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C00" w:rsidRPr="00305C00" w:rsidRDefault="00305C00" w:rsidP="00305C00">
      <w:pPr>
        <w:pStyle w:val="a6"/>
      </w:pPr>
      <w:r w:rsidRPr="00305C00">
        <w:t>Gastrointestinal Physiology</w:t>
      </w:r>
    </w:p>
    <w:p w:rsidR="00305C00" w:rsidRPr="00305C00" w:rsidRDefault="00305C00" w:rsidP="00305C00">
      <w:pPr>
        <w:autoSpaceDE w:val="0"/>
        <w:autoSpaceDN w:val="0"/>
        <w:adjustRightInd w:val="0"/>
        <w:spacing w:after="0" w:line="240" w:lineRule="auto"/>
        <w:jc w:val="center"/>
        <w:rPr>
          <w:rStyle w:val="af0"/>
        </w:rPr>
      </w:pPr>
      <w:r w:rsidRPr="00305C00">
        <w:rPr>
          <w:rStyle w:val="af0"/>
        </w:rPr>
        <w:t xml:space="preserve">Dr. Mohammed </w:t>
      </w:r>
      <w:proofErr w:type="spellStart"/>
      <w:r w:rsidRPr="00305C00">
        <w:rPr>
          <w:rStyle w:val="af0"/>
        </w:rPr>
        <w:t>Alzoghaibi</w:t>
      </w:r>
      <w:proofErr w:type="spellEnd"/>
    </w:p>
    <w:p w:rsidR="00305C00" w:rsidRPr="00305C00" w:rsidRDefault="00305C00" w:rsidP="008F0143">
      <w:pPr>
        <w:pStyle w:val="1"/>
      </w:pPr>
      <w:r>
        <w:rPr>
          <w:rFonts w:ascii="Arial" w:hAnsi="Arial" w:cs="Arial"/>
          <w:noProof/>
          <w:color w:val="70481C" w:themeColor="accent6" w:themeShade="80"/>
          <w:sz w:val="64"/>
          <w:szCs w:val="6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322580</wp:posOffset>
            </wp:positionV>
            <wp:extent cx="2233930" cy="3620770"/>
            <wp:effectExtent l="1905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C00">
        <w:t>THE ROLE OF GIT</w:t>
      </w:r>
    </w:p>
    <w:p w:rsidR="00305C00" w:rsidRPr="008F0143" w:rsidRDefault="00305C00" w:rsidP="008F0143">
      <w:pPr>
        <w:pStyle w:val="aa"/>
        <w:numPr>
          <w:ilvl w:val="0"/>
          <w:numId w:val="12"/>
        </w:numPr>
        <w:rPr>
          <w:szCs w:val="36"/>
        </w:rPr>
      </w:pPr>
      <w:r w:rsidRPr="008F0143">
        <w:rPr>
          <w:szCs w:val="56"/>
        </w:rPr>
        <w:t>Provides the body with water, electrolytes and nutrients</w:t>
      </w:r>
    </w:p>
    <w:p w:rsidR="00305C00" w:rsidRPr="008F0143" w:rsidRDefault="00305C00" w:rsidP="008F0143">
      <w:pPr>
        <w:pStyle w:val="aa"/>
        <w:numPr>
          <w:ilvl w:val="0"/>
          <w:numId w:val="12"/>
        </w:numPr>
      </w:pPr>
      <w:r w:rsidRPr="008F0143">
        <w:rPr>
          <w:szCs w:val="56"/>
        </w:rPr>
        <w:t>Requires:</w:t>
      </w:r>
    </w:p>
    <w:p w:rsidR="008F0143" w:rsidRPr="008F0143" w:rsidRDefault="00305C00" w:rsidP="008F0143">
      <w:pPr>
        <w:pStyle w:val="aa"/>
        <w:numPr>
          <w:ilvl w:val="0"/>
          <w:numId w:val="13"/>
        </w:numPr>
        <w:rPr>
          <w:szCs w:val="24"/>
        </w:rPr>
      </w:pPr>
      <w:r w:rsidRPr="008F0143">
        <w:rPr>
          <w:szCs w:val="56"/>
        </w:rPr>
        <w:t>Movement of food</w:t>
      </w:r>
      <w:r w:rsidRPr="008F0143">
        <w:rPr>
          <w:szCs w:val="32"/>
        </w:rPr>
        <w:t>.</w:t>
      </w:r>
    </w:p>
    <w:p w:rsidR="008F0143" w:rsidRPr="008F0143" w:rsidRDefault="00305C00" w:rsidP="008F0143">
      <w:pPr>
        <w:pStyle w:val="aa"/>
        <w:numPr>
          <w:ilvl w:val="0"/>
          <w:numId w:val="13"/>
        </w:numPr>
        <w:rPr>
          <w:szCs w:val="24"/>
        </w:rPr>
      </w:pPr>
      <w:r w:rsidRPr="008F0143">
        <w:rPr>
          <w:szCs w:val="56"/>
        </w:rPr>
        <w:t>Break down the food to absorbable materials</w:t>
      </w:r>
      <w:r w:rsidRPr="008F0143">
        <w:rPr>
          <w:szCs w:val="32"/>
        </w:rPr>
        <w:t>.</w:t>
      </w:r>
    </w:p>
    <w:p w:rsidR="008F0143" w:rsidRPr="008F0143" w:rsidRDefault="00305C00" w:rsidP="008F0143">
      <w:pPr>
        <w:pStyle w:val="aa"/>
        <w:numPr>
          <w:ilvl w:val="0"/>
          <w:numId w:val="13"/>
        </w:numPr>
        <w:rPr>
          <w:szCs w:val="24"/>
        </w:rPr>
      </w:pPr>
      <w:r w:rsidRPr="008F0143">
        <w:rPr>
          <w:szCs w:val="56"/>
        </w:rPr>
        <w:t>Digestion of food by different juices</w:t>
      </w:r>
      <w:r w:rsidRPr="008F0143">
        <w:rPr>
          <w:szCs w:val="32"/>
        </w:rPr>
        <w:t>.</w:t>
      </w:r>
    </w:p>
    <w:p w:rsidR="008F0143" w:rsidRPr="008F0143" w:rsidRDefault="00305C00" w:rsidP="008F0143">
      <w:pPr>
        <w:pStyle w:val="aa"/>
        <w:numPr>
          <w:ilvl w:val="0"/>
          <w:numId w:val="13"/>
        </w:numPr>
        <w:rPr>
          <w:szCs w:val="24"/>
        </w:rPr>
      </w:pPr>
      <w:r w:rsidRPr="008F0143">
        <w:rPr>
          <w:szCs w:val="56"/>
        </w:rPr>
        <w:t>Absorption of digestive materials</w:t>
      </w:r>
      <w:r w:rsidRPr="008F0143">
        <w:rPr>
          <w:szCs w:val="32"/>
        </w:rPr>
        <w:t>.</w:t>
      </w:r>
    </w:p>
    <w:p w:rsidR="008F0143" w:rsidRPr="008F0143" w:rsidRDefault="00305C00" w:rsidP="008F0143">
      <w:pPr>
        <w:pStyle w:val="aa"/>
        <w:numPr>
          <w:ilvl w:val="0"/>
          <w:numId w:val="13"/>
        </w:numPr>
        <w:rPr>
          <w:szCs w:val="24"/>
        </w:rPr>
      </w:pPr>
      <w:r w:rsidRPr="008F0143">
        <w:rPr>
          <w:szCs w:val="56"/>
        </w:rPr>
        <w:t>Transferring the product via circulation</w:t>
      </w:r>
      <w:r w:rsidRPr="008F0143">
        <w:rPr>
          <w:szCs w:val="32"/>
        </w:rPr>
        <w:t>.</w:t>
      </w:r>
    </w:p>
    <w:p w:rsidR="00305C00" w:rsidRPr="008F0143" w:rsidRDefault="00305C00" w:rsidP="008F0143">
      <w:pPr>
        <w:pStyle w:val="aa"/>
        <w:numPr>
          <w:ilvl w:val="0"/>
          <w:numId w:val="12"/>
        </w:numPr>
        <w:rPr>
          <w:szCs w:val="36"/>
        </w:rPr>
      </w:pPr>
      <w:r w:rsidRPr="008F0143">
        <w:rPr>
          <w:szCs w:val="48"/>
        </w:rPr>
        <w:t>Controlled by nervous system</w:t>
      </w:r>
      <w:r w:rsidRPr="008F0143">
        <w:rPr>
          <w:szCs w:val="36"/>
        </w:rPr>
        <w:t>.</w:t>
      </w:r>
    </w:p>
    <w:p w:rsidR="00305C00" w:rsidRDefault="00305C00" w:rsidP="008F0143">
      <w:pPr>
        <w:pStyle w:val="1"/>
      </w:pPr>
      <w:r w:rsidRPr="00305C00">
        <w:t>SMOOTH MUSCLE OF G.I.</w:t>
      </w:r>
    </w:p>
    <w:p w:rsidR="00305C00" w:rsidRDefault="00305C00" w:rsidP="008F0143">
      <w:pPr>
        <w:pStyle w:val="aa"/>
      </w:pPr>
      <w:r w:rsidRPr="00305C00">
        <w:t>TWO SMOOTH MUSCLE CLASSIFICATIONS</w:t>
      </w:r>
      <w:r>
        <w:t>:</w:t>
      </w:r>
    </w:p>
    <w:p w:rsidR="00305C00" w:rsidRDefault="00305C00" w:rsidP="008F0143">
      <w:pPr>
        <w:pStyle w:val="aa"/>
        <w:numPr>
          <w:ilvl w:val="0"/>
          <w:numId w:val="14"/>
        </w:numPr>
      </w:pPr>
      <w:r w:rsidRPr="00305C00">
        <w:t>Unitary type</w:t>
      </w:r>
      <w:r>
        <w:t>:</w:t>
      </w:r>
    </w:p>
    <w:p w:rsidR="008F0143" w:rsidRDefault="00305C00" w:rsidP="008F0143">
      <w:pPr>
        <w:pStyle w:val="aa"/>
        <w:numPr>
          <w:ilvl w:val="0"/>
          <w:numId w:val="15"/>
        </w:numPr>
      </w:pPr>
      <w:r w:rsidRPr="00305C00">
        <w:t>Contract spontaneously in the absence of neural</w:t>
      </w:r>
      <w:r>
        <w:t xml:space="preserve"> </w:t>
      </w:r>
      <w:r w:rsidRPr="00305C00">
        <w:t>or hormonal influence but in response to stretch (such</w:t>
      </w:r>
      <w:r>
        <w:t xml:space="preserve"> </w:t>
      </w:r>
      <w:r w:rsidRPr="00305C00">
        <w:t>as in stomach and intestine)</w:t>
      </w:r>
      <w:r>
        <w:t>.</w:t>
      </w:r>
    </w:p>
    <w:p w:rsidR="00305C00" w:rsidRDefault="00305C00" w:rsidP="008F0143">
      <w:pPr>
        <w:pStyle w:val="aa"/>
        <w:numPr>
          <w:ilvl w:val="0"/>
          <w:numId w:val="15"/>
        </w:numPr>
      </w:pPr>
      <w:r w:rsidRPr="00305C00">
        <w:t>Cells are electri</w:t>
      </w:r>
      <w:r>
        <w:t>cally coupled via gap junctions.</w:t>
      </w:r>
    </w:p>
    <w:p w:rsidR="00305C00" w:rsidRDefault="00305C00" w:rsidP="008F0143">
      <w:pPr>
        <w:pStyle w:val="aa"/>
        <w:numPr>
          <w:ilvl w:val="0"/>
          <w:numId w:val="14"/>
        </w:numPr>
      </w:pPr>
      <w:r w:rsidRPr="00305C00">
        <w:t>Multiunit type</w:t>
      </w:r>
      <w:r>
        <w:t>:</w:t>
      </w:r>
    </w:p>
    <w:p w:rsidR="00305C00" w:rsidRPr="008F0143" w:rsidRDefault="00305C00" w:rsidP="008F0143">
      <w:pPr>
        <w:pStyle w:val="aa"/>
        <w:numPr>
          <w:ilvl w:val="0"/>
          <w:numId w:val="15"/>
        </w:numPr>
        <w:rPr>
          <w:szCs w:val="32"/>
        </w:rPr>
      </w:pPr>
      <w:r w:rsidRPr="00305C00">
        <w:t xml:space="preserve">Do not contract in response to stretch or without neural input (such as in esophagus &amp; gall </w:t>
      </w:r>
      <w:r>
        <w:t>b</w:t>
      </w:r>
      <w:r w:rsidRPr="00305C00">
        <w:t>ladder)</w:t>
      </w:r>
      <w:r>
        <w:t>.</w:t>
      </w:r>
    </w:p>
    <w:p w:rsidR="008F0143" w:rsidRDefault="008F0143" w:rsidP="008F0143">
      <w:pPr>
        <w:pStyle w:val="1"/>
      </w:pPr>
      <w:r w:rsidRPr="008F0143">
        <w:t>The Musculature of the Digestive Tract</w:t>
      </w:r>
    </w:p>
    <w:p w:rsidR="008F0143" w:rsidRDefault="008F0143" w:rsidP="008F0143">
      <w:pPr>
        <w:pStyle w:val="aa"/>
        <w:rPr>
          <w:rStyle w:val="a8"/>
        </w:rPr>
      </w:pPr>
      <w:r w:rsidRPr="008F0143">
        <w:rPr>
          <w:rStyle w:val="a8"/>
        </w:rPr>
        <w:t>Two main muscle layers: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Longitudinal muscle layer</w:t>
      </w:r>
      <w:r>
        <w:t>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Circular muscle layer</w:t>
      </w:r>
      <w:r>
        <w:t>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Oblique muscle layer (stomach only)</w:t>
      </w:r>
      <w:r>
        <w:t>.</w:t>
      </w:r>
    </w:p>
    <w:p w:rsidR="008F0143" w:rsidRDefault="008F0143" w:rsidP="008F0143">
      <w:pPr>
        <w:pStyle w:val="2"/>
      </w:pPr>
      <w:r w:rsidRPr="008F0143">
        <w:t>Longitudinal Muscle: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Contraction shortens the segment of the intestine and expands the lumen.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Innervated by ENS, mainly by excitatory motor neuron.</w:t>
      </w:r>
    </w:p>
    <w:p w:rsidR="008F0143" w:rsidRPr="008F0143" w:rsidRDefault="008F0143" w:rsidP="008F0143">
      <w:pPr>
        <w:pStyle w:val="aa"/>
        <w:numPr>
          <w:ilvl w:val="0"/>
          <w:numId w:val="12"/>
        </w:numPr>
      </w:pPr>
      <w:r w:rsidRPr="008F0143">
        <w:t>Ca influx from out side is important</w:t>
      </w:r>
      <w:r>
        <w:t>.</w:t>
      </w:r>
    </w:p>
    <w:p w:rsidR="008F0143" w:rsidRDefault="008F0143" w:rsidP="008F0143">
      <w:pPr>
        <w:pStyle w:val="2"/>
      </w:pPr>
      <w:r w:rsidRPr="008F0143">
        <w:t>Circular muscle: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 xml:space="preserve">Thicker and </w:t>
      </w:r>
      <w:r>
        <w:t>more powerful than longitudinal.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Contraction reduces the diameter of the lumen and increases its length</w:t>
      </w:r>
      <w:r>
        <w:t>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Innervated by ENS, both excitatory and inhibitory motor neurons</w:t>
      </w:r>
      <w:r>
        <w:t>.</w:t>
      </w:r>
    </w:p>
    <w:p w:rsidR="008F0143" w:rsidRDefault="008F0143" w:rsidP="008F0143">
      <w:pPr>
        <w:pStyle w:val="aa"/>
        <w:numPr>
          <w:ilvl w:val="0"/>
          <w:numId w:val="12"/>
        </w:numPr>
      </w:pPr>
      <w:r w:rsidRPr="008F0143">
        <w:t>More gap junctions than in longitudinal muscle</w:t>
      </w:r>
      <w:r>
        <w:t>.</w:t>
      </w:r>
    </w:p>
    <w:p w:rsidR="00B05A6A" w:rsidRDefault="008F0143" w:rsidP="008F0143">
      <w:pPr>
        <w:pStyle w:val="aa"/>
        <w:numPr>
          <w:ilvl w:val="0"/>
          <w:numId w:val="12"/>
        </w:numPr>
      </w:pPr>
      <w:r w:rsidRPr="008F0143">
        <w:t>Intracellular release of Ca is more important</w:t>
      </w:r>
      <w:r>
        <w:t>.</w:t>
      </w:r>
    </w:p>
    <w:p w:rsidR="00B05A6A" w:rsidRDefault="00B05A6A"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5081270</wp:posOffset>
            </wp:positionV>
            <wp:extent cx="2802255" cy="3683635"/>
            <wp:effectExtent l="1905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5655945</wp:posOffset>
            </wp:positionV>
            <wp:extent cx="4082415" cy="2978150"/>
            <wp:effectExtent l="1905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-144145</wp:posOffset>
            </wp:positionV>
            <wp:extent cx="3716655" cy="4401820"/>
            <wp:effectExtent l="1905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-705485</wp:posOffset>
            </wp:positionV>
            <wp:extent cx="3298825" cy="2155190"/>
            <wp:effectExtent l="1905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F0143" w:rsidRDefault="00B05A6A" w:rsidP="008F0143">
      <w:pPr>
        <w:pStyle w:val="1"/>
      </w:pPr>
      <w:r>
        <w:lastRenderedPageBreak/>
        <w:t>E</w:t>
      </w:r>
      <w:r w:rsidR="008F0143">
        <w:t xml:space="preserve">lectromechanical &amp; </w:t>
      </w:r>
      <w:proofErr w:type="spellStart"/>
      <w:r w:rsidR="008F0143">
        <w:t>Pharmacomechanical</w:t>
      </w:r>
      <w:proofErr w:type="spellEnd"/>
      <w:r w:rsidR="008F0143">
        <w:t xml:space="preserve"> Coupling Trigger Contractions in GI Muscles</w:t>
      </w:r>
    </w:p>
    <w:p w:rsidR="008F0143" w:rsidRDefault="008F0143" w:rsidP="008F0143">
      <w:pPr>
        <w:pStyle w:val="aa"/>
      </w:pPr>
    </w:p>
    <w:p w:rsidR="008F0143" w:rsidRDefault="008F0143" w:rsidP="008F0143">
      <w:pPr>
        <w:pStyle w:val="aa"/>
        <w:numPr>
          <w:ilvl w:val="0"/>
          <w:numId w:val="12"/>
        </w:numPr>
      </w:pPr>
      <w:r>
        <w:t>Depolarization opens the voltage-gated Ca channels (electromechanical coupling)</w:t>
      </w:r>
      <w:r w:rsidR="00BD02E3">
        <w:t>.</w:t>
      </w:r>
    </w:p>
    <w:p w:rsidR="008F0143" w:rsidRDefault="008F0143" w:rsidP="008F0143">
      <w:pPr>
        <w:pStyle w:val="aa"/>
        <w:numPr>
          <w:ilvl w:val="0"/>
          <w:numId w:val="12"/>
        </w:numPr>
      </w:pPr>
      <w:proofErr w:type="spellStart"/>
      <w:r>
        <w:t>Ligands</w:t>
      </w:r>
      <w:proofErr w:type="spellEnd"/>
      <w:r>
        <w:t xml:space="preserve"> open the </w:t>
      </w:r>
      <w:proofErr w:type="spellStart"/>
      <w:r>
        <w:t>ligand</w:t>
      </w:r>
      <w:proofErr w:type="spellEnd"/>
      <w:r>
        <w:t>-gated Ca channels (</w:t>
      </w:r>
      <w:proofErr w:type="spellStart"/>
      <w:r>
        <w:t>pharmacomechanical</w:t>
      </w:r>
      <w:proofErr w:type="spellEnd"/>
      <w:r>
        <w:t xml:space="preserve"> coupling)</w:t>
      </w:r>
      <w:r w:rsidR="00BD02E3">
        <w:t>.</w:t>
      </w:r>
    </w:p>
    <w:p w:rsidR="00BD02E3" w:rsidRDefault="00BD02E3" w:rsidP="00BD02E3">
      <w:pPr>
        <w:pStyle w:val="1"/>
      </w:pPr>
      <w:r w:rsidRPr="00BD02E3">
        <w:t>Gastrointestinal Peptides</w:t>
      </w:r>
    </w:p>
    <w:p w:rsidR="00BD02E3" w:rsidRDefault="00BD02E3" w:rsidP="00BD02E3">
      <w:pPr>
        <w:pStyle w:val="4"/>
      </w:pPr>
      <w:r>
        <w:t>Hormones: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endocrine cells.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via portal circulation and liver.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 xml:space="preserve">e.g., </w:t>
      </w:r>
      <w:proofErr w:type="spellStart"/>
      <w:r>
        <w:t>gastrin</w:t>
      </w:r>
      <w:proofErr w:type="spellEnd"/>
      <w:r>
        <w:t xml:space="preserve">, CCK, </w:t>
      </w:r>
      <w:proofErr w:type="spellStart"/>
      <w:r>
        <w:t>secretin</w:t>
      </w:r>
      <w:proofErr w:type="spellEnd"/>
      <w:r>
        <w:t xml:space="preserve"> and GIP.</w:t>
      </w:r>
    </w:p>
    <w:p w:rsidR="00BD02E3" w:rsidRDefault="00BD02E3" w:rsidP="00BD02E3">
      <w:pPr>
        <w:pStyle w:val="4"/>
      </w:pPr>
      <w:proofErr w:type="spellStart"/>
      <w:r>
        <w:t>Paracrines</w:t>
      </w:r>
      <w:proofErr w:type="spellEnd"/>
      <w:r>
        <w:t>: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endocrine cells.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thru diffusion at the same tissue.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 xml:space="preserve">e.g., </w:t>
      </w:r>
      <w:proofErr w:type="spellStart"/>
      <w:r>
        <w:t>somatostatin</w:t>
      </w:r>
      <w:proofErr w:type="spellEnd"/>
      <w:r>
        <w:t xml:space="preserve"> (mucosa), to inhibits gastric H secretion.</w:t>
      </w:r>
    </w:p>
    <w:p w:rsidR="00BD02E3" w:rsidRDefault="00BD02E3" w:rsidP="00BD02E3">
      <w:pPr>
        <w:pStyle w:val="4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174625</wp:posOffset>
            </wp:positionV>
            <wp:extent cx="2919730" cy="2703830"/>
            <wp:effectExtent l="1905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Neurocrines</w:t>
      </w:r>
      <w:proofErr w:type="spellEnd"/>
      <w:r>
        <w:t>: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neuronal cells in GI tract.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 xml:space="preserve">e.g., VIP, GRP and </w:t>
      </w:r>
      <w:proofErr w:type="spellStart"/>
      <w:r>
        <w:t>Enkephalins</w:t>
      </w:r>
      <w:proofErr w:type="spellEnd"/>
    </w:p>
    <w:p w:rsidR="00BD02E3" w:rsidRDefault="00BD02E3" w:rsidP="00BD02E3">
      <w:pPr>
        <w:pStyle w:val="1"/>
      </w:pPr>
      <w:r w:rsidRPr="00BD02E3">
        <w:t xml:space="preserve">Slow Waves &amp; Action </w:t>
      </w:r>
      <w:r>
        <w:t>P</w:t>
      </w:r>
      <w:r w:rsidRPr="00BD02E3">
        <w:t>otentials are Forms of Electrical Activity in GI Muscles</w:t>
      </w:r>
    </w:p>
    <w:p w:rsidR="00BD02E3" w:rsidRDefault="00BD02E3" w:rsidP="00BD02E3">
      <w:pPr>
        <w:pStyle w:val="2"/>
      </w:pPr>
      <w:r>
        <w:t>Slow waves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Unknown cause.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Responsible for triggering AP in G.I.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 xml:space="preserve">Interstitial cells of </w:t>
      </w:r>
      <w:proofErr w:type="spellStart"/>
      <w:r>
        <w:t>Cajal</w:t>
      </w:r>
      <w:proofErr w:type="spellEnd"/>
      <w:r>
        <w:t xml:space="preserve">, </w:t>
      </w:r>
      <w:r w:rsidRPr="00BD02E3">
        <w:rPr>
          <w:rStyle w:val="af"/>
        </w:rPr>
        <w:t>ICCs</w:t>
      </w:r>
      <w:r>
        <w:t xml:space="preserve"> (pacemaker)</w:t>
      </w:r>
    </w:p>
    <w:p w:rsidR="00BD02E3" w:rsidRDefault="00BD02E3" w:rsidP="00BD02E3">
      <w:pPr>
        <w:pStyle w:val="aa"/>
        <w:numPr>
          <w:ilvl w:val="1"/>
          <w:numId w:val="15"/>
        </w:numPr>
      </w:pPr>
      <w:proofErr w:type="spellStart"/>
      <w:r>
        <w:t>Myenteric</w:t>
      </w:r>
      <w:proofErr w:type="spellEnd"/>
      <w:r>
        <w:t xml:space="preserve"> border.</w:t>
      </w:r>
    </w:p>
    <w:p w:rsidR="00BD02E3" w:rsidRDefault="00B05A6A" w:rsidP="00BD02E3">
      <w:pPr>
        <w:pStyle w:val="aa"/>
        <w:numPr>
          <w:ilvl w:val="1"/>
          <w:numId w:val="15"/>
        </w:num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151765</wp:posOffset>
            </wp:positionV>
            <wp:extent cx="2579370" cy="2298700"/>
            <wp:effectExtent l="19050" t="0" r="0" b="0"/>
            <wp:wrapSquare wrapText="bothSides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D02E3">
        <w:t>Submucosa</w:t>
      </w:r>
      <w:proofErr w:type="spellEnd"/>
      <w:r w:rsidR="00BD02E3">
        <w:t xml:space="preserve"> border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Occur at different frequency:</w:t>
      </w:r>
    </w:p>
    <w:p w:rsidR="00BD02E3" w:rsidRDefault="00BD02E3" w:rsidP="00BD02E3">
      <w:pPr>
        <w:pStyle w:val="aa"/>
        <w:numPr>
          <w:ilvl w:val="1"/>
          <w:numId w:val="15"/>
        </w:numPr>
      </w:pPr>
      <w:r>
        <w:t xml:space="preserve">stomach (3/min) </w:t>
      </w:r>
    </w:p>
    <w:p w:rsidR="00BD02E3" w:rsidRDefault="00BD02E3" w:rsidP="00BD02E3">
      <w:pPr>
        <w:pStyle w:val="aa"/>
        <w:numPr>
          <w:ilvl w:val="1"/>
          <w:numId w:val="15"/>
        </w:numPr>
      </w:pPr>
      <w:r>
        <w:t>small intestine (duodenum, 12-18/min)</w:t>
      </w:r>
    </w:p>
    <w:p w:rsidR="00BD02E3" w:rsidRDefault="00BD02E3" w:rsidP="00BD02E3">
      <w:pPr>
        <w:pStyle w:val="aa"/>
        <w:numPr>
          <w:ilvl w:val="1"/>
          <w:numId w:val="15"/>
        </w:numPr>
      </w:pPr>
      <w:r>
        <w:t>ileum &amp; colon (6-10/min)</w:t>
      </w:r>
    </w:p>
    <w:p w:rsidR="00BD02E3" w:rsidRDefault="00BD02E3" w:rsidP="00BD02E3">
      <w:pPr>
        <w:pStyle w:val="aa"/>
        <w:numPr>
          <w:ilvl w:val="0"/>
          <w:numId w:val="15"/>
        </w:numPr>
      </w:pPr>
      <w:r>
        <w:t>May or may not accompanied by AP.</w:t>
      </w:r>
      <w:r w:rsidRPr="00BD02E3">
        <w:t xml:space="preserve"> </w:t>
      </w:r>
    </w:p>
    <w:p w:rsidR="00BD02E3" w:rsidRDefault="00BD02E3">
      <w:r>
        <w:br w:type="page"/>
      </w:r>
    </w:p>
    <w:p w:rsidR="00BD02E3" w:rsidRDefault="00BD02E3" w:rsidP="00BD02E3">
      <w:pPr>
        <w:pStyle w:val="2"/>
      </w:pPr>
      <w:r>
        <w:lastRenderedPageBreak/>
        <w:t>Factors that depolarize the membrane:</w:t>
      </w:r>
    </w:p>
    <w:p w:rsidR="00BD02E3" w:rsidRDefault="00BD02E3" w:rsidP="00BD02E3">
      <w:pPr>
        <w:pStyle w:val="aa"/>
        <w:numPr>
          <w:ilvl w:val="0"/>
          <w:numId w:val="12"/>
        </w:numPr>
      </w:pPr>
      <w:r>
        <w:t>Stretching of the muscle.</w:t>
      </w:r>
    </w:p>
    <w:p w:rsidR="00BD02E3" w:rsidRDefault="00BD02E3" w:rsidP="00BD02E3">
      <w:pPr>
        <w:pStyle w:val="aa"/>
        <w:numPr>
          <w:ilvl w:val="0"/>
          <w:numId w:val="12"/>
        </w:numPr>
      </w:pPr>
      <w:r>
        <w:t>Ach.</w:t>
      </w:r>
    </w:p>
    <w:p w:rsidR="00BD02E3" w:rsidRDefault="00BD02E3" w:rsidP="00BD02E3">
      <w:pPr>
        <w:pStyle w:val="aa"/>
        <w:numPr>
          <w:ilvl w:val="0"/>
          <w:numId w:val="12"/>
        </w:numPr>
      </w:pPr>
      <w:r>
        <w:t>Parasympathetic stimulation.</w:t>
      </w:r>
    </w:p>
    <w:p w:rsidR="00BD02E3" w:rsidRDefault="00BD02E3" w:rsidP="00BD02E3">
      <w:pPr>
        <w:pStyle w:val="aa"/>
        <w:numPr>
          <w:ilvl w:val="0"/>
          <w:numId w:val="12"/>
        </w:numPr>
      </w:pPr>
      <w:r>
        <w:t>Hormonal stimulation.</w:t>
      </w:r>
    </w:p>
    <w:p w:rsidR="00BD02E3" w:rsidRDefault="00BD02E3" w:rsidP="00BD02E3">
      <w:pPr>
        <w:pStyle w:val="2"/>
      </w:pPr>
      <w:r>
        <w:t>Factors that hyperpolarize the membrane:</w:t>
      </w:r>
    </w:p>
    <w:p w:rsidR="00BD02E3" w:rsidRDefault="00BD02E3" w:rsidP="00BD02E3">
      <w:pPr>
        <w:pStyle w:val="aa"/>
        <w:numPr>
          <w:ilvl w:val="0"/>
          <w:numId w:val="12"/>
        </w:numPr>
      </w:pPr>
      <w:proofErr w:type="spellStart"/>
      <w:r>
        <w:t>Norepinephrine.</w:t>
      </w:r>
      <w:proofErr w:type="spellEnd"/>
    </w:p>
    <w:p w:rsidR="00BD02E3" w:rsidRDefault="00BD02E3" w:rsidP="00BD02E3">
      <w:pPr>
        <w:pStyle w:val="aa"/>
        <w:numPr>
          <w:ilvl w:val="0"/>
          <w:numId w:val="12"/>
        </w:numPr>
      </w:pPr>
      <w:r>
        <w:t>Sympathetic stimulation.</w:t>
      </w:r>
    </w:p>
    <w:p w:rsidR="00BD02E3" w:rsidRDefault="00BD02E3" w:rsidP="00BD02E3">
      <w:pPr>
        <w:pStyle w:val="1"/>
      </w:pPr>
      <w:r w:rsidRPr="00BD02E3">
        <w:t>C</w:t>
      </w:r>
      <w:r>
        <w:t>ontrol</w:t>
      </w:r>
      <w:r w:rsidRPr="00BD02E3">
        <w:t xml:space="preserve"> </w:t>
      </w:r>
      <w:r>
        <w:t>of</w:t>
      </w:r>
      <w:r w:rsidRPr="00BD02E3">
        <w:t xml:space="preserve"> D</w:t>
      </w:r>
      <w:r>
        <w:t>igestive</w:t>
      </w:r>
      <w:r w:rsidRPr="00BD02E3">
        <w:t xml:space="preserve"> F</w:t>
      </w:r>
      <w:r>
        <w:t xml:space="preserve">unctions by </w:t>
      </w:r>
      <w:r w:rsidRPr="00BD02E3">
        <w:t>N</w:t>
      </w:r>
      <w:r>
        <w:t>ervous</w:t>
      </w:r>
      <w:r w:rsidRPr="00BD02E3">
        <w:t xml:space="preserve"> S</w:t>
      </w:r>
      <w:r>
        <w:t>ystem</w:t>
      </w:r>
    </w:p>
    <w:p w:rsidR="00BD02E3" w:rsidRDefault="00BD02E3" w:rsidP="00BD02E3">
      <w:pPr>
        <w:pStyle w:val="2"/>
      </w:pPr>
      <w:r>
        <w:t>Autonomic nervous system (ANS) is divided into:</w:t>
      </w:r>
    </w:p>
    <w:p w:rsidR="00BD02E3" w:rsidRDefault="00BD02E3" w:rsidP="00BB6975">
      <w:pPr>
        <w:pStyle w:val="aa"/>
        <w:numPr>
          <w:ilvl w:val="0"/>
          <w:numId w:val="23"/>
        </w:numPr>
      </w:pPr>
      <w:r>
        <w:t>Parasympathetic.</w:t>
      </w:r>
    </w:p>
    <w:p w:rsidR="00BD02E3" w:rsidRDefault="00BD02E3" w:rsidP="00BB6975">
      <w:pPr>
        <w:pStyle w:val="aa"/>
        <w:numPr>
          <w:ilvl w:val="0"/>
          <w:numId w:val="23"/>
        </w:numPr>
      </w:pPr>
      <w:r>
        <w:t>Sympathetic.</w:t>
      </w:r>
    </w:p>
    <w:p w:rsidR="00BD02E3" w:rsidRDefault="003A6A74" w:rsidP="00BB6975">
      <w:pPr>
        <w:pStyle w:val="aa"/>
        <w:numPr>
          <w:ilvl w:val="0"/>
          <w:numId w:val="23"/>
        </w:num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119380</wp:posOffset>
            </wp:positionV>
            <wp:extent cx="3507740" cy="2703830"/>
            <wp:effectExtent l="19050" t="0" r="0" b="0"/>
            <wp:wrapSquare wrapText="bothSides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2E3">
        <w:t>ENS.</w:t>
      </w:r>
    </w:p>
    <w:p w:rsidR="00BD02E3" w:rsidRDefault="00BD02E3" w:rsidP="00BD02E3">
      <w:pPr>
        <w:pStyle w:val="2"/>
      </w:pPr>
      <w:r>
        <w:t>Parasympathetic Nerves:</w:t>
      </w:r>
    </w:p>
    <w:p w:rsidR="00BD02E3" w:rsidRDefault="00BD02E3" w:rsidP="00BD02E3">
      <w:pPr>
        <w:pStyle w:val="aa"/>
        <w:numPr>
          <w:ilvl w:val="0"/>
          <w:numId w:val="22"/>
        </w:numPr>
      </w:pPr>
      <w:r>
        <w:t>Located in brain stem &amp; sacral region</w:t>
      </w:r>
      <w:r w:rsidR="00BB6975">
        <w:t>.</w:t>
      </w:r>
    </w:p>
    <w:p w:rsidR="00BD02E3" w:rsidRDefault="00BD02E3" w:rsidP="00BD02E3">
      <w:pPr>
        <w:pStyle w:val="aa"/>
        <w:numPr>
          <w:ilvl w:val="0"/>
          <w:numId w:val="22"/>
        </w:numPr>
      </w:pPr>
      <w:r>
        <w:t xml:space="preserve">Projection to the G.I. are </w:t>
      </w:r>
      <w:proofErr w:type="spellStart"/>
      <w:r>
        <w:t>preganglionic</w:t>
      </w:r>
      <w:proofErr w:type="spellEnd"/>
      <w:r>
        <w:t xml:space="preserve"> </w:t>
      </w:r>
      <w:proofErr w:type="spellStart"/>
      <w:r>
        <w:t>efferents</w:t>
      </w:r>
      <w:proofErr w:type="spellEnd"/>
      <w:r w:rsidR="00BB6975">
        <w:t>.</w:t>
      </w:r>
    </w:p>
    <w:p w:rsidR="00BD02E3" w:rsidRDefault="00BD02E3" w:rsidP="00BD02E3">
      <w:pPr>
        <w:pStyle w:val="aa"/>
        <w:numPr>
          <w:ilvl w:val="0"/>
          <w:numId w:val="22"/>
        </w:numPr>
      </w:pPr>
      <w:proofErr w:type="spellStart"/>
      <w:r>
        <w:t>Vagus</w:t>
      </w:r>
      <w:proofErr w:type="spellEnd"/>
      <w:r>
        <w:t xml:space="preserve"> &amp; pelvic nerves</w:t>
      </w:r>
      <w:r w:rsidR="00BB6975">
        <w:t>.</w:t>
      </w:r>
    </w:p>
    <w:p w:rsidR="00BD02E3" w:rsidRDefault="00BD02E3" w:rsidP="00BD02E3">
      <w:pPr>
        <w:pStyle w:val="aa"/>
        <w:numPr>
          <w:ilvl w:val="0"/>
          <w:numId w:val="22"/>
        </w:numPr>
      </w:pPr>
      <w:proofErr w:type="spellStart"/>
      <w:r>
        <w:t>Vagus</w:t>
      </w:r>
      <w:proofErr w:type="spellEnd"/>
      <w:r>
        <w:t xml:space="preserve"> nerves synapse with neurons of ENS in esophagus, stomach, small intestine, colon, gall bladder &amp; pancreas</w:t>
      </w:r>
      <w:r w:rsidR="00BB6975">
        <w:t>.</w:t>
      </w:r>
    </w:p>
    <w:p w:rsidR="00BD02E3" w:rsidRDefault="00BD02E3" w:rsidP="00BD02E3">
      <w:pPr>
        <w:pStyle w:val="aa"/>
        <w:numPr>
          <w:ilvl w:val="0"/>
          <w:numId w:val="22"/>
        </w:numPr>
      </w:pPr>
      <w:r>
        <w:t>Pelvic nerves synapse with ENS in large intestine</w:t>
      </w:r>
      <w:r w:rsidR="00BB6975">
        <w:t>.</w:t>
      </w:r>
    </w:p>
    <w:p w:rsidR="00BD02E3" w:rsidRDefault="00BD02E3" w:rsidP="00BD02E3">
      <w:pPr>
        <w:pStyle w:val="aa"/>
        <w:numPr>
          <w:ilvl w:val="0"/>
          <w:numId w:val="22"/>
        </w:numPr>
      </w:pPr>
      <w:r>
        <w:t>Neurotransmitter is Ach</w:t>
      </w:r>
      <w:r w:rsidR="00BB6975">
        <w:t>.</w:t>
      </w:r>
    </w:p>
    <w:p w:rsidR="00BB6975" w:rsidRDefault="00BB6975" w:rsidP="00BB6975">
      <w:pPr>
        <w:pStyle w:val="2"/>
      </w:pPr>
      <w:r>
        <w:t>Sympathetic nerves:</w:t>
      </w:r>
    </w:p>
    <w:p w:rsidR="00BB6975" w:rsidRDefault="00BB6975" w:rsidP="00BB6975">
      <w:pPr>
        <w:pStyle w:val="aa"/>
        <w:numPr>
          <w:ilvl w:val="0"/>
          <w:numId w:val="24"/>
        </w:numPr>
      </w:pPr>
      <w:r>
        <w:t>Located in thoracic &amp; lumbar regions</w:t>
      </w:r>
    </w:p>
    <w:p w:rsidR="00BB6975" w:rsidRDefault="00BB6975" w:rsidP="00BB6975">
      <w:pPr>
        <w:pStyle w:val="aa"/>
        <w:numPr>
          <w:ilvl w:val="0"/>
          <w:numId w:val="24"/>
        </w:numPr>
      </w:pPr>
      <w:r>
        <w:t>Neurotransmitter is NE</w:t>
      </w:r>
    </w:p>
    <w:p w:rsidR="00BB6975" w:rsidRDefault="00BB6975" w:rsidP="00BB6975">
      <w:pPr>
        <w:pStyle w:val="aa"/>
        <w:numPr>
          <w:ilvl w:val="0"/>
          <w:numId w:val="24"/>
        </w:numPr>
      </w:pPr>
      <w:r>
        <w:t>NE increases sphincter tension</w:t>
      </w:r>
    </w:p>
    <w:p w:rsidR="00BB6975" w:rsidRDefault="00BB6975" w:rsidP="00BB6975">
      <w:pPr>
        <w:pStyle w:val="aa"/>
        <w:numPr>
          <w:ilvl w:val="0"/>
          <w:numId w:val="24"/>
        </w:numPr>
      </w:pPr>
      <w:r>
        <w:t>Inactivate the motility</w:t>
      </w:r>
    </w:p>
    <w:p w:rsidR="00BB6975" w:rsidRDefault="00BB6975" w:rsidP="00BB6975">
      <w:pPr>
        <w:pStyle w:val="2"/>
      </w:pPr>
      <w:r>
        <w:t>Enteric Nervous System (</w:t>
      </w:r>
      <w:proofErr w:type="spellStart"/>
      <w:r>
        <w:t>minibrain</w:t>
      </w:r>
      <w:proofErr w:type="spellEnd"/>
      <w:r>
        <w:t>)</w:t>
      </w:r>
    </w:p>
    <w:p w:rsidR="00BB6975" w:rsidRDefault="003A6A74" w:rsidP="00BB6975">
      <w:pPr>
        <w:pStyle w:val="aa"/>
        <w:numPr>
          <w:ilvl w:val="0"/>
          <w:numId w:val="25"/>
        </w:numPr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140335</wp:posOffset>
            </wp:positionV>
            <wp:extent cx="3298825" cy="2350770"/>
            <wp:effectExtent l="19050" t="0" r="0" b="0"/>
            <wp:wrapSquare wrapText="bothSides"/>
            <wp:docPr id="1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975">
        <w:t>Has as many neurons as spinal cord</w:t>
      </w:r>
    </w:p>
    <w:p w:rsidR="00BB6975" w:rsidRDefault="00BB6975" w:rsidP="00BB6975">
      <w:pPr>
        <w:pStyle w:val="aa"/>
        <w:numPr>
          <w:ilvl w:val="0"/>
          <w:numId w:val="25"/>
        </w:numPr>
      </w:pPr>
      <w:r>
        <w:t xml:space="preserve">Located close to the </w:t>
      </w:r>
      <w:proofErr w:type="spellStart"/>
      <w:r>
        <w:t>effector</w:t>
      </w:r>
      <w:proofErr w:type="spellEnd"/>
      <w:r>
        <w:t xml:space="preserve"> systems such as: </w:t>
      </w:r>
    </w:p>
    <w:p w:rsidR="00BB6975" w:rsidRDefault="00BB6975" w:rsidP="00BB6975">
      <w:pPr>
        <w:pStyle w:val="aa"/>
        <w:numPr>
          <w:ilvl w:val="0"/>
          <w:numId w:val="26"/>
        </w:numPr>
        <w:ind w:left="720"/>
      </w:pPr>
      <w:r>
        <w:t>Musculature.</w:t>
      </w:r>
    </w:p>
    <w:p w:rsidR="00BB6975" w:rsidRDefault="00BB6975" w:rsidP="00BB6975">
      <w:pPr>
        <w:pStyle w:val="aa"/>
        <w:numPr>
          <w:ilvl w:val="0"/>
          <w:numId w:val="26"/>
        </w:numPr>
        <w:ind w:left="720"/>
      </w:pPr>
      <w:r>
        <w:t>Glands.</w:t>
      </w:r>
    </w:p>
    <w:p w:rsidR="00BB6975" w:rsidRDefault="00BB6975" w:rsidP="00BB6975">
      <w:pPr>
        <w:pStyle w:val="aa"/>
        <w:numPr>
          <w:ilvl w:val="0"/>
          <w:numId w:val="26"/>
        </w:numPr>
        <w:ind w:left="720"/>
      </w:pPr>
      <w:r>
        <w:t>Blood vessels (from esophagus to the anus).</w:t>
      </w:r>
      <w:r w:rsidRPr="00BB6975">
        <w:t xml:space="preserve"> </w:t>
      </w:r>
    </w:p>
    <w:p w:rsidR="00BB6975" w:rsidRDefault="00BB6975" w:rsidP="00BB6975">
      <w:pPr>
        <w:pStyle w:val="aa"/>
        <w:numPr>
          <w:ilvl w:val="0"/>
          <w:numId w:val="25"/>
        </w:numPr>
      </w:pPr>
      <w:r>
        <w:t xml:space="preserve">Consists of ganglia &amp; fibers projecting to the </w:t>
      </w:r>
      <w:proofErr w:type="spellStart"/>
      <w:r>
        <w:t>effector</w:t>
      </w:r>
      <w:proofErr w:type="spellEnd"/>
      <w:r>
        <w:t xml:space="preserve"> systems</w:t>
      </w:r>
    </w:p>
    <w:p w:rsidR="00BB6975" w:rsidRDefault="00BB6975">
      <w:r>
        <w:br w:type="page"/>
      </w:r>
    </w:p>
    <w:p w:rsidR="00BB6975" w:rsidRDefault="00BB6975" w:rsidP="00BB6975">
      <w:pPr>
        <w:pStyle w:val="aa"/>
        <w:numPr>
          <w:ilvl w:val="0"/>
          <w:numId w:val="29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-548640</wp:posOffset>
            </wp:positionV>
            <wp:extent cx="3089910" cy="3095625"/>
            <wp:effectExtent l="19050" t="0" r="0" b="0"/>
            <wp:wrapSquare wrapText="bothSides"/>
            <wp:docPr id="1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Composes of two plexuses:</w:t>
      </w:r>
    </w:p>
    <w:p w:rsidR="00BB6975" w:rsidRDefault="00BB6975" w:rsidP="00BB6975">
      <w:pPr>
        <w:pStyle w:val="aa"/>
        <w:numPr>
          <w:ilvl w:val="0"/>
          <w:numId w:val="31"/>
        </w:numPr>
      </w:pPr>
      <w:proofErr w:type="spellStart"/>
      <w:r>
        <w:t>Myenteric</w:t>
      </w:r>
      <w:proofErr w:type="spellEnd"/>
      <w:r>
        <w:t xml:space="preserve"> Plexus: excitatory or inhibitory (outer plexus):</w:t>
      </w:r>
    </w:p>
    <w:p w:rsidR="00BB6975" w:rsidRDefault="00BB6975" w:rsidP="00BB6975">
      <w:pPr>
        <w:pStyle w:val="aa"/>
        <w:numPr>
          <w:ilvl w:val="1"/>
          <w:numId w:val="25"/>
        </w:numPr>
      </w:pPr>
      <w:r>
        <w:t>increases intensity of rhythm of contraction.</w:t>
      </w:r>
    </w:p>
    <w:p w:rsidR="00BB6975" w:rsidRDefault="00BB6975" w:rsidP="00BB6975">
      <w:pPr>
        <w:pStyle w:val="aa"/>
        <w:numPr>
          <w:ilvl w:val="1"/>
          <w:numId w:val="25"/>
        </w:numPr>
      </w:pPr>
      <w:r>
        <w:t>increases tone.</w:t>
      </w:r>
    </w:p>
    <w:p w:rsidR="00BB6975" w:rsidRDefault="00BB6975" w:rsidP="00BB6975">
      <w:pPr>
        <w:pStyle w:val="aa"/>
        <w:numPr>
          <w:ilvl w:val="1"/>
          <w:numId w:val="25"/>
        </w:numPr>
      </w:pPr>
      <w:r>
        <w:t>increases rhythm rate.</w:t>
      </w:r>
    </w:p>
    <w:p w:rsidR="00BB6975" w:rsidRDefault="00BB6975" w:rsidP="00BB6975">
      <w:pPr>
        <w:pStyle w:val="aa"/>
        <w:numPr>
          <w:ilvl w:val="1"/>
          <w:numId w:val="25"/>
        </w:numPr>
      </w:pPr>
      <w:r>
        <w:t>increases velocity of conduction of excitatory waves.</w:t>
      </w:r>
    </w:p>
    <w:p w:rsidR="00BB6975" w:rsidRDefault="00BB6975" w:rsidP="00BB6975">
      <w:pPr>
        <w:pStyle w:val="aa"/>
        <w:numPr>
          <w:ilvl w:val="0"/>
          <w:numId w:val="31"/>
        </w:numPr>
      </w:pPr>
      <w:proofErr w:type="spellStart"/>
      <w:r>
        <w:t>Submucous</w:t>
      </w:r>
      <w:proofErr w:type="spellEnd"/>
      <w:r>
        <w:t xml:space="preserve"> plexus (inner plexus).</w:t>
      </w:r>
    </w:p>
    <w:p w:rsidR="000B12B6" w:rsidRDefault="000B12B6" w:rsidP="000B12B6">
      <w:pPr>
        <w:pStyle w:val="aa"/>
      </w:pPr>
    </w:p>
    <w:p w:rsidR="00BB6975" w:rsidRDefault="00BB6975" w:rsidP="00BB6975">
      <w:pPr>
        <w:pStyle w:val="aa"/>
      </w:pPr>
      <w:r w:rsidRPr="00BB6975">
        <w:t xml:space="preserve"> </w:t>
      </w:r>
    </w:p>
    <w:p w:rsidR="000B12B6" w:rsidRDefault="000B12B6" w:rsidP="00BB6975">
      <w:pPr>
        <w:pStyle w:val="aa"/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142240</wp:posOffset>
            </wp:positionV>
            <wp:extent cx="4296410" cy="3317875"/>
            <wp:effectExtent l="19050" t="0" r="8890" b="0"/>
            <wp:wrapSquare wrapText="bothSides"/>
            <wp:docPr id="1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703580</wp:posOffset>
            </wp:positionV>
            <wp:extent cx="3097530" cy="2990850"/>
            <wp:effectExtent l="19050" t="0" r="7620" b="0"/>
            <wp:wrapSquare wrapText="bothSides"/>
            <wp:docPr id="1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3460750</wp:posOffset>
            </wp:positionV>
            <wp:extent cx="5323205" cy="3552825"/>
            <wp:effectExtent l="19050" t="0" r="0" b="0"/>
            <wp:wrapSquare wrapText="bothSides"/>
            <wp:docPr id="1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975" w:rsidRPr="00BD02E3">
        <w:t xml:space="preserve"> </w:t>
      </w:r>
      <w:r w:rsidR="00BB6975" w:rsidRPr="00BB6975">
        <w:t xml:space="preserve"> </w:t>
      </w:r>
    </w:p>
    <w:p w:rsidR="000B12B6" w:rsidRDefault="000B12B6">
      <w:r>
        <w:br w:type="page"/>
      </w:r>
    </w:p>
    <w:p w:rsidR="000B12B6" w:rsidRDefault="000B12B6" w:rsidP="000B12B6">
      <w:pPr>
        <w:pStyle w:val="1"/>
      </w:pPr>
      <w:r>
        <w:lastRenderedPageBreak/>
        <w:t>Excitatory Motor Neurons Evoke Muscle Contraction &amp; Intestinal Secretion</w:t>
      </w:r>
    </w:p>
    <w:p w:rsidR="000B12B6" w:rsidRDefault="000B12B6" w:rsidP="000B12B6">
      <w:pPr>
        <w:pStyle w:val="aa"/>
        <w:numPr>
          <w:ilvl w:val="0"/>
          <w:numId w:val="29"/>
        </w:numPr>
      </w:pPr>
      <w:r>
        <w:t xml:space="preserve">Neurotransmitters of motor neurons: </w:t>
      </w:r>
    </w:p>
    <w:p w:rsidR="000B12B6" w:rsidRDefault="000B12B6" w:rsidP="000B12B6">
      <w:pPr>
        <w:pStyle w:val="aa"/>
        <w:numPr>
          <w:ilvl w:val="0"/>
          <w:numId w:val="33"/>
        </w:numPr>
      </w:pPr>
      <w:r>
        <w:t>Substance P.</w:t>
      </w:r>
    </w:p>
    <w:p w:rsidR="000B12B6" w:rsidRDefault="000B12B6" w:rsidP="000B12B6">
      <w:pPr>
        <w:pStyle w:val="aa"/>
        <w:numPr>
          <w:ilvl w:val="0"/>
          <w:numId w:val="33"/>
        </w:numPr>
      </w:pPr>
      <w:r>
        <w:t>Ach.</w:t>
      </w:r>
    </w:p>
    <w:p w:rsidR="000B12B6" w:rsidRDefault="000B12B6" w:rsidP="000B12B6">
      <w:pPr>
        <w:pStyle w:val="aa"/>
        <w:numPr>
          <w:ilvl w:val="0"/>
          <w:numId w:val="29"/>
        </w:numPr>
      </w:pPr>
      <w:r>
        <w:t xml:space="preserve">Neurotransmitters of </w:t>
      </w:r>
      <w:proofErr w:type="spellStart"/>
      <w:r>
        <w:t>secretomotor</w:t>
      </w:r>
      <w:proofErr w:type="spellEnd"/>
      <w:r>
        <w:t xml:space="preserve"> neurons (releasing of water, electrolytes and mucus from crypts of </w:t>
      </w:r>
      <w:proofErr w:type="spellStart"/>
      <w:r>
        <w:t>Lieberkuhn</w:t>
      </w:r>
      <w:proofErr w:type="spellEnd"/>
      <w:r>
        <w:t>):</w:t>
      </w:r>
    </w:p>
    <w:p w:rsidR="000B12B6" w:rsidRDefault="000B12B6" w:rsidP="000B12B6">
      <w:pPr>
        <w:pStyle w:val="aa"/>
        <w:numPr>
          <w:ilvl w:val="0"/>
          <w:numId w:val="34"/>
        </w:numPr>
      </w:pPr>
      <w:r>
        <w:t>Ach.</w:t>
      </w:r>
    </w:p>
    <w:p w:rsidR="000B12B6" w:rsidRDefault="000B12B6" w:rsidP="000B12B6">
      <w:pPr>
        <w:pStyle w:val="aa"/>
        <w:numPr>
          <w:ilvl w:val="0"/>
          <w:numId w:val="34"/>
        </w:numPr>
      </w:pPr>
      <w:r>
        <w:t>VIP.</w:t>
      </w:r>
    </w:p>
    <w:p w:rsidR="00BB6975" w:rsidRDefault="000B12B6" w:rsidP="000B12B6">
      <w:pPr>
        <w:pStyle w:val="aa"/>
        <w:numPr>
          <w:ilvl w:val="0"/>
          <w:numId w:val="34"/>
        </w:numPr>
      </w:pPr>
      <w:r>
        <w:t>Histamine (</w:t>
      </w:r>
      <w:proofErr w:type="spellStart"/>
      <w:r>
        <w:t>neurogenic</w:t>
      </w:r>
      <w:proofErr w:type="spellEnd"/>
      <w:r>
        <w:t xml:space="preserve"> </w:t>
      </w:r>
      <w:proofErr w:type="spellStart"/>
      <w:r>
        <w:t>secretory</w:t>
      </w:r>
      <w:proofErr w:type="spellEnd"/>
      <w:r>
        <w:t xml:space="preserve"> diarrhea).</w:t>
      </w:r>
    </w:p>
    <w:p w:rsidR="000B12B6" w:rsidRDefault="000B12B6" w:rsidP="000B12B6">
      <w:pPr>
        <w:pStyle w:val="1"/>
      </w:pPr>
      <w:r>
        <w:t>Inhibitory Motor Neurons Suppress Muscle Contraction</w:t>
      </w:r>
    </w:p>
    <w:p w:rsidR="000B12B6" w:rsidRDefault="000B12B6" w:rsidP="000B12B6">
      <w:pPr>
        <w:pStyle w:val="aa"/>
      </w:pPr>
      <w:r>
        <w:t>Neurotransmitters:</w:t>
      </w:r>
    </w:p>
    <w:p w:rsidR="000B12B6" w:rsidRDefault="000B12B6" w:rsidP="000B12B6">
      <w:pPr>
        <w:pStyle w:val="aa"/>
        <w:numPr>
          <w:ilvl w:val="0"/>
          <w:numId w:val="35"/>
        </w:numPr>
      </w:pPr>
      <w:r>
        <w:t>ATP.</w:t>
      </w:r>
    </w:p>
    <w:p w:rsidR="000B12B6" w:rsidRDefault="000B12B6" w:rsidP="000B12B6">
      <w:pPr>
        <w:pStyle w:val="aa"/>
        <w:numPr>
          <w:ilvl w:val="0"/>
          <w:numId w:val="35"/>
        </w:numPr>
      </w:pPr>
      <w:r>
        <w:t>NO.</w:t>
      </w:r>
    </w:p>
    <w:p w:rsidR="000B12B6" w:rsidRDefault="000B12B6" w:rsidP="000B12B6">
      <w:pPr>
        <w:pStyle w:val="aa"/>
        <w:numPr>
          <w:ilvl w:val="0"/>
          <w:numId w:val="35"/>
        </w:numPr>
      </w:pPr>
      <w:r>
        <w:t>VIP.</w:t>
      </w:r>
    </w:p>
    <w:p w:rsidR="000B12B6" w:rsidRDefault="000B12B6" w:rsidP="000B12B6">
      <w:pPr>
        <w:pStyle w:val="aa"/>
      </w:pPr>
    </w:p>
    <w:p w:rsidR="000B12B6" w:rsidRDefault="000B12B6" w:rsidP="000B12B6">
      <w:pPr>
        <w:pStyle w:val="aa"/>
      </w:pPr>
      <w:r>
        <w:t>N.B. Longitudinal muscles do not have inhibitory motor innervations</w:t>
      </w:r>
    </w:p>
    <w:p w:rsidR="000B12B6" w:rsidRDefault="000B12B6" w:rsidP="000B12B6">
      <w:pPr>
        <w:pStyle w:val="1"/>
      </w:pPr>
      <w:r>
        <w:t>SMOOTH MUSCLE OF G.I.</w:t>
      </w:r>
    </w:p>
    <w:p w:rsidR="000B12B6" w:rsidRPr="000B12B6" w:rsidRDefault="000B12B6" w:rsidP="000B12B6">
      <w:pPr>
        <w:pStyle w:val="aa"/>
        <w:numPr>
          <w:ilvl w:val="0"/>
          <w:numId w:val="29"/>
        </w:numPr>
      </w:pPr>
      <w:proofErr w:type="spellStart"/>
      <w:r w:rsidRPr="000B12B6">
        <w:t>Phasic</w:t>
      </w:r>
      <w:proofErr w:type="spellEnd"/>
      <w:r w:rsidRPr="000B12B6">
        <w:t xml:space="preserve"> contractions</w:t>
      </w:r>
      <w:r>
        <w:t>:</w:t>
      </w:r>
    </w:p>
    <w:p w:rsidR="000B12B6" w:rsidRPr="000B12B6" w:rsidRDefault="000B12B6" w:rsidP="000B12B6">
      <w:pPr>
        <w:pStyle w:val="aa"/>
        <w:numPr>
          <w:ilvl w:val="1"/>
          <w:numId w:val="25"/>
        </w:numPr>
      </w:pPr>
      <w:r>
        <w:t>P</w:t>
      </w:r>
      <w:r w:rsidRPr="000B12B6">
        <w:t>eriodic contractions followed by relaxation; such as in</w:t>
      </w:r>
      <w:r>
        <w:t xml:space="preserve"> </w:t>
      </w:r>
      <w:r w:rsidRPr="000B12B6">
        <w:t xml:space="preserve">gastric </w:t>
      </w:r>
      <w:proofErr w:type="spellStart"/>
      <w:r w:rsidRPr="000B12B6">
        <w:t>antrum</w:t>
      </w:r>
      <w:proofErr w:type="spellEnd"/>
      <w:r>
        <w:t>, small intestine and esophagus.</w:t>
      </w:r>
    </w:p>
    <w:p w:rsidR="000B12B6" w:rsidRDefault="000B12B6" w:rsidP="000B12B6">
      <w:pPr>
        <w:pStyle w:val="aa"/>
        <w:numPr>
          <w:ilvl w:val="0"/>
          <w:numId w:val="29"/>
        </w:numPr>
      </w:pPr>
      <w:r w:rsidRPr="000B12B6">
        <w:t>Tonic contractions</w:t>
      </w:r>
      <w:r>
        <w:t>:</w:t>
      </w:r>
    </w:p>
    <w:p w:rsidR="000B12B6" w:rsidRDefault="000B12B6" w:rsidP="000B12B6">
      <w:pPr>
        <w:pStyle w:val="aa"/>
        <w:numPr>
          <w:ilvl w:val="1"/>
          <w:numId w:val="25"/>
        </w:numPr>
      </w:pPr>
      <w:r>
        <w:t>M</w:t>
      </w:r>
      <w:r w:rsidRPr="000B12B6">
        <w:t xml:space="preserve">aintained contraction without relaxation; such as in </w:t>
      </w:r>
      <w:proofErr w:type="spellStart"/>
      <w:r w:rsidRPr="000B12B6">
        <w:t>orad</w:t>
      </w:r>
      <w:proofErr w:type="spellEnd"/>
      <w:r w:rsidRPr="000B12B6">
        <w:t xml:space="preserve"> region of the stomach, lower </w:t>
      </w:r>
      <w:proofErr w:type="spellStart"/>
      <w:r w:rsidRPr="000B12B6">
        <w:t>esoghageal</w:t>
      </w:r>
      <w:proofErr w:type="spellEnd"/>
      <w:r w:rsidRPr="000B12B6">
        <w:t xml:space="preserve">, </w:t>
      </w:r>
      <w:proofErr w:type="spellStart"/>
      <w:r w:rsidRPr="000B12B6">
        <w:t>ileocecal</w:t>
      </w:r>
      <w:proofErr w:type="spellEnd"/>
      <w:r w:rsidRPr="000B12B6">
        <w:t xml:space="preserve"> and internal anal sphincter</w:t>
      </w:r>
      <w:r>
        <w:t>.</w:t>
      </w:r>
    </w:p>
    <w:p w:rsidR="000B12B6" w:rsidRDefault="000B12B6" w:rsidP="000B12B6">
      <w:pPr>
        <w:pStyle w:val="aa"/>
        <w:numPr>
          <w:ilvl w:val="1"/>
          <w:numId w:val="25"/>
        </w:numPr>
      </w:pPr>
      <w:r>
        <w:t>Not associated with slow waves .</w:t>
      </w:r>
    </w:p>
    <w:p w:rsidR="000B12B6" w:rsidRDefault="000B12B6" w:rsidP="000B12B6">
      <w:pPr>
        <w:pStyle w:val="aa"/>
        <w:numPr>
          <w:ilvl w:val="1"/>
          <w:numId w:val="25"/>
        </w:numPr>
      </w:pPr>
      <w:r>
        <w:t>Caused by:</w:t>
      </w:r>
    </w:p>
    <w:p w:rsidR="000B12B6" w:rsidRDefault="000B12B6" w:rsidP="000B12B6">
      <w:pPr>
        <w:pStyle w:val="aa"/>
        <w:numPr>
          <w:ilvl w:val="2"/>
          <w:numId w:val="36"/>
        </w:numPr>
      </w:pPr>
      <w:r>
        <w:t>Continuous repetitive spike potential.</w:t>
      </w:r>
    </w:p>
    <w:p w:rsidR="000B12B6" w:rsidRDefault="000B12B6" w:rsidP="000B12B6">
      <w:pPr>
        <w:pStyle w:val="aa"/>
        <w:numPr>
          <w:ilvl w:val="2"/>
          <w:numId w:val="36"/>
        </w:numPr>
      </w:pPr>
      <w:r>
        <w:t>Hormonal effects.</w:t>
      </w:r>
    </w:p>
    <w:p w:rsidR="000B12B6" w:rsidRPr="000B12B6" w:rsidRDefault="000B12B6" w:rsidP="000B12B6">
      <w:pPr>
        <w:pStyle w:val="aa"/>
        <w:numPr>
          <w:ilvl w:val="2"/>
          <w:numId w:val="36"/>
        </w:numPr>
      </w:pPr>
      <w:r>
        <w:t xml:space="preserve">Continuous </w:t>
      </w:r>
      <w:proofErr w:type="spellStart"/>
      <w:r>
        <w:t>entery</w:t>
      </w:r>
      <w:proofErr w:type="spellEnd"/>
      <w:r>
        <w:t xml:space="preserve"> of Ca.</w:t>
      </w:r>
    </w:p>
    <w:p w:rsidR="003A6A74" w:rsidRDefault="003A6A74">
      <w:r>
        <w:br w:type="page"/>
      </w:r>
    </w:p>
    <w:p w:rsidR="003A6A74" w:rsidRDefault="003A6A74"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4584700</wp:posOffset>
            </wp:positionV>
            <wp:extent cx="5937250" cy="3552825"/>
            <wp:effectExtent l="19050" t="0" r="6350" b="0"/>
            <wp:wrapSquare wrapText="bothSides"/>
            <wp:docPr id="1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-182880</wp:posOffset>
            </wp:positionV>
            <wp:extent cx="5931535" cy="3853180"/>
            <wp:effectExtent l="19050" t="0" r="0" b="0"/>
            <wp:wrapSquare wrapText="bothSides"/>
            <wp:docPr id="1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B12B6" w:rsidRDefault="003A6A74" w:rsidP="003A6A74">
      <w:pPr>
        <w:pStyle w:val="a6"/>
      </w:pPr>
      <w:r w:rsidRPr="003A6A74">
        <w:lastRenderedPageBreak/>
        <w:t>Mastication (Chewing)</w:t>
      </w:r>
    </w:p>
    <w:p w:rsidR="003A6A74" w:rsidRPr="00305C00" w:rsidRDefault="003A6A74" w:rsidP="003A6A74">
      <w:pPr>
        <w:autoSpaceDE w:val="0"/>
        <w:autoSpaceDN w:val="0"/>
        <w:adjustRightInd w:val="0"/>
        <w:spacing w:after="0" w:line="240" w:lineRule="auto"/>
        <w:jc w:val="center"/>
        <w:rPr>
          <w:rStyle w:val="af0"/>
        </w:rPr>
      </w:pPr>
      <w:r w:rsidRPr="00305C00">
        <w:rPr>
          <w:rStyle w:val="af0"/>
        </w:rPr>
        <w:t xml:space="preserve">Dr. Mohammed </w:t>
      </w:r>
      <w:proofErr w:type="spellStart"/>
      <w:r w:rsidRPr="00305C00">
        <w:rPr>
          <w:rStyle w:val="af0"/>
        </w:rPr>
        <w:t>Alzoghaibi</w:t>
      </w:r>
      <w:proofErr w:type="spellEnd"/>
    </w:p>
    <w:p w:rsidR="003A6A74" w:rsidRDefault="003A6A74" w:rsidP="00107465">
      <w:pPr>
        <w:pStyle w:val="aa"/>
        <w:numPr>
          <w:ilvl w:val="0"/>
          <w:numId w:val="36"/>
        </w:numPr>
      </w:pPr>
      <w:r>
        <w:t>Teeth organization</w:t>
      </w:r>
      <w:r w:rsidR="00107465">
        <w:t>:</w:t>
      </w:r>
    </w:p>
    <w:p w:rsidR="003A6A74" w:rsidRDefault="003A6A74" w:rsidP="00107465">
      <w:pPr>
        <w:pStyle w:val="aa"/>
        <w:numPr>
          <w:ilvl w:val="1"/>
          <w:numId w:val="25"/>
        </w:numPr>
      </w:pPr>
      <w:r>
        <w:t>Anterior teeth (incisors) for cutting</w:t>
      </w:r>
      <w:r w:rsidR="00BA736C">
        <w:t>.</w:t>
      </w:r>
    </w:p>
    <w:p w:rsidR="003A6A74" w:rsidRDefault="003A6A74" w:rsidP="00107465">
      <w:pPr>
        <w:pStyle w:val="aa"/>
        <w:numPr>
          <w:ilvl w:val="1"/>
          <w:numId w:val="25"/>
        </w:numPr>
      </w:pPr>
      <w:r>
        <w:t>Poster</w:t>
      </w:r>
      <w:r w:rsidR="00BA736C">
        <w:t>ior teeth (molars) for grinding.</w:t>
      </w:r>
    </w:p>
    <w:p w:rsidR="003A6A74" w:rsidRDefault="003A6A74" w:rsidP="003A6A74">
      <w:pPr>
        <w:pStyle w:val="aa"/>
      </w:pPr>
    </w:p>
    <w:p w:rsidR="003A6A74" w:rsidRDefault="003A6A74" w:rsidP="00107465">
      <w:pPr>
        <w:pStyle w:val="aa"/>
        <w:numPr>
          <w:ilvl w:val="0"/>
          <w:numId w:val="25"/>
        </w:numPr>
      </w:pPr>
      <w:r>
        <w:t>Chewing muscles are innervated by CN</w:t>
      </w:r>
      <w:r w:rsidR="00107465">
        <w:t>S.</w:t>
      </w:r>
    </w:p>
    <w:p w:rsidR="003A6A74" w:rsidRDefault="003A6A74" w:rsidP="00107465">
      <w:pPr>
        <w:pStyle w:val="aa"/>
        <w:numPr>
          <w:ilvl w:val="0"/>
          <w:numId w:val="25"/>
        </w:numPr>
      </w:pPr>
      <w:r>
        <w:t>Taste center (Hypothalamus) rhythmical chewing movements</w:t>
      </w:r>
      <w:r w:rsidR="00BA736C">
        <w:t>.</w:t>
      </w:r>
    </w:p>
    <w:p w:rsidR="003A6A74" w:rsidRDefault="003A6A74" w:rsidP="00107465">
      <w:pPr>
        <w:pStyle w:val="aa"/>
        <w:numPr>
          <w:ilvl w:val="0"/>
          <w:numId w:val="25"/>
        </w:numPr>
      </w:pPr>
      <w:r>
        <w:t>Can be voluntary or involuntary</w:t>
      </w:r>
      <w:r w:rsidR="00BA736C">
        <w:t>.</w:t>
      </w:r>
    </w:p>
    <w:p w:rsidR="003A6A74" w:rsidRDefault="003A6A74" w:rsidP="00107465">
      <w:pPr>
        <w:pStyle w:val="aa"/>
        <w:numPr>
          <w:ilvl w:val="1"/>
          <w:numId w:val="25"/>
        </w:numPr>
      </w:pPr>
      <w:r>
        <w:t>Chewing reflex &amp; stretch reflex</w:t>
      </w:r>
      <w:r w:rsidR="00BA736C">
        <w:t>.</w:t>
      </w:r>
    </w:p>
    <w:p w:rsidR="00BA736C" w:rsidRPr="00BA736C" w:rsidRDefault="00BA736C" w:rsidP="00BA736C">
      <w:pPr>
        <w:pStyle w:val="1"/>
      </w:pPr>
      <w:r w:rsidRPr="00BA736C">
        <w:t>Composition of Saliva</w:t>
      </w:r>
    </w:p>
    <w:p w:rsidR="00BA736C" w:rsidRDefault="00BA736C" w:rsidP="00BA736C">
      <w:pPr>
        <w:pStyle w:val="aa"/>
        <w:numPr>
          <w:ilvl w:val="0"/>
          <w:numId w:val="29"/>
        </w:numPr>
      </w:pPr>
      <w:r>
        <w:t>Aqueous fluids:</w:t>
      </w:r>
    </w:p>
    <w:p w:rsidR="00BA736C" w:rsidRDefault="00BA736C" w:rsidP="00BA736C">
      <w:pPr>
        <w:pStyle w:val="aa"/>
        <w:numPr>
          <w:ilvl w:val="1"/>
          <w:numId w:val="25"/>
        </w:numPr>
      </w:pPr>
      <w:r w:rsidRPr="00BA736C">
        <w:t>Water, ions and enzymes</w:t>
      </w:r>
      <w:r>
        <w:t>.</w:t>
      </w:r>
    </w:p>
    <w:p w:rsidR="00BA736C" w:rsidRDefault="00BA736C" w:rsidP="00BA736C">
      <w:pPr>
        <w:pStyle w:val="aa"/>
        <w:numPr>
          <w:ilvl w:val="1"/>
          <w:numId w:val="25"/>
        </w:numPr>
      </w:pPr>
      <w:r w:rsidRPr="00BA736C">
        <w:t xml:space="preserve">Parotid, </w:t>
      </w:r>
      <w:proofErr w:type="spellStart"/>
      <w:r w:rsidRPr="00BA736C">
        <w:t>submaxillary</w:t>
      </w:r>
      <w:proofErr w:type="spellEnd"/>
      <w:r w:rsidRPr="00BA736C">
        <w:t xml:space="preserve"> and sublingual glands</w:t>
      </w:r>
      <w:r>
        <w:t>.</w:t>
      </w:r>
    </w:p>
    <w:p w:rsidR="00BA736C" w:rsidRDefault="00BA736C" w:rsidP="00BA736C">
      <w:pPr>
        <w:pStyle w:val="aa"/>
        <w:numPr>
          <w:ilvl w:val="0"/>
          <w:numId w:val="25"/>
        </w:numPr>
      </w:pPr>
      <w:r>
        <w:t>Mucus secretion (</w:t>
      </w:r>
      <w:proofErr w:type="spellStart"/>
      <w:r>
        <w:t>mucin</w:t>
      </w:r>
      <w:proofErr w:type="spellEnd"/>
      <w:r>
        <w:t>):</w:t>
      </w:r>
    </w:p>
    <w:p w:rsidR="00BA736C" w:rsidRPr="00BA736C" w:rsidRDefault="00BA736C" w:rsidP="00BA736C">
      <w:pPr>
        <w:pStyle w:val="aa"/>
        <w:numPr>
          <w:ilvl w:val="1"/>
          <w:numId w:val="25"/>
        </w:numPr>
      </w:pPr>
      <w:proofErr w:type="spellStart"/>
      <w:r w:rsidRPr="00BA736C">
        <w:t>Submaxillary</w:t>
      </w:r>
      <w:proofErr w:type="spellEnd"/>
      <w:r w:rsidRPr="00BA736C">
        <w:t xml:space="preserve"> and sublingual glands</w:t>
      </w:r>
      <w:r>
        <w:t>.</w:t>
      </w:r>
    </w:p>
    <w:p w:rsidR="00BA736C" w:rsidRDefault="00BA736C" w:rsidP="00BA736C">
      <w:pPr>
        <w:pStyle w:val="aa"/>
      </w:pPr>
    </w:p>
    <w:p w:rsidR="00BA736C" w:rsidRPr="00BA736C" w:rsidRDefault="00BA736C" w:rsidP="00BA736C">
      <w:pPr>
        <w:pStyle w:val="aa"/>
        <w:numPr>
          <w:ilvl w:val="0"/>
          <w:numId w:val="25"/>
        </w:numPr>
      </w:pPr>
      <w:r w:rsidRPr="00BA736C">
        <w:t>Aqueous Fluids</w:t>
      </w:r>
      <w:r>
        <w:t>:</w:t>
      </w:r>
    </w:p>
    <w:p w:rsidR="00BA736C" w:rsidRPr="00BA736C" w:rsidRDefault="00BA736C" w:rsidP="00BA736C">
      <w:pPr>
        <w:pStyle w:val="aa"/>
        <w:numPr>
          <w:ilvl w:val="1"/>
          <w:numId w:val="25"/>
        </w:numPr>
      </w:pPr>
      <w:r w:rsidRPr="00BA736C">
        <w:t xml:space="preserve">H2O, K, HCO3, Na, </w:t>
      </w:r>
      <w:proofErr w:type="spellStart"/>
      <w:r w:rsidRPr="00BA736C">
        <w:t>Cl</w:t>
      </w:r>
      <w:proofErr w:type="spellEnd"/>
      <w:r w:rsidRPr="00BA736C">
        <w:t xml:space="preserve">, .-amylase, lingual lipase, </w:t>
      </w:r>
      <w:proofErr w:type="spellStart"/>
      <w:r w:rsidRPr="00BA736C">
        <w:t>IgA</w:t>
      </w:r>
      <w:proofErr w:type="spellEnd"/>
      <w:r w:rsidRPr="00BA736C">
        <w:t xml:space="preserve">, </w:t>
      </w:r>
      <w:proofErr w:type="spellStart"/>
      <w:r w:rsidRPr="00BA736C">
        <w:t>kallikrein</w:t>
      </w:r>
      <w:proofErr w:type="spellEnd"/>
      <w:r w:rsidRPr="00BA736C">
        <w:t xml:space="preserve">, </w:t>
      </w:r>
      <w:proofErr w:type="spellStart"/>
      <w:r w:rsidRPr="00BA736C">
        <w:t>muramidase</w:t>
      </w:r>
      <w:proofErr w:type="spellEnd"/>
      <w:r w:rsidRPr="00BA736C">
        <w:t xml:space="preserve"> (lyses </w:t>
      </w:r>
      <w:proofErr w:type="spellStart"/>
      <w:r w:rsidRPr="00BA736C">
        <w:t>muramic</w:t>
      </w:r>
      <w:proofErr w:type="spellEnd"/>
      <w:r w:rsidRPr="00BA736C">
        <w:t xml:space="preserve"> acid of Staphylococcus), </w:t>
      </w:r>
      <w:proofErr w:type="spellStart"/>
      <w:r w:rsidRPr="00BA736C">
        <w:t>lactoferrin</w:t>
      </w:r>
      <w:proofErr w:type="spellEnd"/>
      <w:r w:rsidRPr="00BA736C">
        <w:t xml:space="preserve"> and EGF</w:t>
      </w:r>
    </w:p>
    <w:p w:rsidR="00BA736C" w:rsidRDefault="00BA736C" w:rsidP="00BA736C">
      <w:pPr>
        <w:pStyle w:val="aa"/>
        <w:numPr>
          <w:ilvl w:val="1"/>
          <w:numId w:val="25"/>
        </w:numPr>
      </w:pPr>
      <w:r w:rsidRPr="00BA736C">
        <w:t>Hypotonic Solution</w:t>
      </w:r>
      <w:r>
        <w:t>: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At low flow rate.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I</w:t>
      </w:r>
      <w:r w:rsidRPr="00BA736C">
        <w:t xml:space="preserve">ons (Na, K, </w:t>
      </w:r>
      <w:proofErr w:type="spellStart"/>
      <w:r w:rsidRPr="00BA736C">
        <w:t>Cl</w:t>
      </w:r>
      <w:proofErr w:type="spellEnd"/>
      <w:r w:rsidRPr="00BA736C">
        <w:t>, HCO3: concentrations altered with altered flow rates)</w:t>
      </w:r>
      <w:r>
        <w:t>.</w:t>
      </w:r>
    </w:p>
    <w:p w:rsidR="00BA736C" w:rsidRDefault="00BA736C" w:rsidP="00BA736C">
      <w:pPr>
        <w:pStyle w:val="aa"/>
        <w:numPr>
          <w:ilvl w:val="2"/>
          <w:numId w:val="25"/>
        </w:numPr>
      </w:pPr>
      <w:r w:rsidRPr="00BA736C">
        <w:t>High K and HCO3</w:t>
      </w:r>
      <w:r>
        <w:t>.</w:t>
      </w:r>
    </w:p>
    <w:p w:rsidR="00BA736C" w:rsidRPr="00BA736C" w:rsidRDefault="00BA736C" w:rsidP="00BA736C">
      <w:pPr>
        <w:pStyle w:val="aa"/>
        <w:numPr>
          <w:ilvl w:val="2"/>
          <w:numId w:val="25"/>
        </w:numPr>
      </w:pPr>
      <w:r w:rsidRPr="00BA736C">
        <w:t>Low Na and Cl</w:t>
      </w:r>
      <w:r>
        <w:t>.</w:t>
      </w:r>
    </w:p>
    <w:p w:rsidR="00BA736C" w:rsidRDefault="00BA736C" w:rsidP="00BA736C">
      <w:pPr>
        <w:pStyle w:val="aa"/>
      </w:pPr>
    </w:p>
    <w:p w:rsidR="00BA736C" w:rsidRDefault="00BA736C" w:rsidP="00BA736C">
      <w:pPr>
        <w:pStyle w:val="aa"/>
        <w:numPr>
          <w:ilvl w:val="0"/>
          <w:numId w:val="25"/>
        </w:numPr>
      </w:pPr>
      <w:r w:rsidRPr="00BA736C">
        <w:t>Enzymes</w:t>
      </w:r>
      <w:r>
        <w:t>:</w:t>
      </w:r>
    </w:p>
    <w:p w:rsidR="00BA736C" w:rsidRDefault="00BA736C" w:rsidP="00BA736C">
      <w:pPr>
        <w:pStyle w:val="aa"/>
        <w:numPr>
          <w:ilvl w:val="1"/>
          <w:numId w:val="25"/>
        </w:numPr>
      </w:pPr>
      <w:r>
        <w:t>α-A</w:t>
      </w:r>
      <w:r w:rsidRPr="00BA736C">
        <w:t>mylase, parotid glands</w:t>
      </w:r>
      <w:r>
        <w:t>: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Cleaves α-1 ,4-glycosidic bonds.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pH optimum of 7.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I</w:t>
      </w:r>
      <w:r w:rsidRPr="00BA736C">
        <w:t>nactivated @</w:t>
      </w:r>
      <w:r>
        <w:t xml:space="preserve"> </w:t>
      </w:r>
      <w:r w:rsidRPr="00BA736C">
        <w:t xml:space="preserve">pH 4 but continues to work </w:t>
      </w:r>
      <w:proofErr w:type="spellStart"/>
      <w:r w:rsidRPr="00BA736C">
        <w:t>forsometime</w:t>
      </w:r>
      <w:proofErr w:type="spellEnd"/>
      <w:r>
        <w:t xml:space="preserve"> </w:t>
      </w:r>
      <w:r w:rsidRPr="00BA736C">
        <w:t xml:space="preserve">in unmixed </w:t>
      </w:r>
      <w:r>
        <w:t xml:space="preserve">food in </w:t>
      </w:r>
      <w:proofErr w:type="spellStart"/>
      <w:r>
        <w:t>orad</w:t>
      </w:r>
      <w:proofErr w:type="spellEnd"/>
      <w:r>
        <w:t xml:space="preserve"> portion of stomach.</w:t>
      </w:r>
    </w:p>
    <w:p w:rsidR="00BA736C" w:rsidRDefault="00BA736C" w:rsidP="00BA736C">
      <w:pPr>
        <w:pStyle w:val="aa"/>
        <w:numPr>
          <w:ilvl w:val="1"/>
          <w:numId w:val="25"/>
        </w:numPr>
      </w:pPr>
      <w:r w:rsidRPr="00BA736C">
        <w:t>Lingual lipase</w:t>
      </w:r>
      <w:r>
        <w:t>: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Hydrolyzes lipids.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Continues working into duodenum.</w:t>
      </w:r>
    </w:p>
    <w:p w:rsidR="00BA736C" w:rsidRDefault="00BA736C" w:rsidP="00BA736C">
      <w:pPr>
        <w:pStyle w:val="aa"/>
        <w:numPr>
          <w:ilvl w:val="1"/>
          <w:numId w:val="25"/>
        </w:numPr>
      </w:pPr>
      <w:proofErr w:type="spellStart"/>
      <w:r w:rsidRPr="00BA736C">
        <w:t>Kallikrein</w:t>
      </w:r>
      <w:proofErr w:type="spellEnd"/>
      <w:r w:rsidRPr="00BA736C">
        <w:t xml:space="preserve"> (protease,</w:t>
      </w:r>
      <w:r>
        <w:t xml:space="preserve"> </w:t>
      </w:r>
      <w:proofErr w:type="spellStart"/>
      <w:r w:rsidRPr="00BA736C">
        <w:t>acinar</w:t>
      </w:r>
      <w:proofErr w:type="spellEnd"/>
      <w:r w:rsidRPr="00BA736C">
        <w:t xml:space="preserve"> cells)</w:t>
      </w:r>
      <w:r>
        <w:t>:</w:t>
      </w:r>
    </w:p>
    <w:p w:rsidR="00BA736C" w:rsidRDefault="00BA736C" w:rsidP="00BA736C">
      <w:pPr>
        <w:pStyle w:val="aa"/>
        <w:numPr>
          <w:ilvl w:val="2"/>
          <w:numId w:val="25"/>
        </w:numPr>
      </w:pPr>
      <w:r w:rsidRPr="00BA736C">
        <w:t xml:space="preserve">Catalyzes production of </w:t>
      </w:r>
      <w:proofErr w:type="spellStart"/>
      <w:r w:rsidRPr="00BA736C">
        <w:t>bradykinin</w:t>
      </w:r>
      <w:proofErr w:type="spellEnd"/>
      <w:r w:rsidRPr="00BA736C">
        <w:t xml:space="preserve"> from </w:t>
      </w:r>
      <w:r>
        <w:t>α</w:t>
      </w:r>
      <w:r w:rsidRPr="00BA736C">
        <w:t>-globulin</w:t>
      </w:r>
      <w:r>
        <w:t>.</w:t>
      </w:r>
    </w:p>
    <w:p w:rsidR="00BA736C" w:rsidRDefault="00BA736C" w:rsidP="00BA736C">
      <w:pPr>
        <w:pStyle w:val="aa"/>
        <w:numPr>
          <w:ilvl w:val="2"/>
          <w:numId w:val="25"/>
        </w:numPr>
      </w:pPr>
      <w:r>
        <w:t>Increase local blood flow.</w:t>
      </w:r>
    </w:p>
    <w:p w:rsidR="007730EE" w:rsidRDefault="00BA736C" w:rsidP="007730EE">
      <w:pPr>
        <w:pStyle w:val="aa"/>
        <w:numPr>
          <w:ilvl w:val="1"/>
          <w:numId w:val="25"/>
        </w:numPr>
      </w:pPr>
      <w:r w:rsidRPr="00BA736C">
        <w:t>Water (0.5 L saliva/day)</w:t>
      </w:r>
      <w:r>
        <w:t>.</w:t>
      </w:r>
    </w:p>
    <w:p w:rsidR="007730EE" w:rsidRDefault="007730EE" w:rsidP="007730EE">
      <w:pPr>
        <w:pStyle w:val="2"/>
      </w:pPr>
      <w:r>
        <w:t>Functions:</w:t>
      </w:r>
    </w:p>
    <w:p w:rsidR="007730EE" w:rsidRDefault="007730EE" w:rsidP="007730EE">
      <w:pPr>
        <w:pStyle w:val="aa"/>
        <w:numPr>
          <w:ilvl w:val="0"/>
          <w:numId w:val="44"/>
        </w:numPr>
      </w:pPr>
      <w:r>
        <w:t>To lubricate the bolus with salivary secretion.</w:t>
      </w:r>
    </w:p>
    <w:p w:rsidR="007730EE" w:rsidRDefault="007730EE" w:rsidP="007730EE">
      <w:pPr>
        <w:pStyle w:val="aa"/>
        <w:numPr>
          <w:ilvl w:val="0"/>
          <w:numId w:val="44"/>
        </w:numPr>
      </w:pPr>
      <w:r>
        <w:t>To breakdown the bolus to small particles.</w:t>
      </w:r>
    </w:p>
    <w:p w:rsidR="007730EE" w:rsidRDefault="007730EE" w:rsidP="00107465">
      <w:pPr>
        <w:pStyle w:val="aa"/>
        <w:numPr>
          <w:ilvl w:val="0"/>
          <w:numId w:val="44"/>
        </w:numPr>
      </w:pPr>
      <w:r>
        <w:t>To begin digestion of carbohydrate (amylase).</w:t>
      </w:r>
    </w:p>
    <w:p w:rsidR="007730EE" w:rsidRDefault="00107465" w:rsidP="007730EE">
      <w:pPr>
        <w:pStyle w:val="4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-770890</wp:posOffset>
            </wp:positionV>
            <wp:extent cx="2797175" cy="2690495"/>
            <wp:effectExtent l="19050" t="0" r="3175" b="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0EE">
        <w:t xml:space="preserve">SALIVARY SECRETON </w:t>
      </w:r>
    </w:p>
    <w:p w:rsidR="007730EE" w:rsidRDefault="007730EE" w:rsidP="007730EE">
      <w:pPr>
        <w:pStyle w:val="aa"/>
      </w:pPr>
      <w:r>
        <w:t>Anatomy</w:t>
      </w:r>
      <w:r w:rsidR="00107465">
        <w:t>:</w:t>
      </w:r>
    </w:p>
    <w:p w:rsidR="007730EE" w:rsidRDefault="00107465" w:rsidP="00107465">
      <w:pPr>
        <w:pStyle w:val="aa"/>
        <w:numPr>
          <w:ilvl w:val="0"/>
          <w:numId w:val="25"/>
        </w:numPr>
      </w:pPr>
      <w:r>
        <w:t>Parotid glands.</w:t>
      </w:r>
    </w:p>
    <w:p w:rsidR="007730EE" w:rsidRDefault="007730EE" w:rsidP="00107465">
      <w:pPr>
        <w:pStyle w:val="aa"/>
        <w:numPr>
          <w:ilvl w:val="0"/>
          <w:numId w:val="25"/>
        </w:numPr>
      </w:pPr>
      <w:proofErr w:type="spellStart"/>
      <w:r>
        <w:t>Sub</w:t>
      </w:r>
      <w:r w:rsidR="00107465">
        <w:t>mandibular</w:t>
      </w:r>
      <w:proofErr w:type="spellEnd"/>
      <w:r w:rsidR="00107465">
        <w:t xml:space="preserve"> (</w:t>
      </w:r>
      <w:proofErr w:type="spellStart"/>
      <w:r w:rsidR="00107465">
        <w:t>submaxillary</w:t>
      </w:r>
      <w:proofErr w:type="spellEnd"/>
      <w:r w:rsidR="00107465">
        <w:t>) glands.</w:t>
      </w:r>
    </w:p>
    <w:p w:rsidR="007730EE" w:rsidRDefault="007730EE" w:rsidP="00107465">
      <w:pPr>
        <w:pStyle w:val="aa"/>
        <w:numPr>
          <w:ilvl w:val="0"/>
          <w:numId w:val="25"/>
        </w:numPr>
      </w:pPr>
      <w:r>
        <w:t>Sublingual glands</w:t>
      </w:r>
      <w:r w:rsidR="00107465">
        <w:t>.</w:t>
      </w:r>
    </w:p>
    <w:p w:rsidR="007730EE" w:rsidRDefault="007730EE" w:rsidP="007730EE">
      <w:pPr>
        <w:pStyle w:val="aa"/>
        <w:numPr>
          <w:ilvl w:val="0"/>
          <w:numId w:val="25"/>
        </w:numPr>
      </w:pPr>
      <w:r>
        <w:t xml:space="preserve">Smaller glands in mucosa of tongue, palate, etc. </w:t>
      </w:r>
    </w:p>
    <w:p w:rsidR="00107465" w:rsidRDefault="00107465" w:rsidP="00107465">
      <w:pPr>
        <w:pStyle w:val="aa"/>
      </w:pPr>
    </w:p>
    <w:p w:rsidR="00BA736C" w:rsidRPr="00BA736C" w:rsidRDefault="00BA736C" w:rsidP="007730EE">
      <w:pPr>
        <w:pStyle w:val="3"/>
      </w:pPr>
      <w:proofErr w:type="spellStart"/>
      <w:r w:rsidRPr="00BA736C">
        <w:t>Secretory</w:t>
      </w:r>
      <w:proofErr w:type="spellEnd"/>
      <w:r w:rsidRPr="00BA736C">
        <w:t xml:space="preserve"> Unit (</w:t>
      </w:r>
      <w:proofErr w:type="spellStart"/>
      <w:r w:rsidRPr="00BA736C">
        <w:t>sal</w:t>
      </w:r>
      <w:r>
        <w:t>ivon</w:t>
      </w:r>
      <w:proofErr w:type="spellEnd"/>
      <w:r>
        <w:t>)</w:t>
      </w:r>
    </w:p>
    <w:p w:rsidR="00BA736C" w:rsidRDefault="00BA736C" w:rsidP="007730EE">
      <w:pPr>
        <w:pStyle w:val="6"/>
      </w:pPr>
      <w:r w:rsidRPr="00BA736C">
        <w:t>The basic unit “</w:t>
      </w:r>
      <w:proofErr w:type="spellStart"/>
      <w:r w:rsidRPr="00BA736C">
        <w:t>salivon</w:t>
      </w:r>
      <w:proofErr w:type="spellEnd"/>
      <w:r w:rsidRPr="00BA736C">
        <w:t>” consists of:</w:t>
      </w:r>
    </w:p>
    <w:p w:rsidR="00BA736C" w:rsidRDefault="00BA736C" w:rsidP="007730EE">
      <w:pPr>
        <w:pStyle w:val="a3"/>
        <w:numPr>
          <w:ilvl w:val="0"/>
          <w:numId w:val="25"/>
        </w:numPr>
      </w:pPr>
      <w:proofErr w:type="spellStart"/>
      <w:r w:rsidRPr="00BA736C">
        <w:t>Ac</w:t>
      </w:r>
      <w:r w:rsidR="007730EE">
        <w:t>inus</w:t>
      </w:r>
      <w:proofErr w:type="spellEnd"/>
      <w:r w:rsidR="007730EE">
        <w:t xml:space="preserve"> -initial </w:t>
      </w:r>
      <w:proofErr w:type="spellStart"/>
      <w:r w:rsidR="007730EE">
        <w:t>secretory</w:t>
      </w:r>
      <w:proofErr w:type="spellEnd"/>
      <w:r w:rsidR="007730EE">
        <w:t xml:space="preserve"> process.</w:t>
      </w:r>
    </w:p>
    <w:p w:rsidR="00BA736C" w:rsidRDefault="00107465" w:rsidP="007730EE">
      <w:pPr>
        <w:pStyle w:val="a3"/>
        <w:numPr>
          <w:ilvl w:val="0"/>
          <w:numId w:val="25"/>
        </w:numPr>
      </w:pPr>
      <w:r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78105</wp:posOffset>
            </wp:positionV>
            <wp:extent cx="3846195" cy="2403475"/>
            <wp:effectExtent l="19050" t="0" r="1905" b="0"/>
            <wp:wrapSquare wrapText="bothSides"/>
            <wp:docPr id="18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36C" w:rsidRPr="00BA736C">
        <w:t>Intercalate</w:t>
      </w:r>
      <w:r w:rsidR="007730EE">
        <w:t>d duct -initial portion of duct.</w:t>
      </w:r>
    </w:p>
    <w:p w:rsidR="00BA736C" w:rsidRDefault="00BA736C" w:rsidP="007730EE">
      <w:pPr>
        <w:pStyle w:val="a3"/>
        <w:numPr>
          <w:ilvl w:val="0"/>
          <w:numId w:val="25"/>
        </w:numPr>
      </w:pPr>
      <w:r w:rsidRPr="00BA736C">
        <w:t xml:space="preserve">Striated </w:t>
      </w:r>
      <w:r w:rsidR="007730EE">
        <w:t xml:space="preserve">duct -modification of </w:t>
      </w:r>
      <w:proofErr w:type="spellStart"/>
      <w:r w:rsidR="007730EE">
        <w:t>secretory</w:t>
      </w:r>
      <w:proofErr w:type="spellEnd"/>
      <w:r w:rsidR="007730EE">
        <w:t xml:space="preserve"> product.</w:t>
      </w:r>
    </w:p>
    <w:p w:rsidR="00BA736C" w:rsidRDefault="007730EE" w:rsidP="007730EE">
      <w:pPr>
        <w:pStyle w:val="a3"/>
        <w:numPr>
          <w:ilvl w:val="0"/>
          <w:numId w:val="25"/>
        </w:numPr>
      </w:pPr>
      <w:proofErr w:type="spellStart"/>
      <w:r>
        <w:t>Myoepithelial</w:t>
      </w:r>
      <w:proofErr w:type="spellEnd"/>
      <w:r>
        <w:t xml:space="preserve"> cells:</w:t>
      </w:r>
    </w:p>
    <w:p w:rsidR="007730EE" w:rsidRDefault="007730EE" w:rsidP="007730EE">
      <w:pPr>
        <w:pStyle w:val="a3"/>
        <w:numPr>
          <w:ilvl w:val="1"/>
          <w:numId w:val="25"/>
        </w:numPr>
      </w:pPr>
      <w:r>
        <w:t>S</w:t>
      </w:r>
      <w:r w:rsidR="00BA736C" w:rsidRPr="00BA736C">
        <w:t>urrou</w:t>
      </w:r>
      <w:r>
        <w:t xml:space="preserve">nd </w:t>
      </w:r>
      <w:proofErr w:type="spellStart"/>
      <w:r>
        <w:t>acinus</w:t>
      </w:r>
      <w:proofErr w:type="spellEnd"/>
      <w:r>
        <w:t xml:space="preserve"> and intercalated duct.</w:t>
      </w:r>
    </w:p>
    <w:p w:rsidR="00BA736C" w:rsidRPr="00BA736C" w:rsidRDefault="007730EE" w:rsidP="00BA736C">
      <w:pPr>
        <w:pStyle w:val="a3"/>
        <w:numPr>
          <w:ilvl w:val="1"/>
          <w:numId w:val="25"/>
        </w:numPr>
      </w:pPr>
      <w:r>
        <w:t>C</w:t>
      </w:r>
      <w:r w:rsidR="00BA736C" w:rsidRPr="00BA736C">
        <w:t>ontraction mo</w:t>
      </w:r>
      <w:r>
        <w:t>ves saliva, prevents development of back pressure.</w:t>
      </w:r>
    </w:p>
    <w:p w:rsidR="00BA736C" w:rsidRPr="00BA736C" w:rsidRDefault="00BA736C" w:rsidP="007730EE">
      <w:pPr>
        <w:pStyle w:val="aa"/>
        <w:ind w:left="720" w:firstLine="720"/>
      </w:pPr>
    </w:p>
    <w:p w:rsidR="00BA736C" w:rsidRPr="00BA736C" w:rsidRDefault="00BA736C" w:rsidP="00BA736C">
      <w:pPr>
        <w:pStyle w:val="aa"/>
      </w:pPr>
    </w:p>
    <w:p w:rsidR="00BA736C" w:rsidRPr="00BA736C" w:rsidRDefault="00BA736C" w:rsidP="007730EE">
      <w:pPr>
        <w:pStyle w:val="3"/>
      </w:pPr>
      <w:r w:rsidRPr="00BA736C">
        <w:t>Cha</w:t>
      </w:r>
      <w:r w:rsidR="007730EE">
        <w:t xml:space="preserve">racteristics of Saliva and Flow </w:t>
      </w:r>
      <w:r w:rsidRPr="00BA736C">
        <w:t xml:space="preserve">Rate </w:t>
      </w:r>
    </w:p>
    <w:p w:rsidR="00BA736C" w:rsidRDefault="00BA736C" w:rsidP="007730EE">
      <w:pPr>
        <w:pStyle w:val="aa"/>
        <w:numPr>
          <w:ilvl w:val="0"/>
          <w:numId w:val="25"/>
        </w:numPr>
      </w:pPr>
      <w:r w:rsidRPr="00BA736C">
        <w:t xml:space="preserve">Daily secretion = 800-1500 </w:t>
      </w:r>
      <w:proofErr w:type="spellStart"/>
      <w:r w:rsidRPr="00BA736C">
        <w:t>mL</w:t>
      </w:r>
      <w:proofErr w:type="spellEnd"/>
    </w:p>
    <w:p w:rsidR="00BA736C" w:rsidRDefault="00BA736C" w:rsidP="007730EE">
      <w:pPr>
        <w:pStyle w:val="aa"/>
        <w:numPr>
          <w:ilvl w:val="0"/>
          <w:numId w:val="25"/>
        </w:numPr>
      </w:pPr>
      <w:r w:rsidRPr="00BA736C">
        <w:t>PH = 6-7</w:t>
      </w:r>
    </w:p>
    <w:p w:rsidR="007730EE" w:rsidRDefault="007730EE" w:rsidP="007730EE">
      <w:pPr>
        <w:pStyle w:val="aa"/>
        <w:ind w:left="720" w:firstLine="720"/>
      </w:pPr>
      <w:r>
        <w:rPr>
          <w:noProof/>
          <w:lang w:bidi="ar-SA"/>
        </w:rPr>
        <w:drawing>
          <wp:inline distT="0" distB="0" distL="0" distR="0">
            <wp:extent cx="4330700" cy="1932940"/>
            <wp:effectExtent l="19050" t="0" r="0" b="0"/>
            <wp:docPr id="19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36C" w:rsidRPr="00BA736C" w:rsidRDefault="00BA736C" w:rsidP="007730EE">
      <w:pPr>
        <w:pStyle w:val="3"/>
      </w:pPr>
      <w:r w:rsidRPr="00BA736C">
        <w:t>Functions of Saliva</w:t>
      </w:r>
    </w:p>
    <w:p w:rsidR="00BA736C" w:rsidRDefault="00BA736C" w:rsidP="00BA736C">
      <w:pPr>
        <w:pStyle w:val="aa"/>
        <w:numPr>
          <w:ilvl w:val="0"/>
          <w:numId w:val="25"/>
        </w:numPr>
      </w:pPr>
      <w:r>
        <w:t>M</w:t>
      </w:r>
      <w:r w:rsidRPr="00BA736C">
        <w:t>oisten food</w:t>
      </w:r>
      <w:r>
        <w:t>.</w:t>
      </w:r>
    </w:p>
    <w:p w:rsidR="00BA736C" w:rsidRDefault="00BA736C" w:rsidP="00BA736C">
      <w:pPr>
        <w:pStyle w:val="aa"/>
        <w:numPr>
          <w:ilvl w:val="0"/>
          <w:numId w:val="25"/>
        </w:numPr>
      </w:pPr>
      <w:r>
        <w:t>Begin digestion.</w:t>
      </w:r>
    </w:p>
    <w:p w:rsidR="00BA736C" w:rsidRDefault="00BA736C" w:rsidP="00BA736C">
      <w:pPr>
        <w:pStyle w:val="aa"/>
        <w:numPr>
          <w:ilvl w:val="0"/>
          <w:numId w:val="25"/>
        </w:numPr>
      </w:pPr>
      <w:r>
        <w:t>Adjust salt appetite.</w:t>
      </w:r>
    </w:p>
    <w:p w:rsidR="00BA736C" w:rsidRDefault="00BA736C" w:rsidP="00BA736C">
      <w:pPr>
        <w:pStyle w:val="aa"/>
        <w:numPr>
          <w:ilvl w:val="0"/>
          <w:numId w:val="25"/>
        </w:numPr>
      </w:pPr>
      <w:proofErr w:type="spellStart"/>
      <w:r>
        <w:t>Bacteriostatic</w:t>
      </w:r>
      <w:proofErr w:type="spellEnd"/>
      <w:r w:rsidR="007730EE">
        <w:t>:</w:t>
      </w:r>
    </w:p>
    <w:p w:rsidR="007730EE" w:rsidRDefault="007730EE" w:rsidP="007730EE">
      <w:pPr>
        <w:pStyle w:val="aa"/>
        <w:numPr>
          <w:ilvl w:val="1"/>
          <w:numId w:val="25"/>
        </w:numPr>
      </w:pPr>
      <w:proofErr w:type="spellStart"/>
      <w:r>
        <w:t>L</w:t>
      </w:r>
      <w:r w:rsidR="00BA736C" w:rsidRPr="00BA736C">
        <w:t>ysozyme</w:t>
      </w:r>
      <w:proofErr w:type="spellEnd"/>
      <w:r>
        <w:t xml:space="preserve"> active against bacterial walls.</w:t>
      </w:r>
    </w:p>
    <w:p w:rsidR="007730EE" w:rsidRDefault="007730EE" w:rsidP="007730EE">
      <w:pPr>
        <w:pStyle w:val="aa"/>
        <w:numPr>
          <w:ilvl w:val="1"/>
          <w:numId w:val="25"/>
        </w:numPr>
      </w:pPr>
      <w:proofErr w:type="spellStart"/>
      <w:r>
        <w:t>L</w:t>
      </w:r>
      <w:r w:rsidR="00BA736C" w:rsidRPr="00BA736C">
        <w:t>actoferrin</w:t>
      </w:r>
      <w:proofErr w:type="spellEnd"/>
      <w:r w:rsidR="00BA736C" w:rsidRPr="00BA736C">
        <w:t xml:space="preserve"> which </w:t>
      </w:r>
      <w:proofErr w:type="spellStart"/>
      <w:r w:rsidR="00BA736C" w:rsidRPr="00BA736C">
        <w:t>chelates</w:t>
      </w:r>
      <w:proofErr w:type="spellEnd"/>
      <w:r w:rsidR="00BA736C" w:rsidRPr="00BA736C">
        <w:t xml:space="preserve"> iron necessary for bacterial growth</w:t>
      </w:r>
      <w:r>
        <w:t>.</w:t>
      </w:r>
    </w:p>
    <w:p w:rsidR="007730EE" w:rsidRDefault="00BA736C" w:rsidP="007730EE">
      <w:pPr>
        <w:pStyle w:val="aa"/>
        <w:numPr>
          <w:ilvl w:val="1"/>
          <w:numId w:val="25"/>
        </w:numPr>
      </w:pPr>
      <w:proofErr w:type="spellStart"/>
      <w:r w:rsidRPr="00BA736C">
        <w:t>Thiocyanate</w:t>
      </w:r>
      <w:proofErr w:type="spellEnd"/>
      <w:r w:rsidRPr="00BA736C">
        <w:t xml:space="preserve"> ions and antibodies</w:t>
      </w:r>
      <w:r w:rsidR="007730EE">
        <w:t>.</w:t>
      </w:r>
    </w:p>
    <w:p w:rsidR="003A6A74" w:rsidRDefault="003A6A74" w:rsidP="003A6A74">
      <w:pPr>
        <w:pStyle w:val="1"/>
      </w:pPr>
      <w:r>
        <w:lastRenderedPageBreak/>
        <w:t>Control of Secretion</w:t>
      </w:r>
    </w:p>
    <w:p w:rsidR="003A6A74" w:rsidRDefault="003A6A74" w:rsidP="003A6A74">
      <w:pPr>
        <w:pStyle w:val="2"/>
      </w:pPr>
      <w:r>
        <w:t>Unique aspects of control of salivary secretion</w:t>
      </w:r>
    </w:p>
    <w:p w:rsidR="003A6A74" w:rsidRDefault="003A6A74" w:rsidP="003A6A74">
      <w:pPr>
        <w:pStyle w:val="aa"/>
        <w:numPr>
          <w:ilvl w:val="0"/>
          <w:numId w:val="29"/>
        </w:numPr>
      </w:pPr>
      <w:r>
        <w:t>Secretion rate depends entirely on neural control –ANS.</w:t>
      </w:r>
    </w:p>
    <w:p w:rsidR="003A6A74" w:rsidRDefault="003A6A74" w:rsidP="003A6A74">
      <w:pPr>
        <w:pStyle w:val="aa"/>
        <w:numPr>
          <w:ilvl w:val="0"/>
          <w:numId w:val="29"/>
        </w:numPr>
      </w:pPr>
      <w:r>
        <w:t>Both Parasympathetic and Sympathetic lead to increase secretion.</w:t>
      </w:r>
    </w:p>
    <w:p w:rsidR="003A6A74" w:rsidRDefault="003A6A74" w:rsidP="003A6A74">
      <w:pPr>
        <w:pStyle w:val="aa"/>
        <w:numPr>
          <w:ilvl w:val="0"/>
          <w:numId w:val="29"/>
        </w:numPr>
      </w:pPr>
      <w:r>
        <w:t xml:space="preserve">Composition modified by </w:t>
      </w:r>
      <w:proofErr w:type="spellStart"/>
      <w:r>
        <w:t>Aldosterone</w:t>
      </w:r>
      <w:proofErr w:type="spellEnd"/>
      <w:r>
        <w:t>.</w:t>
      </w:r>
    </w:p>
    <w:p w:rsidR="003A6A74" w:rsidRDefault="003A6A74" w:rsidP="003A6A74">
      <w:pPr>
        <w:pStyle w:val="aa"/>
        <w:numPr>
          <w:ilvl w:val="0"/>
          <w:numId w:val="29"/>
        </w:numPr>
      </w:pPr>
      <w:r>
        <w:t xml:space="preserve">Increases Na, </w:t>
      </w:r>
      <w:proofErr w:type="spellStart"/>
      <w:r>
        <w:t>Cl</w:t>
      </w:r>
      <w:proofErr w:type="spellEnd"/>
      <w:r>
        <w:t xml:space="preserve"> </w:t>
      </w:r>
      <w:proofErr w:type="spellStart"/>
      <w:r>
        <w:t>reabsoption</w:t>
      </w:r>
      <w:proofErr w:type="spellEnd"/>
      <w:r>
        <w:t>.</w:t>
      </w:r>
    </w:p>
    <w:p w:rsidR="003A6A74" w:rsidRDefault="003A6A74" w:rsidP="00893716">
      <w:pPr>
        <w:pStyle w:val="aa"/>
        <w:numPr>
          <w:ilvl w:val="0"/>
          <w:numId w:val="29"/>
        </w:numPr>
      </w:pPr>
      <w:r>
        <w:t>Increases K secretion.</w:t>
      </w:r>
    </w:p>
    <w:p w:rsidR="003A6A74" w:rsidRDefault="003A6A74" w:rsidP="003A6A74">
      <w:pPr>
        <w:pStyle w:val="2"/>
      </w:pPr>
      <w:r>
        <w:t>Parasympathetic</w:t>
      </w:r>
    </w:p>
    <w:p w:rsidR="003A6A74" w:rsidRDefault="003A6A74" w:rsidP="00107465">
      <w:pPr>
        <w:pStyle w:val="aa"/>
        <w:numPr>
          <w:ilvl w:val="0"/>
          <w:numId w:val="39"/>
        </w:numPr>
      </w:pPr>
      <w:r>
        <w:t>Origin</w:t>
      </w:r>
      <w:r w:rsidR="00107465">
        <w:t>:</w:t>
      </w:r>
      <w:r w:rsidR="00107465">
        <w:tab/>
      </w:r>
      <w:r w:rsidR="00107465">
        <w:tab/>
      </w:r>
      <w:r w:rsidR="00107465">
        <w:tab/>
        <w:t>S</w:t>
      </w:r>
      <w:r>
        <w:t>alivary nucleus in medulla</w:t>
      </w:r>
      <w:r w:rsidR="00107465">
        <w:t>.</w:t>
      </w:r>
    </w:p>
    <w:p w:rsidR="003A6A74" w:rsidRDefault="003A6A74" w:rsidP="00107465">
      <w:pPr>
        <w:pStyle w:val="aa"/>
        <w:numPr>
          <w:ilvl w:val="0"/>
          <w:numId w:val="39"/>
        </w:numPr>
      </w:pPr>
      <w:r>
        <w:t>Outflow</w:t>
      </w:r>
      <w:r w:rsidR="00107465">
        <w:t>:</w:t>
      </w:r>
      <w:r w:rsidR="00107465">
        <w:tab/>
      </w:r>
      <w:r w:rsidR="00107465">
        <w:tab/>
      </w:r>
      <w:r>
        <w:t>CN VII &amp; IX</w:t>
      </w:r>
      <w:r w:rsidR="00107465">
        <w:t>.</w:t>
      </w:r>
    </w:p>
    <w:p w:rsidR="003A6A74" w:rsidRDefault="003A6A74" w:rsidP="00107465">
      <w:pPr>
        <w:pStyle w:val="aa"/>
        <w:numPr>
          <w:ilvl w:val="0"/>
          <w:numId w:val="39"/>
        </w:numPr>
      </w:pPr>
      <w:r>
        <w:t>Transmitter</w:t>
      </w:r>
      <w:r w:rsidR="00107465">
        <w:t>:</w:t>
      </w:r>
      <w:r w:rsidR="00107465">
        <w:tab/>
      </w:r>
      <w:r w:rsidR="00107465">
        <w:tab/>
      </w:r>
      <w:r>
        <w:t>Ach.</w:t>
      </w:r>
      <w:r w:rsidR="00107465">
        <w:br/>
      </w:r>
    </w:p>
    <w:p w:rsidR="003A6A74" w:rsidRDefault="003A6A74" w:rsidP="003A6A74">
      <w:pPr>
        <w:pStyle w:val="aa"/>
        <w:numPr>
          <w:ilvl w:val="0"/>
          <w:numId w:val="38"/>
        </w:numPr>
      </w:pPr>
      <w:r>
        <w:t>Increased stimulation in response to:</w:t>
      </w:r>
    </w:p>
    <w:p w:rsidR="003A6A74" w:rsidRDefault="003A6A74" w:rsidP="003A6A74">
      <w:pPr>
        <w:pStyle w:val="aa"/>
        <w:numPr>
          <w:ilvl w:val="1"/>
          <w:numId w:val="38"/>
        </w:numPr>
      </w:pPr>
      <w:r>
        <w:t>conditioned reflexes (taste, smell).</w:t>
      </w:r>
    </w:p>
    <w:p w:rsidR="003A6A74" w:rsidRDefault="003A6A74" w:rsidP="003A6A74">
      <w:pPr>
        <w:pStyle w:val="aa"/>
        <w:numPr>
          <w:ilvl w:val="0"/>
          <w:numId w:val="37"/>
        </w:numPr>
      </w:pPr>
      <w:r>
        <w:t>Decreased stimulation due to:</w:t>
      </w:r>
    </w:p>
    <w:p w:rsidR="003A6A74" w:rsidRDefault="003A6A74" w:rsidP="00BA736C">
      <w:pPr>
        <w:pStyle w:val="aa"/>
        <w:numPr>
          <w:ilvl w:val="1"/>
          <w:numId w:val="37"/>
        </w:numPr>
      </w:pPr>
      <w:r>
        <w:t>sleep, fear, dehydration.</w:t>
      </w:r>
    </w:p>
    <w:p w:rsidR="003A6A74" w:rsidRDefault="003A6A74" w:rsidP="003A6A74">
      <w:pPr>
        <w:pStyle w:val="aa"/>
        <w:numPr>
          <w:ilvl w:val="0"/>
          <w:numId w:val="37"/>
        </w:numPr>
      </w:pPr>
      <w:r>
        <w:t>Stimulates:</w:t>
      </w:r>
    </w:p>
    <w:p w:rsidR="003A6A74" w:rsidRDefault="003A6A74" w:rsidP="00893716">
      <w:pPr>
        <w:pStyle w:val="aa"/>
        <w:numPr>
          <w:ilvl w:val="0"/>
          <w:numId w:val="41"/>
        </w:numPr>
      </w:pPr>
      <w:r>
        <w:t>Initiation &amp; maintenance of secretion (protein poor, high k and HCO3)</w:t>
      </w:r>
      <w:r w:rsidR="00893716">
        <w:t>.</w:t>
      </w:r>
    </w:p>
    <w:p w:rsidR="003A6A74" w:rsidRDefault="003A6A74" w:rsidP="00893716">
      <w:pPr>
        <w:pStyle w:val="aa"/>
        <w:numPr>
          <w:ilvl w:val="0"/>
          <w:numId w:val="41"/>
        </w:numPr>
      </w:pPr>
      <w:r>
        <w:t xml:space="preserve">Contraction of </w:t>
      </w:r>
      <w:proofErr w:type="spellStart"/>
      <w:r>
        <w:t>myoepithelial</w:t>
      </w:r>
      <w:proofErr w:type="spellEnd"/>
      <w:r>
        <w:t xml:space="preserve"> cell</w:t>
      </w:r>
      <w:r w:rsidR="00893716">
        <w:t>.</w:t>
      </w:r>
    </w:p>
    <w:p w:rsidR="003A6A74" w:rsidRDefault="003A6A74" w:rsidP="00893716">
      <w:pPr>
        <w:pStyle w:val="aa"/>
        <w:numPr>
          <w:ilvl w:val="0"/>
          <w:numId w:val="41"/>
        </w:numPr>
      </w:pPr>
      <w:r>
        <w:t>M</w:t>
      </w:r>
      <w:r w:rsidR="00893716">
        <w:t>etabolic rate.</w:t>
      </w:r>
    </w:p>
    <w:p w:rsidR="003A6A74" w:rsidRDefault="003A6A74" w:rsidP="00893716">
      <w:pPr>
        <w:pStyle w:val="aa"/>
        <w:numPr>
          <w:ilvl w:val="0"/>
          <w:numId w:val="41"/>
        </w:numPr>
      </w:pPr>
      <w:r>
        <w:t>Blood flow</w:t>
      </w:r>
      <w:r w:rsidR="00893716">
        <w:t>:</w:t>
      </w:r>
    </w:p>
    <w:p w:rsidR="003A6A74" w:rsidRDefault="00893716" w:rsidP="00893716">
      <w:pPr>
        <w:pStyle w:val="aa"/>
        <w:ind w:left="720" w:firstLine="720"/>
      </w:pPr>
      <w:r>
        <w:t>D</w:t>
      </w:r>
      <w:r w:rsidR="003A6A74">
        <w:t xml:space="preserve">irect </w:t>
      </w:r>
      <w:proofErr w:type="spellStart"/>
      <w:r w:rsidR="003A6A74">
        <w:t>innervation</w:t>
      </w:r>
      <w:proofErr w:type="spellEnd"/>
      <w:r w:rsidR="003A6A74">
        <w:t xml:space="preserve"> of blood vessels</w:t>
      </w:r>
      <w:r>
        <w:t>.</w:t>
      </w:r>
    </w:p>
    <w:p w:rsidR="003A6A74" w:rsidRDefault="00893716" w:rsidP="00893716">
      <w:pPr>
        <w:pStyle w:val="aa"/>
        <w:ind w:left="720" w:firstLine="720"/>
      </w:pPr>
      <w:r>
        <w:t>R</w:t>
      </w:r>
      <w:r w:rsidR="003A6A74">
        <w:t xml:space="preserve">elease of </w:t>
      </w:r>
      <w:proofErr w:type="spellStart"/>
      <w:r w:rsidR="003A6A74">
        <w:t>k</w:t>
      </w:r>
      <w:r>
        <w:t>allikrein</w:t>
      </w:r>
      <w:proofErr w:type="spellEnd"/>
      <w:r>
        <w:t xml:space="preserve"> -increased </w:t>
      </w:r>
      <w:proofErr w:type="spellStart"/>
      <w:r>
        <w:t>bradykjnin</w:t>
      </w:r>
      <w:proofErr w:type="spellEnd"/>
      <w:r>
        <w:t>.</w:t>
      </w:r>
    </w:p>
    <w:p w:rsidR="003A6A74" w:rsidRDefault="003A6A74" w:rsidP="00893716">
      <w:pPr>
        <w:pStyle w:val="aa"/>
        <w:numPr>
          <w:ilvl w:val="0"/>
          <w:numId w:val="41"/>
        </w:numPr>
      </w:pPr>
      <w:r>
        <w:t>Growth</w:t>
      </w:r>
      <w:r w:rsidR="00893716">
        <w:t>.</w:t>
      </w:r>
    </w:p>
    <w:p w:rsidR="00893716" w:rsidRDefault="003A6A74" w:rsidP="00893716">
      <w:pPr>
        <w:pStyle w:val="aa"/>
        <w:numPr>
          <w:ilvl w:val="0"/>
          <w:numId w:val="42"/>
        </w:numPr>
      </w:pPr>
      <w:r>
        <w:t>Sectioning of parasympathetic markedly decreases flow &amp; leads to atrophy</w:t>
      </w:r>
      <w:r w:rsidR="00893716">
        <w:t>.</w:t>
      </w:r>
    </w:p>
    <w:p w:rsidR="003A6A74" w:rsidRDefault="00893716" w:rsidP="00893716">
      <w:pPr>
        <w:pStyle w:val="2"/>
      </w:pPr>
      <w:r>
        <w:t xml:space="preserve"> </w:t>
      </w:r>
      <w:r w:rsidR="003A6A74">
        <w:t>Sympathetic</w:t>
      </w:r>
    </w:p>
    <w:p w:rsidR="00893716" w:rsidRDefault="00893716" w:rsidP="00107465">
      <w:pPr>
        <w:pStyle w:val="aa"/>
        <w:numPr>
          <w:ilvl w:val="0"/>
          <w:numId w:val="39"/>
        </w:numPr>
      </w:pPr>
      <w:r>
        <w:t>Origin:</w:t>
      </w:r>
      <w:r w:rsidR="00107465">
        <w:tab/>
      </w:r>
      <w:r w:rsidR="00107465">
        <w:tab/>
      </w:r>
      <w:r w:rsidR="00107465">
        <w:tab/>
      </w:r>
      <w:proofErr w:type="spellStart"/>
      <w:r>
        <w:t>Intermediolateral</w:t>
      </w:r>
      <w:proofErr w:type="spellEnd"/>
      <w:r>
        <w:t xml:space="preserve"> gray T1-T3.</w:t>
      </w:r>
    </w:p>
    <w:p w:rsidR="00893716" w:rsidRDefault="00893716" w:rsidP="00107465">
      <w:pPr>
        <w:pStyle w:val="aa"/>
        <w:numPr>
          <w:ilvl w:val="0"/>
          <w:numId w:val="39"/>
        </w:numPr>
      </w:pPr>
      <w:r>
        <w:t>Transmitter:</w:t>
      </w:r>
      <w:r w:rsidR="00107465">
        <w:tab/>
      </w:r>
      <w:r w:rsidR="00107465">
        <w:tab/>
      </w:r>
      <w:proofErr w:type="spellStart"/>
      <w:r>
        <w:t>Norepinephrine</w:t>
      </w:r>
      <w:proofErr w:type="spellEnd"/>
      <w:r>
        <w:t>.</w:t>
      </w:r>
      <w:r w:rsidR="00107465">
        <w:br/>
      </w:r>
    </w:p>
    <w:p w:rsidR="00893716" w:rsidRDefault="00893716" w:rsidP="00893716">
      <w:pPr>
        <w:pStyle w:val="aa"/>
        <w:numPr>
          <w:ilvl w:val="0"/>
          <w:numId w:val="37"/>
        </w:numPr>
      </w:pPr>
      <w:r>
        <w:t>Stimulates:</w:t>
      </w:r>
    </w:p>
    <w:p w:rsidR="00893716" w:rsidRDefault="00893716" w:rsidP="00893716">
      <w:pPr>
        <w:pStyle w:val="aa"/>
        <w:numPr>
          <w:ilvl w:val="0"/>
          <w:numId w:val="41"/>
        </w:numPr>
      </w:pPr>
      <w:r>
        <w:t>Secretion (mostly enzymes).</w:t>
      </w:r>
    </w:p>
    <w:p w:rsidR="00893716" w:rsidRDefault="00893716" w:rsidP="00893716">
      <w:pPr>
        <w:pStyle w:val="aa"/>
        <w:numPr>
          <w:ilvl w:val="0"/>
          <w:numId w:val="41"/>
        </w:numPr>
      </w:pPr>
      <w:r>
        <w:t xml:space="preserve">Contraction of </w:t>
      </w:r>
      <w:proofErr w:type="spellStart"/>
      <w:r>
        <w:t>myoepithelial</w:t>
      </w:r>
      <w:proofErr w:type="spellEnd"/>
      <w:r>
        <w:t xml:space="preserve"> cell.</w:t>
      </w:r>
    </w:p>
    <w:p w:rsidR="00893716" w:rsidRDefault="00893716" w:rsidP="00893716">
      <w:pPr>
        <w:pStyle w:val="aa"/>
        <w:numPr>
          <w:ilvl w:val="0"/>
          <w:numId w:val="41"/>
        </w:numPr>
      </w:pPr>
      <w:r>
        <w:t>Metabolic rate.</w:t>
      </w:r>
    </w:p>
    <w:p w:rsidR="00893716" w:rsidRDefault="00893716" w:rsidP="00893716">
      <w:pPr>
        <w:pStyle w:val="aa"/>
        <w:numPr>
          <w:ilvl w:val="0"/>
          <w:numId w:val="41"/>
        </w:numPr>
      </w:pPr>
      <w:r>
        <w:t>Growth.</w:t>
      </w:r>
    </w:p>
    <w:p w:rsidR="00893716" w:rsidRDefault="00893716" w:rsidP="00893716">
      <w:pPr>
        <w:pStyle w:val="aa"/>
        <w:numPr>
          <w:ilvl w:val="0"/>
          <w:numId w:val="42"/>
        </w:numPr>
      </w:pPr>
      <w:r>
        <w:t>Sectioning of sympathetic nerves has minimal impact on secretion.</w:t>
      </w:r>
    </w:p>
    <w:p w:rsidR="00893716" w:rsidRDefault="00893716" w:rsidP="00893716">
      <w:pPr>
        <w:pStyle w:val="aa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60960</wp:posOffset>
            </wp:positionV>
            <wp:extent cx="3964940" cy="3879215"/>
            <wp:effectExtent l="1905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3716" w:rsidSect="00B05A6A">
      <w:headerReference w:type="default" r:id="rId27"/>
      <w:footerReference w:type="default" r:id="rId28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2B6" w:rsidRDefault="000B12B6" w:rsidP="000B12B6">
      <w:pPr>
        <w:spacing w:after="0" w:line="240" w:lineRule="auto"/>
      </w:pPr>
      <w:r>
        <w:separator/>
      </w:r>
    </w:p>
  </w:endnote>
  <w:endnote w:type="continuationSeparator" w:id="1">
    <w:p w:rsidR="000B12B6" w:rsidRDefault="000B12B6" w:rsidP="000B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2B6" w:rsidRPr="000B12B6" w:rsidRDefault="000B12B6" w:rsidP="00E03CE7">
    <w:pPr>
      <w:pStyle w:val="5"/>
      <w:jc w:val="center"/>
      <w:rPr>
        <w:rFonts w:hint="cs"/>
        <w:rtl/>
        <w:lang w:bidi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2B6" w:rsidRDefault="000B12B6" w:rsidP="000B12B6">
      <w:pPr>
        <w:spacing w:after="0" w:line="240" w:lineRule="auto"/>
      </w:pPr>
      <w:r>
        <w:separator/>
      </w:r>
    </w:p>
  </w:footnote>
  <w:footnote w:type="continuationSeparator" w:id="1">
    <w:p w:rsidR="000B12B6" w:rsidRDefault="000B12B6" w:rsidP="000B1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ar-SA"/>
      </w:rPr>
      <w:id w:val="17231518"/>
      <w:docPartObj>
        <w:docPartGallery w:val="Page Numbers (Top of Page)"/>
        <w:docPartUnique/>
      </w:docPartObj>
    </w:sdtPr>
    <w:sdtContent>
      <w:p w:rsidR="00B05A6A" w:rsidRDefault="00B05A6A">
        <w:pPr>
          <w:pStyle w:val="af3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rtl/>
            <w:lang w:val="ar-SA"/>
          </w:rPr>
          <w:t xml:space="preserve">~ </w:t>
        </w:r>
        <w:fldSimple w:instr=" PAGE    \* MERGEFORMAT ">
          <w:r w:rsidR="00107465" w:rsidRPr="00107465">
            <w:rPr>
              <w:rFonts w:asciiTheme="majorHAnsi" w:hAnsiTheme="majorHAnsi" w:cs="Cambria"/>
              <w:noProof/>
              <w:sz w:val="28"/>
              <w:szCs w:val="28"/>
              <w:lang w:val="ar-SA"/>
            </w:rPr>
            <w:t>11</w:t>
          </w:r>
        </w:fldSimple>
        <w:r>
          <w:rPr>
            <w:rFonts w:asciiTheme="majorHAnsi" w:hAnsiTheme="majorHAnsi"/>
            <w:sz w:val="28"/>
            <w:szCs w:val="28"/>
            <w:rtl/>
            <w:lang w:val="ar-SA"/>
          </w:rPr>
          <w:t xml:space="preserve"> ~</w:t>
        </w:r>
      </w:p>
    </w:sdtContent>
  </w:sdt>
  <w:p w:rsidR="00B05A6A" w:rsidRDefault="00B05A6A" w:rsidP="00B05A6A">
    <w:pPr>
      <w:pStyle w:val="af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2D88"/>
    <w:multiLevelType w:val="hybridMultilevel"/>
    <w:tmpl w:val="D1B6C3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0514C"/>
    <w:multiLevelType w:val="hybridMultilevel"/>
    <w:tmpl w:val="1024B402"/>
    <w:lvl w:ilvl="0" w:tplc="A7FE4D9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81622"/>
    <w:multiLevelType w:val="hybridMultilevel"/>
    <w:tmpl w:val="A56E168E"/>
    <w:lvl w:ilvl="0" w:tplc="46FA4F8C">
      <w:start w:val="2"/>
      <w:numFmt w:val="bullet"/>
      <w:lvlText w:val="-"/>
      <w:lvlJc w:val="left"/>
      <w:pPr>
        <w:ind w:left="1080" w:hanging="360"/>
      </w:pPr>
      <w:rPr>
        <w:rFonts w:ascii="Constantia" w:eastAsiaTheme="minorEastAsia" w:hAnsi="Constant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AD2454"/>
    <w:multiLevelType w:val="hybridMultilevel"/>
    <w:tmpl w:val="A55654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4621C7"/>
    <w:multiLevelType w:val="hybridMultilevel"/>
    <w:tmpl w:val="1582595A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D33E1"/>
    <w:multiLevelType w:val="hybridMultilevel"/>
    <w:tmpl w:val="FD16BFF2"/>
    <w:lvl w:ilvl="0" w:tplc="EA7A04F4">
      <w:start w:val="1"/>
      <w:numFmt w:val="bullet"/>
      <w:lvlText w:val="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328BF"/>
    <w:multiLevelType w:val="hybridMultilevel"/>
    <w:tmpl w:val="735C0D92"/>
    <w:lvl w:ilvl="0" w:tplc="BBBC9F0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C7ECC"/>
    <w:multiLevelType w:val="hybridMultilevel"/>
    <w:tmpl w:val="AB72D882"/>
    <w:lvl w:ilvl="0" w:tplc="DC4A9BA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A20DC"/>
    <w:multiLevelType w:val="hybridMultilevel"/>
    <w:tmpl w:val="E2EC195E"/>
    <w:lvl w:ilvl="0" w:tplc="A1F84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A7FE4D9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303449"/>
    <w:multiLevelType w:val="hybridMultilevel"/>
    <w:tmpl w:val="62F01660"/>
    <w:lvl w:ilvl="0" w:tplc="46FA4F8C">
      <w:start w:val="2"/>
      <w:numFmt w:val="bullet"/>
      <w:lvlText w:val="-"/>
      <w:lvlJc w:val="left"/>
      <w:pPr>
        <w:ind w:left="1080" w:hanging="360"/>
      </w:pPr>
      <w:rPr>
        <w:rFonts w:ascii="Constantia" w:eastAsiaTheme="minorEastAsia" w:hAnsi="Constant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5704F7"/>
    <w:multiLevelType w:val="hybridMultilevel"/>
    <w:tmpl w:val="556A20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161DCE"/>
    <w:multiLevelType w:val="hybridMultilevel"/>
    <w:tmpl w:val="60109CB4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64F26"/>
    <w:multiLevelType w:val="hybridMultilevel"/>
    <w:tmpl w:val="4E6E4D4C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31942"/>
    <w:multiLevelType w:val="hybridMultilevel"/>
    <w:tmpl w:val="7D883FE2"/>
    <w:lvl w:ilvl="0" w:tplc="EA7A04F4">
      <w:start w:val="1"/>
      <w:numFmt w:val="bullet"/>
      <w:lvlText w:val="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2740B"/>
    <w:multiLevelType w:val="hybridMultilevel"/>
    <w:tmpl w:val="400A30AA"/>
    <w:lvl w:ilvl="0" w:tplc="3AF8CF08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9FE746F"/>
    <w:multiLevelType w:val="hybridMultilevel"/>
    <w:tmpl w:val="092AF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E7275"/>
    <w:multiLevelType w:val="hybridMultilevel"/>
    <w:tmpl w:val="8E5CDF7A"/>
    <w:lvl w:ilvl="0" w:tplc="3350023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D745B1B"/>
    <w:multiLevelType w:val="hybridMultilevel"/>
    <w:tmpl w:val="B8C4DA64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43143"/>
    <w:multiLevelType w:val="hybridMultilevel"/>
    <w:tmpl w:val="7794CE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FB4F90"/>
    <w:multiLevelType w:val="hybridMultilevel"/>
    <w:tmpl w:val="FDD0A288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AF8CF08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C0505"/>
    <w:multiLevelType w:val="hybridMultilevel"/>
    <w:tmpl w:val="57AA8E84"/>
    <w:lvl w:ilvl="0" w:tplc="454E4E6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726229"/>
    <w:multiLevelType w:val="hybridMultilevel"/>
    <w:tmpl w:val="002610A8"/>
    <w:lvl w:ilvl="0" w:tplc="46FA4F8C">
      <w:start w:val="2"/>
      <w:numFmt w:val="bullet"/>
      <w:lvlText w:val="-"/>
      <w:lvlJc w:val="left"/>
      <w:pPr>
        <w:ind w:left="1080" w:hanging="360"/>
      </w:pPr>
      <w:rPr>
        <w:rFonts w:ascii="Constantia" w:eastAsiaTheme="minorEastAsia" w:hAnsi="Constant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265A51"/>
    <w:multiLevelType w:val="hybridMultilevel"/>
    <w:tmpl w:val="F93AD4EC"/>
    <w:lvl w:ilvl="0" w:tplc="711A5F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5C3FD1"/>
    <w:multiLevelType w:val="hybridMultilevel"/>
    <w:tmpl w:val="93E667BA"/>
    <w:lvl w:ilvl="0" w:tplc="F3E07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E1546F"/>
    <w:multiLevelType w:val="hybridMultilevel"/>
    <w:tmpl w:val="23DC316E"/>
    <w:lvl w:ilvl="0" w:tplc="46FA4F8C">
      <w:start w:val="2"/>
      <w:numFmt w:val="bullet"/>
      <w:lvlText w:val="-"/>
      <w:lvlJc w:val="left"/>
      <w:pPr>
        <w:ind w:left="1080" w:hanging="360"/>
      </w:pPr>
      <w:rPr>
        <w:rFonts w:ascii="Constantia" w:eastAsiaTheme="minorEastAsia" w:hAnsi="Constant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4B32C2"/>
    <w:multiLevelType w:val="hybridMultilevel"/>
    <w:tmpl w:val="243454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9E382A"/>
    <w:multiLevelType w:val="hybridMultilevel"/>
    <w:tmpl w:val="EA5099D0"/>
    <w:lvl w:ilvl="0" w:tplc="33C6983E">
      <w:start w:val="1"/>
      <w:numFmt w:val="decimal"/>
      <w:lvlText w:val="%1."/>
      <w:lvlJc w:val="left"/>
      <w:pPr>
        <w:ind w:left="1110" w:hanging="390"/>
      </w:pPr>
      <w:rPr>
        <w:rFonts w:ascii="Arial" w:hAnsi="Arial" w:cs="Ari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0B4884"/>
    <w:multiLevelType w:val="hybridMultilevel"/>
    <w:tmpl w:val="138E916A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1B47B5"/>
    <w:multiLevelType w:val="hybridMultilevel"/>
    <w:tmpl w:val="5B60EF84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06074E"/>
    <w:multiLevelType w:val="hybridMultilevel"/>
    <w:tmpl w:val="7BC6E6E4"/>
    <w:lvl w:ilvl="0" w:tplc="FC8ABCE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704096A"/>
    <w:multiLevelType w:val="hybridMultilevel"/>
    <w:tmpl w:val="39C84114"/>
    <w:lvl w:ilvl="0" w:tplc="0FF218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FD7072"/>
    <w:multiLevelType w:val="hybridMultilevel"/>
    <w:tmpl w:val="0CF680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571FC"/>
    <w:multiLevelType w:val="hybridMultilevel"/>
    <w:tmpl w:val="200E221A"/>
    <w:lvl w:ilvl="0" w:tplc="E996A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27592"/>
    <w:multiLevelType w:val="hybridMultilevel"/>
    <w:tmpl w:val="EBE66B1E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A5038E"/>
    <w:multiLevelType w:val="hybridMultilevel"/>
    <w:tmpl w:val="1658A13A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6FA4F8C">
      <w:start w:val="2"/>
      <w:numFmt w:val="bullet"/>
      <w:lvlText w:val="-"/>
      <w:lvlJc w:val="left"/>
      <w:pPr>
        <w:ind w:left="1440" w:hanging="360"/>
      </w:pPr>
      <w:rPr>
        <w:rFonts w:ascii="Constantia" w:eastAsiaTheme="minorEastAsia" w:hAnsi="Constantia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A08B2"/>
    <w:multiLevelType w:val="hybridMultilevel"/>
    <w:tmpl w:val="F86E1F48"/>
    <w:lvl w:ilvl="0" w:tplc="6E481ED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EAA4317"/>
    <w:multiLevelType w:val="hybridMultilevel"/>
    <w:tmpl w:val="E7E27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9B4CD8"/>
    <w:multiLevelType w:val="hybridMultilevel"/>
    <w:tmpl w:val="9104C7B2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C457CB"/>
    <w:multiLevelType w:val="hybridMultilevel"/>
    <w:tmpl w:val="8A742302"/>
    <w:lvl w:ilvl="0" w:tplc="46FA4F8C">
      <w:start w:val="2"/>
      <w:numFmt w:val="bullet"/>
      <w:lvlText w:val="-"/>
      <w:lvlJc w:val="left"/>
      <w:pPr>
        <w:ind w:left="1080" w:hanging="360"/>
      </w:pPr>
      <w:rPr>
        <w:rFonts w:ascii="Constantia" w:eastAsiaTheme="minorEastAsia" w:hAnsi="Constant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071C7C"/>
    <w:multiLevelType w:val="hybridMultilevel"/>
    <w:tmpl w:val="EDE61F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5102C57"/>
    <w:multiLevelType w:val="hybridMultilevel"/>
    <w:tmpl w:val="1ACECA7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582FE7"/>
    <w:multiLevelType w:val="hybridMultilevel"/>
    <w:tmpl w:val="DF46144C"/>
    <w:lvl w:ilvl="0" w:tplc="3AF8CF0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6143E1"/>
    <w:multiLevelType w:val="hybridMultilevel"/>
    <w:tmpl w:val="9F68B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52000"/>
    <w:multiLevelType w:val="hybridMultilevel"/>
    <w:tmpl w:val="FAFEA4F6"/>
    <w:lvl w:ilvl="0" w:tplc="0AEA0CC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3"/>
  </w:num>
  <w:num w:numId="3">
    <w:abstractNumId w:val="26"/>
  </w:num>
  <w:num w:numId="4">
    <w:abstractNumId w:val="31"/>
  </w:num>
  <w:num w:numId="5">
    <w:abstractNumId w:val="22"/>
  </w:num>
  <w:num w:numId="6">
    <w:abstractNumId w:val="16"/>
  </w:num>
  <w:num w:numId="7">
    <w:abstractNumId w:val="20"/>
  </w:num>
  <w:num w:numId="8">
    <w:abstractNumId w:val="35"/>
  </w:num>
  <w:num w:numId="9">
    <w:abstractNumId w:val="7"/>
  </w:num>
  <w:num w:numId="10">
    <w:abstractNumId w:val="23"/>
  </w:num>
  <w:num w:numId="11">
    <w:abstractNumId w:val="40"/>
  </w:num>
  <w:num w:numId="12">
    <w:abstractNumId w:val="41"/>
  </w:num>
  <w:num w:numId="13">
    <w:abstractNumId w:val="3"/>
  </w:num>
  <w:num w:numId="14">
    <w:abstractNumId w:val="25"/>
  </w:num>
  <w:num w:numId="15">
    <w:abstractNumId w:val="24"/>
  </w:num>
  <w:num w:numId="16">
    <w:abstractNumId w:val="30"/>
  </w:num>
  <w:num w:numId="17">
    <w:abstractNumId w:val="0"/>
  </w:num>
  <w:num w:numId="18">
    <w:abstractNumId w:val="13"/>
  </w:num>
  <w:num w:numId="19">
    <w:abstractNumId w:val="38"/>
  </w:num>
  <w:num w:numId="20">
    <w:abstractNumId w:val="21"/>
  </w:num>
  <w:num w:numId="21">
    <w:abstractNumId w:val="28"/>
  </w:num>
  <w:num w:numId="22">
    <w:abstractNumId w:val="4"/>
  </w:num>
  <w:num w:numId="23">
    <w:abstractNumId w:val="37"/>
  </w:num>
  <w:num w:numId="24">
    <w:abstractNumId w:val="17"/>
  </w:num>
  <w:num w:numId="25">
    <w:abstractNumId w:val="34"/>
  </w:num>
  <w:num w:numId="26">
    <w:abstractNumId w:val="9"/>
  </w:num>
  <w:num w:numId="27">
    <w:abstractNumId w:val="14"/>
  </w:num>
  <w:num w:numId="28">
    <w:abstractNumId w:val="5"/>
  </w:num>
  <w:num w:numId="29">
    <w:abstractNumId w:val="11"/>
  </w:num>
  <w:num w:numId="30">
    <w:abstractNumId w:val="39"/>
  </w:num>
  <w:num w:numId="31">
    <w:abstractNumId w:val="15"/>
  </w:num>
  <w:num w:numId="32">
    <w:abstractNumId w:val="32"/>
  </w:num>
  <w:num w:numId="33">
    <w:abstractNumId w:val="18"/>
  </w:num>
  <w:num w:numId="34">
    <w:abstractNumId w:val="10"/>
  </w:num>
  <w:num w:numId="35">
    <w:abstractNumId w:val="42"/>
  </w:num>
  <w:num w:numId="36">
    <w:abstractNumId w:val="19"/>
  </w:num>
  <w:num w:numId="37">
    <w:abstractNumId w:val="33"/>
  </w:num>
  <w:num w:numId="38">
    <w:abstractNumId w:val="27"/>
  </w:num>
  <w:num w:numId="39">
    <w:abstractNumId w:val="12"/>
  </w:num>
  <w:num w:numId="40">
    <w:abstractNumId w:val="8"/>
  </w:num>
  <w:num w:numId="41">
    <w:abstractNumId w:val="2"/>
  </w:num>
  <w:num w:numId="42">
    <w:abstractNumId w:val="29"/>
  </w:num>
  <w:num w:numId="43">
    <w:abstractNumId w:val="1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rules v:ext="edit">
        <o:r id="V:Rule1" type="callout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05C00"/>
    <w:rsid w:val="000B12B6"/>
    <w:rsid w:val="00107465"/>
    <w:rsid w:val="001B1517"/>
    <w:rsid w:val="00305C00"/>
    <w:rsid w:val="003A6A74"/>
    <w:rsid w:val="007730EE"/>
    <w:rsid w:val="00893716"/>
    <w:rsid w:val="008F0143"/>
    <w:rsid w:val="00B05A6A"/>
    <w:rsid w:val="00B43AED"/>
    <w:rsid w:val="00BA736C"/>
    <w:rsid w:val="00BB6975"/>
    <w:rsid w:val="00BD02E3"/>
    <w:rsid w:val="00CB45DC"/>
    <w:rsid w:val="00E03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43"/>
  </w:style>
  <w:style w:type="paragraph" w:styleId="1">
    <w:name w:val="heading 1"/>
    <w:basedOn w:val="a"/>
    <w:next w:val="a"/>
    <w:link w:val="1Char"/>
    <w:uiPriority w:val="9"/>
    <w:qFormat/>
    <w:rsid w:val="008F01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F01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F01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16349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8F01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16349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8F01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8F01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01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01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16349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01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14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0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05C00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8F0143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8F0143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8F0143"/>
    <w:rPr>
      <w:rFonts w:asciiTheme="majorHAnsi" w:eastAsiaTheme="majorEastAsia" w:hAnsiTheme="majorHAnsi" w:cstheme="majorBidi"/>
      <w:b/>
      <w:bCs/>
      <w:color w:val="D16349" w:themeColor="accent1"/>
    </w:rPr>
  </w:style>
  <w:style w:type="character" w:customStyle="1" w:styleId="4Char">
    <w:name w:val="عنوان 4 Char"/>
    <w:basedOn w:val="a0"/>
    <w:link w:val="4"/>
    <w:uiPriority w:val="9"/>
    <w:rsid w:val="008F0143"/>
    <w:rPr>
      <w:rFonts w:asciiTheme="majorHAnsi" w:eastAsiaTheme="majorEastAsia" w:hAnsiTheme="majorHAnsi" w:cstheme="majorBidi"/>
      <w:b/>
      <w:bCs/>
      <w:i/>
      <w:iCs/>
      <w:color w:val="D16349" w:themeColor="accent1"/>
    </w:rPr>
  </w:style>
  <w:style w:type="character" w:customStyle="1" w:styleId="5Char">
    <w:name w:val="عنوان 5 Char"/>
    <w:basedOn w:val="a0"/>
    <w:link w:val="5"/>
    <w:uiPriority w:val="9"/>
    <w:rsid w:val="008F0143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6Char">
    <w:name w:val="عنوان 6 Char"/>
    <w:basedOn w:val="a0"/>
    <w:link w:val="6"/>
    <w:uiPriority w:val="9"/>
    <w:rsid w:val="008F0143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7Char">
    <w:name w:val="عنوان 7 Char"/>
    <w:basedOn w:val="a0"/>
    <w:link w:val="7"/>
    <w:uiPriority w:val="9"/>
    <w:rsid w:val="008F01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rsid w:val="008F0143"/>
    <w:rPr>
      <w:rFonts w:asciiTheme="majorHAnsi" w:eastAsiaTheme="majorEastAsia" w:hAnsiTheme="majorHAnsi" w:cstheme="majorBidi"/>
      <w:color w:val="D16349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rsid w:val="008F01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F0143"/>
    <w:pPr>
      <w:spacing w:line="240" w:lineRule="auto"/>
    </w:pPr>
    <w:rPr>
      <w:b/>
      <w:bCs/>
      <w:color w:val="D16349" w:themeColor="accent1"/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8F0143"/>
    <w:pPr>
      <w:pBdr>
        <w:bottom w:val="single" w:sz="8" w:space="4" w:color="D1634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6"/>
    <w:uiPriority w:val="10"/>
    <w:rsid w:val="008F0143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Char1"/>
    <w:uiPriority w:val="11"/>
    <w:qFormat/>
    <w:rsid w:val="008F0143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Char1">
    <w:name w:val="عنوان فرعي Char"/>
    <w:basedOn w:val="a0"/>
    <w:link w:val="a7"/>
    <w:uiPriority w:val="11"/>
    <w:rsid w:val="008F0143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F0143"/>
    <w:rPr>
      <w:b/>
      <w:bCs/>
    </w:rPr>
  </w:style>
  <w:style w:type="character" w:styleId="a9">
    <w:name w:val="Emphasis"/>
    <w:basedOn w:val="a0"/>
    <w:uiPriority w:val="20"/>
    <w:qFormat/>
    <w:rsid w:val="008F0143"/>
    <w:rPr>
      <w:i/>
      <w:iCs/>
    </w:rPr>
  </w:style>
  <w:style w:type="paragraph" w:styleId="aa">
    <w:name w:val="No Spacing"/>
    <w:uiPriority w:val="1"/>
    <w:qFormat/>
    <w:rsid w:val="008F0143"/>
    <w:pPr>
      <w:spacing w:after="0" w:line="240" w:lineRule="auto"/>
    </w:pPr>
  </w:style>
  <w:style w:type="paragraph" w:styleId="ab">
    <w:name w:val="Quote"/>
    <w:basedOn w:val="a"/>
    <w:next w:val="a"/>
    <w:link w:val="Char2"/>
    <w:uiPriority w:val="29"/>
    <w:qFormat/>
    <w:rsid w:val="008F0143"/>
    <w:rPr>
      <w:i/>
      <w:iCs/>
      <w:color w:val="000000" w:themeColor="text1"/>
    </w:rPr>
  </w:style>
  <w:style w:type="character" w:customStyle="1" w:styleId="Char2">
    <w:name w:val="اقتباس Char"/>
    <w:basedOn w:val="a0"/>
    <w:link w:val="ab"/>
    <w:uiPriority w:val="29"/>
    <w:rsid w:val="008F0143"/>
    <w:rPr>
      <w:i/>
      <w:iCs/>
      <w:color w:val="000000" w:themeColor="text1"/>
    </w:rPr>
  </w:style>
  <w:style w:type="paragraph" w:styleId="ac">
    <w:name w:val="Intense Quote"/>
    <w:basedOn w:val="a"/>
    <w:next w:val="a"/>
    <w:link w:val="Char3"/>
    <w:uiPriority w:val="30"/>
    <w:qFormat/>
    <w:rsid w:val="008F0143"/>
    <w:pPr>
      <w:pBdr>
        <w:bottom w:val="single" w:sz="4" w:space="4" w:color="D16349" w:themeColor="accent1"/>
      </w:pBdr>
      <w:spacing w:before="200" w:after="280"/>
      <w:ind w:left="936" w:right="936"/>
    </w:pPr>
    <w:rPr>
      <w:b/>
      <w:bCs/>
      <w:i/>
      <w:iCs/>
      <w:color w:val="D16349" w:themeColor="accent1"/>
    </w:rPr>
  </w:style>
  <w:style w:type="character" w:customStyle="1" w:styleId="Char3">
    <w:name w:val="اقتباس مكثف Char"/>
    <w:basedOn w:val="a0"/>
    <w:link w:val="ac"/>
    <w:uiPriority w:val="30"/>
    <w:rsid w:val="008F0143"/>
    <w:rPr>
      <w:b/>
      <w:bCs/>
      <w:i/>
      <w:iCs/>
      <w:color w:val="D16349" w:themeColor="accent1"/>
    </w:rPr>
  </w:style>
  <w:style w:type="character" w:styleId="ad">
    <w:name w:val="Subtle Emphasis"/>
    <w:basedOn w:val="a0"/>
    <w:uiPriority w:val="19"/>
    <w:qFormat/>
    <w:rsid w:val="008F0143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8F0143"/>
    <w:rPr>
      <w:b/>
      <w:bCs/>
      <w:i/>
      <w:iCs/>
      <w:color w:val="D16349" w:themeColor="accent1"/>
    </w:rPr>
  </w:style>
  <w:style w:type="character" w:styleId="af">
    <w:name w:val="Subtle Reference"/>
    <w:basedOn w:val="a0"/>
    <w:uiPriority w:val="31"/>
    <w:qFormat/>
    <w:rsid w:val="008F0143"/>
    <w:rPr>
      <w:smallCaps/>
      <w:color w:val="CCB400" w:themeColor="accent2"/>
      <w:u w:val="single"/>
    </w:rPr>
  </w:style>
  <w:style w:type="character" w:styleId="af0">
    <w:name w:val="Intense Reference"/>
    <w:basedOn w:val="a0"/>
    <w:uiPriority w:val="32"/>
    <w:qFormat/>
    <w:rsid w:val="008F0143"/>
    <w:rPr>
      <w:b/>
      <w:bCs/>
      <w:smallCaps/>
      <w:color w:val="CCB400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8F0143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F0143"/>
    <w:pPr>
      <w:outlineLvl w:val="9"/>
    </w:pPr>
  </w:style>
  <w:style w:type="paragraph" w:styleId="af3">
    <w:name w:val="header"/>
    <w:basedOn w:val="a"/>
    <w:link w:val="Char4"/>
    <w:uiPriority w:val="99"/>
    <w:unhideWhenUsed/>
    <w:rsid w:val="000B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رأس صفحة Char"/>
    <w:basedOn w:val="a0"/>
    <w:link w:val="af3"/>
    <w:uiPriority w:val="99"/>
    <w:rsid w:val="000B12B6"/>
  </w:style>
  <w:style w:type="paragraph" w:styleId="af4">
    <w:name w:val="footer"/>
    <w:basedOn w:val="a"/>
    <w:link w:val="Char5"/>
    <w:uiPriority w:val="99"/>
    <w:unhideWhenUsed/>
    <w:rsid w:val="000B1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تذييل صفحة Char"/>
    <w:basedOn w:val="a0"/>
    <w:link w:val="af4"/>
    <w:uiPriority w:val="99"/>
    <w:rsid w:val="000B1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E009D"/>
    <w:rsid w:val="000E0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D887045F0C94A87B0127BF441E8A34F">
    <w:name w:val="2D887045F0C94A87B0127BF441E8A34F"/>
    <w:rsid w:val="000E00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مدني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مدني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1E7E-099E-44B7-B4F7-8BBA4447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arwa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2009-01-17T19:03:00Z</cp:lastPrinted>
  <dcterms:created xsi:type="dcterms:W3CDTF">2009-01-17T16:48:00Z</dcterms:created>
  <dcterms:modified xsi:type="dcterms:W3CDTF">2009-01-17T19:04:00Z</dcterms:modified>
</cp:coreProperties>
</file>