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82" w:rsidRPr="00F66990" w:rsidRDefault="00FF3FB9" w:rsidP="00EA12EE">
      <w:pPr>
        <w:spacing w:after="0" w:line="360" w:lineRule="auto"/>
        <w:ind w:left="1843" w:hanging="1843"/>
        <w:rPr>
          <w:rFonts w:ascii="Bookman Old Style" w:hAnsi="Bookman Old Style" w:cstheme="majorBidi"/>
          <w:b/>
          <w:bCs/>
          <w:sz w:val="28"/>
          <w:szCs w:val="28"/>
        </w:rPr>
      </w:pPr>
      <w:r w:rsidRPr="00F66990">
        <w:rPr>
          <w:rFonts w:ascii="Bookman Old Style" w:hAnsi="Bookman Old Style" w:cstheme="majorBidi"/>
          <w:b/>
          <w:bCs/>
          <w:sz w:val="28"/>
          <w:szCs w:val="28"/>
        </w:rPr>
        <w:t>Lecture</w:t>
      </w:r>
      <w:r w:rsidR="00604943" w:rsidRPr="00F66990">
        <w:rPr>
          <w:rFonts w:ascii="Bookman Old Style" w:hAnsi="Bookman Old Style" w:cstheme="majorBidi"/>
          <w:b/>
          <w:bCs/>
          <w:sz w:val="28"/>
          <w:szCs w:val="28"/>
        </w:rPr>
        <w:t xml:space="preserve">    </w:t>
      </w:r>
      <w:r w:rsidRPr="00F66990">
        <w:rPr>
          <w:rFonts w:ascii="Bookman Old Style" w:hAnsi="Bookman Old Style" w:cstheme="majorBidi"/>
          <w:b/>
          <w:bCs/>
          <w:sz w:val="28"/>
          <w:szCs w:val="28"/>
        </w:rPr>
        <w:t>:</w:t>
      </w:r>
      <w:r w:rsidR="00153911" w:rsidRPr="00F66990">
        <w:rPr>
          <w:rFonts w:ascii="Bookman Old Style" w:hAnsi="Bookman Old Style" w:cstheme="majorBidi"/>
          <w:b/>
          <w:bCs/>
          <w:sz w:val="28"/>
          <w:szCs w:val="28"/>
        </w:rPr>
        <w:tab/>
      </w:r>
      <w:r w:rsidR="00EA12EE" w:rsidRPr="00F66990">
        <w:rPr>
          <w:rFonts w:ascii="Bookman Old Style" w:hAnsi="Bookman Old Style" w:cstheme="majorBidi"/>
          <w:b/>
          <w:bCs/>
          <w:sz w:val="28"/>
          <w:szCs w:val="28"/>
        </w:rPr>
        <w:t>VIRAL PATHOGENESIS</w:t>
      </w:r>
    </w:p>
    <w:p w:rsidR="00F66990" w:rsidRPr="00F66990" w:rsidRDefault="00F66990" w:rsidP="00EA12EE">
      <w:pPr>
        <w:spacing w:after="0" w:line="360" w:lineRule="auto"/>
        <w:ind w:left="1843" w:hanging="1843"/>
        <w:rPr>
          <w:rFonts w:ascii="Bookman Old Style" w:hAnsi="Bookman Old Style" w:cstheme="majorBidi"/>
          <w:b/>
          <w:bCs/>
          <w:sz w:val="28"/>
          <w:szCs w:val="28"/>
        </w:rPr>
      </w:pPr>
    </w:p>
    <w:p w:rsidR="00153911" w:rsidRPr="00F66990" w:rsidRDefault="00153911" w:rsidP="00857F1F">
      <w:pPr>
        <w:tabs>
          <w:tab w:val="right" w:pos="851"/>
        </w:tabs>
        <w:spacing w:after="0" w:line="360" w:lineRule="auto"/>
        <w:rPr>
          <w:rFonts w:ascii="Bookman Old Style" w:hAnsi="Bookman Old Style" w:cstheme="majorBidi"/>
          <w:sz w:val="28"/>
          <w:szCs w:val="28"/>
        </w:rPr>
      </w:pPr>
      <w:r w:rsidRPr="00F66990">
        <w:rPr>
          <w:rFonts w:ascii="Bookman Old Style" w:hAnsi="Bookman Old Style" w:cstheme="majorBidi"/>
          <w:sz w:val="24"/>
          <w:szCs w:val="24"/>
        </w:rPr>
        <w:tab/>
      </w:r>
      <w:r w:rsidR="00FF3FB9" w:rsidRPr="00F66990">
        <w:rPr>
          <w:rFonts w:ascii="Bookman Old Style" w:hAnsi="Bookman Old Style" w:cstheme="majorBidi"/>
          <w:b/>
          <w:bCs/>
          <w:sz w:val="28"/>
          <w:szCs w:val="28"/>
        </w:rPr>
        <w:t xml:space="preserve"> </w:t>
      </w:r>
      <w:r w:rsidR="00F66990" w:rsidRPr="00F66990">
        <w:rPr>
          <w:rFonts w:ascii="Bookman Old Style" w:hAnsi="Bookman Old Style" w:cstheme="majorBidi"/>
          <w:b/>
          <w:bCs/>
          <w:sz w:val="28"/>
          <w:szCs w:val="28"/>
        </w:rPr>
        <w:t>By</w:t>
      </w:r>
      <w:r w:rsidR="00F66990">
        <w:rPr>
          <w:rFonts w:ascii="Bookman Old Style" w:hAnsi="Bookman Old Style" w:cstheme="majorBidi"/>
          <w:b/>
          <w:bCs/>
          <w:sz w:val="28"/>
          <w:szCs w:val="28"/>
        </w:rPr>
        <w:t xml:space="preserve">          </w:t>
      </w:r>
      <w:r w:rsidR="00F66990" w:rsidRPr="00F66990">
        <w:rPr>
          <w:rFonts w:ascii="Bookman Old Style" w:hAnsi="Bookman Old Style" w:cstheme="majorBidi"/>
          <w:b/>
          <w:bCs/>
          <w:sz w:val="28"/>
          <w:szCs w:val="28"/>
        </w:rPr>
        <w:t xml:space="preserve"> ;</w:t>
      </w:r>
      <w:r w:rsidR="00FF3FB9" w:rsidRPr="00F66990">
        <w:rPr>
          <w:rFonts w:ascii="Bookman Old Style" w:hAnsi="Bookman Old Style" w:cstheme="majorBidi"/>
          <w:b/>
          <w:bCs/>
          <w:sz w:val="28"/>
          <w:szCs w:val="28"/>
        </w:rPr>
        <w:t xml:space="preserve"> </w:t>
      </w:r>
      <w:r w:rsidR="00F66990" w:rsidRPr="00F66990">
        <w:rPr>
          <w:rFonts w:ascii="Bookman Old Style" w:hAnsi="Bookman Old Style" w:cstheme="majorBidi"/>
          <w:b/>
          <w:bCs/>
          <w:sz w:val="28"/>
          <w:szCs w:val="28"/>
        </w:rPr>
        <w:t xml:space="preserve">   </w:t>
      </w:r>
      <w:r w:rsidR="00064B7F" w:rsidRPr="00F66990">
        <w:rPr>
          <w:rFonts w:ascii="Bookman Old Style" w:hAnsi="Bookman Old Style" w:cstheme="majorBidi"/>
          <w:b/>
          <w:bCs/>
          <w:sz w:val="28"/>
          <w:szCs w:val="28"/>
        </w:rPr>
        <w:t>Dr.</w:t>
      </w:r>
      <w:r w:rsidR="00C02BC2" w:rsidRPr="00F66990">
        <w:rPr>
          <w:rFonts w:ascii="Bookman Old Style" w:hAnsi="Bookman Old Style" w:cstheme="majorBidi"/>
          <w:b/>
          <w:bCs/>
          <w:sz w:val="28"/>
          <w:szCs w:val="28"/>
        </w:rPr>
        <w:t>Malak El-Hazmi</w:t>
      </w:r>
      <w:r w:rsidR="00F66990">
        <w:rPr>
          <w:rFonts w:ascii="Bookman Old Style" w:hAnsi="Bookman Old Style" w:cstheme="majorBidi"/>
          <w:b/>
          <w:bCs/>
          <w:sz w:val="28"/>
          <w:szCs w:val="28"/>
        </w:rPr>
        <w:t>.</w:t>
      </w:r>
    </w:p>
    <w:p w:rsidR="00153911" w:rsidRDefault="00E10D64" w:rsidP="00F66990">
      <w:pPr>
        <w:spacing w:after="0" w:line="360" w:lineRule="auto"/>
        <w:rPr>
          <w:rFonts w:ascii="Bookman Old Style" w:hAnsi="Bookman Old Style" w:cstheme="majorBidi"/>
          <w:b/>
          <w:bCs/>
          <w:sz w:val="28"/>
          <w:szCs w:val="28"/>
        </w:rPr>
      </w:pPr>
      <w:r w:rsidRPr="00F66990">
        <w:rPr>
          <w:rFonts w:ascii="Bookman Old Style" w:hAnsi="Bookman Old Style" w:cstheme="majorBidi"/>
          <w:b/>
          <w:bCs/>
          <w:sz w:val="24"/>
          <w:szCs w:val="24"/>
        </w:rPr>
        <w:t xml:space="preserve">                        </w:t>
      </w:r>
      <w:r w:rsidR="00F66990" w:rsidRPr="00F66990">
        <w:rPr>
          <w:rFonts w:ascii="Bookman Old Style" w:hAnsi="Bookman Old Style" w:cstheme="majorBidi"/>
          <w:b/>
          <w:bCs/>
          <w:sz w:val="28"/>
          <w:szCs w:val="28"/>
        </w:rPr>
        <w:t>Dr. Mohammad Arif.</w:t>
      </w:r>
    </w:p>
    <w:p w:rsidR="00F66990" w:rsidRPr="00F66990" w:rsidRDefault="00F66990" w:rsidP="00F66990">
      <w:pPr>
        <w:spacing w:after="0" w:line="360" w:lineRule="auto"/>
        <w:rPr>
          <w:rFonts w:ascii="Bookman Old Style" w:hAnsi="Bookman Old Style" w:cstheme="majorBidi"/>
          <w:b/>
          <w:bCs/>
          <w:sz w:val="28"/>
          <w:szCs w:val="28"/>
        </w:rPr>
      </w:pPr>
    </w:p>
    <w:p w:rsidR="00153911" w:rsidRPr="00BA0960" w:rsidRDefault="00153911" w:rsidP="00153911">
      <w:pPr>
        <w:spacing w:after="0" w:line="360" w:lineRule="auto"/>
        <w:jc w:val="both"/>
        <w:rPr>
          <w:rFonts w:ascii="Bookman Old Style" w:hAnsi="Bookman Old Style"/>
          <w:b/>
          <w:bCs/>
          <w:sz w:val="28"/>
          <w:szCs w:val="28"/>
          <w:u w:val="single"/>
        </w:rPr>
      </w:pPr>
      <w:r w:rsidRPr="00BA0960">
        <w:rPr>
          <w:rFonts w:ascii="Bookman Old Style" w:hAnsi="Bookman Old Style"/>
          <w:b/>
          <w:bCs/>
          <w:sz w:val="28"/>
          <w:szCs w:val="28"/>
          <w:u w:val="single"/>
        </w:rPr>
        <w:t>OBJECTIVES</w:t>
      </w:r>
    </w:p>
    <w:p w:rsidR="00153911" w:rsidRDefault="00153911" w:rsidP="00153911">
      <w:pPr>
        <w:spacing w:after="0" w:line="360" w:lineRule="auto"/>
        <w:jc w:val="both"/>
        <w:rPr>
          <w:rFonts w:ascii="Footlight MT Light" w:hAnsi="Footlight MT Light"/>
          <w:sz w:val="24"/>
          <w:szCs w:val="24"/>
        </w:rPr>
      </w:pPr>
    </w:p>
    <w:p w:rsidR="00153911" w:rsidRPr="000569CB" w:rsidRDefault="00153911" w:rsidP="00F66990">
      <w:pPr>
        <w:spacing w:after="0" w:line="360" w:lineRule="auto"/>
        <w:jc w:val="both"/>
        <w:rPr>
          <w:rFonts w:ascii="Bookman Old Style" w:hAnsi="Bookman Old Style"/>
          <w:b/>
          <w:bCs/>
          <w:sz w:val="24"/>
          <w:szCs w:val="24"/>
        </w:rPr>
      </w:pPr>
      <w:r w:rsidRPr="000569CB">
        <w:rPr>
          <w:rFonts w:ascii="Bookman Old Style" w:hAnsi="Bookman Old Style"/>
          <w:b/>
          <w:bCs/>
          <w:sz w:val="24"/>
          <w:szCs w:val="24"/>
        </w:rPr>
        <w:t>By the end of this lecture</w:t>
      </w:r>
      <w:r w:rsidR="00C02BC2">
        <w:rPr>
          <w:rFonts w:ascii="Bookman Old Style" w:hAnsi="Bookman Old Style"/>
          <w:b/>
          <w:bCs/>
          <w:sz w:val="24"/>
          <w:szCs w:val="24"/>
        </w:rPr>
        <w:t>,</w:t>
      </w:r>
      <w:r w:rsidRPr="000569CB">
        <w:rPr>
          <w:rFonts w:ascii="Bookman Old Style" w:hAnsi="Bookman Old Style"/>
          <w:b/>
          <w:bCs/>
          <w:sz w:val="24"/>
          <w:szCs w:val="24"/>
        </w:rPr>
        <w:t xml:space="preserve"> the </w:t>
      </w:r>
      <w:r w:rsidR="00A477EF" w:rsidRPr="000569CB">
        <w:rPr>
          <w:rFonts w:ascii="Bookman Old Style" w:hAnsi="Bookman Old Style"/>
          <w:b/>
          <w:bCs/>
          <w:sz w:val="24"/>
          <w:szCs w:val="24"/>
        </w:rPr>
        <w:t>student is</w:t>
      </w:r>
      <w:r w:rsidR="00C02BC2">
        <w:rPr>
          <w:rFonts w:ascii="Bookman Old Style" w:hAnsi="Bookman Old Style"/>
          <w:b/>
          <w:bCs/>
          <w:sz w:val="24"/>
          <w:szCs w:val="24"/>
        </w:rPr>
        <w:t xml:space="preserve"> expected to be</w:t>
      </w:r>
      <w:r w:rsidRPr="000569CB">
        <w:rPr>
          <w:rFonts w:ascii="Bookman Old Style" w:hAnsi="Bookman Old Style"/>
          <w:b/>
          <w:bCs/>
          <w:sz w:val="24"/>
          <w:szCs w:val="24"/>
        </w:rPr>
        <w:t xml:space="preserve"> able </w:t>
      </w:r>
      <w:r w:rsidR="00421097" w:rsidRPr="000569CB">
        <w:rPr>
          <w:rFonts w:ascii="Bookman Old Style" w:hAnsi="Bookman Old Style"/>
          <w:b/>
          <w:bCs/>
          <w:sz w:val="24"/>
          <w:szCs w:val="24"/>
        </w:rPr>
        <w:t>to</w:t>
      </w:r>
      <w:r w:rsidRPr="000569CB">
        <w:rPr>
          <w:rFonts w:ascii="Bookman Old Style" w:hAnsi="Bookman Old Style"/>
          <w:b/>
          <w:bCs/>
          <w:sz w:val="24"/>
          <w:szCs w:val="24"/>
        </w:rPr>
        <w:t>:</w:t>
      </w:r>
    </w:p>
    <w:p w:rsidR="00EA12EE" w:rsidRDefault="00EC7E2C" w:rsidP="00F66990">
      <w:pPr>
        <w:pStyle w:val="ListParagraph"/>
        <w:numPr>
          <w:ilvl w:val="0"/>
          <w:numId w:val="1"/>
        </w:numPr>
        <w:spacing w:after="0" w:line="360" w:lineRule="auto"/>
        <w:jc w:val="both"/>
        <w:rPr>
          <w:rFonts w:ascii="Bookman Old Style" w:hAnsi="Bookman Old Style"/>
          <w:sz w:val="24"/>
          <w:szCs w:val="24"/>
        </w:rPr>
      </w:pPr>
      <w:r>
        <w:rPr>
          <w:rFonts w:ascii="Bookman Old Style" w:hAnsi="Bookman Old Style"/>
          <w:sz w:val="24"/>
          <w:szCs w:val="24"/>
        </w:rPr>
        <w:t>Know the d</w:t>
      </w:r>
      <w:r w:rsidR="00EA12EE">
        <w:rPr>
          <w:rFonts w:ascii="Bookman Old Style" w:hAnsi="Bookman Old Style"/>
          <w:sz w:val="24"/>
          <w:szCs w:val="24"/>
        </w:rPr>
        <w:t>efinition and levels of viral pathogenesis.</w:t>
      </w:r>
    </w:p>
    <w:p w:rsidR="00C02BC2" w:rsidRDefault="00EA12EE" w:rsidP="00F66990">
      <w:pPr>
        <w:pStyle w:val="ListParagraph"/>
        <w:numPr>
          <w:ilvl w:val="0"/>
          <w:numId w:val="1"/>
        </w:numPr>
        <w:spacing w:after="0" w:line="360" w:lineRule="auto"/>
        <w:jc w:val="both"/>
        <w:rPr>
          <w:rFonts w:ascii="Bookman Old Style" w:hAnsi="Bookman Old Style"/>
          <w:sz w:val="24"/>
          <w:szCs w:val="24"/>
        </w:rPr>
      </w:pPr>
      <w:r w:rsidRPr="00C441C7">
        <w:rPr>
          <w:rFonts w:ascii="Bookman Old Style" w:hAnsi="Bookman Old Style"/>
          <w:sz w:val="24"/>
          <w:szCs w:val="24"/>
        </w:rPr>
        <w:t xml:space="preserve">Types of viral infections at cellular level </w:t>
      </w:r>
      <w:r w:rsidR="00C441C7" w:rsidRPr="00C441C7">
        <w:rPr>
          <w:rFonts w:ascii="Bookman Old Style" w:hAnsi="Bookman Old Style"/>
          <w:sz w:val="24"/>
          <w:szCs w:val="24"/>
        </w:rPr>
        <w:t xml:space="preserve"> Which include</w:t>
      </w:r>
      <w:r w:rsidR="00C441C7">
        <w:rPr>
          <w:rFonts w:ascii="Bookman Old Style" w:hAnsi="Bookman Old Style"/>
          <w:sz w:val="24"/>
          <w:szCs w:val="24"/>
        </w:rPr>
        <w:t>:</w:t>
      </w:r>
    </w:p>
    <w:p w:rsidR="00C441C7" w:rsidRPr="00C441C7" w:rsidRDefault="00C441C7" w:rsidP="00F66990">
      <w:pPr>
        <w:spacing w:after="0" w:line="360" w:lineRule="auto"/>
        <w:ind w:left="360"/>
        <w:jc w:val="both"/>
        <w:rPr>
          <w:rFonts w:ascii="Bookman Old Style" w:hAnsi="Bookman Old Style"/>
          <w:sz w:val="24"/>
          <w:szCs w:val="24"/>
        </w:rPr>
      </w:pPr>
      <w:r>
        <w:rPr>
          <w:rFonts w:ascii="Bookman Old Style" w:hAnsi="Bookman Old Style"/>
          <w:sz w:val="24"/>
          <w:szCs w:val="24"/>
        </w:rPr>
        <w:t xml:space="preserve">      </w:t>
      </w:r>
      <w:r w:rsidRPr="00C441C7">
        <w:rPr>
          <w:rFonts w:ascii="Bookman Old Style" w:hAnsi="Bookman Old Style"/>
          <w:sz w:val="24"/>
          <w:szCs w:val="24"/>
        </w:rPr>
        <w:t xml:space="preserve">1. </w:t>
      </w:r>
      <w:r w:rsidR="00363E6D" w:rsidRPr="00C441C7">
        <w:rPr>
          <w:rFonts w:ascii="Bookman Old Style" w:hAnsi="Bookman Old Style"/>
          <w:sz w:val="24"/>
          <w:szCs w:val="24"/>
        </w:rPr>
        <w:t>Aborti</w:t>
      </w:r>
      <w:r w:rsidR="00480B03">
        <w:rPr>
          <w:rFonts w:ascii="Bookman Old Style" w:hAnsi="Bookman Old Style"/>
          <w:sz w:val="24"/>
          <w:szCs w:val="24"/>
        </w:rPr>
        <w:t>v</w:t>
      </w:r>
      <w:r w:rsidR="00363E6D">
        <w:rPr>
          <w:rFonts w:ascii="Bookman Old Style" w:hAnsi="Bookman Old Style"/>
          <w:sz w:val="24"/>
          <w:szCs w:val="24"/>
        </w:rPr>
        <w:t>e infection</w:t>
      </w:r>
      <w:r w:rsidRPr="00C441C7">
        <w:rPr>
          <w:rFonts w:ascii="Bookman Old Style" w:hAnsi="Bookman Old Style"/>
          <w:sz w:val="24"/>
          <w:szCs w:val="24"/>
        </w:rPr>
        <w:t xml:space="preserve"> (no effect)</w:t>
      </w:r>
    </w:p>
    <w:p w:rsidR="00E10D64" w:rsidRDefault="00C441C7" w:rsidP="00F66990">
      <w:pPr>
        <w:spacing w:after="0" w:line="360" w:lineRule="auto"/>
        <w:ind w:left="360"/>
        <w:jc w:val="both"/>
        <w:rPr>
          <w:rFonts w:ascii="Bookman Old Style" w:hAnsi="Bookman Old Style"/>
          <w:sz w:val="24"/>
          <w:szCs w:val="24"/>
        </w:rPr>
      </w:pPr>
      <w:r>
        <w:rPr>
          <w:rFonts w:ascii="Bookman Old Style" w:hAnsi="Bookman Old Style"/>
          <w:sz w:val="24"/>
          <w:szCs w:val="24"/>
        </w:rPr>
        <w:t xml:space="preserve">      </w:t>
      </w:r>
      <w:r w:rsidRPr="00C441C7">
        <w:rPr>
          <w:rFonts w:ascii="Bookman Old Style" w:hAnsi="Bookman Old Style"/>
          <w:sz w:val="24"/>
          <w:szCs w:val="24"/>
        </w:rPr>
        <w:t xml:space="preserve">2. Productive infections </w:t>
      </w:r>
    </w:p>
    <w:p w:rsidR="00C441C7" w:rsidRPr="00C441C7" w:rsidRDefault="00C441C7" w:rsidP="00F66990">
      <w:pPr>
        <w:spacing w:after="0" w:line="360" w:lineRule="auto"/>
        <w:ind w:left="360"/>
        <w:jc w:val="both"/>
        <w:rPr>
          <w:rFonts w:ascii="Bookman Old Style" w:hAnsi="Bookman Old Style"/>
          <w:sz w:val="24"/>
          <w:szCs w:val="24"/>
        </w:rPr>
      </w:pPr>
      <w:r w:rsidRPr="00C441C7">
        <w:rPr>
          <w:rFonts w:ascii="Bookman Old Style" w:hAnsi="Bookman Old Style"/>
          <w:sz w:val="24"/>
          <w:szCs w:val="24"/>
        </w:rPr>
        <w:t xml:space="preserve">     </w:t>
      </w:r>
      <w:r>
        <w:rPr>
          <w:rFonts w:ascii="Bookman Old Style" w:hAnsi="Bookman Old Style"/>
          <w:sz w:val="24"/>
          <w:szCs w:val="24"/>
        </w:rPr>
        <w:t xml:space="preserve">     </w:t>
      </w:r>
      <w:r w:rsidRPr="00C441C7">
        <w:rPr>
          <w:rFonts w:ascii="Bookman Old Style" w:hAnsi="Bookman Old Style"/>
          <w:sz w:val="24"/>
          <w:szCs w:val="24"/>
        </w:rPr>
        <w:t xml:space="preserve">a </w:t>
      </w:r>
      <w:r w:rsidR="00E10D64">
        <w:rPr>
          <w:rFonts w:ascii="Bookman Old Style" w:hAnsi="Bookman Old Style"/>
          <w:sz w:val="24"/>
          <w:szCs w:val="24"/>
        </w:rPr>
        <w:t xml:space="preserve">- </w:t>
      </w:r>
      <w:r w:rsidRPr="00C441C7">
        <w:rPr>
          <w:rFonts w:ascii="Bookman Old Style" w:hAnsi="Bookman Old Style"/>
          <w:sz w:val="24"/>
          <w:szCs w:val="24"/>
        </w:rPr>
        <w:t>Cytolytic</w:t>
      </w:r>
      <w:r w:rsidR="00E10D64">
        <w:rPr>
          <w:rFonts w:ascii="Bookman Old Style" w:hAnsi="Bookman Old Style"/>
          <w:sz w:val="24"/>
          <w:szCs w:val="24"/>
        </w:rPr>
        <w:t xml:space="preserve"> (cytopathic effect (C</w:t>
      </w:r>
      <w:r w:rsidR="00E10D64" w:rsidRPr="00C441C7">
        <w:rPr>
          <w:rFonts w:ascii="Bookman Old Style" w:hAnsi="Bookman Old Style"/>
          <w:sz w:val="24"/>
          <w:szCs w:val="24"/>
        </w:rPr>
        <w:t>PE))</w:t>
      </w:r>
    </w:p>
    <w:p w:rsidR="00C441C7" w:rsidRDefault="00C441C7" w:rsidP="00F66990">
      <w:pPr>
        <w:spacing w:after="0" w:line="360" w:lineRule="auto"/>
        <w:ind w:left="360"/>
        <w:jc w:val="both"/>
        <w:rPr>
          <w:rFonts w:ascii="Bookman Old Style" w:hAnsi="Bookman Old Style"/>
          <w:sz w:val="24"/>
          <w:szCs w:val="24"/>
        </w:rPr>
      </w:pPr>
      <w:r w:rsidRPr="00C441C7">
        <w:rPr>
          <w:rFonts w:ascii="Bookman Old Style" w:hAnsi="Bookman Old Style"/>
          <w:sz w:val="24"/>
          <w:szCs w:val="24"/>
        </w:rPr>
        <w:t xml:space="preserve">    </w:t>
      </w:r>
      <w:r>
        <w:rPr>
          <w:rFonts w:ascii="Bookman Old Style" w:hAnsi="Bookman Old Style"/>
          <w:sz w:val="24"/>
          <w:szCs w:val="24"/>
        </w:rPr>
        <w:t xml:space="preserve">      </w:t>
      </w:r>
      <w:r w:rsidRPr="00C441C7">
        <w:rPr>
          <w:rFonts w:ascii="Bookman Old Style" w:hAnsi="Bookman Old Style"/>
          <w:sz w:val="24"/>
          <w:szCs w:val="24"/>
        </w:rPr>
        <w:t>b -</w:t>
      </w:r>
      <w:r w:rsidR="00E10D64">
        <w:rPr>
          <w:rFonts w:ascii="Bookman Old Style" w:hAnsi="Bookman Old Style"/>
          <w:sz w:val="24"/>
          <w:szCs w:val="24"/>
        </w:rPr>
        <w:t xml:space="preserve"> N</w:t>
      </w:r>
      <w:r w:rsidRPr="00C441C7">
        <w:rPr>
          <w:rFonts w:ascii="Bookman Old Style" w:hAnsi="Bookman Old Style"/>
          <w:sz w:val="24"/>
          <w:szCs w:val="24"/>
        </w:rPr>
        <w:t>oncytolytic (No, or Mild CPE)</w:t>
      </w:r>
    </w:p>
    <w:p w:rsidR="00C441C7" w:rsidRDefault="00C441C7" w:rsidP="00F66990">
      <w:pPr>
        <w:spacing w:after="0" w:line="360" w:lineRule="auto"/>
        <w:ind w:left="360"/>
        <w:jc w:val="both"/>
        <w:rPr>
          <w:rFonts w:ascii="Bookman Old Style" w:hAnsi="Bookman Old Style"/>
          <w:sz w:val="24"/>
          <w:szCs w:val="24"/>
        </w:rPr>
      </w:pPr>
      <w:r>
        <w:rPr>
          <w:rFonts w:ascii="Bookman Old Style" w:hAnsi="Bookman Old Style"/>
          <w:sz w:val="24"/>
          <w:szCs w:val="24"/>
        </w:rPr>
        <w:t xml:space="preserve">      3. Non productive infection</w:t>
      </w:r>
    </w:p>
    <w:p w:rsidR="00C441C7" w:rsidRDefault="00C441C7" w:rsidP="00F66990">
      <w:pPr>
        <w:spacing w:after="0" w:line="360" w:lineRule="auto"/>
        <w:ind w:left="360"/>
        <w:jc w:val="both"/>
        <w:rPr>
          <w:rFonts w:ascii="Bookman Old Style" w:hAnsi="Bookman Old Style"/>
          <w:sz w:val="24"/>
          <w:szCs w:val="24"/>
        </w:rPr>
      </w:pPr>
      <w:r>
        <w:rPr>
          <w:rFonts w:ascii="Bookman Old Style" w:hAnsi="Bookman Old Style"/>
          <w:sz w:val="24"/>
          <w:szCs w:val="24"/>
        </w:rPr>
        <w:t xml:space="preserve">          a- latent</w:t>
      </w:r>
    </w:p>
    <w:p w:rsidR="00C441C7" w:rsidRPr="00C441C7" w:rsidRDefault="00C441C7" w:rsidP="00F66990">
      <w:pPr>
        <w:spacing w:after="0" w:line="360" w:lineRule="auto"/>
        <w:ind w:left="360"/>
        <w:jc w:val="both"/>
        <w:rPr>
          <w:rFonts w:ascii="Bookman Old Style" w:hAnsi="Bookman Old Style"/>
          <w:sz w:val="24"/>
          <w:szCs w:val="24"/>
        </w:rPr>
      </w:pPr>
      <w:r>
        <w:rPr>
          <w:rFonts w:ascii="Bookman Old Style" w:hAnsi="Bookman Old Style"/>
          <w:sz w:val="24"/>
          <w:szCs w:val="24"/>
        </w:rPr>
        <w:t xml:space="preserve">          b- Transformation</w:t>
      </w:r>
    </w:p>
    <w:p w:rsidR="00C02BC2" w:rsidRDefault="00EA12EE" w:rsidP="00F66990">
      <w:pPr>
        <w:pStyle w:val="ListParagraph"/>
        <w:numPr>
          <w:ilvl w:val="0"/>
          <w:numId w:val="1"/>
        </w:numPr>
        <w:spacing w:after="0" w:line="360" w:lineRule="auto"/>
        <w:jc w:val="both"/>
        <w:rPr>
          <w:rFonts w:ascii="Bookman Old Style" w:hAnsi="Bookman Old Style"/>
          <w:b/>
          <w:bCs/>
          <w:sz w:val="24"/>
          <w:szCs w:val="24"/>
        </w:rPr>
      </w:pPr>
      <w:r w:rsidRPr="00C441C7">
        <w:rPr>
          <w:rFonts w:ascii="Bookman Old Style" w:hAnsi="Bookman Old Style"/>
          <w:sz w:val="24"/>
          <w:szCs w:val="24"/>
        </w:rPr>
        <w:t xml:space="preserve">Know example of </w:t>
      </w:r>
      <w:r w:rsidR="00E10D64">
        <w:rPr>
          <w:rFonts w:ascii="Bookman Old Style" w:hAnsi="Bookman Old Style"/>
          <w:sz w:val="24"/>
          <w:szCs w:val="24"/>
        </w:rPr>
        <w:t xml:space="preserve">viruses causing different CPE </w:t>
      </w:r>
      <w:r w:rsidRPr="00C441C7">
        <w:rPr>
          <w:rFonts w:ascii="Bookman Old Style" w:hAnsi="Bookman Old Style"/>
          <w:sz w:val="24"/>
          <w:szCs w:val="24"/>
        </w:rPr>
        <w:t>e.g. Owl's eye inclusion bodies caused by CM</w:t>
      </w:r>
      <w:r w:rsidRPr="00EB4147">
        <w:rPr>
          <w:rFonts w:ascii="Bookman Old Style" w:hAnsi="Bookman Old Style"/>
          <w:sz w:val="24"/>
          <w:szCs w:val="24"/>
        </w:rPr>
        <w:t>V</w:t>
      </w:r>
      <w:r w:rsidR="00604943" w:rsidRPr="00C441C7">
        <w:rPr>
          <w:rFonts w:ascii="Bookman Old Style" w:hAnsi="Bookman Old Style"/>
          <w:b/>
          <w:bCs/>
          <w:sz w:val="24"/>
          <w:szCs w:val="24"/>
        </w:rPr>
        <w:t>.</w:t>
      </w:r>
    </w:p>
    <w:p w:rsidR="00EB4147" w:rsidRPr="00FC02C3" w:rsidRDefault="00EB4147" w:rsidP="00F66990">
      <w:pPr>
        <w:pStyle w:val="ListParagraph"/>
        <w:numPr>
          <w:ilvl w:val="0"/>
          <w:numId w:val="1"/>
        </w:numPr>
        <w:spacing w:after="0" w:line="360" w:lineRule="auto"/>
        <w:jc w:val="both"/>
        <w:rPr>
          <w:rFonts w:ascii="Bookman Old Style" w:hAnsi="Bookman Old Style"/>
          <w:sz w:val="24"/>
          <w:szCs w:val="24"/>
        </w:rPr>
      </w:pPr>
      <w:r w:rsidRPr="00FC02C3">
        <w:rPr>
          <w:rFonts w:ascii="Bookman Old Style" w:hAnsi="Bookman Old Style"/>
          <w:sz w:val="24"/>
          <w:szCs w:val="24"/>
        </w:rPr>
        <w:t>Know the different route of entry and mode</w:t>
      </w:r>
      <w:r w:rsidR="00363E6D">
        <w:rPr>
          <w:rFonts w:ascii="Bookman Old Style" w:hAnsi="Bookman Old Style"/>
          <w:sz w:val="24"/>
          <w:szCs w:val="24"/>
        </w:rPr>
        <w:t xml:space="preserve"> of</w:t>
      </w:r>
      <w:r w:rsidRPr="00FC02C3">
        <w:rPr>
          <w:rFonts w:ascii="Bookman Old Style" w:hAnsi="Bookman Old Style"/>
          <w:sz w:val="24"/>
          <w:szCs w:val="24"/>
        </w:rPr>
        <w:t xml:space="preserve"> transmissions.</w:t>
      </w:r>
    </w:p>
    <w:p w:rsidR="00EB4147" w:rsidRPr="00FC02C3" w:rsidRDefault="00EB4147" w:rsidP="00F66990">
      <w:pPr>
        <w:pStyle w:val="ListParagraph"/>
        <w:numPr>
          <w:ilvl w:val="0"/>
          <w:numId w:val="1"/>
        </w:numPr>
        <w:spacing w:after="0" w:line="360" w:lineRule="auto"/>
        <w:jc w:val="both"/>
        <w:rPr>
          <w:rFonts w:ascii="Bookman Old Style" w:hAnsi="Bookman Old Style"/>
          <w:sz w:val="24"/>
          <w:szCs w:val="24"/>
        </w:rPr>
      </w:pPr>
      <w:r w:rsidRPr="00FC02C3">
        <w:rPr>
          <w:rFonts w:ascii="Bookman Old Style" w:hAnsi="Bookman Old Style"/>
          <w:sz w:val="24"/>
          <w:szCs w:val="24"/>
        </w:rPr>
        <w:t>Know the mechanism of virus spread through the body.</w:t>
      </w:r>
    </w:p>
    <w:p w:rsidR="00EB4147" w:rsidRPr="00FC02C3" w:rsidRDefault="00EB4147" w:rsidP="00F66990">
      <w:pPr>
        <w:pStyle w:val="ListParagraph"/>
        <w:numPr>
          <w:ilvl w:val="0"/>
          <w:numId w:val="1"/>
        </w:numPr>
        <w:spacing w:after="0" w:line="360" w:lineRule="auto"/>
        <w:jc w:val="both"/>
        <w:rPr>
          <w:rFonts w:ascii="Bookman Old Style" w:hAnsi="Bookman Old Style"/>
          <w:sz w:val="24"/>
          <w:szCs w:val="24"/>
        </w:rPr>
      </w:pPr>
      <w:r w:rsidRPr="00FC02C3">
        <w:rPr>
          <w:rFonts w:ascii="Bookman Old Style" w:hAnsi="Bookman Old Style"/>
          <w:sz w:val="24"/>
          <w:szCs w:val="24"/>
        </w:rPr>
        <w:t xml:space="preserve">Differentiate between </w:t>
      </w:r>
      <w:r w:rsidR="00363E6D" w:rsidRPr="00FC02C3">
        <w:rPr>
          <w:rFonts w:ascii="Bookman Old Style" w:hAnsi="Bookman Old Style"/>
          <w:sz w:val="24"/>
          <w:szCs w:val="24"/>
        </w:rPr>
        <w:t xml:space="preserve">localized </w:t>
      </w:r>
      <w:r w:rsidR="00363E6D">
        <w:rPr>
          <w:rFonts w:ascii="Bookman Old Style" w:hAnsi="Bookman Old Style"/>
          <w:sz w:val="24"/>
          <w:szCs w:val="24"/>
        </w:rPr>
        <w:t xml:space="preserve">and </w:t>
      </w:r>
      <w:r w:rsidRPr="00FC02C3">
        <w:rPr>
          <w:rFonts w:ascii="Bookman Old Style" w:hAnsi="Bookman Old Style"/>
          <w:sz w:val="24"/>
          <w:szCs w:val="24"/>
        </w:rPr>
        <w:t>systemic infections</w:t>
      </w:r>
      <w:r w:rsidR="00E10D64" w:rsidRPr="00E10D64">
        <w:rPr>
          <w:rFonts w:ascii="Bookman Old Style" w:hAnsi="Bookman Old Style"/>
          <w:sz w:val="24"/>
          <w:szCs w:val="24"/>
        </w:rPr>
        <w:t xml:space="preserve"> </w:t>
      </w:r>
      <w:r w:rsidR="00E10D64">
        <w:rPr>
          <w:rFonts w:ascii="Bookman Old Style" w:hAnsi="Bookman Old Style"/>
          <w:sz w:val="24"/>
          <w:szCs w:val="24"/>
        </w:rPr>
        <w:t xml:space="preserve">and giving </w:t>
      </w:r>
      <w:r w:rsidR="00A477EF">
        <w:rPr>
          <w:rFonts w:ascii="Bookman Old Style" w:hAnsi="Bookman Old Style"/>
          <w:sz w:val="24"/>
          <w:szCs w:val="24"/>
        </w:rPr>
        <w:t>examples.</w:t>
      </w:r>
    </w:p>
    <w:p w:rsidR="00043C29" w:rsidRPr="00FC02C3" w:rsidRDefault="00EB4147" w:rsidP="00F66990">
      <w:pPr>
        <w:pStyle w:val="ListParagraph"/>
        <w:numPr>
          <w:ilvl w:val="0"/>
          <w:numId w:val="1"/>
        </w:numPr>
        <w:spacing w:after="0" w:line="360" w:lineRule="auto"/>
        <w:jc w:val="both"/>
        <w:rPr>
          <w:rFonts w:ascii="Bookman Old Style" w:hAnsi="Bookman Old Style"/>
          <w:sz w:val="24"/>
          <w:szCs w:val="24"/>
        </w:rPr>
      </w:pPr>
      <w:r w:rsidRPr="00FC02C3">
        <w:rPr>
          <w:rFonts w:ascii="Bookman Old Style" w:hAnsi="Bookman Old Style"/>
          <w:sz w:val="24"/>
          <w:szCs w:val="24"/>
        </w:rPr>
        <w:t>Understand the immune response to viral infection which include innate (nonspecific) immunity and specific immunity (humoral and cellular immunity</w:t>
      </w:r>
      <w:r w:rsidR="00043C29" w:rsidRPr="00FC02C3">
        <w:rPr>
          <w:rFonts w:ascii="Bookman Old Style" w:hAnsi="Bookman Old Style"/>
          <w:sz w:val="24"/>
          <w:szCs w:val="24"/>
        </w:rPr>
        <w:t>)</w:t>
      </w:r>
    </w:p>
    <w:p w:rsidR="00043C29" w:rsidRPr="00FC02C3" w:rsidRDefault="00043C29" w:rsidP="00F66990">
      <w:pPr>
        <w:pStyle w:val="ListParagraph"/>
        <w:numPr>
          <w:ilvl w:val="0"/>
          <w:numId w:val="1"/>
        </w:numPr>
        <w:spacing w:after="0" w:line="360" w:lineRule="auto"/>
        <w:jc w:val="both"/>
        <w:rPr>
          <w:rFonts w:ascii="Bookman Old Style" w:hAnsi="Bookman Old Style"/>
          <w:sz w:val="24"/>
          <w:szCs w:val="24"/>
        </w:rPr>
      </w:pPr>
      <w:r w:rsidRPr="00FC02C3">
        <w:rPr>
          <w:rFonts w:ascii="Bookman Old Style" w:hAnsi="Bookman Old Style"/>
          <w:sz w:val="24"/>
          <w:szCs w:val="24"/>
        </w:rPr>
        <w:t>Know the stages of viral infection.</w:t>
      </w:r>
    </w:p>
    <w:p w:rsidR="00EB4147" w:rsidRPr="00FC02C3" w:rsidRDefault="00043C29" w:rsidP="00F66990">
      <w:pPr>
        <w:pStyle w:val="ListParagraph"/>
        <w:numPr>
          <w:ilvl w:val="0"/>
          <w:numId w:val="1"/>
        </w:numPr>
        <w:spacing w:after="0" w:line="360" w:lineRule="auto"/>
        <w:jc w:val="both"/>
        <w:rPr>
          <w:rFonts w:ascii="Bookman Old Style" w:hAnsi="Bookman Old Style"/>
          <w:sz w:val="24"/>
          <w:szCs w:val="24"/>
        </w:rPr>
      </w:pPr>
      <w:r w:rsidRPr="00FC02C3">
        <w:rPr>
          <w:rFonts w:ascii="Bookman Old Style" w:hAnsi="Bookman Old Style"/>
          <w:sz w:val="24"/>
          <w:szCs w:val="24"/>
        </w:rPr>
        <w:t>Know the different types of viral infections with the example of viruses.</w:t>
      </w:r>
      <w:r w:rsidR="00EB4147" w:rsidRPr="00FC02C3">
        <w:rPr>
          <w:rFonts w:ascii="Bookman Old Style" w:hAnsi="Bookman Old Style"/>
          <w:sz w:val="24"/>
          <w:szCs w:val="24"/>
        </w:rPr>
        <w:t xml:space="preserve"> </w:t>
      </w:r>
    </w:p>
    <w:p w:rsidR="00546BD7" w:rsidRPr="000E1B09" w:rsidRDefault="00FD1176" w:rsidP="000E1B09">
      <w:pPr>
        <w:spacing w:after="0" w:line="360" w:lineRule="auto"/>
        <w:jc w:val="both"/>
        <w:rPr>
          <w:rFonts w:ascii="Bookman Old Style" w:hAnsi="Bookman Old Style"/>
          <w:b/>
          <w:bCs/>
          <w:sz w:val="28"/>
          <w:szCs w:val="28"/>
          <w:u w:val="single"/>
        </w:rPr>
      </w:pPr>
      <w:r w:rsidRPr="000E1B09">
        <w:rPr>
          <w:rFonts w:ascii="Bookman Old Style" w:hAnsi="Bookman Old Style"/>
          <w:b/>
          <w:bCs/>
          <w:sz w:val="28"/>
          <w:szCs w:val="28"/>
          <w:u w:val="single"/>
        </w:rPr>
        <w:lastRenderedPageBreak/>
        <w:t>BACK GROUND:-</w:t>
      </w:r>
    </w:p>
    <w:p w:rsidR="008D6C3D" w:rsidRDefault="00EA12EE" w:rsidP="00F66990">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Viral pathogenesis refers to the complex interaction between viral and host factors that lead to the disease production.</w:t>
      </w:r>
    </w:p>
    <w:p w:rsidR="0090080B" w:rsidRDefault="00EA12EE" w:rsidP="00F66990">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The ability of viruses to cause disease can be discussed on two distinct level: </w:t>
      </w:r>
    </w:p>
    <w:p w:rsidR="0090080B" w:rsidRDefault="00363E6D" w:rsidP="00F66990">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       </w:t>
      </w:r>
      <w:r w:rsidR="0090080B">
        <w:rPr>
          <w:rFonts w:ascii="Bookman Old Style" w:hAnsi="Bookman Old Style"/>
          <w:sz w:val="24"/>
          <w:szCs w:val="24"/>
        </w:rPr>
        <w:t>1. The</w:t>
      </w:r>
      <w:r w:rsidR="00EA12EE">
        <w:rPr>
          <w:rFonts w:ascii="Bookman Old Style" w:hAnsi="Bookman Old Style"/>
          <w:sz w:val="24"/>
          <w:szCs w:val="24"/>
        </w:rPr>
        <w:t xml:space="preserve"> changes that occur within individual cells and </w:t>
      </w:r>
    </w:p>
    <w:p w:rsidR="00EA12EE" w:rsidRDefault="00363E6D" w:rsidP="00F66990">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       </w:t>
      </w:r>
      <w:r w:rsidR="0090080B">
        <w:rPr>
          <w:rFonts w:ascii="Bookman Old Style" w:hAnsi="Bookman Old Style"/>
          <w:sz w:val="24"/>
          <w:szCs w:val="24"/>
        </w:rPr>
        <w:t>2. The</w:t>
      </w:r>
      <w:r w:rsidR="00EA12EE">
        <w:rPr>
          <w:rFonts w:ascii="Bookman Old Style" w:hAnsi="Bookman Old Style"/>
          <w:sz w:val="24"/>
          <w:szCs w:val="24"/>
        </w:rPr>
        <w:t xml:space="preserve"> process that take</w:t>
      </w:r>
      <w:r w:rsidR="00480B03">
        <w:rPr>
          <w:rFonts w:ascii="Bookman Old Style" w:hAnsi="Bookman Old Style"/>
          <w:sz w:val="24"/>
          <w:szCs w:val="24"/>
        </w:rPr>
        <w:t>s place in the infected patient</w:t>
      </w:r>
      <w:r w:rsidR="00EA12EE">
        <w:rPr>
          <w:rFonts w:ascii="Bookman Old Style" w:hAnsi="Bookman Old Style"/>
          <w:sz w:val="24"/>
          <w:szCs w:val="24"/>
        </w:rPr>
        <w:t>.</w:t>
      </w:r>
    </w:p>
    <w:p w:rsidR="0090080B" w:rsidRDefault="0090080B" w:rsidP="00F66990">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Host defense against viruses fall in to two major categories:</w:t>
      </w:r>
    </w:p>
    <w:p w:rsidR="0090080B" w:rsidRDefault="00363E6D" w:rsidP="00F66990">
      <w:pPr>
        <w:pStyle w:val="ListParagraph"/>
        <w:spacing w:after="0" w:line="360" w:lineRule="auto"/>
        <w:ind w:left="851" w:hanging="851"/>
        <w:jc w:val="both"/>
        <w:rPr>
          <w:rFonts w:ascii="Bookman Old Style" w:hAnsi="Bookman Old Style"/>
          <w:sz w:val="24"/>
          <w:szCs w:val="24"/>
        </w:rPr>
      </w:pPr>
      <w:r>
        <w:rPr>
          <w:rFonts w:ascii="Bookman Old Style" w:hAnsi="Bookman Old Style"/>
          <w:sz w:val="24"/>
          <w:szCs w:val="24"/>
        </w:rPr>
        <w:t xml:space="preserve">       </w:t>
      </w:r>
      <w:r w:rsidR="0090080B">
        <w:rPr>
          <w:rFonts w:ascii="Bookman Old Style" w:hAnsi="Bookman Old Style"/>
          <w:sz w:val="24"/>
          <w:szCs w:val="24"/>
        </w:rPr>
        <w:t xml:space="preserve">1. Nonspecific, of which the most important are interferon and natural </w:t>
      </w:r>
      <w:r>
        <w:rPr>
          <w:rFonts w:ascii="Bookman Old Style" w:hAnsi="Bookman Old Style"/>
          <w:sz w:val="24"/>
          <w:szCs w:val="24"/>
        </w:rPr>
        <w:t xml:space="preserve">   </w:t>
      </w:r>
      <w:r>
        <w:rPr>
          <w:rFonts w:ascii="Bookman Old Style" w:hAnsi="Bookman Old Style"/>
          <w:sz w:val="24"/>
          <w:szCs w:val="24"/>
          <w:lang w:val="en-GB"/>
        </w:rPr>
        <w:t xml:space="preserve">    </w:t>
      </w:r>
      <w:r w:rsidR="0090080B">
        <w:rPr>
          <w:rFonts w:ascii="Bookman Old Style" w:hAnsi="Bookman Old Style"/>
          <w:sz w:val="24"/>
          <w:szCs w:val="24"/>
        </w:rPr>
        <w:t>killer cells.</w:t>
      </w:r>
    </w:p>
    <w:p w:rsidR="0090080B" w:rsidRDefault="00363E6D" w:rsidP="00F66990">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       </w:t>
      </w:r>
      <w:r w:rsidR="0090080B">
        <w:rPr>
          <w:rFonts w:ascii="Bookman Old Style" w:hAnsi="Bookman Old Style"/>
          <w:sz w:val="24"/>
          <w:szCs w:val="24"/>
        </w:rPr>
        <w:t>2. Specific, including both humoral and cell-mediated immunity.</w:t>
      </w:r>
    </w:p>
    <w:p w:rsidR="00C46F94" w:rsidRDefault="00C46F94" w:rsidP="00F66990">
      <w:pPr>
        <w:pStyle w:val="ListParagraph"/>
        <w:spacing w:after="0" w:line="360" w:lineRule="auto"/>
        <w:ind w:left="0"/>
        <w:jc w:val="both"/>
        <w:rPr>
          <w:rFonts w:ascii="Bookman Old Style" w:hAnsi="Bookman Old Style"/>
          <w:sz w:val="24"/>
          <w:szCs w:val="24"/>
        </w:rPr>
      </w:pPr>
    </w:p>
    <w:p w:rsidR="006F376E" w:rsidRDefault="006F376E" w:rsidP="00F66990">
      <w:pPr>
        <w:pStyle w:val="ListParagraph"/>
        <w:tabs>
          <w:tab w:val="right" w:pos="8505"/>
        </w:tabs>
        <w:spacing w:after="0" w:line="360" w:lineRule="auto"/>
        <w:ind w:left="0"/>
        <w:jc w:val="both"/>
        <w:rPr>
          <w:rFonts w:ascii="Bookman Old Style" w:hAnsi="Bookman Old Style"/>
          <w:b/>
          <w:bCs/>
          <w:sz w:val="28"/>
          <w:szCs w:val="28"/>
          <w:u w:val="single"/>
        </w:rPr>
      </w:pPr>
      <w:r w:rsidRPr="003A7EEE">
        <w:rPr>
          <w:rFonts w:ascii="Bookman Old Style" w:hAnsi="Bookman Old Style"/>
          <w:b/>
          <w:bCs/>
          <w:sz w:val="28"/>
          <w:szCs w:val="28"/>
          <w:u w:val="single"/>
        </w:rPr>
        <w:t>KEY PRINCIPLES TO BE DISCUSSED</w:t>
      </w:r>
    </w:p>
    <w:p w:rsidR="002A24CA" w:rsidRPr="003A7EEE" w:rsidRDefault="002A24CA" w:rsidP="00F66990">
      <w:pPr>
        <w:pStyle w:val="ListParagraph"/>
        <w:tabs>
          <w:tab w:val="right" w:pos="8505"/>
        </w:tabs>
        <w:spacing w:after="0" w:line="360" w:lineRule="auto"/>
        <w:ind w:left="0"/>
        <w:jc w:val="both"/>
        <w:rPr>
          <w:rFonts w:ascii="Bookman Old Style" w:hAnsi="Bookman Old Style"/>
          <w:b/>
          <w:bCs/>
          <w:sz w:val="28"/>
          <w:szCs w:val="28"/>
          <w:u w:val="single"/>
        </w:rPr>
      </w:pPr>
    </w:p>
    <w:p w:rsidR="00A640E2" w:rsidRPr="0090080B" w:rsidRDefault="0090080B" w:rsidP="00F66990">
      <w:pPr>
        <w:pStyle w:val="ListParagraph"/>
        <w:numPr>
          <w:ilvl w:val="0"/>
          <w:numId w:val="9"/>
        </w:numPr>
        <w:tabs>
          <w:tab w:val="right" w:pos="8505"/>
        </w:tabs>
        <w:spacing w:after="0" w:line="360" w:lineRule="auto"/>
        <w:jc w:val="both"/>
        <w:rPr>
          <w:rFonts w:ascii="Bookman Old Style" w:hAnsi="Bookman Old Style"/>
          <w:sz w:val="24"/>
          <w:szCs w:val="24"/>
        </w:rPr>
      </w:pPr>
      <w:r w:rsidRPr="0090080B">
        <w:rPr>
          <w:rFonts w:ascii="Bookman Old Style" w:hAnsi="Bookman Old Style"/>
          <w:sz w:val="24"/>
          <w:szCs w:val="24"/>
        </w:rPr>
        <w:t>Viral pathogenesis means how virus can produce the diseases, which can be discussed in two levels; cellular level and host level.</w:t>
      </w:r>
      <w:r w:rsidR="003C4A2F" w:rsidRPr="0090080B">
        <w:rPr>
          <w:rFonts w:ascii="Bookman Old Style" w:hAnsi="Bookman Old Style"/>
          <w:sz w:val="24"/>
          <w:szCs w:val="24"/>
        </w:rPr>
        <w:t xml:space="preserve"> </w:t>
      </w:r>
    </w:p>
    <w:p w:rsidR="00E10D64" w:rsidRDefault="0090080B" w:rsidP="00F66990">
      <w:pPr>
        <w:pStyle w:val="ListParagraph"/>
        <w:numPr>
          <w:ilvl w:val="0"/>
          <w:numId w:val="9"/>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The interactions between the virus and the cells within</w:t>
      </w:r>
      <w:r w:rsidR="00E10D64">
        <w:rPr>
          <w:rFonts w:ascii="Bookman Old Style" w:hAnsi="Bookman Old Style"/>
          <w:sz w:val="24"/>
          <w:szCs w:val="24"/>
        </w:rPr>
        <w:t xml:space="preserve"> </w:t>
      </w:r>
      <w:r>
        <w:rPr>
          <w:rFonts w:ascii="Bookman Old Style" w:hAnsi="Bookman Old Style"/>
          <w:sz w:val="24"/>
          <w:szCs w:val="24"/>
        </w:rPr>
        <w:t xml:space="preserve">which it </w:t>
      </w:r>
      <w:r w:rsidR="00A719AE">
        <w:rPr>
          <w:rFonts w:ascii="Bookman Old Style" w:hAnsi="Bookman Old Style"/>
          <w:sz w:val="24"/>
          <w:szCs w:val="24"/>
        </w:rPr>
        <w:t>replicates,</w:t>
      </w:r>
      <w:r>
        <w:rPr>
          <w:rFonts w:ascii="Bookman Old Style" w:hAnsi="Bookman Old Style"/>
          <w:sz w:val="24"/>
          <w:szCs w:val="24"/>
        </w:rPr>
        <w:t xml:space="preserve"> ar</w:t>
      </w:r>
      <w:r w:rsidR="00E10D64">
        <w:rPr>
          <w:rFonts w:ascii="Bookman Old Style" w:hAnsi="Bookman Old Style"/>
          <w:sz w:val="24"/>
          <w:szCs w:val="24"/>
        </w:rPr>
        <w:t>e of importance in determining w</w:t>
      </w:r>
      <w:r>
        <w:rPr>
          <w:rFonts w:ascii="Bookman Old Style" w:hAnsi="Bookman Old Style"/>
          <w:sz w:val="24"/>
          <w:szCs w:val="24"/>
        </w:rPr>
        <w:t xml:space="preserve">hether infection takes place at </w:t>
      </w:r>
      <w:r w:rsidR="00A477EF">
        <w:rPr>
          <w:rFonts w:ascii="Bookman Old Style" w:hAnsi="Bookman Old Style"/>
          <w:sz w:val="24"/>
          <w:szCs w:val="24"/>
        </w:rPr>
        <w:t>all and</w:t>
      </w:r>
      <w:r w:rsidR="00E10D64">
        <w:rPr>
          <w:rFonts w:ascii="Bookman Old Style" w:hAnsi="Bookman Old Style"/>
          <w:sz w:val="24"/>
          <w:szCs w:val="24"/>
        </w:rPr>
        <w:t xml:space="preserve"> </w:t>
      </w:r>
      <w:r>
        <w:rPr>
          <w:rFonts w:ascii="Bookman Old Style" w:hAnsi="Bookman Old Style"/>
          <w:sz w:val="24"/>
          <w:szCs w:val="24"/>
        </w:rPr>
        <w:t xml:space="preserve">the type of infection. </w:t>
      </w:r>
    </w:p>
    <w:p w:rsidR="003C4A2F" w:rsidRDefault="0090080B" w:rsidP="00F66990">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It is possible to divide these in to three categories</w:t>
      </w:r>
      <w:r w:rsidR="003C4A2F">
        <w:rPr>
          <w:rFonts w:ascii="Bookman Old Style" w:hAnsi="Bookman Old Style"/>
          <w:sz w:val="24"/>
          <w:szCs w:val="24"/>
        </w:rPr>
        <w:t>.</w:t>
      </w:r>
    </w:p>
    <w:p w:rsidR="00A719AE" w:rsidRDefault="00A719AE" w:rsidP="00F66990">
      <w:pPr>
        <w:pStyle w:val="ListParagraph"/>
        <w:tabs>
          <w:tab w:val="right" w:pos="8505"/>
        </w:tabs>
        <w:spacing w:after="0" w:line="360" w:lineRule="auto"/>
        <w:ind w:left="0"/>
        <w:jc w:val="both"/>
        <w:rPr>
          <w:rFonts w:ascii="Bookman Old Style" w:hAnsi="Bookman Old Style"/>
          <w:sz w:val="24"/>
          <w:szCs w:val="24"/>
        </w:rPr>
      </w:pPr>
      <w:r>
        <w:rPr>
          <w:rFonts w:ascii="Bookman Old Style" w:hAnsi="Bookman Old Style"/>
          <w:sz w:val="24"/>
          <w:szCs w:val="24"/>
        </w:rPr>
        <w:t xml:space="preserve">1. Viruses that infect cells but which do not complete the replication cycle. </w:t>
      </w:r>
      <w:r w:rsidR="00043C29">
        <w:rPr>
          <w:rFonts w:ascii="Bookman Old Style" w:hAnsi="Bookman Old Style"/>
          <w:sz w:val="24"/>
          <w:szCs w:val="24"/>
        </w:rPr>
        <w:t xml:space="preserve">                  </w:t>
      </w:r>
      <w:r w:rsidR="00043C29">
        <w:rPr>
          <w:rFonts w:ascii="Bookman Old Style" w:hAnsi="Bookman Old Style"/>
          <w:sz w:val="24"/>
          <w:szCs w:val="24"/>
          <w:lang w:val="en-GB"/>
        </w:rPr>
        <w:t xml:space="preserve">          </w:t>
      </w:r>
      <w:r w:rsidR="00043C29">
        <w:rPr>
          <w:rFonts w:ascii="Bookman Old Style" w:hAnsi="Bookman Old Style" w:hint="cs"/>
          <w:sz w:val="24"/>
          <w:szCs w:val="24"/>
          <w:rtl/>
          <w:lang w:val="en-GB"/>
        </w:rPr>
        <w:t xml:space="preserve">    </w:t>
      </w:r>
      <w:r w:rsidR="00E10D64">
        <w:rPr>
          <w:rFonts w:ascii="Bookman Old Style" w:hAnsi="Bookman Old Style"/>
          <w:sz w:val="24"/>
          <w:szCs w:val="24"/>
        </w:rPr>
        <w:t>Thus</w:t>
      </w:r>
      <w:r>
        <w:rPr>
          <w:rFonts w:ascii="Bookman Old Style" w:hAnsi="Bookman Old Style"/>
          <w:sz w:val="24"/>
          <w:szCs w:val="24"/>
        </w:rPr>
        <w:t xml:space="preserve"> infection is called aborti</w:t>
      </w:r>
      <w:r w:rsidR="00480B03">
        <w:rPr>
          <w:rFonts w:ascii="Bookman Old Style" w:hAnsi="Bookman Old Style"/>
          <w:sz w:val="24"/>
          <w:szCs w:val="24"/>
        </w:rPr>
        <w:t>v</w:t>
      </w:r>
      <w:r>
        <w:rPr>
          <w:rFonts w:ascii="Bookman Old Style" w:hAnsi="Bookman Old Style"/>
          <w:sz w:val="24"/>
          <w:szCs w:val="24"/>
        </w:rPr>
        <w:t>e.</w:t>
      </w:r>
    </w:p>
    <w:p w:rsidR="00E10D64" w:rsidRDefault="00A719AE" w:rsidP="00F66990">
      <w:pPr>
        <w:pStyle w:val="ListParagraph"/>
        <w:tabs>
          <w:tab w:val="right" w:pos="8505"/>
        </w:tabs>
        <w:spacing w:after="0" w:line="360" w:lineRule="auto"/>
        <w:ind w:left="284" w:hanging="284"/>
        <w:jc w:val="both"/>
        <w:rPr>
          <w:rFonts w:ascii="Bookman Old Style" w:hAnsi="Bookman Old Style"/>
          <w:sz w:val="24"/>
          <w:szCs w:val="24"/>
        </w:rPr>
      </w:pPr>
      <w:r w:rsidRPr="00FC02C3">
        <w:rPr>
          <w:rFonts w:ascii="Bookman Old Style" w:hAnsi="Bookman Old Style"/>
          <w:sz w:val="24"/>
          <w:szCs w:val="24"/>
        </w:rPr>
        <w:t xml:space="preserve">2. Viruses the infect and replicate within </w:t>
      </w:r>
      <w:r w:rsidR="00E10D64">
        <w:rPr>
          <w:rFonts w:ascii="Bookman Old Style" w:hAnsi="Bookman Old Style"/>
          <w:sz w:val="24"/>
          <w:szCs w:val="24"/>
        </w:rPr>
        <w:t>cells causing the cells to lyse,</w:t>
      </w:r>
      <w:r w:rsidRPr="00FC02C3">
        <w:rPr>
          <w:rFonts w:ascii="Bookman Old Style" w:hAnsi="Bookman Old Style"/>
          <w:sz w:val="24"/>
          <w:szCs w:val="24"/>
        </w:rPr>
        <w:t xml:space="preserve"> </w:t>
      </w:r>
      <w:r w:rsidR="00043C29" w:rsidRPr="00FC02C3">
        <w:rPr>
          <w:rFonts w:ascii="Bookman Old Style" w:hAnsi="Bookman Old Style"/>
          <w:sz w:val="24"/>
          <w:szCs w:val="24"/>
        </w:rPr>
        <w:t xml:space="preserve">                    </w:t>
      </w:r>
      <w:r w:rsidR="00E10D64">
        <w:rPr>
          <w:rFonts w:ascii="Bookman Old Style" w:hAnsi="Bookman Old Style"/>
          <w:sz w:val="24"/>
          <w:szCs w:val="24"/>
        </w:rPr>
        <w:t>w</w:t>
      </w:r>
      <w:r>
        <w:rPr>
          <w:rFonts w:ascii="Bookman Old Style" w:hAnsi="Bookman Old Style"/>
          <w:sz w:val="24"/>
          <w:szCs w:val="24"/>
        </w:rPr>
        <w:t xml:space="preserve">hen the progeny virions are </w:t>
      </w:r>
      <w:r w:rsidR="00604943">
        <w:rPr>
          <w:rFonts w:ascii="Bookman Old Style" w:hAnsi="Bookman Old Style"/>
          <w:sz w:val="24"/>
          <w:szCs w:val="24"/>
        </w:rPr>
        <w:t>released. This</w:t>
      </w:r>
      <w:r>
        <w:rPr>
          <w:rFonts w:ascii="Bookman Old Style" w:hAnsi="Bookman Old Style"/>
          <w:sz w:val="24"/>
          <w:szCs w:val="24"/>
        </w:rPr>
        <w:t xml:space="preserve"> is called a cytolytic </w:t>
      </w:r>
      <w:r w:rsidR="00FC02C3">
        <w:rPr>
          <w:rFonts w:ascii="Bookman Old Style" w:hAnsi="Bookman Old Style"/>
          <w:sz w:val="24"/>
          <w:szCs w:val="24"/>
        </w:rPr>
        <w:t>cycle. The</w:t>
      </w:r>
      <w:r>
        <w:rPr>
          <w:rFonts w:ascii="Bookman Old Style" w:hAnsi="Bookman Old Style"/>
          <w:sz w:val="24"/>
          <w:szCs w:val="24"/>
        </w:rPr>
        <w:t xml:space="preserve"> infection is productive and host cell and cell culture demonstrate cytopathic effects such as inclusion bodies and </w:t>
      </w:r>
      <w:r w:rsidR="002A24CA">
        <w:rPr>
          <w:rFonts w:ascii="Bookman Old Style" w:hAnsi="Bookman Old Style"/>
          <w:sz w:val="24"/>
          <w:szCs w:val="24"/>
        </w:rPr>
        <w:t>syncytium</w:t>
      </w:r>
      <w:r>
        <w:rPr>
          <w:rFonts w:ascii="Bookman Old Style" w:hAnsi="Bookman Old Style"/>
          <w:sz w:val="24"/>
          <w:szCs w:val="24"/>
        </w:rPr>
        <w:t>.</w:t>
      </w:r>
    </w:p>
    <w:p w:rsidR="00604943" w:rsidRDefault="00604943" w:rsidP="00F66990">
      <w:pPr>
        <w:pStyle w:val="ListParagraph"/>
        <w:tabs>
          <w:tab w:val="right" w:pos="8505"/>
        </w:tabs>
        <w:spacing w:after="0" w:line="360" w:lineRule="auto"/>
        <w:ind w:left="284" w:hanging="284"/>
        <w:jc w:val="both"/>
        <w:rPr>
          <w:rFonts w:ascii="Bookman Old Style" w:hAnsi="Bookman Old Style"/>
          <w:sz w:val="24"/>
          <w:szCs w:val="24"/>
        </w:rPr>
      </w:pPr>
      <w:r>
        <w:rPr>
          <w:rFonts w:ascii="Bookman Old Style" w:hAnsi="Bookman Old Style"/>
          <w:sz w:val="24"/>
          <w:szCs w:val="24"/>
        </w:rPr>
        <w:t xml:space="preserve"> </w:t>
      </w:r>
      <w:r w:rsidR="002A24CA">
        <w:rPr>
          <w:rFonts w:ascii="Bookman Old Style" w:hAnsi="Bookman Old Style"/>
          <w:sz w:val="24"/>
          <w:szCs w:val="24"/>
        </w:rPr>
        <w:t xml:space="preserve">   </w:t>
      </w:r>
      <w:r>
        <w:rPr>
          <w:rFonts w:ascii="Bookman Old Style" w:hAnsi="Bookman Old Style"/>
          <w:sz w:val="24"/>
          <w:szCs w:val="24"/>
        </w:rPr>
        <w:t>In some instances, viruses are produced from infected cells but the cells are not killed by the process. and the infection is productive but non-cytolytic.</w:t>
      </w:r>
    </w:p>
    <w:p w:rsidR="00D34E8E" w:rsidRDefault="00604943" w:rsidP="00F66990">
      <w:pPr>
        <w:pStyle w:val="ListParagraph"/>
        <w:tabs>
          <w:tab w:val="right" w:pos="8505"/>
        </w:tabs>
        <w:spacing w:after="0" w:line="360" w:lineRule="auto"/>
        <w:ind w:left="284" w:hanging="284"/>
        <w:jc w:val="both"/>
        <w:rPr>
          <w:rFonts w:ascii="Bookman Old Style" w:hAnsi="Bookman Old Style"/>
          <w:sz w:val="24"/>
          <w:szCs w:val="24"/>
        </w:rPr>
      </w:pPr>
      <w:r>
        <w:rPr>
          <w:rFonts w:ascii="Bookman Old Style" w:hAnsi="Bookman Old Style"/>
          <w:sz w:val="24"/>
          <w:szCs w:val="24"/>
        </w:rPr>
        <w:lastRenderedPageBreak/>
        <w:t xml:space="preserve">3. Viruses that enter cells but are not produced by the infected cell. The </w:t>
      </w:r>
      <w:r w:rsidR="00043C29">
        <w:rPr>
          <w:rFonts w:ascii="Bookman Old Style" w:hAnsi="Bookman Old Style"/>
          <w:sz w:val="24"/>
          <w:szCs w:val="24"/>
        </w:rPr>
        <w:t xml:space="preserve">         </w:t>
      </w:r>
      <w:r>
        <w:rPr>
          <w:rFonts w:ascii="Bookman Old Style" w:hAnsi="Bookman Old Style"/>
          <w:sz w:val="24"/>
          <w:szCs w:val="24"/>
        </w:rPr>
        <w:t>virus is maintained wi</w:t>
      </w:r>
      <w:r w:rsidR="00E10D64">
        <w:rPr>
          <w:rFonts w:ascii="Bookman Old Style" w:hAnsi="Bookman Old Style"/>
          <w:sz w:val="24"/>
          <w:szCs w:val="24"/>
        </w:rPr>
        <w:t xml:space="preserve">thin the cell in the form of its </w:t>
      </w:r>
      <w:r w:rsidR="00A477EF">
        <w:rPr>
          <w:rFonts w:ascii="Bookman Old Style" w:hAnsi="Bookman Old Style"/>
          <w:sz w:val="24"/>
          <w:szCs w:val="24"/>
        </w:rPr>
        <w:t xml:space="preserve">genome. </w:t>
      </w:r>
      <w:r>
        <w:rPr>
          <w:rFonts w:ascii="Bookman Old Style" w:hAnsi="Bookman Old Style"/>
          <w:sz w:val="24"/>
          <w:szCs w:val="24"/>
        </w:rPr>
        <w:t>The infection is non-</w:t>
      </w:r>
      <w:r w:rsidR="00A477EF">
        <w:rPr>
          <w:rFonts w:ascii="Bookman Old Style" w:hAnsi="Bookman Old Style"/>
          <w:sz w:val="24"/>
          <w:szCs w:val="24"/>
        </w:rPr>
        <w:t xml:space="preserve">productive. </w:t>
      </w:r>
      <w:r>
        <w:rPr>
          <w:rFonts w:ascii="Bookman Old Style" w:hAnsi="Bookman Old Style"/>
          <w:sz w:val="24"/>
          <w:szCs w:val="24"/>
        </w:rPr>
        <w:t xml:space="preserve">Occasionally </w:t>
      </w:r>
      <w:r w:rsidR="00A477EF">
        <w:rPr>
          <w:rFonts w:ascii="Bookman Old Style" w:hAnsi="Bookman Old Style"/>
          <w:sz w:val="24"/>
          <w:szCs w:val="24"/>
        </w:rPr>
        <w:t>this type of interaction induces</w:t>
      </w:r>
      <w:r>
        <w:rPr>
          <w:rFonts w:ascii="Bookman Old Style" w:hAnsi="Bookman Old Style"/>
          <w:sz w:val="24"/>
          <w:szCs w:val="24"/>
        </w:rPr>
        <w:t xml:space="preserve"> cell transformation. In other cases a latent infection may result. </w:t>
      </w:r>
    </w:p>
    <w:p w:rsidR="00D34E8E" w:rsidRDefault="00D34E8E" w:rsidP="00F66990">
      <w:pPr>
        <w:pStyle w:val="ListParagraph"/>
        <w:tabs>
          <w:tab w:val="right" w:pos="8505"/>
        </w:tabs>
        <w:spacing w:after="0" w:line="360" w:lineRule="auto"/>
        <w:ind w:left="284" w:hanging="284"/>
        <w:jc w:val="both"/>
        <w:rPr>
          <w:rFonts w:ascii="Bookman Old Style" w:hAnsi="Bookman Old Style"/>
          <w:sz w:val="24"/>
          <w:szCs w:val="24"/>
        </w:rPr>
      </w:pPr>
    </w:p>
    <w:p w:rsidR="00D34E8E" w:rsidRDefault="00D34E8E" w:rsidP="00F66990">
      <w:pPr>
        <w:pStyle w:val="ListParagraph"/>
        <w:tabs>
          <w:tab w:val="right" w:pos="8505"/>
        </w:tabs>
        <w:spacing w:after="0" w:line="360" w:lineRule="auto"/>
        <w:ind w:left="284" w:hanging="284"/>
        <w:jc w:val="both"/>
        <w:rPr>
          <w:rFonts w:ascii="Bookman Old Style" w:hAnsi="Bookman Old Style"/>
          <w:sz w:val="24"/>
          <w:szCs w:val="24"/>
        </w:rPr>
      </w:pPr>
      <w:r w:rsidRPr="00D34E8E">
        <w:rPr>
          <w:rFonts w:ascii="Bookman Old Style" w:hAnsi="Bookman Old Style"/>
          <w:b/>
          <w:bCs/>
          <w:sz w:val="28"/>
          <w:szCs w:val="28"/>
        </w:rPr>
        <w:t>Pathogenesis</w:t>
      </w:r>
      <w:r>
        <w:rPr>
          <w:rFonts w:ascii="Bookman Old Style" w:hAnsi="Bookman Old Style"/>
          <w:sz w:val="24"/>
          <w:szCs w:val="24"/>
        </w:rPr>
        <w:t xml:space="preserve"> in the infected patient involves transmission of the virus and its entry in to the host, replication of the virus and damage to the cells, overcome the local defense. The viruses may remain localized to the primary site of entry, or may spread to one or more organs remote from that area to cause systemic infection. Viruses may be shed from the primary site of multiplication or from the target organs to infect other susceptible host.</w:t>
      </w:r>
    </w:p>
    <w:p w:rsidR="00D34E8E" w:rsidRPr="002A24CA" w:rsidRDefault="00D34E8E" w:rsidP="00F66990">
      <w:pPr>
        <w:pStyle w:val="ListParagraph"/>
        <w:numPr>
          <w:ilvl w:val="0"/>
          <w:numId w:val="26"/>
        </w:numPr>
        <w:tabs>
          <w:tab w:val="right" w:pos="8505"/>
        </w:tabs>
        <w:spacing w:after="0" w:line="360" w:lineRule="auto"/>
        <w:jc w:val="both"/>
        <w:rPr>
          <w:rFonts w:ascii="Bookman Old Style" w:hAnsi="Bookman Old Style"/>
          <w:sz w:val="24"/>
          <w:szCs w:val="24"/>
        </w:rPr>
      </w:pPr>
      <w:r w:rsidRPr="002A24CA">
        <w:rPr>
          <w:rFonts w:ascii="Bookman Old Style" w:hAnsi="Bookman Old Style"/>
          <w:sz w:val="24"/>
          <w:szCs w:val="24"/>
        </w:rPr>
        <w:t xml:space="preserve">Viruses are transmitted to the individual by many different routes. Including       </w:t>
      </w:r>
    </w:p>
    <w:p w:rsidR="00D34E8E" w:rsidRDefault="00D34E8E" w:rsidP="00F66990">
      <w:pPr>
        <w:pStyle w:val="ListParagraph"/>
        <w:numPr>
          <w:ilvl w:val="0"/>
          <w:numId w:val="27"/>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 xml:space="preserve">Person to Person transmission (vertical &amp; horizontal transmission) </w:t>
      </w:r>
    </w:p>
    <w:p w:rsidR="00D34E8E" w:rsidRDefault="00D34E8E" w:rsidP="00F66990">
      <w:pPr>
        <w:pStyle w:val="ListParagraph"/>
        <w:numPr>
          <w:ilvl w:val="0"/>
          <w:numId w:val="27"/>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Animal to human transmission (Zoonotic disease)</w:t>
      </w:r>
    </w:p>
    <w:p w:rsidR="00CD68F6" w:rsidRDefault="00CD68F6" w:rsidP="00F66990">
      <w:pPr>
        <w:pStyle w:val="ListParagraph"/>
        <w:numPr>
          <w:ilvl w:val="0"/>
          <w:numId w:val="26"/>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The main portals of ent</w:t>
      </w:r>
      <w:r w:rsidR="00D34E8E">
        <w:rPr>
          <w:rFonts w:ascii="Bookman Old Style" w:hAnsi="Bookman Old Style"/>
          <w:sz w:val="24"/>
          <w:szCs w:val="24"/>
        </w:rPr>
        <w:t>ry are the respiratory, gastro</w:t>
      </w:r>
      <w:r>
        <w:rPr>
          <w:rFonts w:ascii="Bookman Old Style" w:hAnsi="Bookman Old Style"/>
          <w:sz w:val="24"/>
          <w:szCs w:val="24"/>
        </w:rPr>
        <w:t>intestinal and genital tracts, but through the skin, across the placenta and via blood are important as well.</w:t>
      </w:r>
    </w:p>
    <w:p w:rsidR="00CD68F6" w:rsidRDefault="00CD68F6" w:rsidP="00F66990">
      <w:pPr>
        <w:pStyle w:val="ListParagraph"/>
        <w:numPr>
          <w:ilvl w:val="0"/>
          <w:numId w:val="26"/>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Most serious viral infections are systemic, i.e the virus travels from the po</w:t>
      </w:r>
      <w:r w:rsidR="00651FED">
        <w:rPr>
          <w:rFonts w:ascii="Bookman Old Style" w:hAnsi="Bookman Old Style"/>
          <w:sz w:val="24"/>
          <w:szCs w:val="24"/>
        </w:rPr>
        <w:t>rtal of entry via the blood to t</w:t>
      </w:r>
      <w:r>
        <w:rPr>
          <w:rFonts w:ascii="Bookman Old Style" w:hAnsi="Bookman Old Style"/>
          <w:sz w:val="24"/>
          <w:szCs w:val="24"/>
        </w:rPr>
        <w:t>argets organs, however, some are localized to the portal of entry, such as the common cold, which involves only the upper respiratory tract.</w:t>
      </w:r>
    </w:p>
    <w:p w:rsidR="00C46F94" w:rsidRPr="002A24CA" w:rsidRDefault="00C46F94" w:rsidP="00F66990">
      <w:pPr>
        <w:pStyle w:val="ListParagraph"/>
        <w:tabs>
          <w:tab w:val="right" w:pos="8505"/>
        </w:tabs>
        <w:spacing w:after="0" w:line="360" w:lineRule="auto"/>
        <w:ind w:left="284" w:hanging="284"/>
        <w:jc w:val="both"/>
        <w:rPr>
          <w:rFonts w:ascii="Bookman Old Style" w:hAnsi="Bookman Old Style"/>
          <w:sz w:val="28"/>
          <w:szCs w:val="28"/>
        </w:rPr>
      </w:pPr>
    </w:p>
    <w:p w:rsidR="002A24CA" w:rsidRPr="002A24CA" w:rsidRDefault="00CD68F6" w:rsidP="00F66990">
      <w:pPr>
        <w:pStyle w:val="ListParagraph"/>
        <w:tabs>
          <w:tab w:val="right" w:pos="8505"/>
        </w:tabs>
        <w:spacing w:after="0" w:line="360" w:lineRule="auto"/>
        <w:ind w:left="284" w:hanging="284"/>
        <w:jc w:val="both"/>
        <w:rPr>
          <w:rFonts w:ascii="Bookman Old Style" w:hAnsi="Bookman Old Style"/>
          <w:b/>
          <w:bCs/>
          <w:sz w:val="28"/>
          <w:szCs w:val="28"/>
        </w:rPr>
      </w:pPr>
      <w:r w:rsidRPr="002A24CA">
        <w:rPr>
          <w:rFonts w:ascii="Bookman Old Style" w:hAnsi="Bookman Old Style"/>
          <w:b/>
          <w:bCs/>
          <w:sz w:val="28"/>
          <w:szCs w:val="28"/>
        </w:rPr>
        <w:t>Immune response to viral infection:</w:t>
      </w:r>
    </w:p>
    <w:p w:rsidR="00C46F94" w:rsidRDefault="00C46F94" w:rsidP="00F66990">
      <w:pPr>
        <w:pStyle w:val="ListParagraph"/>
        <w:tabs>
          <w:tab w:val="right" w:pos="8505"/>
        </w:tabs>
        <w:spacing w:after="0" w:line="360" w:lineRule="auto"/>
        <w:ind w:left="284" w:hanging="284"/>
        <w:jc w:val="both"/>
        <w:rPr>
          <w:rFonts w:ascii="Bookman Old Style" w:hAnsi="Bookman Old Style"/>
          <w:sz w:val="24"/>
          <w:szCs w:val="24"/>
        </w:rPr>
      </w:pPr>
      <w:r>
        <w:rPr>
          <w:rFonts w:ascii="Bookman Old Style" w:hAnsi="Bookman Old Style"/>
          <w:sz w:val="24"/>
          <w:szCs w:val="24"/>
        </w:rPr>
        <w:t xml:space="preserve">   </w:t>
      </w:r>
      <w:r w:rsidR="00CD68F6">
        <w:rPr>
          <w:rFonts w:ascii="Bookman Old Style" w:hAnsi="Bookman Old Style"/>
          <w:sz w:val="24"/>
          <w:szCs w:val="24"/>
        </w:rPr>
        <w:t xml:space="preserve"> The 1 </w:t>
      </w:r>
      <w:r w:rsidR="00CD68F6" w:rsidRPr="00CD68F6">
        <w:rPr>
          <w:rFonts w:ascii="Bookman Old Style" w:hAnsi="Bookman Old Style"/>
          <w:sz w:val="24"/>
          <w:szCs w:val="24"/>
          <w:vertAlign w:val="superscript"/>
        </w:rPr>
        <w:t>st</w:t>
      </w:r>
      <w:r w:rsidR="00CD68F6">
        <w:rPr>
          <w:rFonts w:ascii="Bookman Old Style" w:hAnsi="Bookman Old Style"/>
          <w:sz w:val="24"/>
          <w:szCs w:val="24"/>
        </w:rPr>
        <w:t xml:space="preserve"> line of</w:t>
      </w:r>
      <w:r w:rsidR="00D34E8E">
        <w:rPr>
          <w:rFonts w:ascii="Bookman Old Style" w:hAnsi="Bookman Old Style"/>
          <w:sz w:val="24"/>
          <w:szCs w:val="24"/>
        </w:rPr>
        <w:t xml:space="preserve"> defense against microorganisms (v</w:t>
      </w:r>
      <w:r w:rsidR="00CD68F6">
        <w:rPr>
          <w:rFonts w:ascii="Bookman Old Style" w:hAnsi="Bookman Old Style"/>
          <w:sz w:val="24"/>
          <w:szCs w:val="24"/>
        </w:rPr>
        <w:t>iruses) is the intact skin and mucous membranes. In addition, basic</w:t>
      </w:r>
      <w:r w:rsidR="00506FA5">
        <w:rPr>
          <w:rFonts w:ascii="Bookman Old Style" w:hAnsi="Bookman Old Style"/>
          <w:sz w:val="24"/>
          <w:szCs w:val="24"/>
        </w:rPr>
        <w:t xml:space="preserve"> protection such as tears, ciliated epithelium, gastric acid and bile are a part of the natural barriers of the body.</w:t>
      </w:r>
      <w:r>
        <w:rPr>
          <w:rFonts w:ascii="Bookman Old Style" w:hAnsi="Bookman Old Style"/>
          <w:sz w:val="24"/>
          <w:szCs w:val="24"/>
        </w:rPr>
        <w:t xml:space="preserve"> </w:t>
      </w:r>
      <w:r w:rsidR="00A477EF">
        <w:rPr>
          <w:rFonts w:ascii="Bookman Old Style" w:hAnsi="Bookman Old Style"/>
          <w:sz w:val="24"/>
          <w:szCs w:val="24"/>
        </w:rPr>
        <w:t>If viruses</w:t>
      </w:r>
      <w:r w:rsidR="004B1AE3">
        <w:rPr>
          <w:rFonts w:ascii="Bookman Old Style" w:hAnsi="Bookman Old Style"/>
          <w:sz w:val="24"/>
          <w:szCs w:val="24"/>
        </w:rPr>
        <w:t xml:space="preserve"> breach</w:t>
      </w:r>
      <w:r w:rsidR="00506FA5">
        <w:rPr>
          <w:rFonts w:ascii="Bookman Old Style" w:hAnsi="Bookman Old Style"/>
          <w:sz w:val="24"/>
          <w:szCs w:val="24"/>
        </w:rPr>
        <w:t xml:space="preserve"> this line and enter the body, then the innate arm of immune </w:t>
      </w:r>
      <w:r w:rsidR="000F7F9D">
        <w:rPr>
          <w:rFonts w:ascii="Bookman Old Style" w:hAnsi="Bookman Old Style"/>
          <w:sz w:val="24"/>
          <w:szCs w:val="24"/>
        </w:rPr>
        <w:t xml:space="preserve">system </w:t>
      </w:r>
      <w:r w:rsidR="004B1AE3">
        <w:rPr>
          <w:rFonts w:ascii="Bookman Old Style" w:hAnsi="Bookman Old Style"/>
          <w:sz w:val="24"/>
          <w:szCs w:val="24"/>
        </w:rPr>
        <w:t>(2</w:t>
      </w:r>
      <w:r w:rsidR="000F7F9D">
        <w:rPr>
          <w:rFonts w:ascii="Cambria" w:hAnsi="Cambria"/>
          <w:sz w:val="24"/>
          <w:szCs w:val="24"/>
        </w:rPr>
        <w:t>°</w:t>
      </w:r>
      <w:r w:rsidR="000F7F9D">
        <w:rPr>
          <w:rFonts w:ascii="Bookman Old Style" w:hAnsi="Bookman Old Style"/>
          <w:sz w:val="24"/>
          <w:szCs w:val="24"/>
        </w:rPr>
        <w:t xml:space="preserve">line of defense) is available to destroy the </w:t>
      </w:r>
      <w:r w:rsidR="000F7F9D">
        <w:rPr>
          <w:rFonts w:ascii="Bookman Old Style" w:hAnsi="Bookman Old Style"/>
          <w:sz w:val="24"/>
          <w:szCs w:val="24"/>
        </w:rPr>
        <w:lastRenderedPageBreak/>
        <w:t>invade</w:t>
      </w:r>
      <w:r w:rsidR="00363E6D">
        <w:rPr>
          <w:rFonts w:ascii="Bookman Old Style" w:hAnsi="Bookman Old Style"/>
          <w:sz w:val="24"/>
          <w:szCs w:val="24"/>
        </w:rPr>
        <w:t>r</w:t>
      </w:r>
      <w:r w:rsidR="00651FED">
        <w:rPr>
          <w:rFonts w:ascii="Bookman Old Style" w:hAnsi="Bookman Old Style"/>
          <w:sz w:val="24"/>
          <w:szCs w:val="24"/>
        </w:rPr>
        <w:t>,</w:t>
      </w:r>
      <w:r w:rsidR="000F7F9D">
        <w:rPr>
          <w:rFonts w:ascii="Bookman Old Style" w:hAnsi="Bookman Old Style"/>
          <w:sz w:val="24"/>
          <w:szCs w:val="24"/>
        </w:rPr>
        <w:t xml:space="preserve"> including macrophages, natural killer cells and cytokines such </w:t>
      </w:r>
      <w:r w:rsidR="004B1AE3">
        <w:rPr>
          <w:rFonts w:ascii="Bookman Old Style" w:hAnsi="Bookman Old Style"/>
          <w:sz w:val="24"/>
          <w:szCs w:val="24"/>
        </w:rPr>
        <w:t xml:space="preserve">as </w:t>
      </w:r>
      <w:r w:rsidR="00651FED">
        <w:rPr>
          <w:rFonts w:ascii="Bookman Old Style" w:hAnsi="Bookman Old Style"/>
          <w:sz w:val="24"/>
          <w:szCs w:val="24"/>
        </w:rPr>
        <w:t>Interferons</w:t>
      </w:r>
      <w:r w:rsidR="000F7F9D">
        <w:rPr>
          <w:rFonts w:ascii="Bookman Old Style" w:hAnsi="Bookman Old Style"/>
          <w:sz w:val="24"/>
          <w:szCs w:val="24"/>
        </w:rPr>
        <w:t>.</w:t>
      </w:r>
    </w:p>
    <w:p w:rsidR="00B02FC9" w:rsidRPr="00D34E8E" w:rsidRDefault="00C46F94" w:rsidP="00F66990">
      <w:pPr>
        <w:pStyle w:val="ListParagraph"/>
        <w:tabs>
          <w:tab w:val="right" w:pos="8505"/>
        </w:tabs>
        <w:spacing w:after="0" w:line="360" w:lineRule="auto"/>
        <w:ind w:left="284" w:hanging="284"/>
        <w:jc w:val="both"/>
        <w:rPr>
          <w:rFonts w:ascii="Bookman Old Style" w:hAnsi="Bookman Old Style"/>
          <w:sz w:val="24"/>
          <w:szCs w:val="24"/>
        </w:rPr>
      </w:pPr>
      <w:r>
        <w:rPr>
          <w:rFonts w:ascii="Bookman Old Style" w:hAnsi="Bookman Old Style"/>
          <w:sz w:val="24"/>
          <w:szCs w:val="24"/>
        </w:rPr>
        <w:t xml:space="preserve">   </w:t>
      </w:r>
      <w:r w:rsidR="000F7F9D">
        <w:rPr>
          <w:rFonts w:ascii="Bookman Old Style" w:hAnsi="Bookman Old Style"/>
          <w:sz w:val="24"/>
          <w:szCs w:val="24"/>
        </w:rPr>
        <w:t>Highly specific protection is provided by the acquired (specific) arm of the immune system (3 rd line of defense)</w:t>
      </w:r>
      <w:r w:rsidR="00D34E8E">
        <w:rPr>
          <w:rFonts w:ascii="Bookman Old Style" w:hAnsi="Bookman Old Style"/>
          <w:sz w:val="24"/>
          <w:szCs w:val="24"/>
        </w:rPr>
        <w:t>. They are cell-mediated immunity (CMI) and antibody- mediated (humoral) immunity.</w:t>
      </w:r>
      <w:r w:rsidR="000D0384">
        <w:rPr>
          <w:rFonts w:ascii="Bookman Old Style" w:hAnsi="Bookman Old Style"/>
          <w:sz w:val="24"/>
          <w:szCs w:val="24"/>
        </w:rPr>
        <w:t xml:space="preserve"> They act in a complimentary </w:t>
      </w:r>
      <w:r w:rsidR="004B1AE3">
        <w:rPr>
          <w:rFonts w:ascii="Bookman Old Style" w:hAnsi="Bookman Old Style"/>
          <w:sz w:val="24"/>
          <w:szCs w:val="24"/>
        </w:rPr>
        <w:t>manner;</w:t>
      </w:r>
      <w:r w:rsidR="000D0384">
        <w:rPr>
          <w:rFonts w:ascii="Bookman Old Style" w:hAnsi="Bookman Old Style"/>
          <w:sz w:val="24"/>
          <w:szCs w:val="24"/>
        </w:rPr>
        <w:t xml:space="preserve"> antibodies reduce or neutralize the infectivity of free virus in fluid phase. So reducing the numbers of viruses infect cells that T cell must deal with. T cells kill virus- infected cells before virus maturation </w:t>
      </w:r>
      <w:r w:rsidR="004B1AE3">
        <w:rPr>
          <w:rFonts w:ascii="Bookman Old Style" w:hAnsi="Bookman Old Style"/>
          <w:sz w:val="24"/>
          <w:szCs w:val="24"/>
        </w:rPr>
        <w:t>occurred. Therefore</w:t>
      </w:r>
      <w:r w:rsidR="000D0384">
        <w:rPr>
          <w:rFonts w:ascii="Bookman Old Style" w:hAnsi="Bookman Old Style"/>
          <w:sz w:val="24"/>
          <w:szCs w:val="24"/>
        </w:rPr>
        <w:t>, minimizing the releas</w:t>
      </w:r>
      <w:r w:rsidR="00D34E8E">
        <w:rPr>
          <w:rFonts w:ascii="Bookman Old Style" w:hAnsi="Bookman Old Style"/>
          <w:sz w:val="24"/>
          <w:szCs w:val="24"/>
        </w:rPr>
        <w:t>e o</w:t>
      </w:r>
      <w:r w:rsidR="000D0384">
        <w:rPr>
          <w:rFonts w:ascii="Bookman Old Style" w:hAnsi="Bookman Old Style"/>
          <w:sz w:val="24"/>
          <w:szCs w:val="24"/>
        </w:rPr>
        <w:t>f infectious viruses, thus decreasing the load on antibodies.</w:t>
      </w:r>
    </w:p>
    <w:p w:rsidR="007A3B1C" w:rsidRDefault="007A3B1C" w:rsidP="00F66990">
      <w:pPr>
        <w:pStyle w:val="ListParagraph"/>
        <w:tabs>
          <w:tab w:val="right" w:pos="8505"/>
        </w:tabs>
        <w:spacing w:after="0" w:line="360" w:lineRule="auto"/>
        <w:ind w:left="284" w:hanging="284"/>
        <w:jc w:val="both"/>
        <w:rPr>
          <w:rFonts w:ascii="Bookman Old Style" w:hAnsi="Bookman Old Style"/>
          <w:sz w:val="24"/>
          <w:szCs w:val="24"/>
        </w:rPr>
      </w:pPr>
    </w:p>
    <w:p w:rsidR="00C46F94" w:rsidRPr="002A24CA" w:rsidRDefault="00B02FC9" w:rsidP="00F66990">
      <w:pPr>
        <w:tabs>
          <w:tab w:val="right" w:pos="8505"/>
        </w:tabs>
        <w:spacing w:after="0" w:line="360" w:lineRule="auto"/>
        <w:ind w:left="284"/>
        <w:jc w:val="both"/>
        <w:rPr>
          <w:rFonts w:ascii="Bookman Old Style" w:hAnsi="Bookman Old Style"/>
          <w:b/>
          <w:bCs/>
          <w:sz w:val="28"/>
          <w:szCs w:val="28"/>
        </w:rPr>
      </w:pPr>
      <w:r w:rsidRPr="002A24CA">
        <w:rPr>
          <w:rFonts w:ascii="Bookman Old Style" w:hAnsi="Bookman Old Style"/>
          <w:b/>
          <w:bCs/>
          <w:sz w:val="28"/>
          <w:szCs w:val="28"/>
        </w:rPr>
        <w:t>Types of viral infections at host leve</w:t>
      </w:r>
      <w:r w:rsidR="004B1AE3" w:rsidRPr="002A24CA">
        <w:rPr>
          <w:rFonts w:ascii="Bookman Old Style" w:hAnsi="Bookman Old Style"/>
          <w:b/>
          <w:bCs/>
          <w:sz w:val="28"/>
          <w:szCs w:val="28"/>
        </w:rPr>
        <w:t>l:-</w:t>
      </w:r>
    </w:p>
    <w:p w:rsidR="00CD68F6" w:rsidRPr="004B1AE3" w:rsidRDefault="00B02FC9" w:rsidP="00F66990">
      <w:pPr>
        <w:pStyle w:val="ListParagraph"/>
        <w:numPr>
          <w:ilvl w:val="0"/>
          <w:numId w:val="22"/>
        </w:numPr>
        <w:tabs>
          <w:tab w:val="right" w:pos="8505"/>
        </w:tabs>
        <w:spacing w:after="0" w:line="360" w:lineRule="auto"/>
        <w:ind w:left="284" w:hanging="284"/>
        <w:jc w:val="both"/>
        <w:rPr>
          <w:rFonts w:ascii="Bookman Old Style" w:hAnsi="Bookman Old Style"/>
          <w:sz w:val="24"/>
          <w:szCs w:val="24"/>
        </w:rPr>
      </w:pPr>
      <w:r w:rsidRPr="004B1AE3">
        <w:rPr>
          <w:rFonts w:ascii="Bookman Old Style" w:hAnsi="Bookman Old Style"/>
          <w:sz w:val="24"/>
          <w:szCs w:val="24"/>
        </w:rPr>
        <w:t xml:space="preserve">The majority of viral infections are </w:t>
      </w:r>
      <w:r w:rsidR="004B1AE3" w:rsidRPr="004B1AE3">
        <w:rPr>
          <w:rFonts w:ascii="Bookman Old Style" w:hAnsi="Bookman Old Style"/>
          <w:sz w:val="24"/>
          <w:szCs w:val="24"/>
        </w:rPr>
        <w:t>subclinical causing</w:t>
      </w:r>
      <w:r w:rsidRPr="004B1AE3">
        <w:rPr>
          <w:rFonts w:ascii="Bookman Old Style" w:hAnsi="Bookman Old Style"/>
          <w:sz w:val="24"/>
          <w:szCs w:val="24"/>
        </w:rPr>
        <w:t xml:space="preserve"> </w:t>
      </w:r>
      <w:r w:rsidRPr="002A24CA">
        <w:rPr>
          <w:rFonts w:ascii="Bookman Old Style" w:hAnsi="Bookman Old Style"/>
          <w:b/>
          <w:bCs/>
          <w:sz w:val="24"/>
          <w:szCs w:val="24"/>
        </w:rPr>
        <w:t>asymptomatic</w:t>
      </w:r>
      <w:r w:rsidRPr="004B1AE3">
        <w:rPr>
          <w:rFonts w:ascii="Bookman Old Style" w:hAnsi="Bookman Old Style"/>
          <w:sz w:val="24"/>
          <w:szCs w:val="24"/>
        </w:rPr>
        <w:t xml:space="preserve"> infection.</w:t>
      </w:r>
      <w:r w:rsidR="007A3B1C" w:rsidRPr="004B1AE3">
        <w:rPr>
          <w:rFonts w:ascii="Bookman Old Style" w:hAnsi="Bookman Old Style"/>
          <w:sz w:val="24"/>
          <w:szCs w:val="24"/>
        </w:rPr>
        <w:t xml:space="preserve"> </w:t>
      </w:r>
      <w:r w:rsidR="00144D35">
        <w:rPr>
          <w:rFonts w:ascii="Bookman Old Style" w:hAnsi="Bookman Old Style"/>
          <w:sz w:val="24"/>
          <w:szCs w:val="24"/>
        </w:rPr>
        <w:t xml:space="preserve">The </w:t>
      </w:r>
      <w:r w:rsidR="00144D35" w:rsidRPr="002A24CA">
        <w:rPr>
          <w:rFonts w:ascii="Bookman Old Style" w:hAnsi="Bookman Old Style"/>
          <w:b/>
          <w:bCs/>
          <w:sz w:val="24"/>
          <w:szCs w:val="24"/>
        </w:rPr>
        <w:t>acute viral infection</w:t>
      </w:r>
      <w:r w:rsidR="00144D35">
        <w:rPr>
          <w:rFonts w:ascii="Bookman Old Style" w:hAnsi="Bookman Old Style"/>
          <w:sz w:val="24"/>
          <w:szCs w:val="24"/>
        </w:rPr>
        <w:t xml:space="preserve"> i</w:t>
      </w:r>
      <w:r w:rsidR="007A3B1C" w:rsidRPr="004B1AE3">
        <w:rPr>
          <w:rFonts w:ascii="Bookman Old Style" w:hAnsi="Bookman Old Style"/>
          <w:sz w:val="24"/>
          <w:szCs w:val="24"/>
        </w:rPr>
        <w:t xml:space="preserve">n the person typically has </w:t>
      </w:r>
      <w:r w:rsidR="007A3B1C" w:rsidRPr="002A24CA">
        <w:rPr>
          <w:rFonts w:ascii="Bookman Old Style" w:hAnsi="Bookman Old Style"/>
          <w:sz w:val="24"/>
          <w:szCs w:val="24"/>
        </w:rPr>
        <w:t>four</w:t>
      </w:r>
      <w:r w:rsidR="007A3B1C" w:rsidRPr="00144D35">
        <w:rPr>
          <w:rFonts w:ascii="Bookman Old Style" w:hAnsi="Bookman Old Style"/>
          <w:b/>
          <w:bCs/>
          <w:sz w:val="24"/>
          <w:szCs w:val="24"/>
        </w:rPr>
        <w:t xml:space="preserve"> </w:t>
      </w:r>
      <w:r w:rsidR="007A3B1C" w:rsidRPr="002A24CA">
        <w:rPr>
          <w:rFonts w:ascii="Bookman Old Style" w:hAnsi="Bookman Old Style"/>
          <w:sz w:val="24"/>
          <w:szCs w:val="24"/>
        </w:rPr>
        <w:t>stage</w:t>
      </w:r>
      <w:r w:rsidR="007A3B1C" w:rsidRPr="004B1AE3">
        <w:rPr>
          <w:rFonts w:ascii="Bookman Old Style" w:hAnsi="Bookman Old Style"/>
          <w:sz w:val="24"/>
          <w:szCs w:val="24"/>
        </w:rPr>
        <w:t xml:space="preserve"> </w:t>
      </w:r>
      <w:r w:rsidR="00144D35">
        <w:rPr>
          <w:rFonts w:ascii="Bookman Old Style" w:hAnsi="Bookman Old Style"/>
          <w:sz w:val="24"/>
          <w:szCs w:val="24"/>
        </w:rPr>
        <w:t xml:space="preserve">namely, </w:t>
      </w:r>
      <w:r w:rsidR="007A3B1C" w:rsidRPr="004B1AE3">
        <w:rPr>
          <w:rFonts w:ascii="Bookman Old Style" w:hAnsi="Bookman Old Style"/>
          <w:sz w:val="24"/>
          <w:szCs w:val="24"/>
        </w:rPr>
        <w:t>incubation per</w:t>
      </w:r>
      <w:r w:rsidR="00144D35">
        <w:rPr>
          <w:rFonts w:ascii="Bookman Old Style" w:hAnsi="Bookman Old Style"/>
          <w:sz w:val="24"/>
          <w:szCs w:val="24"/>
        </w:rPr>
        <w:t>iod, prodromal period, specific-</w:t>
      </w:r>
      <w:r w:rsidR="007A3B1C" w:rsidRPr="004B1AE3">
        <w:rPr>
          <w:rFonts w:ascii="Bookman Old Style" w:hAnsi="Bookman Old Style"/>
          <w:sz w:val="24"/>
          <w:szCs w:val="24"/>
        </w:rPr>
        <w:t>illness period and recovery period.</w:t>
      </w:r>
    </w:p>
    <w:p w:rsidR="007A3B1C" w:rsidRPr="00144D35" w:rsidRDefault="007A3B1C" w:rsidP="00F66990">
      <w:pPr>
        <w:pStyle w:val="ListParagraph"/>
        <w:numPr>
          <w:ilvl w:val="0"/>
          <w:numId w:val="22"/>
        </w:numPr>
        <w:tabs>
          <w:tab w:val="right" w:pos="8505"/>
        </w:tabs>
        <w:spacing w:after="0" w:line="360" w:lineRule="auto"/>
        <w:ind w:left="284" w:hanging="284"/>
        <w:jc w:val="both"/>
        <w:rPr>
          <w:rFonts w:ascii="Bookman Old Style" w:hAnsi="Bookman Old Style"/>
          <w:sz w:val="24"/>
          <w:szCs w:val="24"/>
        </w:rPr>
      </w:pPr>
      <w:r>
        <w:rPr>
          <w:rFonts w:ascii="Bookman Old Style" w:hAnsi="Bookman Old Style"/>
          <w:sz w:val="24"/>
          <w:szCs w:val="24"/>
        </w:rPr>
        <w:t>The signs and symptoms of most viral diseases are usually caused</w:t>
      </w:r>
      <w:r w:rsidR="00144D35">
        <w:rPr>
          <w:rFonts w:ascii="Bookman Old Style" w:hAnsi="Bookman Old Style"/>
          <w:sz w:val="24"/>
          <w:szCs w:val="24"/>
        </w:rPr>
        <w:t xml:space="preserve"> by</w:t>
      </w:r>
      <w:r>
        <w:rPr>
          <w:rFonts w:ascii="Bookman Old Style" w:hAnsi="Bookman Old Style"/>
          <w:sz w:val="24"/>
          <w:szCs w:val="24"/>
        </w:rPr>
        <w:t xml:space="preserve"> death of the infected cells by virus and a consequent loss of function. For example, Poliovirus kills neurons, resulting in paralysis</w:t>
      </w:r>
      <w:r w:rsidR="00480B03">
        <w:rPr>
          <w:rFonts w:ascii="Bookman Old Style" w:hAnsi="Bookman Old Style"/>
          <w:sz w:val="24"/>
          <w:szCs w:val="24"/>
        </w:rPr>
        <w:t xml:space="preserve"> </w:t>
      </w:r>
      <w:r>
        <w:rPr>
          <w:rFonts w:ascii="Bookman Old Style" w:hAnsi="Bookman Old Style"/>
          <w:sz w:val="24"/>
          <w:szCs w:val="24"/>
        </w:rPr>
        <w:t>.</w:t>
      </w:r>
      <w:r w:rsidRPr="00144D35">
        <w:rPr>
          <w:rFonts w:ascii="Bookman Old Style" w:hAnsi="Bookman Old Style"/>
          <w:sz w:val="24"/>
          <w:szCs w:val="24"/>
        </w:rPr>
        <w:t>There are other diseases in which the symptoms are caused by immune system rather than by the killing of cells directly by the virus. This process is called immunopathogenesis</w:t>
      </w:r>
      <w:r w:rsidR="00651FED">
        <w:rPr>
          <w:rFonts w:ascii="Bookman Old Style" w:hAnsi="Bookman Old Style"/>
          <w:sz w:val="24"/>
          <w:szCs w:val="24"/>
        </w:rPr>
        <w:t xml:space="preserve"> . B</w:t>
      </w:r>
      <w:r w:rsidR="00144D35" w:rsidRPr="00144D35">
        <w:rPr>
          <w:rFonts w:ascii="Bookman Old Style" w:hAnsi="Bookman Old Style"/>
          <w:sz w:val="24"/>
          <w:szCs w:val="24"/>
        </w:rPr>
        <w:t>oth cytotoxic</w:t>
      </w:r>
      <w:r w:rsidRPr="00144D35">
        <w:rPr>
          <w:rFonts w:ascii="Bookman Old Style" w:hAnsi="Bookman Old Style"/>
          <w:sz w:val="24"/>
          <w:szCs w:val="24"/>
        </w:rPr>
        <w:t xml:space="preserve"> T cells and antibodies play a role in immunopathogenesis.</w:t>
      </w:r>
    </w:p>
    <w:p w:rsidR="00BA674A" w:rsidRDefault="00144D35" w:rsidP="00F66990">
      <w:pPr>
        <w:pStyle w:val="ListParagraph"/>
        <w:numPr>
          <w:ilvl w:val="0"/>
          <w:numId w:val="22"/>
        </w:numPr>
        <w:tabs>
          <w:tab w:val="right" w:pos="8505"/>
        </w:tabs>
        <w:spacing w:after="0" w:line="360" w:lineRule="auto"/>
        <w:ind w:left="284" w:hanging="284"/>
        <w:jc w:val="both"/>
        <w:rPr>
          <w:rFonts w:ascii="Bookman Old Style" w:hAnsi="Bookman Old Style"/>
          <w:sz w:val="24"/>
          <w:szCs w:val="24"/>
        </w:rPr>
      </w:pPr>
      <w:r>
        <w:rPr>
          <w:rFonts w:ascii="Bookman Old Style" w:hAnsi="Bookman Old Style"/>
          <w:sz w:val="24"/>
          <w:szCs w:val="24"/>
        </w:rPr>
        <w:t>M</w:t>
      </w:r>
      <w:r w:rsidR="00BA674A">
        <w:rPr>
          <w:rFonts w:ascii="Bookman Old Style" w:hAnsi="Bookman Old Style"/>
          <w:sz w:val="24"/>
          <w:szCs w:val="24"/>
        </w:rPr>
        <w:t xml:space="preserve">ost acute viral infections resolve spontaneously however, in certain  situations the virus may persist for long periods, In these situation, the infection is called </w:t>
      </w:r>
      <w:r w:rsidR="00BA674A" w:rsidRPr="002A24CA">
        <w:rPr>
          <w:rFonts w:ascii="Bookman Old Style" w:hAnsi="Bookman Old Style"/>
          <w:b/>
          <w:bCs/>
          <w:sz w:val="24"/>
          <w:szCs w:val="24"/>
        </w:rPr>
        <w:t>Persistent infection</w:t>
      </w:r>
      <w:r w:rsidR="00BA674A">
        <w:rPr>
          <w:rFonts w:ascii="Bookman Old Style" w:hAnsi="Bookman Old Style"/>
          <w:sz w:val="24"/>
          <w:szCs w:val="24"/>
        </w:rPr>
        <w:t>(PI)</w:t>
      </w:r>
    </w:p>
    <w:p w:rsidR="00BA674A" w:rsidRPr="00144D35" w:rsidRDefault="00BA674A" w:rsidP="00F66990">
      <w:pPr>
        <w:pStyle w:val="ListParagraph"/>
        <w:numPr>
          <w:ilvl w:val="0"/>
          <w:numId w:val="22"/>
        </w:numPr>
        <w:tabs>
          <w:tab w:val="right" w:pos="8505"/>
        </w:tabs>
        <w:spacing w:after="0" w:line="360" w:lineRule="auto"/>
        <w:jc w:val="both"/>
        <w:rPr>
          <w:rFonts w:ascii="Bookman Old Style" w:hAnsi="Bookman Old Style"/>
          <w:sz w:val="24"/>
          <w:szCs w:val="24"/>
        </w:rPr>
      </w:pPr>
      <w:r w:rsidRPr="00144D35">
        <w:rPr>
          <w:rFonts w:ascii="Bookman Old Style" w:hAnsi="Bookman Old Style"/>
          <w:sz w:val="24"/>
          <w:szCs w:val="24"/>
        </w:rPr>
        <w:t>There are several types of PI such as</w:t>
      </w:r>
    </w:p>
    <w:p w:rsidR="00BA674A" w:rsidRPr="00660949" w:rsidRDefault="00BA674A" w:rsidP="00F66990">
      <w:pPr>
        <w:tabs>
          <w:tab w:val="right" w:pos="8505"/>
        </w:tabs>
        <w:spacing w:after="0" w:line="360" w:lineRule="auto"/>
        <w:ind w:left="284" w:hanging="284"/>
        <w:jc w:val="both"/>
        <w:rPr>
          <w:rFonts w:ascii="Bookman Old Style" w:hAnsi="Bookman Old Style"/>
          <w:sz w:val="24"/>
          <w:szCs w:val="24"/>
        </w:rPr>
      </w:pPr>
      <w:r w:rsidRPr="00480B03">
        <w:rPr>
          <w:rFonts w:ascii="Bookman Old Style" w:hAnsi="Bookman Old Style"/>
          <w:sz w:val="24"/>
          <w:szCs w:val="24"/>
        </w:rPr>
        <w:t>1.</w:t>
      </w:r>
      <w:r>
        <w:rPr>
          <w:rFonts w:ascii="Bookman Old Style" w:hAnsi="Bookman Old Style"/>
          <w:b/>
          <w:bCs/>
          <w:sz w:val="24"/>
          <w:szCs w:val="24"/>
        </w:rPr>
        <w:t xml:space="preserve"> </w:t>
      </w:r>
      <w:r w:rsidRPr="00660949">
        <w:rPr>
          <w:rFonts w:ascii="Bookman Old Style" w:hAnsi="Bookman Old Style"/>
          <w:sz w:val="24"/>
          <w:szCs w:val="24"/>
        </w:rPr>
        <w:t xml:space="preserve">Late complication of acute disease. The best example is sub acute     </w:t>
      </w:r>
      <w:r w:rsidR="00144D35" w:rsidRPr="00660949">
        <w:rPr>
          <w:rFonts w:ascii="Bookman Old Style" w:hAnsi="Bookman Old Style"/>
          <w:sz w:val="24"/>
          <w:szCs w:val="24"/>
        </w:rPr>
        <w:t>sclerosing</w:t>
      </w:r>
      <w:r w:rsidR="00C46F94">
        <w:rPr>
          <w:rFonts w:ascii="Bookman Old Style" w:hAnsi="Bookman Old Style"/>
          <w:sz w:val="24"/>
          <w:szCs w:val="24"/>
        </w:rPr>
        <w:t xml:space="preserve"> pan</w:t>
      </w:r>
      <w:r w:rsidRPr="00660949">
        <w:rPr>
          <w:rFonts w:ascii="Bookman Old Style" w:hAnsi="Bookman Old Style"/>
          <w:sz w:val="24"/>
          <w:szCs w:val="24"/>
        </w:rPr>
        <w:t>encephalitis.</w:t>
      </w:r>
    </w:p>
    <w:p w:rsidR="00651FED" w:rsidRDefault="00651FED" w:rsidP="00F66990">
      <w:pPr>
        <w:tabs>
          <w:tab w:val="right" w:pos="8505"/>
        </w:tabs>
        <w:spacing w:after="0" w:line="360" w:lineRule="auto"/>
        <w:ind w:left="284" w:hanging="284"/>
        <w:jc w:val="both"/>
        <w:rPr>
          <w:rFonts w:ascii="Bookman Old Style" w:hAnsi="Bookman Old Style"/>
          <w:sz w:val="24"/>
          <w:szCs w:val="24"/>
        </w:rPr>
      </w:pPr>
    </w:p>
    <w:p w:rsidR="00BA674A" w:rsidRPr="00660949" w:rsidRDefault="00BA674A" w:rsidP="00F66990">
      <w:pPr>
        <w:tabs>
          <w:tab w:val="right" w:pos="8505"/>
        </w:tabs>
        <w:spacing w:after="0" w:line="360" w:lineRule="auto"/>
        <w:ind w:left="284" w:hanging="284"/>
        <w:jc w:val="both"/>
        <w:rPr>
          <w:rFonts w:ascii="Bookman Old Style" w:hAnsi="Bookman Old Style"/>
          <w:sz w:val="24"/>
          <w:szCs w:val="24"/>
        </w:rPr>
      </w:pPr>
      <w:r w:rsidRPr="00660949">
        <w:rPr>
          <w:rFonts w:ascii="Bookman Old Style" w:hAnsi="Bookman Old Style"/>
          <w:sz w:val="24"/>
          <w:szCs w:val="24"/>
        </w:rPr>
        <w:lastRenderedPageBreak/>
        <w:t xml:space="preserve">2. Chronic </w:t>
      </w:r>
      <w:r w:rsidR="00C46F94">
        <w:rPr>
          <w:rFonts w:ascii="Bookman Old Style" w:hAnsi="Bookman Old Style"/>
          <w:sz w:val="24"/>
          <w:szCs w:val="24"/>
        </w:rPr>
        <w:t>infections:</w:t>
      </w:r>
    </w:p>
    <w:p w:rsidR="00BA674A" w:rsidRPr="00660949" w:rsidRDefault="00BA674A" w:rsidP="00F66990">
      <w:pPr>
        <w:tabs>
          <w:tab w:val="right" w:pos="8505"/>
        </w:tabs>
        <w:spacing w:after="0" w:line="360" w:lineRule="auto"/>
        <w:ind w:left="284" w:hanging="284"/>
        <w:jc w:val="both"/>
        <w:rPr>
          <w:rFonts w:ascii="Bookman Old Style" w:hAnsi="Bookman Old Style"/>
          <w:sz w:val="24"/>
          <w:szCs w:val="24"/>
        </w:rPr>
      </w:pPr>
      <w:r w:rsidRPr="00660949">
        <w:rPr>
          <w:rFonts w:ascii="Bookman Old Style" w:hAnsi="Bookman Old Style"/>
          <w:sz w:val="24"/>
          <w:szCs w:val="24"/>
        </w:rPr>
        <w:t xml:space="preserve">    It is defined by the presence of viral genome in the blood for more than</w:t>
      </w:r>
      <w:r w:rsidR="00660949">
        <w:rPr>
          <w:rFonts w:ascii="Bookman Old Style" w:hAnsi="Bookman Old Style"/>
          <w:sz w:val="24"/>
          <w:szCs w:val="24"/>
        </w:rPr>
        <w:t xml:space="preserve"> 6 months such as chronic</w:t>
      </w:r>
      <w:r w:rsidRPr="00660949">
        <w:rPr>
          <w:rFonts w:ascii="Bookman Old Style" w:hAnsi="Bookman Old Style"/>
          <w:sz w:val="24"/>
          <w:szCs w:val="24"/>
        </w:rPr>
        <w:t xml:space="preserve"> hepatitis caused by HBV or HCV.</w:t>
      </w:r>
    </w:p>
    <w:p w:rsidR="00BA674A" w:rsidRPr="00660949" w:rsidRDefault="00BA674A" w:rsidP="00F66990">
      <w:pPr>
        <w:tabs>
          <w:tab w:val="right" w:pos="8505"/>
        </w:tabs>
        <w:spacing w:after="0" w:line="360" w:lineRule="auto"/>
        <w:ind w:left="284" w:hanging="284"/>
        <w:jc w:val="both"/>
        <w:rPr>
          <w:rFonts w:ascii="Bookman Old Style" w:hAnsi="Bookman Old Style"/>
          <w:sz w:val="24"/>
          <w:szCs w:val="24"/>
        </w:rPr>
      </w:pPr>
      <w:r w:rsidRPr="00660949">
        <w:rPr>
          <w:rFonts w:ascii="Bookman Old Style" w:hAnsi="Bookman Old Style"/>
          <w:sz w:val="24"/>
          <w:szCs w:val="24"/>
        </w:rPr>
        <w:t>3. Latent infections (LI):-</w:t>
      </w:r>
    </w:p>
    <w:p w:rsidR="00BA674A" w:rsidRPr="00660949" w:rsidRDefault="00BA674A" w:rsidP="00F66990">
      <w:pPr>
        <w:tabs>
          <w:tab w:val="right" w:pos="8505"/>
        </w:tabs>
        <w:spacing w:after="0" w:line="360" w:lineRule="auto"/>
        <w:ind w:left="284" w:hanging="284"/>
        <w:jc w:val="both"/>
        <w:rPr>
          <w:rFonts w:ascii="Bookman Old Style" w:hAnsi="Bookman Old Style"/>
          <w:sz w:val="24"/>
          <w:szCs w:val="24"/>
        </w:rPr>
      </w:pPr>
      <w:r w:rsidRPr="00660949">
        <w:rPr>
          <w:rFonts w:ascii="Bookman Old Style" w:hAnsi="Bookman Old Style"/>
          <w:sz w:val="24"/>
          <w:szCs w:val="24"/>
        </w:rPr>
        <w:t xml:space="preserve">   </w:t>
      </w:r>
      <w:r w:rsidR="00FC02C3" w:rsidRPr="00660949">
        <w:rPr>
          <w:rFonts w:ascii="Bookman Old Style" w:hAnsi="Bookman Old Style"/>
          <w:sz w:val="24"/>
          <w:szCs w:val="24"/>
        </w:rPr>
        <w:t xml:space="preserve"> Herpes viruses have ability to cause LI</w:t>
      </w:r>
      <w:r w:rsidR="00660949">
        <w:rPr>
          <w:rFonts w:ascii="Bookman Old Style" w:hAnsi="Bookman Old Style"/>
          <w:sz w:val="24"/>
          <w:szCs w:val="24"/>
        </w:rPr>
        <w:t>.</w:t>
      </w:r>
      <w:r w:rsidR="00FC02C3" w:rsidRPr="00660949">
        <w:rPr>
          <w:rFonts w:ascii="Bookman Old Style" w:hAnsi="Bookman Old Style"/>
          <w:sz w:val="24"/>
          <w:szCs w:val="24"/>
        </w:rPr>
        <w:t xml:space="preserve"> </w:t>
      </w:r>
    </w:p>
    <w:p w:rsidR="00FC02C3" w:rsidRPr="00660949" w:rsidRDefault="00FC02C3" w:rsidP="00F66990">
      <w:pPr>
        <w:tabs>
          <w:tab w:val="right" w:pos="8505"/>
        </w:tabs>
        <w:spacing w:after="0" w:line="360" w:lineRule="auto"/>
        <w:ind w:left="284" w:hanging="284"/>
        <w:jc w:val="both"/>
        <w:rPr>
          <w:rFonts w:ascii="Bookman Old Style" w:hAnsi="Bookman Old Style"/>
          <w:sz w:val="24"/>
          <w:szCs w:val="24"/>
        </w:rPr>
      </w:pPr>
      <w:r w:rsidRPr="00660949">
        <w:rPr>
          <w:rFonts w:ascii="Bookman Old Style" w:hAnsi="Bookman Old Style"/>
          <w:sz w:val="24"/>
          <w:szCs w:val="24"/>
        </w:rPr>
        <w:t xml:space="preserve"> </w:t>
      </w:r>
      <w:r w:rsidR="00C46F94">
        <w:rPr>
          <w:rFonts w:ascii="Bookman Old Style" w:hAnsi="Bookman Old Style"/>
          <w:sz w:val="24"/>
          <w:szCs w:val="24"/>
        </w:rPr>
        <w:t xml:space="preserve">   These infections </w:t>
      </w:r>
      <w:r w:rsidRPr="00660949">
        <w:rPr>
          <w:rFonts w:ascii="Bookman Old Style" w:hAnsi="Bookman Old Style"/>
          <w:sz w:val="24"/>
          <w:szCs w:val="24"/>
        </w:rPr>
        <w:t>are not producing virus at the present time (during latency) but can be reactivated at a subsequent time and the virus can be detected at that time.</w:t>
      </w:r>
    </w:p>
    <w:p w:rsidR="00BA674A" w:rsidRPr="00660949" w:rsidRDefault="00BA674A" w:rsidP="00F66990">
      <w:pPr>
        <w:tabs>
          <w:tab w:val="right" w:pos="8505"/>
        </w:tabs>
        <w:spacing w:after="0" w:line="360" w:lineRule="auto"/>
        <w:ind w:left="284" w:hanging="284"/>
        <w:jc w:val="both"/>
        <w:rPr>
          <w:rFonts w:ascii="Bookman Old Style" w:hAnsi="Bookman Old Style"/>
          <w:sz w:val="24"/>
          <w:szCs w:val="24"/>
        </w:rPr>
      </w:pPr>
      <w:r w:rsidRPr="00660949">
        <w:rPr>
          <w:rFonts w:ascii="Bookman Old Style" w:hAnsi="Bookman Old Style"/>
          <w:sz w:val="24"/>
          <w:szCs w:val="24"/>
        </w:rPr>
        <w:t xml:space="preserve">    </w:t>
      </w:r>
    </w:p>
    <w:p w:rsidR="00E907AC" w:rsidRDefault="00E907AC" w:rsidP="000E1B09">
      <w:pPr>
        <w:tabs>
          <w:tab w:val="right" w:pos="8505"/>
        </w:tabs>
        <w:spacing w:after="0" w:line="360" w:lineRule="auto"/>
        <w:jc w:val="both"/>
        <w:rPr>
          <w:rFonts w:ascii="Bookman Old Style" w:hAnsi="Bookman Old Style"/>
          <w:b/>
          <w:bCs/>
          <w:sz w:val="24"/>
          <w:szCs w:val="24"/>
          <w:u w:val="single"/>
        </w:rPr>
      </w:pPr>
      <w:r w:rsidRPr="00441DC3">
        <w:rPr>
          <w:rFonts w:ascii="Bookman Old Style" w:hAnsi="Bookman Old Style"/>
          <w:b/>
          <w:bCs/>
          <w:sz w:val="24"/>
          <w:szCs w:val="24"/>
          <w:u w:val="single"/>
        </w:rPr>
        <w:t>TAKE HOME MESSAGES:</w:t>
      </w:r>
    </w:p>
    <w:p w:rsidR="000E1B09" w:rsidRPr="00441DC3" w:rsidRDefault="000E1B09" w:rsidP="000E1B09">
      <w:pPr>
        <w:tabs>
          <w:tab w:val="right" w:pos="8505"/>
        </w:tabs>
        <w:spacing w:after="0" w:line="360" w:lineRule="auto"/>
        <w:jc w:val="both"/>
        <w:rPr>
          <w:rFonts w:ascii="Bookman Old Style" w:hAnsi="Bookman Old Style"/>
          <w:b/>
          <w:bCs/>
          <w:sz w:val="24"/>
          <w:szCs w:val="24"/>
          <w:u w:val="single"/>
        </w:rPr>
      </w:pPr>
    </w:p>
    <w:p w:rsidR="00E907AC" w:rsidRPr="00256F12" w:rsidRDefault="00E907AC" w:rsidP="00F66990">
      <w:pPr>
        <w:pStyle w:val="ListParagraph"/>
        <w:numPr>
          <w:ilvl w:val="0"/>
          <w:numId w:val="28"/>
        </w:numPr>
        <w:tabs>
          <w:tab w:val="right" w:pos="8505"/>
        </w:tabs>
        <w:spacing w:after="0" w:line="360" w:lineRule="auto"/>
        <w:ind w:left="284" w:hanging="284"/>
        <w:jc w:val="both"/>
        <w:rPr>
          <w:rFonts w:ascii="Bookman Old Style" w:hAnsi="Bookman Old Style"/>
          <w:sz w:val="24"/>
          <w:szCs w:val="24"/>
        </w:rPr>
      </w:pPr>
      <w:r w:rsidRPr="00256F12">
        <w:rPr>
          <w:rFonts w:ascii="Bookman Old Style" w:hAnsi="Bookman Old Style"/>
          <w:sz w:val="24"/>
          <w:szCs w:val="24"/>
        </w:rPr>
        <w:t xml:space="preserve"> The two levels of viral pathogenesis</w:t>
      </w:r>
    </w:p>
    <w:p w:rsidR="00E907AC" w:rsidRPr="00256F12" w:rsidRDefault="00E907AC" w:rsidP="00F66990">
      <w:pPr>
        <w:pStyle w:val="ListParagraph"/>
        <w:numPr>
          <w:ilvl w:val="0"/>
          <w:numId w:val="28"/>
        </w:numPr>
        <w:tabs>
          <w:tab w:val="right" w:pos="8505"/>
        </w:tabs>
        <w:spacing w:after="0" w:line="360" w:lineRule="auto"/>
        <w:ind w:left="284" w:hanging="284"/>
        <w:jc w:val="both"/>
        <w:rPr>
          <w:rFonts w:ascii="Bookman Old Style" w:hAnsi="Bookman Old Style"/>
          <w:sz w:val="24"/>
          <w:szCs w:val="24"/>
        </w:rPr>
      </w:pPr>
      <w:r w:rsidRPr="00256F12">
        <w:rPr>
          <w:rFonts w:ascii="Bookman Old Style" w:hAnsi="Bookman Old Style"/>
          <w:sz w:val="24"/>
          <w:szCs w:val="24"/>
        </w:rPr>
        <w:t xml:space="preserve"> The interaction of viruses with cells can result in:</w:t>
      </w:r>
    </w:p>
    <w:p w:rsidR="00E907AC" w:rsidRPr="00256F12" w:rsidRDefault="00E907AC" w:rsidP="00F66990">
      <w:pPr>
        <w:pStyle w:val="ListParagraph"/>
        <w:numPr>
          <w:ilvl w:val="0"/>
          <w:numId w:val="29"/>
        </w:numPr>
        <w:tabs>
          <w:tab w:val="right" w:pos="8505"/>
        </w:tabs>
        <w:spacing w:after="0" w:line="360" w:lineRule="auto"/>
        <w:jc w:val="both"/>
        <w:rPr>
          <w:rFonts w:ascii="Bookman Old Style" w:hAnsi="Bookman Old Style"/>
          <w:sz w:val="24"/>
          <w:szCs w:val="24"/>
        </w:rPr>
      </w:pPr>
      <w:r w:rsidRPr="00256F12">
        <w:rPr>
          <w:rFonts w:ascii="Bookman Old Style" w:hAnsi="Bookman Old Style"/>
          <w:sz w:val="24"/>
          <w:szCs w:val="24"/>
        </w:rPr>
        <w:t>Abortive infection</w:t>
      </w:r>
    </w:p>
    <w:p w:rsidR="00E907AC" w:rsidRPr="00256F12" w:rsidRDefault="00E907AC" w:rsidP="00F66990">
      <w:pPr>
        <w:pStyle w:val="ListParagraph"/>
        <w:numPr>
          <w:ilvl w:val="0"/>
          <w:numId w:val="29"/>
        </w:numPr>
        <w:tabs>
          <w:tab w:val="right" w:pos="8505"/>
        </w:tabs>
        <w:spacing w:after="0" w:line="360" w:lineRule="auto"/>
        <w:jc w:val="both"/>
        <w:rPr>
          <w:rFonts w:ascii="Bookman Old Style" w:hAnsi="Bookman Old Style"/>
          <w:sz w:val="24"/>
          <w:szCs w:val="24"/>
        </w:rPr>
      </w:pPr>
      <w:r w:rsidRPr="00256F12">
        <w:rPr>
          <w:rFonts w:ascii="Bookman Old Style" w:hAnsi="Bookman Old Style"/>
          <w:sz w:val="24"/>
          <w:szCs w:val="24"/>
        </w:rPr>
        <w:t>Procedure of new particles with or with out lysis of the host cells</w:t>
      </w:r>
    </w:p>
    <w:p w:rsidR="00E907AC" w:rsidRPr="00256F12" w:rsidRDefault="00E907AC" w:rsidP="00F66990">
      <w:pPr>
        <w:pStyle w:val="ListParagraph"/>
        <w:numPr>
          <w:ilvl w:val="0"/>
          <w:numId w:val="29"/>
        </w:numPr>
        <w:tabs>
          <w:tab w:val="right" w:pos="8505"/>
        </w:tabs>
        <w:spacing w:after="0" w:line="360" w:lineRule="auto"/>
        <w:jc w:val="both"/>
        <w:rPr>
          <w:rFonts w:ascii="Bookman Old Style" w:hAnsi="Bookman Old Style"/>
          <w:sz w:val="24"/>
          <w:szCs w:val="24"/>
        </w:rPr>
      </w:pPr>
      <w:r w:rsidRPr="00256F12">
        <w:rPr>
          <w:rFonts w:ascii="Bookman Old Style" w:hAnsi="Bookman Old Style"/>
          <w:sz w:val="24"/>
          <w:szCs w:val="24"/>
        </w:rPr>
        <w:t>Latency</w:t>
      </w:r>
    </w:p>
    <w:p w:rsidR="00E907AC" w:rsidRPr="00256F12" w:rsidRDefault="00E907AC" w:rsidP="00F66990">
      <w:pPr>
        <w:pStyle w:val="ListParagraph"/>
        <w:numPr>
          <w:ilvl w:val="0"/>
          <w:numId w:val="29"/>
        </w:numPr>
        <w:tabs>
          <w:tab w:val="right" w:pos="8505"/>
        </w:tabs>
        <w:spacing w:after="0" w:line="360" w:lineRule="auto"/>
        <w:jc w:val="both"/>
        <w:rPr>
          <w:rFonts w:ascii="Bookman Old Style" w:hAnsi="Bookman Old Style"/>
          <w:sz w:val="24"/>
          <w:szCs w:val="24"/>
        </w:rPr>
      </w:pPr>
      <w:r w:rsidRPr="00256F12">
        <w:rPr>
          <w:rFonts w:ascii="Bookman Old Style" w:hAnsi="Bookman Old Style"/>
          <w:sz w:val="24"/>
          <w:szCs w:val="24"/>
        </w:rPr>
        <w:t>Transformation</w:t>
      </w:r>
    </w:p>
    <w:p w:rsidR="00E907AC" w:rsidRPr="00256F12" w:rsidRDefault="00E907AC" w:rsidP="00F66990">
      <w:pPr>
        <w:pStyle w:val="ListParagraph"/>
        <w:tabs>
          <w:tab w:val="right" w:pos="8505"/>
        </w:tabs>
        <w:spacing w:after="0" w:line="360" w:lineRule="auto"/>
        <w:ind w:left="426" w:hanging="568"/>
        <w:jc w:val="both"/>
        <w:rPr>
          <w:rFonts w:ascii="Bookman Old Style" w:hAnsi="Bookman Old Style"/>
          <w:sz w:val="24"/>
          <w:szCs w:val="24"/>
        </w:rPr>
      </w:pPr>
      <w:r w:rsidRPr="00256F12">
        <w:rPr>
          <w:rFonts w:ascii="Bookman Old Style" w:hAnsi="Bookman Old Style"/>
          <w:sz w:val="24"/>
          <w:szCs w:val="24"/>
        </w:rPr>
        <w:t xml:space="preserve">  3. Cytopathic effect (CPE) such as inclusion bodies is useful for          laboratory diagnosis. Two important examples are Negri bodies and Owl's eye inclusions </w:t>
      </w:r>
    </w:p>
    <w:p w:rsidR="00E907AC" w:rsidRPr="00256F12" w:rsidRDefault="00E907AC" w:rsidP="00F66990">
      <w:pPr>
        <w:pStyle w:val="ListParagraph"/>
        <w:tabs>
          <w:tab w:val="right" w:pos="8505"/>
        </w:tabs>
        <w:spacing w:after="0" w:line="360" w:lineRule="auto"/>
        <w:ind w:left="426" w:hanging="568"/>
        <w:jc w:val="both"/>
        <w:rPr>
          <w:rFonts w:ascii="Bookman Old Style" w:hAnsi="Bookman Old Style"/>
          <w:sz w:val="24"/>
          <w:szCs w:val="24"/>
        </w:rPr>
      </w:pPr>
      <w:r w:rsidRPr="00256F12">
        <w:rPr>
          <w:rFonts w:ascii="Bookman Old Style" w:hAnsi="Bookman Old Style"/>
          <w:sz w:val="24"/>
          <w:szCs w:val="24"/>
        </w:rPr>
        <w:t xml:space="preserve">  4. The symptoms of viral disease are usually caused by death of infected cells, but some are caused by immunologic attack (immunopathology)</w:t>
      </w:r>
    </w:p>
    <w:p w:rsidR="00E907AC" w:rsidRPr="00256F12" w:rsidRDefault="00E907AC" w:rsidP="00F66990">
      <w:pPr>
        <w:pStyle w:val="ListParagraph"/>
        <w:tabs>
          <w:tab w:val="right" w:pos="8505"/>
        </w:tabs>
        <w:spacing w:after="0" w:line="360" w:lineRule="auto"/>
        <w:ind w:left="426" w:hanging="568"/>
        <w:jc w:val="both"/>
        <w:rPr>
          <w:rFonts w:ascii="Bookman Old Style" w:hAnsi="Bookman Old Style"/>
          <w:sz w:val="24"/>
          <w:szCs w:val="24"/>
        </w:rPr>
      </w:pPr>
      <w:r w:rsidRPr="00256F12">
        <w:rPr>
          <w:rFonts w:ascii="Bookman Old Style" w:hAnsi="Bookman Old Style"/>
          <w:sz w:val="24"/>
          <w:szCs w:val="24"/>
        </w:rPr>
        <w:t xml:space="preserve">  5. Interferons provide a key innate defense to viral infection. Their overall effect is to inhibit viral replication.</w:t>
      </w:r>
    </w:p>
    <w:p w:rsidR="00E907AC" w:rsidRPr="00256F12" w:rsidRDefault="00E907AC" w:rsidP="00F66990">
      <w:pPr>
        <w:pStyle w:val="ListParagraph"/>
        <w:tabs>
          <w:tab w:val="right" w:pos="8505"/>
        </w:tabs>
        <w:spacing w:after="0" w:line="360" w:lineRule="auto"/>
        <w:ind w:left="426" w:hanging="568"/>
        <w:jc w:val="both"/>
        <w:rPr>
          <w:rFonts w:ascii="Bookman Old Style" w:hAnsi="Bookman Old Style"/>
          <w:sz w:val="24"/>
          <w:szCs w:val="24"/>
        </w:rPr>
      </w:pPr>
      <w:r w:rsidRPr="00256F12">
        <w:rPr>
          <w:rFonts w:ascii="Bookman Old Style" w:hAnsi="Bookman Old Style"/>
          <w:sz w:val="24"/>
          <w:szCs w:val="24"/>
        </w:rPr>
        <w:t xml:space="preserve">  6. Antibodies act on extracellular virus to prev</w:t>
      </w:r>
      <w:r w:rsidR="002E1041">
        <w:rPr>
          <w:rFonts w:ascii="Bookman Old Style" w:hAnsi="Bookman Old Style"/>
          <w:sz w:val="24"/>
          <w:szCs w:val="24"/>
        </w:rPr>
        <w:t xml:space="preserve">ent establishment of infection. </w:t>
      </w:r>
      <w:r w:rsidRPr="00256F12">
        <w:rPr>
          <w:rFonts w:ascii="Bookman Old Style" w:hAnsi="Bookman Old Style"/>
          <w:sz w:val="24"/>
          <w:szCs w:val="24"/>
        </w:rPr>
        <w:t>In view of their intracellular replication. Viruses are particularly targeted by CMI.</w:t>
      </w:r>
    </w:p>
    <w:p w:rsidR="000E1B09" w:rsidRDefault="00E907AC" w:rsidP="00F66990">
      <w:pPr>
        <w:pStyle w:val="ListParagraph"/>
        <w:tabs>
          <w:tab w:val="right" w:pos="8505"/>
        </w:tabs>
        <w:spacing w:after="0" w:line="360" w:lineRule="auto"/>
        <w:ind w:left="426" w:hanging="568"/>
        <w:jc w:val="both"/>
        <w:rPr>
          <w:rFonts w:ascii="Bookman Old Style" w:hAnsi="Bookman Old Style"/>
          <w:sz w:val="24"/>
          <w:szCs w:val="24"/>
        </w:rPr>
      </w:pPr>
      <w:r w:rsidRPr="00256F12">
        <w:rPr>
          <w:rFonts w:ascii="Bookman Old Style" w:hAnsi="Bookman Old Style"/>
          <w:sz w:val="24"/>
          <w:szCs w:val="24"/>
        </w:rPr>
        <w:t xml:space="preserve">  7.</w:t>
      </w:r>
      <w:r w:rsidR="00480B03">
        <w:rPr>
          <w:rFonts w:ascii="Bookman Old Style" w:hAnsi="Bookman Old Style"/>
          <w:sz w:val="24"/>
          <w:szCs w:val="24"/>
        </w:rPr>
        <w:t xml:space="preserve"> The viruses</w:t>
      </w:r>
      <w:r w:rsidRPr="00256F12">
        <w:rPr>
          <w:rFonts w:ascii="Bookman Old Style" w:hAnsi="Bookman Old Style"/>
          <w:sz w:val="24"/>
          <w:szCs w:val="24"/>
        </w:rPr>
        <w:t xml:space="preserve"> can cause asymptomatic, acute, chronic and latent infections.  </w:t>
      </w:r>
    </w:p>
    <w:p w:rsidR="000E1B09" w:rsidRDefault="000E1B09" w:rsidP="00F66990">
      <w:pPr>
        <w:pStyle w:val="ListParagraph"/>
        <w:tabs>
          <w:tab w:val="right" w:pos="8505"/>
        </w:tabs>
        <w:spacing w:after="0" w:line="360" w:lineRule="auto"/>
        <w:ind w:left="426" w:hanging="568"/>
        <w:jc w:val="both"/>
        <w:rPr>
          <w:rFonts w:ascii="Bookman Old Style" w:hAnsi="Bookman Old Style"/>
          <w:sz w:val="24"/>
          <w:szCs w:val="24"/>
        </w:rPr>
      </w:pPr>
    </w:p>
    <w:p w:rsidR="000E1B09" w:rsidRDefault="000E1B09" w:rsidP="00F66990">
      <w:pPr>
        <w:pStyle w:val="ListParagraph"/>
        <w:tabs>
          <w:tab w:val="right" w:pos="8505"/>
        </w:tabs>
        <w:spacing w:after="0" w:line="360" w:lineRule="auto"/>
        <w:ind w:left="426" w:hanging="568"/>
        <w:jc w:val="both"/>
        <w:rPr>
          <w:rFonts w:ascii="Bookman Old Style" w:hAnsi="Bookman Old Style"/>
          <w:sz w:val="24"/>
          <w:szCs w:val="24"/>
        </w:rPr>
      </w:pPr>
    </w:p>
    <w:p w:rsidR="00E907AC" w:rsidRPr="00256F12" w:rsidRDefault="00E907AC" w:rsidP="00F66990">
      <w:pPr>
        <w:pStyle w:val="ListParagraph"/>
        <w:tabs>
          <w:tab w:val="right" w:pos="8505"/>
        </w:tabs>
        <w:spacing w:after="0" w:line="360" w:lineRule="auto"/>
        <w:ind w:left="426" w:hanging="568"/>
        <w:jc w:val="both"/>
        <w:rPr>
          <w:rFonts w:ascii="Bookman Old Style" w:hAnsi="Bookman Old Style"/>
          <w:sz w:val="24"/>
          <w:szCs w:val="24"/>
        </w:rPr>
      </w:pPr>
      <w:r w:rsidRPr="00256F12">
        <w:rPr>
          <w:rFonts w:ascii="Bookman Old Style" w:hAnsi="Bookman Old Style"/>
          <w:sz w:val="24"/>
          <w:szCs w:val="24"/>
        </w:rPr>
        <w:lastRenderedPageBreak/>
        <w:t xml:space="preserve"> </w:t>
      </w:r>
    </w:p>
    <w:p w:rsidR="000E1B09" w:rsidRPr="00511C9B" w:rsidRDefault="000E1B09" w:rsidP="000E1B09">
      <w:pPr>
        <w:tabs>
          <w:tab w:val="right" w:pos="709"/>
          <w:tab w:val="right" w:pos="851"/>
          <w:tab w:val="right" w:pos="8505"/>
        </w:tabs>
        <w:spacing w:after="0" w:line="360" w:lineRule="auto"/>
        <w:rPr>
          <w:rFonts w:ascii="Bookman Old Style" w:hAnsi="Bookman Old Style"/>
          <w:b/>
          <w:bCs/>
          <w:sz w:val="24"/>
          <w:szCs w:val="24"/>
          <w:u w:val="single"/>
        </w:rPr>
      </w:pPr>
      <w:r w:rsidRPr="00511C9B">
        <w:rPr>
          <w:rFonts w:ascii="Bookman Old Style" w:hAnsi="Bookman Old Style"/>
          <w:b/>
          <w:bCs/>
          <w:sz w:val="24"/>
          <w:szCs w:val="24"/>
          <w:u w:val="single"/>
        </w:rPr>
        <w:t>ADDITIONAL READING</w:t>
      </w:r>
    </w:p>
    <w:p w:rsidR="0098552B" w:rsidRDefault="0098552B" w:rsidP="00F66990">
      <w:pPr>
        <w:tabs>
          <w:tab w:val="right" w:pos="8505"/>
        </w:tabs>
        <w:spacing w:after="0" w:line="360" w:lineRule="auto"/>
        <w:jc w:val="both"/>
        <w:rPr>
          <w:rFonts w:ascii="Bookman Old Style" w:hAnsi="Bookman Old Style"/>
          <w:sz w:val="24"/>
          <w:szCs w:val="24"/>
        </w:rPr>
      </w:pPr>
    </w:p>
    <w:p w:rsidR="00E907AC" w:rsidRPr="000E1B09" w:rsidRDefault="00F66990" w:rsidP="00F66990">
      <w:pPr>
        <w:spacing w:line="240" w:lineRule="auto"/>
        <w:jc w:val="both"/>
        <w:rPr>
          <w:rFonts w:ascii="Bookman Old Style" w:hAnsi="Bookman Old Style" w:cstheme="majorBidi"/>
          <w:sz w:val="24"/>
          <w:szCs w:val="24"/>
        </w:rPr>
      </w:pPr>
      <w:r>
        <w:rPr>
          <w:rFonts w:ascii="Bookman Old Style" w:hAnsi="Bookman Old Style"/>
          <w:sz w:val="24"/>
          <w:szCs w:val="24"/>
        </w:rPr>
        <w:t xml:space="preserve">     </w:t>
      </w:r>
      <w:r w:rsidRPr="000E1B09">
        <w:rPr>
          <w:rFonts w:ascii="Bookman Old Style" w:hAnsi="Bookman Old Style"/>
          <w:sz w:val="24"/>
          <w:szCs w:val="24"/>
        </w:rPr>
        <w:t>1</w:t>
      </w:r>
      <w:r w:rsidR="00E907AC" w:rsidRPr="000E1B09">
        <w:rPr>
          <w:rFonts w:ascii="Bookman Old Style" w:hAnsi="Bookman Old Style" w:cstheme="majorBidi"/>
          <w:sz w:val="24"/>
          <w:szCs w:val="24"/>
        </w:rPr>
        <w:t xml:space="preserve">- Medical Microbiology and </w:t>
      </w:r>
      <w:r w:rsidR="00A477EF" w:rsidRPr="000E1B09">
        <w:rPr>
          <w:rFonts w:ascii="Bookman Old Style" w:hAnsi="Bookman Old Style" w:cstheme="majorBidi"/>
          <w:sz w:val="24"/>
          <w:szCs w:val="24"/>
        </w:rPr>
        <w:t>Immunology.</w:t>
      </w:r>
    </w:p>
    <w:p w:rsidR="00E907AC" w:rsidRPr="000E1B09" w:rsidRDefault="00E907AC" w:rsidP="00F66990">
      <w:pPr>
        <w:spacing w:line="240" w:lineRule="auto"/>
        <w:ind w:left="426"/>
        <w:jc w:val="both"/>
        <w:rPr>
          <w:rFonts w:ascii="Bookman Old Style" w:hAnsi="Bookman Old Style" w:cstheme="majorBidi"/>
          <w:sz w:val="24"/>
          <w:szCs w:val="24"/>
        </w:rPr>
      </w:pPr>
      <w:r w:rsidRPr="000E1B09">
        <w:rPr>
          <w:rFonts w:ascii="Bookman Old Style" w:hAnsi="Bookman Old Style" w:cstheme="majorBidi"/>
          <w:sz w:val="24"/>
          <w:szCs w:val="24"/>
        </w:rPr>
        <w:tab/>
        <w:t>By: Warren Levinson</w:t>
      </w:r>
      <w:r w:rsidR="000E1B09">
        <w:rPr>
          <w:rFonts w:ascii="Bookman Old Style" w:hAnsi="Bookman Old Style" w:cstheme="majorBidi"/>
          <w:sz w:val="24"/>
          <w:szCs w:val="24"/>
        </w:rPr>
        <w:t>.</w:t>
      </w:r>
      <w:r w:rsidRPr="000E1B09">
        <w:rPr>
          <w:rFonts w:ascii="Bookman Old Style" w:hAnsi="Bookman Old Style" w:cstheme="majorBidi"/>
          <w:sz w:val="24"/>
          <w:szCs w:val="24"/>
        </w:rPr>
        <w:t xml:space="preserve"> </w:t>
      </w:r>
    </w:p>
    <w:p w:rsidR="00E907AC" w:rsidRPr="000E1B09" w:rsidRDefault="00E907AC" w:rsidP="00F66990">
      <w:pPr>
        <w:spacing w:line="240" w:lineRule="auto"/>
        <w:ind w:left="426" w:firstLine="720"/>
        <w:jc w:val="both"/>
        <w:rPr>
          <w:rFonts w:ascii="Bookman Old Style" w:hAnsi="Bookman Old Style" w:cstheme="majorBidi"/>
          <w:sz w:val="24"/>
          <w:szCs w:val="24"/>
        </w:rPr>
      </w:pPr>
      <w:r w:rsidRPr="000E1B09">
        <w:rPr>
          <w:rFonts w:ascii="Bookman Old Style" w:hAnsi="Bookman Old Style" w:cstheme="majorBidi"/>
          <w:sz w:val="24"/>
          <w:szCs w:val="24"/>
        </w:rPr>
        <w:t>10</w:t>
      </w:r>
      <w:r w:rsidRPr="000E1B09">
        <w:rPr>
          <w:rFonts w:ascii="Bookman Old Style" w:hAnsi="Bookman Old Style" w:cstheme="majorBidi"/>
          <w:sz w:val="24"/>
          <w:szCs w:val="24"/>
          <w:vertAlign w:val="superscript"/>
        </w:rPr>
        <w:t>th</w:t>
      </w:r>
      <w:r w:rsidRPr="000E1B09">
        <w:rPr>
          <w:rFonts w:ascii="Bookman Old Style" w:hAnsi="Bookman Old Style" w:cstheme="majorBidi"/>
          <w:sz w:val="24"/>
          <w:szCs w:val="24"/>
        </w:rPr>
        <w:t xml:space="preserve"> Edition, </w:t>
      </w:r>
      <w:r w:rsidR="00A477EF" w:rsidRPr="000E1B09">
        <w:rPr>
          <w:rFonts w:ascii="Bookman Old Style" w:hAnsi="Bookman Old Style" w:cstheme="majorBidi"/>
          <w:sz w:val="24"/>
          <w:szCs w:val="24"/>
        </w:rPr>
        <w:t>2008.</w:t>
      </w:r>
    </w:p>
    <w:p w:rsidR="00E907AC" w:rsidRPr="000E1B09" w:rsidRDefault="00E907AC" w:rsidP="00F66990">
      <w:pPr>
        <w:spacing w:line="240" w:lineRule="auto"/>
        <w:ind w:left="426"/>
        <w:jc w:val="both"/>
        <w:rPr>
          <w:rFonts w:ascii="Bookman Old Style" w:hAnsi="Bookman Old Style" w:cstheme="majorBidi"/>
          <w:sz w:val="24"/>
          <w:szCs w:val="24"/>
        </w:rPr>
      </w:pPr>
      <w:r w:rsidRPr="000E1B09">
        <w:rPr>
          <w:rFonts w:ascii="Bookman Old Style" w:hAnsi="Bookman Old Style" w:cstheme="majorBidi"/>
          <w:sz w:val="24"/>
          <w:szCs w:val="24"/>
        </w:rPr>
        <w:tab/>
        <w:t xml:space="preserve">Published By:  McGraw-Hill Co. </w:t>
      </w:r>
    </w:p>
    <w:p w:rsidR="00E907AC" w:rsidRPr="000E1B09" w:rsidRDefault="00E907AC" w:rsidP="00F66990">
      <w:pPr>
        <w:jc w:val="both"/>
        <w:rPr>
          <w:rFonts w:ascii="Bookman Old Style" w:hAnsi="Bookman Old Style" w:cstheme="majorBidi"/>
          <w:sz w:val="24"/>
          <w:szCs w:val="24"/>
        </w:rPr>
      </w:pPr>
      <w:r w:rsidRPr="000E1B09">
        <w:rPr>
          <w:rFonts w:ascii="Bookman Old Style" w:hAnsi="Bookman Old Style" w:cstheme="majorBidi"/>
          <w:sz w:val="24"/>
          <w:szCs w:val="24"/>
        </w:rPr>
        <w:t xml:space="preserve">      2- Medical </w:t>
      </w:r>
      <w:r w:rsidR="00A477EF" w:rsidRPr="000E1B09">
        <w:rPr>
          <w:rFonts w:ascii="Bookman Old Style" w:hAnsi="Bookman Old Style" w:cstheme="majorBidi"/>
          <w:sz w:val="24"/>
          <w:szCs w:val="24"/>
        </w:rPr>
        <w:t>Microbiology.</w:t>
      </w:r>
    </w:p>
    <w:p w:rsidR="00E907AC" w:rsidRPr="000E1B09" w:rsidRDefault="00E907AC" w:rsidP="00F66990">
      <w:pPr>
        <w:jc w:val="both"/>
        <w:rPr>
          <w:rFonts w:ascii="Bookman Old Style" w:hAnsi="Bookman Old Style" w:cstheme="majorBidi"/>
          <w:sz w:val="24"/>
          <w:szCs w:val="24"/>
        </w:rPr>
      </w:pPr>
      <w:r w:rsidRPr="000E1B09">
        <w:rPr>
          <w:rFonts w:ascii="Bookman Old Style" w:hAnsi="Bookman Old Style" w:cstheme="majorBidi"/>
          <w:sz w:val="24"/>
          <w:szCs w:val="24"/>
        </w:rPr>
        <w:tab/>
        <w:t xml:space="preserve">By: </w:t>
      </w:r>
      <w:r w:rsidRPr="000E1B09">
        <w:rPr>
          <w:rFonts w:ascii="Bookman Old Style" w:hAnsi="Bookman Old Style" w:cstheme="majorBidi"/>
          <w:sz w:val="24"/>
          <w:szCs w:val="24"/>
        </w:rPr>
        <w:tab/>
        <w:t xml:space="preserve">David Greenwood </w:t>
      </w:r>
    </w:p>
    <w:p w:rsidR="00E907AC" w:rsidRPr="000E1B09" w:rsidRDefault="00E907AC" w:rsidP="00F66990">
      <w:pPr>
        <w:jc w:val="both"/>
        <w:rPr>
          <w:rFonts w:ascii="Bookman Old Style" w:hAnsi="Bookman Old Style" w:cstheme="majorBidi"/>
          <w:sz w:val="24"/>
          <w:szCs w:val="24"/>
        </w:rPr>
      </w:pPr>
      <w:r w:rsidRPr="000E1B09">
        <w:rPr>
          <w:rFonts w:ascii="Bookman Old Style" w:hAnsi="Bookman Old Style" w:cstheme="majorBidi"/>
          <w:sz w:val="24"/>
          <w:szCs w:val="24"/>
        </w:rPr>
        <w:tab/>
      </w:r>
      <w:r w:rsidRPr="000E1B09">
        <w:rPr>
          <w:rFonts w:ascii="Bookman Old Style" w:hAnsi="Bookman Old Style" w:cstheme="majorBidi"/>
          <w:sz w:val="24"/>
          <w:szCs w:val="24"/>
        </w:rPr>
        <w:tab/>
        <w:t>Richard C.B. Slack</w:t>
      </w:r>
    </w:p>
    <w:p w:rsidR="00E907AC" w:rsidRPr="000E1B09" w:rsidRDefault="00E907AC" w:rsidP="00F66990">
      <w:pPr>
        <w:jc w:val="both"/>
        <w:rPr>
          <w:rFonts w:ascii="Bookman Old Style" w:hAnsi="Bookman Old Style" w:cstheme="majorBidi"/>
          <w:sz w:val="24"/>
          <w:szCs w:val="24"/>
        </w:rPr>
      </w:pPr>
      <w:r w:rsidRPr="000E1B09">
        <w:rPr>
          <w:rFonts w:ascii="Bookman Old Style" w:hAnsi="Bookman Old Style" w:cstheme="majorBidi"/>
          <w:sz w:val="24"/>
          <w:szCs w:val="24"/>
        </w:rPr>
        <w:tab/>
      </w:r>
      <w:r w:rsidRPr="000E1B09">
        <w:rPr>
          <w:rFonts w:ascii="Bookman Old Style" w:hAnsi="Bookman Old Style" w:cstheme="majorBidi"/>
          <w:sz w:val="24"/>
          <w:szCs w:val="24"/>
        </w:rPr>
        <w:tab/>
        <w:t xml:space="preserve">John F Peutherer and Mike </w:t>
      </w:r>
      <w:r w:rsidR="00A477EF" w:rsidRPr="000E1B09">
        <w:rPr>
          <w:rFonts w:ascii="Bookman Old Style" w:hAnsi="Bookman Old Style" w:cstheme="majorBidi"/>
          <w:sz w:val="24"/>
          <w:szCs w:val="24"/>
        </w:rPr>
        <w:t>Barer.</w:t>
      </w:r>
    </w:p>
    <w:p w:rsidR="00E907AC" w:rsidRPr="000E1B09" w:rsidRDefault="00E907AC" w:rsidP="00F66990">
      <w:pPr>
        <w:jc w:val="both"/>
        <w:rPr>
          <w:rFonts w:ascii="Bookman Old Style" w:hAnsi="Bookman Old Style" w:cstheme="majorBidi"/>
          <w:sz w:val="24"/>
          <w:szCs w:val="24"/>
        </w:rPr>
      </w:pPr>
      <w:r w:rsidRPr="000E1B09">
        <w:rPr>
          <w:rFonts w:ascii="Bookman Old Style" w:hAnsi="Bookman Old Style" w:cstheme="majorBidi"/>
          <w:sz w:val="24"/>
          <w:szCs w:val="24"/>
        </w:rPr>
        <w:tab/>
        <w:t>17</w:t>
      </w:r>
      <w:r w:rsidRPr="000E1B09">
        <w:rPr>
          <w:rFonts w:ascii="Bookman Old Style" w:hAnsi="Bookman Old Style" w:cstheme="majorBidi"/>
          <w:sz w:val="24"/>
          <w:szCs w:val="24"/>
          <w:vertAlign w:val="superscript"/>
        </w:rPr>
        <w:t>th</w:t>
      </w:r>
      <w:r w:rsidRPr="000E1B09">
        <w:rPr>
          <w:rFonts w:ascii="Bookman Old Style" w:hAnsi="Bookman Old Style" w:cstheme="majorBidi"/>
          <w:sz w:val="24"/>
          <w:szCs w:val="24"/>
        </w:rPr>
        <w:t xml:space="preserve"> Edition, 2007</w:t>
      </w:r>
      <w:r w:rsidR="000E1B09" w:rsidRPr="000E1B09">
        <w:rPr>
          <w:rFonts w:ascii="Bookman Old Style" w:hAnsi="Bookman Old Style" w:cstheme="majorBidi"/>
          <w:sz w:val="24"/>
          <w:szCs w:val="24"/>
        </w:rPr>
        <w:t>.</w:t>
      </w:r>
    </w:p>
    <w:p w:rsidR="00E907AC" w:rsidRPr="000E1B09" w:rsidRDefault="00E907AC" w:rsidP="00F66990">
      <w:pPr>
        <w:ind w:firstLine="720"/>
        <w:jc w:val="both"/>
        <w:rPr>
          <w:rFonts w:ascii="Bookman Old Style" w:hAnsi="Bookman Old Style" w:cstheme="majorBidi"/>
          <w:sz w:val="24"/>
          <w:szCs w:val="24"/>
        </w:rPr>
      </w:pPr>
      <w:r w:rsidRPr="000E1B09">
        <w:rPr>
          <w:rFonts w:ascii="Bookman Old Style" w:hAnsi="Bookman Old Style" w:cstheme="majorBidi"/>
          <w:sz w:val="24"/>
          <w:szCs w:val="24"/>
        </w:rPr>
        <w:t xml:space="preserve">Published By: Elsevier </w:t>
      </w:r>
      <w:r w:rsidR="00A477EF" w:rsidRPr="000E1B09">
        <w:rPr>
          <w:rFonts w:ascii="Bookman Old Style" w:hAnsi="Bookman Old Style" w:cstheme="majorBidi"/>
          <w:sz w:val="24"/>
          <w:szCs w:val="24"/>
        </w:rPr>
        <w:t>Limited.</w:t>
      </w:r>
    </w:p>
    <w:p w:rsidR="0098552B" w:rsidRPr="000E1B09" w:rsidRDefault="0098552B" w:rsidP="00F66990">
      <w:pPr>
        <w:pStyle w:val="ListParagraph"/>
        <w:tabs>
          <w:tab w:val="right" w:pos="8505"/>
        </w:tabs>
        <w:spacing w:after="0" w:line="360" w:lineRule="auto"/>
        <w:ind w:left="0"/>
        <w:jc w:val="both"/>
        <w:rPr>
          <w:rFonts w:ascii="Bookman Old Style" w:hAnsi="Bookman Old Style"/>
          <w:sz w:val="24"/>
          <w:szCs w:val="24"/>
        </w:rPr>
      </w:pPr>
    </w:p>
    <w:p w:rsidR="006F376E" w:rsidRPr="000E1B09" w:rsidRDefault="006F376E" w:rsidP="00F66990">
      <w:pPr>
        <w:pStyle w:val="ListParagraph"/>
        <w:tabs>
          <w:tab w:val="right" w:pos="8505"/>
        </w:tabs>
        <w:spacing w:after="0" w:line="360" w:lineRule="auto"/>
        <w:ind w:left="0"/>
        <w:jc w:val="both"/>
        <w:rPr>
          <w:rFonts w:ascii="Bookman Old Style" w:hAnsi="Bookman Old Style"/>
          <w:b/>
          <w:bCs/>
          <w:sz w:val="24"/>
          <w:szCs w:val="24"/>
        </w:rPr>
      </w:pPr>
    </w:p>
    <w:p w:rsidR="00905E94" w:rsidRPr="000E1B09" w:rsidRDefault="00905E94" w:rsidP="00F66990">
      <w:pPr>
        <w:spacing w:after="0"/>
        <w:jc w:val="both"/>
        <w:rPr>
          <w:rFonts w:ascii="Bookman Old Style" w:hAnsi="Bookman Old Style"/>
          <w:b/>
          <w:bCs/>
          <w:sz w:val="24"/>
          <w:szCs w:val="24"/>
          <w:u w:val="single"/>
        </w:rPr>
      </w:pPr>
    </w:p>
    <w:p w:rsidR="000549AB" w:rsidRPr="000E1B09" w:rsidRDefault="000549AB" w:rsidP="00F66990">
      <w:pPr>
        <w:pStyle w:val="ListParagraph"/>
        <w:tabs>
          <w:tab w:val="left" w:pos="360"/>
        </w:tabs>
        <w:spacing w:after="0" w:line="360" w:lineRule="auto"/>
        <w:jc w:val="both"/>
        <w:rPr>
          <w:rFonts w:ascii="Bookman Old Style" w:hAnsi="Bookman Old Style"/>
          <w:sz w:val="24"/>
          <w:szCs w:val="24"/>
        </w:rPr>
      </w:pPr>
    </w:p>
    <w:sectPr w:rsidR="000549AB" w:rsidRPr="000E1B09" w:rsidSect="003C4A2F">
      <w:headerReference w:type="default" r:id="rId8"/>
      <w:pgSz w:w="12240" w:h="15840"/>
      <w:pgMar w:top="1440" w:right="146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79" w:rsidRDefault="004B3F79" w:rsidP="00153911">
      <w:pPr>
        <w:spacing w:after="0" w:line="240" w:lineRule="auto"/>
      </w:pPr>
      <w:r>
        <w:separator/>
      </w:r>
    </w:p>
  </w:endnote>
  <w:endnote w:type="continuationSeparator" w:id="0">
    <w:p w:rsidR="004B3F79" w:rsidRDefault="004B3F79" w:rsidP="0015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79" w:rsidRDefault="004B3F79" w:rsidP="00153911">
      <w:pPr>
        <w:spacing w:after="0" w:line="240" w:lineRule="auto"/>
      </w:pPr>
      <w:r>
        <w:separator/>
      </w:r>
    </w:p>
  </w:footnote>
  <w:footnote w:type="continuationSeparator" w:id="0">
    <w:p w:rsidR="004B3F79" w:rsidRDefault="004B3F79" w:rsidP="00153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82" w:rsidRPr="00294BFC" w:rsidRDefault="00471082" w:rsidP="00153911">
    <w:pPr>
      <w:pStyle w:val="Header"/>
      <w:jc w:val="center"/>
      <w:rPr>
        <w:rFonts w:ascii="Rockwell Extra Bold" w:hAnsi="Rockwell Extra Bold"/>
        <w:color w:val="050885"/>
        <w:sz w:val="28"/>
        <w:szCs w:val="28"/>
      </w:rPr>
    </w:pPr>
    <w:r w:rsidRPr="00294BFC">
      <w:rPr>
        <w:rFonts w:ascii="Rockwell Extra Bold" w:hAnsi="Rockwell Extra Bold"/>
        <w:color w:val="050885"/>
        <w:sz w:val="28"/>
        <w:szCs w:val="28"/>
      </w:rPr>
      <w:t>Foundation block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C17"/>
    <w:multiLevelType w:val="hybridMultilevel"/>
    <w:tmpl w:val="DDA24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327DC"/>
    <w:multiLevelType w:val="hybridMultilevel"/>
    <w:tmpl w:val="D46CD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54CA3"/>
    <w:multiLevelType w:val="hybridMultilevel"/>
    <w:tmpl w:val="AEA68564"/>
    <w:lvl w:ilvl="0" w:tplc="675828EE">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CB75A2"/>
    <w:multiLevelType w:val="hybridMultilevel"/>
    <w:tmpl w:val="0EF890A2"/>
    <w:lvl w:ilvl="0" w:tplc="06589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E5940"/>
    <w:multiLevelType w:val="hybridMultilevel"/>
    <w:tmpl w:val="CAA0D2D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5">
    <w:nsid w:val="1C064598"/>
    <w:multiLevelType w:val="hybridMultilevel"/>
    <w:tmpl w:val="7CC2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D345D"/>
    <w:multiLevelType w:val="hybridMultilevel"/>
    <w:tmpl w:val="1AC44548"/>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7">
    <w:nsid w:val="2B993EFD"/>
    <w:multiLevelType w:val="hybridMultilevel"/>
    <w:tmpl w:val="23AE4742"/>
    <w:lvl w:ilvl="0" w:tplc="1674CE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84791"/>
    <w:multiLevelType w:val="hybridMultilevel"/>
    <w:tmpl w:val="AF02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C5533"/>
    <w:multiLevelType w:val="hybridMultilevel"/>
    <w:tmpl w:val="7EA87FC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B4799E"/>
    <w:multiLevelType w:val="hybridMultilevel"/>
    <w:tmpl w:val="633443CC"/>
    <w:lvl w:ilvl="0" w:tplc="E39ECEA6">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764C7"/>
    <w:multiLevelType w:val="hybridMultilevel"/>
    <w:tmpl w:val="30800DE4"/>
    <w:lvl w:ilvl="0" w:tplc="7AFEE162">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40677A7A"/>
    <w:multiLevelType w:val="hybridMultilevel"/>
    <w:tmpl w:val="C35C1A9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41A23605"/>
    <w:multiLevelType w:val="hybridMultilevel"/>
    <w:tmpl w:val="ABF21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A6F24"/>
    <w:multiLevelType w:val="hybridMultilevel"/>
    <w:tmpl w:val="EA66CD0E"/>
    <w:lvl w:ilvl="0" w:tplc="397CA192">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E248AD"/>
    <w:multiLevelType w:val="hybridMultilevel"/>
    <w:tmpl w:val="C7708610"/>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nsid w:val="4A613CFC"/>
    <w:multiLevelType w:val="hybridMultilevel"/>
    <w:tmpl w:val="2B0CA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E7712"/>
    <w:multiLevelType w:val="hybridMultilevel"/>
    <w:tmpl w:val="D8469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E2863"/>
    <w:multiLevelType w:val="hybridMultilevel"/>
    <w:tmpl w:val="3A369778"/>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58417CD1"/>
    <w:multiLevelType w:val="hybridMultilevel"/>
    <w:tmpl w:val="5A1A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F56796"/>
    <w:multiLevelType w:val="hybridMultilevel"/>
    <w:tmpl w:val="175462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1">
    <w:nsid w:val="68223635"/>
    <w:multiLevelType w:val="hybridMultilevel"/>
    <w:tmpl w:val="80F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B51D3"/>
    <w:multiLevelType w:val="hybridMultilevel"/>
    <w:tmpl w:val="824E5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F6210"/>
    <w:multiLevelType w:val="hybridMultilevel"/>
    <w:tmpl w:val="B7F48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51008F"/>
    <w:multiLevelType w:val="hybridMultilevel"/>
    <w:tmpl w:val="9912DE9C"/>
    <w:lvl w:ilvl="0" w:tplc="D22C7AEE">
      <w:start w:val="4"/>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72E92"/>
    <w:multiLevelType w:val="hybridMultilevel"/>
    <w:tmpl w:val="8ADCB7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73A70D66"/>
    <w:multiLevelType w:val="hybridMultilevel"/>
    <w:tmpl w:val="5DC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B020F"/>
    <w:multiLevelType w:val="hybridMultilevel"/>
    <w:tmpl w:val="61CA198E"/>
    <w:lvl w:ilvl="0" w:tplc="0409000F">
      <w:start w:val="1"/>
      <w:numFmt w:val="decimal"/>
      <w:lvlText w:val="%1."/>
      <w:lvlJc w:val="left"/>
      <w:pPr>
        <w:ind w:left="1537"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8">
    <w:nsid w:val="7DA458B1"/>
    <w:multiLevelType w:val="hybridMultilevel"/>
    <w:tmpl w:val="79F0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4"/>
  </w:num>
  <w:num w:numId="4">
    <w:abstractNumId w:val="5"/>
  </w:num>
  <w:num w:numId="5">
    <w:abstractNumId w:val="16"/>
  </w:num>
  <w:num w:numId="6">
    <w:abstractNumId w:val="17"/>
  </w:num>
  <w:num w:numId="7">
    <w:abstractNumId w:val="13"/>
  </w:num>
  <w:num w:numId="8">
    <w:abstractNumId w:val="10"/>
  </w:num>
  <w:num w:numId="9">
    <w:abstractNumId w:val="8"/>
  </w:num>
  <w:num w:numId="10">
    <w:abstractNumId w:val="15"/>
  </w:num>
  <w:num w:numId="11">
    <w:abstractNumId w:val="12"/>
  </w:num>
  <w:num w:numId="12">
    <w:abstractNumId w:val="25"/>
  </w:num>
  <w:num w:numId="13">
    <w:abstractNumId w:val="27"/>
  </w:num>
  <w:num w:numId="14">
    <w:abstractNumId w:val="4"/>
  </w:num>
  <w:num w:numId="15">
    <w:abstractNumId w:val="18"/>
  </w:num>
  <w:num w:numId="16">
    <w:abstractNumId w:val="9"/>
  </w:num>
  <w:num w:numId="17">
    <w:abstractNumId w:val="28"/>
  </w:num>
  <w:num w:numId="18">
    <w:abstractNumId w:val="19"/>
  </w:num>
  <w:num w:numId="19">
    <w:abstractNumId w:val="1"/>
  </w:num>
  <w:num w:numId="20">
    <w:abstractNumId w:val="0"/>
  </w:num>
  <w:num w:numId="21">
    <w:abstractNumId w:val="11"/>
  </w:num>
  <w:num w:numId="22">
    <w:abstractNumId w:val="20"/>
  </w:num>
  <w:num w:numId="23">
    <w:abstractNumId w:val="6"/>
  </w:num>
  <w:num w:numId="24">
    <w:abstractNumId w:val="21"/>
  </w:num>
  <w:num w:numId="25">
    <w:abstractNumId w:val="2"/>
  </w:num>
  <w:num w:numId="26">
    <w:abstractNumId w:val="26"/>
  </w:num>
  <w:num w:numId="27">
    <w:abstractNumId w:val="14"/>
  </w:num>
  <w:num w:numId="28">
    <w:abstractNumId w:val="2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153911"/>
    <w:rsid w:val="00031D59"/>
    <w:rsid w:val="00043C29"/>
    <w:rsid w:val="000549AB"/>
    <w:rsid w:val="000569CB"/>
    <w:rsid w:val="00064B7F"/>
    <w:rsid w:val="00070FBF"/>
    <w:rsid w:val="00095D63"/>
    <w:rsid w:val="000C62F9"/>
    <w:rsid w:val="000D0384"/>
    <w:rsid w:val="000E1B09"/>
    <w:rsid w:val="000E27A4"/>
    <w:rsid w:val="000E71D4"/>
    <w:rsid w:val="000F7F9D"/>
    <w:rsid w:val="00123B52"/>
    <w:rsid w:val="00144D35"/>
    <w:rsid w:val="00153911"/>
    <w:rsid w:val="001765B2"/>
    <w:rsid w:val="002402C2"/>
    <w:rsid w:val="00274ECC"/>
    <w:rsid w:val="00283065"/>
    <w:rsid w:val="00294BFC"/>
    <w:rsid w:val="002A24CA"/>
    <w:rsid w:val="002C52EF"/>
    <w:rsid w:val="002D08F4"/>
    <w:rsid w:val="002D6559"/>
    <w:rsid w:val="002E1041"/>
    <w:rsid w:val="002F5BCC"/>
    <w:rsid w:val="00354BAE"/>
    <w:rsid w:val="00363E6D"/>
    <w:rsid w:val="00371F44"/>
    <w:rsid w:val="0039153E"/>
    <w:rsid w:val="00394EA3"/>
    <w:rsid w:val="003A6AA7"/>
    <w:rsid w:val="003A7D8B"/>
    <w:rsid w:val="003A7EEE"/>
    <w:rsid w:val="003C4A2F"/>
    <w:rsid w:val="003C5737"/>
    <w:rsid w:val="003E739D"/>
    <w:rsid w:val="0040601F"/>
    <w:rsid w:val="00421097"/>
    <w:rsid w:val="00471082"/>
    <w:rsid w:val="00480501"/>
    <w:rsid w:val="00480B03"/>
    <w:rsid w:val="004B1AE3"/>
    <w:rsid w:val="004B3F79"/>
    <w:rsid w:val="00502860"/>
    <w:rsid w:val="00503026"/>
    <w:rsid w:val="00506FA5"/>
    <w:rsid w:val="00537FAF"/>
    <w:rsid w:val="00546BD7"/>
    <w:rsid w:val="005542B0"/>
    <w:rsid w:val="00596FE5"/>
    <w:rsid w:val="005A3365"/>
    <w:rsid w:val="005C4852"/>
    <w:rsid w:val="005E6A7E"/>
    <w:rsid w:val="00603D04"/>
    <w:rsid w:val="00603EA6"/>
    <w:rsid w:val="00604943"/>
    <w:rsid w:val="00604DCF"/>
    <w:rsid w:val="00651FED"/>
    <w:rsid w:val="00660949"/>
    <w:rsid w:val="00695D91"/>
    <w:rsid w:val="006B42B8"/>
    <w:rsid w:val="006D688E"/>
    <w:rsid w:val="006E3231"/>
    <w:rsid w:val="006E6B95"/>
    <w:rsid w:val="006F2736"/>
    <w:rsid w:val="006F376E"/>
    <w:rsid w:val="006F3DA3"/>
    <w:rsid w:val="00701F02"/>
    <w:rsid w:val="007064BB"/>
    <w:rsid w:val="007732EF"/>
    <w:rsid w:val="0079377D"/>
    <w:rsid w:val="00797FBC"/>
    <w:rsid w:val="007A3B1C"/>
    <w:rsid w:val="007B1CA4"/>
    <w:rsid w:val="007F590B"/>
    <w:rsid w:val="00802C63"/>
    <w:rsid w:val="00814F66"/>
    <w:rsid w:val="008170D5"/>
    <w:rsid w:val="008205E5"/>
    <w:rsid w:val="00820951"/>
    <w:rsid w:val="00857AC6"/>
    <w:rsid w:val="00857F1F"/>
    <w:rsid w:val="00867893"/>
    <w:rsid w:val="00871ADE"/>
    <w:rsid w:val="00881573"/>
    <w:rsid w:val="00884D4A"/>
    <w:rsid w:val="008B4C55"/>
    <w:rsid w:val="008C2581"/>
    <w:rsid w:val="008D6C3D"/>
    <w:rsid w:val="0090080B"/>
    <w:rsid w:val="00905E94"/>
    <w:rsid w:val="00917178"/>
    <w:rsid w:val="009620FC"/>
    <w:rsid w:val="00973D87"/>
    <w:rsid w:val="00973F71"/>
    <w:rsid w:val="0098552B"/>
    <w:rsid w:val="009C5931"/>
    <w:rsid w:val="00A26145"/>
    <w:rsid w:val="00A305CE"/>
    <w:rsid w:val="00A31828"/>
    <w:rsid w:val="00A41AA5"/>
    <w:rsid w:val="00A45768"/>
    <w:rsid w:val="00A477EF"/>
    <w:rsid w:val="00A52D40"/>
    <w:rsid w:val="00A640E2"/>
    <w:rsid w:val="00A67D22"/>
    <w:rsid w:val="00A719AE"/>
    <w:rsid w:val="00A94F60"/>
    <w:rsid w:val="00AA6803"/>
    <w:rsid w:val="00AD1A79"/>
    <w:rsid w:val="00AE77AC"/>
    <w:rsid w:val="00B02FC9"/>
    <w:rsid w:val="00B16A66"/>
    <w:rsid w:val="00B37F04"/>
    <w:rsid w:val="00B6555A"/>
    <w:rsid w:val="00BA0960"/>
    <w:rsid w:val="00BA674A"/>
    <w:rsid w:val="00BE18C5"/>
    <w:rsid w:val="00BE1CAB"/>
    <w:rsid w:val="00BE2374"/>
    <w:rsid w:val="00BE3476"/>
    <w:rsid w:val="00C02BC2"/>
    <w:rsid w:val="00C03694"/>
    <w:rsid w:val="00C43758"/>
    <w:rsid w:val="00C441C7"/>
    <w:rsid w:val="00C46F94"/>
    <w:rsid w:val="00C666AA"/>
    <w:rsid w:val="00C678B4"/>
    <w:rsid w:val="00CA6D91"/>
    <w:rsid w:val="00CD2061"/>
    <w:rsid w:val="00CD68F6"/>
    <w:rsid w:val="00D2723D"/>
    <w:rsid w:val="00D34E8E"/>
    <w:rsid w:val="00D47D5C"/>
    <w:rsid w:val="00DF5FE3"/>
    <w:rsid w:val="00E10D64"/>
    <w:rsid w:val="00E14AA5"/>
    <w:rsid w:val="00E30E3B"/>
    <w:rsid w:val="00E75BF9"/>
    <w:rsid w:val="00E90697"/>
    <w:rsid w:val="00E907AC"/>
    <w:rsid w:val="00EA12EE"/>
    <w:rsid w:val="00EB4147"/>
    <w:rsid w:val="00EC4037"/>
    <w:rsid w:val="00EC7E2C"/>
    <w:rsid w:val="00EE0548"/>
    <w:rsid w:val="00EF62B5"/>
    <w:rsid w:val="00F03D3E"/>
    <w:rsid w:val="00F060C3"/>
    <w:rsid w:val="00F26BAD"/>
    <w:rsid w:val="00F41CE7"/>
    <w:rsid w:val="00F50E3E"/>
    <w:rsid w:val="00F66990"/>
    <w:rsid w:val="00FB0D2A"/>
    <w:rsid w:val="00FC02C3"/>
    <w:rsid w:val="00FD1176"/>
    <w:rsid w:val="00FD396D"/>
    <w:rsid w:val="00FF1DEF"/>
    <w:rsid w:val="00FF3F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91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911"/>
  </w:style>
  <w:style w:type="paragraph" w:styleId="Footer">
    <w:name w:val="footer"/>
    <w:basedOn w:val="Normal"/>
    <w:link w:val="FooterChar"/>
    <w:uiPriority w:val="99"/>
    <w:semiHidden/>
    <w:unhideWhenUsed/>
    <w:rsid w:val="0015391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3911"/>
  </w:style>
  <w:style w:type="paragraph" w:styleId="ListParagraph">
    <w:name w:val="List Paragraph"/>
    <w:basedOn w:val="Normal"/>
    <w:uiPriority w:val="34"/>
    <w:qFormat/>
    <w:rsid w:val="00153911"/>
    <w:pPr>
      <w:ind w:left="720"/>
      <w:contextualSpacing/>
    </w:pPr>
  </w:style>
</w:styles>
</file>

<file path=word/webSettings.xml><?xml version="1.0" encoding="utf-8"?>
<w:webSettings xmlns:r="http://schemas.openxmlformats.org/officeDocument/2006/relationships" xmlns:w="http://schemas.openxmlformats.org/wordprocessingml/2006/main">
  <w:divs>
    <w:div w:id="20460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8497-6116-4CD7-9314-F327DBE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Dr.Ali Somily</dc:creator>
  <cp:keywords/>
  <dc:description/>
  <cp:lastModifiedBy>Syed Abdul Khader</cp:lastModifiedBy>
  <cp:revision>36</cp:revision>
  <cp:lastPrinted>2010-10-04T06:52:00Z</cp:lastPrinted>
  <dcterms:created xsi:type="dcterms:W3CDTF">2010-08-15T06:39:00Z</dcterms:created>
  <dcterms:modified xsi:type="dcterms:W3CDTF">2010-10-23T09:47:00Z</dcterms:modified>
</cp:coreProperties>
</file>