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405" w:rsidRPr="00370F1F" w:rsidRDefault="00231405" w:rsidP="00370F1F">
      <w:pPr>
        <w:spacing w:after="0" w:line="240" w:lineRule="auto"/>
        <w:textAlignment w:val="baseline"/>
        <w:outlineLvl w:val="2"/>
        <w:rPr>
          <w:rFonts w:ascii="Verdana" w:eastAsia="Times New Roman" w:hAnsi="Verdana" w:cs="Times New Roman"/>
          <w:b/>
          <w:bCs/>
          <w:color w:val="009F95"/>
          <w:sz w:val="32"/>
          <w:szCs w:val="32"/>
        </w:rPr>
      </w:pPr>
      <w:r w:rsidRPr="00370F1F">
        <w:rPr>
          <w:rFonts w:ascii="Verdana" w:eastAsia="Times New Roman" w:hAnsi="Verdana" w:cs="Times New Roman"/>
          <w:b/>
          <w:bCs/>
          <w:color w:val="009F95"/>
          <w:sz w:val="32"/>
          <w:szCs w:val="32"/>
        </w:rPr>
        <w:t>Pathogenesis</w:t>
      </w:r>
      <w:r w:rsidR="00370F1F">
        <w:rPr>
          <w:rFonts w:ascii="Verdana" w:eastAsia="Times New Roman" w:hAnsi="Verdana" w:cs="Times New Roman"/>
          <w:b/>
          <w:bCs/>
          <w:color w:val="009F95"/>
          <w:sz w:val="32"/>
          <w:szCs w:val="32"/>
        </w:rPr>
        <w:t xml:space="preserve">: </w:t>
      </w:r>
      <w:r w:rsidRPr="00370F1F">
        <w:rPr>
          <w:rFonts w:ascii="Georgia" w:eastAsia="Times New Roman" w:hAnsi="Georgia" w:cs="Times New Roman"/>
          <w:color w:val="000000"/>
          <w:sz w:val="28"/>
          <w:szCs w:val="28"/>
        </w:rPr>
        <w:t>From immunology lecture</w:t>
      </w:r>
    </w:p>
    <w:p w:rsidR="00231405" w:rsidRPr="00370F1F" w:rsidRDefault="00231405" w:rsidP="00370F1F">
      <w:pPr>
        <w:spacing w:after="0" w:line="240" w:lineRule="auto"/>
        <w:textAlignment w:val="baseline"/>
        <w:outlineLvl w:val="2"/>
        <w:rPr>
          <w:rFonts w:ascii="Verdana" w:eastAsia="Times New Roman" w:hAnsi="Verdana" w:cs="Times New Roman"/>
          <w:b/>
          <w:bCs/>
          <w:color w:val="009F95"/>
          <w:sz w:val="32"/>
          <w:szCs w:val="32"/>
        </w:rPr>
      </w:pPr>
      <w:r w:rsidRPr="00370F1F">
        <w:rPr>
          <w:rFonts w:ascii="Verdana" w:eastAsia="Times New Roman" w:hAnsi="Verdana" w:cs="Times New Roman"/>
          <w:b/>
          <w:bCs/>
          <w:color w:val="009F95"/>
          <w:sz w:val="32"/>
          <w:szCs w:val="32"/>
        </w:rPr>
        <w:t>Subtypes:</w:t>
      </w:r>
    </w:p>
    <w:p w:rsidR="00231405" w:rsidRPr="00231405" w:rsidRDefault="00231405" w:rsidP="00370F1F">
      <w:pPr>
        <w:spacing w:after="0" w:line="240" w:lineRule="auto"/>
        <w:textAlignment w:val="baseline"/>
        <w:outlineLvl w:val="2"/>
        <w:rPr>
          <w:rFonts w:ascii="Verdana" w:eastAsia="Times New Roman" w:hAnsi="Verdana" w:cs="Times New Roman"/>
          <w:b/>
          <w:bCs/>
          <w:color w:val="009F95"/>
          <w:sz w:val="32"/>
          <w:szCs w:val="32"/>
        </w:rPr>
      </w:pPr>
      <w:r w:rsidRPr="00231405">
        <w:rPr>
          <w:rFonts w:ascii="Verdana" w:eastAsia="Times New Roman" w:hAnsi="Verdana" w:cs="Times New Roman"/>
          <w:b/>
          <w:bCs/>
          <w:color w:val="009F95"/>
          <w:sz w:val="32"/>
          <w:szCs w:val="32"/>
        </w:rPr>
        <w:t>Atopic Asthma</w:t>
      </w:r>
    </w:p>
    <w:p w:rsidR="00231405" w:rsidRPr="00231405" w:rsidRDefault="00231405" w:rsidP="00231405">
      <w:pPr>
        <w:spacing w:after="0" w:line="240" w:lineRule="auto"/>
        <w:textAlignment w:val="baseline"/>
        <w:rPr>
          <w:rFonts w:ascii="Georgia" w:eastAsia="Times New Roman" w:hAnsi="Georgia" w:cs="Times New Roman"/>
          <w:color w:val="000000"/>
          <w:sz w:val="28"/>
          <w:szCs w:val="28"/>
        </w:rPr>
      </w:pPr>
      <w:r w:rsidRPr="00231405">
        <w:rPr>
          <w:rFonts w:ascii="inherit" w:eastAsia="Times New Roman" w:hAnsi="inherit" w:cs="Times New Roman"/>
          <w:b/>
          <w:bCs/>
          <w:color w:val="000000"/>
          <w:sz w:val="27"/>
          <w:szCs w:val="28"/>
          <w:bdr w:val="none" w:sz="0" w:space="0" w:color="auto" w:frame="1"/>
        </w:rPr>
        <w:t xml:space="preserve">This is the most common type of asthma and is a classic example of type I </w:t>
      </w:r>
      <w:proofErr w:type="spellStart"/>
      <w:r w:rsidRPr="00231405">
        <w:rPr>
          <w:rFonts w:ascii="inherit" w:eastAsia="Times New Roman" w:hAnsi="inherit" w:cs="Times New Roman"/>
          <w:b/>
          <w:bCs/>
          <w:color w:val="000000"/>
          <w:sz w:val="27"/>
          <w:szCs w:val="28"/>
          <w:bdr w:val="none" w:sz="0" w:space="0" w:color="auto" w:frame="1"/>
        </w:rPr>
        <w:t>IgE</w:t>
      </w:r>
      <w:proofErr w:type="spellEnd"/>
      <w:r w:rsidRPr="00231405">
        <w:rPr>
          <w:rFonts w:ascii="inherit" w:eastAsia="Times New Roman" w:hAnsi="inherit" w:cs="Times New Roman"/>
          <w:b/>
          <w:bCs/>
          <w:color w:val="000000"/>
          <w:sz w:val="27"/>
          <w:szCs w:val="28"/>
          <w:bdr w:val="none" w:sz="0" w:space="0" w:color="auto" w:frame="1"/>
        </w:rPr>
        <w:t>–mediated hypersensitivity reaction</w:t>
      </w:r>
      <w:r w:rsidRPr="00370F1F">
        <w:rPr>
          <w:rFonts w:ascii="Georgia" w:eastAsia="Times New Roman" w:hAnsi="Georgia" w:cs="Times New Roman"/>
          <w:color w:val="000000"/>
          <w:sz w:val="28"/>
          <w:szCs w:val="28"/>
        </w:rPr>
        <w:t xml:space="preserve">. </w:t>
      </w:r>
      <w:r w:rsidRPr="00231405">
        <w:rPr>
          <w:rFonts w:ascii="Georgia" w:eastAsia="Times New Roman" w:hAnsi="Georgia" w:cs="Times New Roman"/>
          <w:color w:val="000000"/>
          <w:sz w:val="28"/>
          <w:szCs w:val="28"/>
        </w:rPr>
        <w:t xml:space="preserve">It usually begins in childhood. A positive family history of atopy and/or asthma is common, and the onset of asthmatic attacks </w:t>
      </w:r>
      <w:proofErr w:type="gramStart"/>
      <w:r w:rsidRPr="00231405">
        <w:rPr>
          <w:rFonts w:ascii="Georgia" w:eastAsia="Times New Roman" w:hAnsi="Georgia" w:cs="Times New Roman"/>
          <w:color w:val="000000"/>
          <w:sz w:val="28"/>
          <w:szCs w:val="28"/>
        </w:rPr>
        <w:t>is often preceded</w:t>
      </w:r>
      <w:proofErr w:type="gramEnd"/>
      <w:r w:rsidRPr="00231405">
        <w:rPr>
          <w:rFonts w:ascii="Georgia" w:eastAsia="Times New Roman" w:hAnsi="Georgia" w:cs="Times New Roman"/>
          <w:color w:val="000000"/>
          <w:sz w:val="28"/>
          <w:szCs w:val="28"/>
        </w:rPr>
        <w:t xml:space="preserve"> by allergic rhinitis, </w:t>
      </w:r>
      <w:proofErr w:type="spellStart"/>
      <w:r w:rsidRPr="00231405">
        <w:rPr>
          <w:rFonts w:ascii="Georgia" w:eastAsia="Times New Roman" w:hAnsi="Georgia" w:cs="Times New Roman"/>
          <w:color w:val="000000"/>
          <w:sz w:val="28"/>
          <w:szCs w:val="28"/>
        </w:rPr>
        <w:t>urticaria</w:t>
      </w:r>
      <w:proofErr w:type="spellEnd"/>
      <w:r w:rsidRPr="00231405">
        <w:rPr>
          <w:rFonts w:ascii="Georgia" w:eastAsia="Times New Roman" w:hAnsi="Georgia" w:cs="Times New Roman"/>
          <w:color w:val="000000"/>
          <w:sz w:val="28"/>
          <w:szCs w:val="28"/>
        </w:rPr>
        <w:t xml:space="preserve">, or eczema. Attacks </w:t>
      </w:r>
      <w:proofErr w:type="gramStart"/>
      <w:r w:rsidRPr="00231405">
        <w:rPr>
          <w:rFonts w:ascii="Georgia" w:eastAsia="Times New Roman" w:hAnsi="Georgia" w:cs="Times New Roman"/>
          <w:color w:val="000000"/>
          <w:sz w:val="28"/>
          <w:szCs w:val="28"/>
        </w:rPr>
        <w:t>may be triggered</w:t>
      </w:r>
      <w:proofErr w:type="gramEnd"/>
      <w:r w:rsidRPr="00231405">
        <w:rPr>
          <w:rFonts w:ascii="Georgia" w:eastAsia="Times New Roman" w:hAnsi="Georgia" w:cs="Times New Roman"/>
          <w:color w:val="000000"/>
          <w:sz w:val="28"/>
          <w:szCs w:val="28"/>
        </w:rPr>
        <w:t xml:space="preserve"> by allergens in dust, pollen, animal dander, or food, or by infections. A skin test with the offending antigen results in an immediate wheal-and-flare reaction. Atopic asthma also can be diagnosed based on serum </w:t>
      </w:r>
      <w:proofErr w:type="spellStart"/>
      <w:r w:rsidRPr="00231405">
        <w:rPr>
          <w:rFonts w:ascii="Georgia" w:eastAsia="Times New Roman" w:hAnsi="Georgia" w:cs="Times New Roman"/>
          <w:color w:val="000000"/>
          <w:sz w:val="28"/>
          <w:szCs w:val="28"/>
        </w:rPr>
        <w:t>radioallergosorbent</w:t>
      </w:r>
      <w:proofErr w:type="spellEnd"/>
      <w:r w:rsidRPr="00231405">
        <w:rPr>
          <w:rFonts w:ascii="Georgia" w:eastAsia="Times New Roman" w:hAnsi="Georgia" w:cs="Times New Roman"/>
          <w:color w:val="000000"/>
          <w:sz w:val="28"/>
          <w:szCs w:val="28"/>
        </w:rPr>
        <w:t xml:space="preserve"> tests (RASTs) that identify the presence of </w:t>
      </w:r>
      <w:proofErr w:type="spellStart"/>
      <w:r w:rsidRPr="00231405">
        <w:rPr>
          <w:rFonts w:ascii="Georgia" w:eastAsia="Times New Roman" w:hAnsi="Georgia" w:cs="Times New Roman"/>
          <w:color w:val="000000"/>
          <w:sz w:val="28"/>
          <w:szCs w:val="28"/>
        </w:rPr>
        <w:t>IgEs</w:t>
      </w:r>
      <w:proofErr w:type="spellEnd"/>
      <w:r w:rsidRPr="00231405">
        <w:rPr>
          <w:rFonts w:ascii="Georgia" w:eastAsia="Times New Roman" w:hAnsi="Georgia" w:cs="Times New Roman"/>
          <w:color w:val="000000"/>
          <w:sz w:val="28"/>
          <w:szCs w:val="28"/>
        </w:rPr>
        <w:t xml:space="preserve"> that recognize specific allergens.</w:t>
      </w:r>
    </w:p>
    <w:p w:rsidR="00231405" w:rsidRPr="00231405" w:rsidRDefault="00231405" w:rsidP="00231405">
      <w:pPr>
        <w:spacing w:before="240" w:after="96" w:line="240" w:lineRule="auto"/>
        <w:textAlignment w:val="baseline"/>
        <w:outlineLvl w:val="2"/>
        <w:rPr>
          <w:rFonts w:ascii="Verdana" w:eastAsia="Times New Roman" w:hAnsi="Verdana" w:cs="Times New Roman"/>
          <w:b/>
          <w:bCs/>
          <w:color w:val="009F95"/>
          <w:sz w:val="32"/>
          <w:szCs w:val="32"/>
        </w:rPr>
      </w:pPr>
      <w:r w:rsidRPr="00231405">
        <w:rPr>
          <w:rFonts w:ascii="Verdana" w:eastAsia="Times New Roman" w:hAnsi="Verdana" w:cs="Times New Roman"/>
          <w:b/>
          <w:bCs/>
          <w:color w:val="009F95"/>
          <w:sz w:val="32"/>
          <w:szCs w:val="32"/>
        </w:rPr>
        <w:t>Non-Atopic Asthma</w:t>
      </w:r>
    </w:p>
    <w:p w:rsidR="00231405" w:rsidRPr="00231405" w:rsidRDefault="00231405" w:rsidP="00231405">
      <w:pPr>
        <w:spacing w:before="120" w:after="0" w:line="240" w:lineRule="auto"/>
        <w:textAlignment w:val="baseline"/>
        <w:rPr>
          <w:rFonts w:ascii="Georgia" w:eastAsia="Times New Roman" w:hAnsi="Georgia" w:cs="Times New Roman"/>
          <w:color w:val="000000"/>
          <w:sz w:val="28"/>
          <w:szCs w:val="28"/>
        </w:rPr>
      </w:pPr>
      <w:r w:rsidRPr="00231405">
        <w:rPr>
          <w:rFonts w:ascii="Georgia" w:eastAsia="Times New Roman" w:hAnsi="Georgia" w:cs="Times New Roman"/>
          <w:color w:val="000000"/>
          <w:sz w:val="28"/>
          <w:szCs w:val="28"/>
        </w:rPr>
        <w:t xml:space="preserve">Patients with </w:t>
      </w:r>
      <w:proofErr w:type="spellStart"/>
      <w:r w:rsidRPr="00231405">
        <w:rPr>
          <w:rFonts w:ascii="Georgia" w:eastAsia="Times New Roman" w:hAnsi="Georgia" w:cs="Times New Roman"/>
          <w:color w:val="000000"/>
          <w:sz w:val="28"/>
          <w:szCs w:val="28"/>
        </w:rPr>
        <w:t>nonatopic</w:t>
      </w:r>
      <w:proofErr w:type="spellEnd"/>
      <w:r w:rsidRPr="00231405">
        <w:rPr>
          <w:rFonts w:ascii="Georgia" w:eastAsia="Times New Roman" w:hAnsi="Georgia" w:cs="Times New Roman"/>
          <w:color w:val="000000"/>
          <w:sz w:val="28"/>
          <w:szCs w:val="28"/>
        </w:rPr>
        <w:t xml:space="preserve"> forms of asthma do not have evidence of allergen sensitization, and skin test results usually are negative. A positive family history of asthma is less common. Respiratory infections due to viruses (e.g., rhinovirus, parainfluenza virus) and inhaled air pollutants (e.g., sulfur dioxide, ozone, </w:t>
      </w:r>
      <w:proofErr w:type="gramStart"/>
      <w:r w:rsidRPr="00231405">
        <w:rPr>
          <w:rFonts w:ascii="Georgia" w:eastAsia="Times New Roman" w:hAnsi="Georgia" w:cs="Times New Roman"/>
          <w:color w:val="000000"/>
          <w:sz w:val="28"/>
          <w:szCs w:val="28"/>
        </w:rPr>
        <w:t>nitrogen</w:t>
      </w:r>
      <w:proofErr w:type="gramEnd"/>
      <w:r w:rsidRPr="00231405">
        <w:rPr>
          <w:rFonts w:ascii="Georgia" w:eastAsia="Times New Roman" w:hAnsi="Georgia" w:cs="Times New Roman"/>
          <w:color w:val="000000"/>
          <w:sz w:val="28"/>
          <w:szCs w:val="28"/>
        </w:rPr>
        <w:t xml:space="preserve"> dioxide) are common triggers. It </w:t>
      </w:r>
      <w:proofErr w:type="gramStart"/>
      <w:r w:rsidRPr="00231405">
        <w:rPr>
          <w:rFonts w:ascii="Georgia" w:eastAsia="Times New Roman" w:hAnsi="Georgia" w:cs="Times New Roman"/>
          <w:color w:val="000000"/>
          <w:sz w:val="28"/>
          <w:szCs w:val="28"/>
        </w:rPr>
        <w:t>is thought</w:t>
      </w:r>
      <w:proofErr w:type="gramEnd"/>
      <w:r w:rsidRPr="00231405">
        <w:rPr>
          <w:rFonts w:ascii="Georgia" w:eastAsia="Times New Roman" w:hAnsi="Georgia" w:cs="Times New Roman"/>
          <w:color w:val="000000"/>
          <w:sz w:val="28"/>
          <w:szCs w:val="28"/>
        </w:rPr>
        <w:t xml:space="preserve"> that virus-induced inflammation of the respiratory mucosa lowers the threshold of the </w:t>
      </w:r>
      <w:proofErr w:type="spellStart"/>
      <w:r w:rsidRPr="00231405">
        <w:rPr>
          <w:rFonts w:ascii="Georgia" w:eastAsia="Times New Roman" w:hAnsi="Georgia" w:cs="Times New Roman"/>
          <w:color w:val="000000"/>
          <w:sz w:val="28"/>
          <w:szCs w:val="28"/>
        </w:rPr>
        <w:t>subepithelial</w:t>
      </w:r>
      <w:proofErr w:type="spellEnd"/>
      <w:r w:rsidRPr="00231405">
        <w:rPr>
          <w:rFonts w:ascii="Georgia" w:eastAsia="Times New Roman" w:hAnsi="Georgia" w:cs="Times New Roman"/>
          <w:color w:val="000000"/>
          <w:sz w:val="28"/>
          <w:szCs w:val="28"/>
        </w:rPr>
        <w:t xml:space="preserve"> vagal receptors to irritants. Although the connections </w:t>
      </w:r>
      <w:proofErr w:type="gramStart"/>
      <w:r w:rsidRPr="00231405">
        <w:rPr>
          <w:rFonts w:ascii="Georgia" w:eastAsia="Times New Roman" w:hAnsi="Georgia" w:cs="Times New Roman"/>
          <w:color w:val="000000"/>
          <w:sz w:val="28"/>
          <w:szCs w:val="28"/>
        </w:rPr>
        <w:t>are not well understood</w:t>
      </w:r>
      <w:proofErr w:type="gramEnd"/>
      <w:r w:rsidRPr="00231405">
        <w:rPr>
          <w:rFonts w:ascii="Georgia" w:eastAsia="Times New Roman" w:hAnsi="Georgia" w:cs="Times New Roman"/>
          <w:color w:val="000000"/>
          <w:sz w:val="28"/>
          <w:szCs w:val="28"/>
        </w:rPr>
        <w:t xml:space="preserve">, the ultimate humoral and cellular mediators of airway obstruction (e.g., eosinophils) are common to both atopic and </w:t>
      </w:r>
      <w:proofErr w:type="spellStart"/>
      <w:r w:rsidRPr="00231405">
        <w:rPr>
          <w:rFonts w:ascii="Georgia" w:eastAsia="Times New Roman" w:hAnsi="Georgia" w:cs="Times New Roman"/>
          <w:color w:val="000000"/>
          <w:sz w:val="28"/>
          <w:szCs w:val="28"/>
        </w:rPr>
        <w:t>nonatopic</w:t>
      </w:r>
      <w:proofErr w:type="spellEnd"/>
      <w:r w:rsidRPr="00231405">
        <w:rPr>
          <w:rFonts w:ascii="Georgia" w:eastAsia="Times New Roman" w:hAnsi="Georgia" w:cs="Times New Roman"/>
          <w:color w:val="000000"/>
          <w:sz w:val="28"/>
          <w:szCs w:val="28"/>
        </w:rPr>
        <w:t xml:space="preserve"> variants of asthma, so they are treated in a similar way.</w:t>
      </w:r>
    </w:p>
    <w:p w:rsidR="00231405" w:rsidRPr="00231405" w:rsidRDefault="00231405" w:rsidP="00231405">
      <w:pPr>
        <w:spacing w:before="240" w:after="96" w:line="240" w:lineRule="auto"/>
        <w:textAlignment w:val="baseline"/>
        <w:outlineLvl w:val="2"/>
        <w:rPr>
          <w:rFonts w:ascii="Verdana" w:eastAsia="Times New Roman" w:hAnsi="Verdana" w:cs="Times New Roman"/>
          <w:b/>
          <w:bCs/>
          <w:color w:val="009F95"/>
          <w:sz w:val="32"/>
          <w:szCs w:val="32"/>
        </w:rPr>
      </w:pPr>
      <w:r w:rsidRPr="00231405">
        <w:rPr>
          <w:rFonts w:ascii="Verdana" w:eastAsia="Times New Roman" w:hAnsi="Verdana" w:cs="Times New Roman"/>
          <w:b/>
          <w:bCs/>
          <w:color w:val="009F95"/>
          <w:sz w:val="32"/>
          <w:szCs w:val="32"/>
        </w:rPr>
        <w:t>Drug-Induced Asthma</w:t>
      </w:r>
    </w:p>
    <w:p w:rsidR="00231405" w:rsidRPr="00231405" w:rsidRDefault="00231405" w:rsidP="00231405">
      <w:pPr>
        <w:spacing w:before="120" w:after="0" w:line="240" w:lineRule="auto"/>
        <w:textAlignment w:val="baseline"/>
        <w:rPr>
          <w:rFonts w:ascii="Georgia" w:eastAsia="Times New Roman" w:hAnsi="Georgia" w:cs="Times New Roman"/>
          <w:color w:val="000000"/>
          <w:sz w:val="28"/>
          <w:szCs w:val="28"/>
        </w:rPr>
      </w:pPr>
      <w:r w:rsidRPr="00231405">
        <w:rPr>
          <w:rFonts w:ascii="Georgia" w:eastAsia="Times New Roman" w:hAnsi="Georgia" w:cs="Times New Roman"/>
          <w:color w:val="000000"/>
          <w:sz w:val="28"/>
          <w:szCs w:val="28"/>
        </w:rPr>
        <w:t xml:space="preserve">Several pharmacologic agents provoke asthma, aspirin being the most striking example. Patients with aspirin sensitivity present with recurrent rhinitis, nasal polyps, </w:t>
      </w:r>
      <w:proofErr w:type="spellStart"/>
      <w:r w:rsidRPr="00231405">
        <w:rPr>
          <w:rFonts w:ascii="Georgia" w:eastAsia="Times New Roman" w:hAnsi="Georgia" w:cs="Times New Roman"/>
          <w:color w:val="000000"/>
          <w:sz w:val="28"/>
          <w:szCs w:val="28"/>
        </w:rPr>
        <w:t>urticaria</w:t>
      </w:r>
      <w:proofErr w:type="spellEnd"/>
      <w:r w:rsidRPr="00231405">
        <w:rPr>
          <w:rFonts w:ascii="Georgia" w:eastAsia="Times New Roman" w:hAnsi="Georgia" w:cs="Times New Roman"/>
          <w:color w:val="000000"/>
          <w:sz w:val="28"/>
          <w:szCs w:val="28"/>
        </w:rPr>
        <w:t>, and bronchospasm. The precise pathogenesis is unknown but is likely to involve some abnormality in prostaglandin metabolism stemming from inhibition of cyclooxygenase by aspirin.</w:t>
      </w:r>
    </w:p>
    <w:p w:rsidR="00231405" w:rsidRPr="00231405" w:rsidRDefault="00231405" w:rsidP="00231405">
      <w:pPr>
        <w:spacing w:before="240" w:after="96" w:line="240" w:lineRule="auto"/>
        <w:textAlignment w:val="baseline"/>
        <w:outlineLvl w:val="2"/>
        <w:rPr>
          <w:rFonts w:ascii="Verdana" w:eastAsia="Times New Roman" w:hAnsi="Verdana" w:cs="Times New Roman"/>
          <w:b/>
          <w:bCs/>
          <w:color w:val="009F95"/>
          <w:sz w:val="32"/>
          <w:szCs w:val="32"/>
        </w:rPr>
      </w:pPr>
      <w:r w:rsidRPr="00231405">
        <w:rPr>
          <w:rFonts w:ascii="Verdana" w:eastAsia="Times New Roman" w:hAnsi="Verdana" w:cs="Times New Roman"/>
          <w:b/>
          <w:bCs/>
          <w:color w:val="009F95"/>
          <w:sz w:val="32"/>
          <w:szCs w:val="32"/>
        </w:rPr>
        <w:t>Occupational Asthma</w:t>
      </w:r>
    </w:p>
    <w:p w:rsidR="00231405" w:rsidRPr="00231405" w:rsidRDefault="00231405" w:rsidP="00370F1F">
      <w:pPr>
        <w:spacing w:line="240" w:lineRule="auto"/>
        <w:textAlignment w:val="baseline"/>
        <w:rPr>
          <w:rFonts w:ascii="Georgia" w:eastAsia="Times New Roman" w:hAnsi="Georgia" w:cs="Times New Roman"/>
          <w:color w:val="000000"/>
          <w:sz w:val="28"/>
          <w:szCs w:val="28"/>
        </w:rPr>
      </w:pPr>
      <w:r w:rsidRPr="00231405">
        <w:rPr>
          <w:rFonts w:ascii="Georgia" w:eastAsia="Times New Roman" w:hAnsi="Georgia" w:cs="Times New Roman"/>
          <w:color w:val="000000"/>
          <w:sz w:val="28"/>
          <w:szCs w:val="28"/>
        </w:rPr>
        <w:t xml:space="preserve">Occupational asthma may be triggered by fumes (epoxy resins, plastics), organic and chemical dusts (wood, cotton, platinum), gases </w:t>
      </w:r>
      <w:r w:rsidRPr="00231405">
        <w:rPr>
          <w:rFonts w:ascii="Georgia" w:eastAsia="Times New Roman" w:hAnsi="Georgia" w:cs="Times New Roman"/>
          <w:color w:val="000000"/>
          <w:sz w:val="28"/>
          <w:szCs w:val="28"/>
        </w:rPr>
        <w:lastRenderedPageBreak/>
        <w:t>(toluene), and other chemicals. Asthma attacks usually develop after repeated exposure to the inciting antigen(s).</w:t>
      </w:r>
    </w:p>
    <w:p w:rsidR="00231405" w:rsidRPr="00231405" w:rsidRDefault="00231405" w:rsidP="00370F1F">
      <w:pPr>
        <w:shd w:val="clear" w:color="auto" w:fill="99D1A9"/>
        <w:spacing w:line="240" w:lineRule="auto"/>
        <w:ind w:left="-450" w:right="-450"/>
        <w:textAlignment w:val="baseline"/>
        <w:outlineLvl w:val="3"/>
        <w:rPr>
          <w:rFonts w:ascii="Verdana" w:eastAsia="Times New Roman" w:hAnsi="Verdana" w:cs="Times New Roman"/>
          <w:b/>
          <w:bCs/>
          <w:sz w:val="28"/>
          <w:szCs w:val="28"/>
        </w:rPr>
      </w:pPr>
      <w:r w:rsidRPr="00231405">
        <w:rPr>
          <w:rFonts w:ascii="Verdana" w:eastAsia="Times New Roman" w:hAnsi="Verdana" w:cs="Times New Roman"/>
          <w:b/>
          <w:bCs/>
          <w:sz w:val="28"/>
          <w:szCs w:val="28"/>
        </w:rPr>
        <w:t> Morphology</w:t>
      </w:r>
    </w:p>
    <w:p w:rsidR="00231405" w:rsidRPr="00231405" w:rsidRDefault="00231405" w:rsidP="00370F1F">
      <w:pPr>
        <w:spacing w:line="240" w:lineRule="auto"/>
        <w:textAlignment w:val="baseline"/>
        <w:rPr>
          <w:rFonts w:ascii="Georgia" w:eastAsia="Times New Roman" w:hAnsi="Georgia" w:cs="Times New Roman"/>
          <w:color w:val="000000"/>
          <w:sz w:val="28"/>
          <w:szCs w:val="28"/>
        </w:rPr>
      </w:pPr>
      <w:r w:rsidRPr="00231405">
        <w:rPr>
          <w:rFonts w:ascii="Georgia" w:eastAsia="Times New Roman" w:hAnsi="Georgia" w:cs="Times New Roman"/>
          <w:color w:val="000000"/>
          <w:sz w:val="28"/>
          <w:szCs w:val="28"/>
        </w:rPr>
        <w:t xml:space="preserve">The morphologic changes in asthma </w:t>
      </w:r>
      <w:proofErr w:type="gramStart"/>
      <w:r w:rsidRPr="00231405">
        <w:rPr>
          <w:rFonts w:ascii="Georgia" w:eastAsia="Times New Roman" w:hAnsi="Georgia" w:cs="Times New Roman"/>
          <w:color w:val="000000"/>
          <w:sz w:val="28"/>
          <w:szCs w:val="28"/>
        </w:rPr>
        <w:t>have been described</w:t>
      </w:r>
      <w:proofErr w:type="gramEnd"/>
      <w:r w:rsidRPr="00231405">
        <w:rPr>
          <w:rFonts w:ascii="Georgia" w:eastAsia="Times New Roman" w:hAnsi="Georgia" w:cs="Times New Roman"/>
          <w:color w:val="000000"/>
          <w:sz w:val="28"/>
          <w:szCs w:val="28"/>
        </w:rPr>
        <w:t xml:space="preserve"> in individuals who die of prolonged severe attacks (status </w:t>
      </w:r>
      <w:proofErr w:type="spellStart"/>
      <w:r w:rsidRPr="00231405">
        <w:rPr>
          <w:rFonts w:ascii="Georgia" w:eastAsia="Times New Roman" w:hAnsi="Georgia" w:cs="Times New Roman"/>
          <w:color w:val="000000"/>
          <w:sz w:val="28"/>
          <w:szCs w:val="28"/>
        </w:rPr>
        <w:t>asthmaticus</w:t>
      </w:r>
      <w:proofErr w:type="spellEnd"/>
      <w:r w:rsidRPr="00231405">
        <w:rPr>
          <w:rFonts w:ascii="Georgia" w:eastAsia="Times New Roman" w:hAnsi="Georgia" w:cs="Times New Roman"/>
          <w:color w:val="000000"/>
          <w:sz w:val="28"/>
          <w:szCs w:val="28"/>
        </w:rPr>
        <w:t xml:space="preserve">) and in mucosal biopsy specimens of individuals challenged with allergens. In fatal cases, the lungs </w:t>
      </w:r>
      <w:proofErr w:type="gramStart"/>
      <w:r w:rsidRPr="00231405">
        <w:rPr>
          <w:rFonts w:ascii="Georgia" w:eastAsia="Times New Roman" w:hAnsi="Georgia" w:cs="Times New Roman"/>
          <w:color w:val="000000"/>
          <w:sz w:val="28"/>
          <w:szCs w:val="28"/>
        </w:rPr>
        <w:t>are distended</w:t>
      </w:r>
      <w:proofErr w:type="gramEnd"/>
      <w:r w:rsidRPr="00231405">
        <w:rPr>
          <w:rFonts w:ascii="Georgia" w:eastAsia="Times New Roman" w:hAnsi="Georgia" w:cs="Times New Roman"/>
          <w:color w:val="000000"/>
          <w:sz w:val="28"/>
          <w:szCs w:val="28"/>
        </w:rPr>
        <w:t xml:space="preserve"> due to air trapping (</w:t>
      </w:r>
      <w:proofErr w:type="spellStart"/>
      <w:r w:rsidRPr="00231405">
        <w:rPr>
          <w:rFonts w:ascii="Georgia" w:eastAsia="Times New Roman" w:hAnsi="Georgia" w:cs="Times New Roman"/>
          <w:color w:val="000000"/>
          <w:sz w:val="28"/>
          <w:szCs w:val="28"/>
        </w:rPr>
        <w:t>overinflation</w:t>
      </w:r>
      <w:proofErr w:type="spellEnd"/>
      <w:r w:rsidRPr="00231405">
        <w:rPr>
          <w:rFonts w:ascii="Georgia" w:eastAsia="Times New Roman" w:hAnsi="Georgia" w:cs="Times New Roman"/>
          <w:color w:val="000000"/>
          <w:sz w:val="28"/>
          <w:szCs w:val="28"/>
        </w:rPr>
        <w:t>), and there may be small areas of atelectasis. The most striking finding is occlusion of bronchi and bronchioles by thick, tenacious mucous plugs containing whorls of shed epithelium (</w:t>
      </w:r>
      <w:proofErr w:type="spellStart"/>
      <w:r w:rsidRPr="00231405">
        <w:rPr>
          <w:rFonts w:ascii="Georgia" w:eastAsia="Times New Roman" w:hAnsi="Georgia" w:cs="Times New Roman"/>
          <w:color w:val="000000"/>
          <w:sz w:val="28"/>
          <w:szCs w:val="28"/>
        </w:rPr>
        <w:t>Curschmann</w:t>
      </w:r>
      <w:proofErr w:type="spellEnd"/>
      <w:r w:rsidRPr="00231405">
        <w:rPr>
          <w:rFonts w:ascii="Georgia" w:eastAsia="Times New Roman" w:hAnsi="Georgia" w:cs="Times New Roman"/>
          <w:color w:val="000000"/>
          <w:sz w:val="28"/>
          <w:szCs w:val="28"/>
        </w:rPr>
        <w:t xml:space="preserve"> spirals). Numerous eosinophils and Charcot-Leyden crystals (crystalloids made up of the eosinophil protein galectin-10) also are present. Other characteristic morphologic changes in asthma, collectively called airway remodeling, include</w:t>
      </w:r>
    </w:p>
    <w:p w:rsidR="00231405" w:rsidRPr="00231405" w:rsidRDefault="00231405" w:rsidP="0061101E">
      <w:pPr>
        <w:bidi/>
        <w:spacing w:after="0" w:line="240" w:lineRule="auto"/>
        <w:ind w:left="-360"/>
        <w:jc w:val="right"/>
        <w:textAlignment w:val="baseline"/>
        <w:rPr>
          <w:rFonts w:ascii="Georgia" w:eastAsia="Times New Roman" w:hAnsi="Georgia" w:cs="Times New Roman"/>
          <w:color w:val="000000"/>
          <w:sz w:val="28"/>
          <w:szCs w:val="28"/>
        </w:rPr>
      </w:pPr>
      <w:r w:rsidRPr="00231405">
        <w:rPr>
          <w:rFonts w:ascii="Georgia" w:eastAsia="Times New Roman" w:hAnsi="Georgia" w:cs="Times New Roman"/>
          <w:color w:val="000000"/>
          <w:sz w:val="28"/>
          <w:szCs w:val="28"/>
        </w:rPr>
        <w:t>•</w:t>
      </w:r>
      <w:r w:rsidR="0061101E" w:rsidRPr="00370F1F">
        <w:rPr>
          <w:rFonts w:ascii="Georgia" w:eastAsia="Times New Roman" w:hAnsi="Georgia" w:cs="Times New Roman"/>
          <w:color w:val="000000"/>
          <w:sz w:val="28"/>
          <w:szCs w:val="28"/>
        </w:rPr>
        <w:t xml:space="preserve"> </w:t>
      </w:r>
      <w:r w:rsidRPr="00231405">
        <w:rPr>
          <w:rFonts w:ascii="Georgia" w:eastAsia="Times New Roman" w:hAnsi="Georgia" w:cs="Times New Roman"/>
          <w:color w:val="000000"/>
          <w:sz w:val="28"/>
          <w:szCs w:val="28"/>
        </w:rPr>
        <w:t>Thickening of airway wall</w:t>
      </w:r>
    </w:p>
    <w:p w:rsidR="00231405" w:rsidRPr="00231405" w:rsidRDefault="00231405" w:rsidP="0061101E">
      <w:pPr>
        <w:bidi/>
        <w:spacing w:after="0" w:line="240" w:lineRule="auto"/>
        <w:ind w:left="-360"/>
        <w:jc w:val="right"/>
        <w:textAlignment w:val="baseline"/>
        <w:rPr>
          <w:rFonts w:ascii="Georgia" w:eastAsia="Times New Roman" w:hAnsi="Georgia" w:cs="Times New Roman"/>
          <w:color w:val="000000"/>
          <w:sz w:val="28"/>
          <w:szCs w:val="28"/>
        </w:rPr>
      </w:pPr>
      <w:r w:rsidRPr="00231405">
        <w:rPr>
          <w:rFonts w:ascii="Georgia" w:eastAsia="Times New Roman" w:hAnsi="Georgia" w:cs="Times New Roman"/>
          <w:color w:val="000000"/>
          <w:sz w:val="28"/>
          <w:szCs w:val="28"/>
        </w:rPr>
        <w:t>•</w:t>
      </w:r>
      <w:r w:rsidR="0061101E" w:rsidRPr="00370F1F">
        <w:rPr>
          <w:rFonts w:ascii="Georgia" w:eastAsia="Times New Roman" w:hAnsi="Georgia" w:cs="Times New Roman"/>
          <w:color w:val="000000"/>
          <w:sz w:val="28"/>
          <w:szCs w:val="28"/>
        </w:rPr>
        <w:t xml:space="preserve"> </w:t>
      </w:r>
      <w:r w:rsidRPr="00370F1F">
        <w:rPr>
          <w:rFonts w:ascii="Georgia" w:eastAsia="Times New Roman" w:hAnsi="Georgia" w:cs="Times New Roman"/>
          <w:color w:val="000000"/>
          <w:sz w:val="28"/>
          <w:szCs w:val="28"/>
        </w:rPr>
        <w:t xml:space="preserve">Sub-basement membrane fibrosis </w:t>
      </w:r>
    </w:p>
    <w:p w:rsidR="00231405" w:rsidRPr="00231405" w:rsidRDefault="00231405" w:rsidP="0061101E">
      <w:pPr>
        <w:bidi/>
        <w:spacing w:after="0" w:line="240" w:lineRule="auto"/>
        <w:ind w:left="-360"/>
        <w:jc w:val="right"/>
        <w:textAlignment w:val="baseline"/>
        <w:rPr>
          <w:rFonts w:ascii="Georgia" w:eastAsia="Times New Roman" w:hAnsi="Georgia" w:cs="Times New Roman"/>
          <w:color w:val="000000"/>
          <w:sz w:val="28"/>
          <w:szCs w:val="28"/>
        </w:rPr>
      </w:pPr>
      <w:r w:rsidRPr="00231405">
        <w:rPr>
          <w:rFonts w:ascii="Georgia" w:eastAsia="Times New Roman" w:hAnsi="Georgia" w:cs="Times New Roman"/>
          <w:color w:val="000000"/>
          <w:sz w:val="28"/>
          <w:szCs w:val="28"/>
        </w:rPr>
        <w:t>•</w:t>
      </w:r>
      <w:r w:rsidR="0061101E" w:rsidRPr="00370F1F">
        <w:rPr>
          <w:rFonts w:ascii="Georgia" w:eastAsia="Times New Roman" w:hAnsi="Georgia" w:cs="Times New Roman"/>
          <w:color w:val="000000"/>
          <w:sz w:val="28"/>
          <w:szCs w:val="28"/>
        </w:rPr>
        <w:t xml:space="preserve"> </w:t>
      </w:r>
      <w:r w:rsidRPr="00231405">
        <w:rPr>
          <w:rFonts w:ascii="Georgia" w:eastAsia="Times New Roman" w:hAnsi="Georgia" w:cs="Times New Roman"/>
          <w:color w:val="000000"/>
          <w:sz w:val="28"/>
          <w:szCs w:val="28"/>
        </w:rPr>
        <w:t>Increased submucosal vascularity</w:t>
      </w:r>
    </w:p>
    <w:p w:rsidR="00231405" w:rsidRPr="00231405" w:rsidRDefault="00231405" w:rsidP="0061101E">
      <w:pPr>
        <w:bidi/>
        <w:spacing w:after="0" w:line="240" w:lineRule="auto"/>
        <w:ind w:left="-360"/>
        <w:jc w:val="right"/>
        <w:textAlignment w:val="baseline"/>
        <w:rPr>
          <w:rFonts w:ascii="Georgia" w:eastAsia="Times New Roman" w:hAnsi="Georgia" w:cs="Times New Roman"/>
          <w:color w:val="000000"/>
          <w:sz w:val="28"/>
          <w:szCs w:val="28"/>
        </w:rPr>
      </w:pPr>
      <w:r w:rsidRPr="00231405">
        <w:rPr>
          <w:rFonts w:ascii="Georgia" w:eastAsia="Times New Roman" w:hAnsi="Georgia" w:cs="Times New Roman"/>
          <w:color w:val="000000"/>
          <w:sz w:val="28"/>
          <w:szCs w:val="28"/>
        </w:rPr>
        <w:t>•</w:t>
      </w:r>
      <w:r w:rsidR="0061101E" w:rsidRPr="00370F1F">
        <w:rPr>
          <w:rFonts w:ascii="Georgia" w:eastAsia="Times New Roman" w:hAnsi="Georgia" w:cs="Times New Roman"/>
          <w:color w:val="000000"/>
          <w:sz w:val="28"/>
          <w:szCs w:val="28"/>
        </w:rPr>
        <w:t xml:space="preserve"> </w:t>
      </w:r>
      <w:r w:rsidRPr="00231405">
        <w:rPr>
          <w:rFonts w:ascii="Georgia" w:eastAsia="Times New Roman" w:hAnsi="Georgia" w:cs="Times New Roman"/>
          <w:color w:val="000000"/>
          <w:sz w:val="28"/>
          <w:szCs w:val="28"/>
        </w:rPr>
        <w:t>An increase in size of the submucosal glands and goblet cell metaplasia of the airway epithelium</w:t>
      </w:r>
    </w:p>
    <w:p w:rsidR="00231405" w:rsidRPr="00370F1F" w:rsidRDefault="00231405" w:rsidP="00370F1F">
      <w:pPr>
        <w:bidi/>
        <w:spacing w:after="0" w:line="240" w:lineRule="auto"/>
        <w:ind w:left="-360"/>
        <w:jc w:val="right"/>
        <w:textAlignment w:val="baseline"/>
        <w:rPr>
          <w:rFonts w:ascii="inherit" w:eastAsia="Times New Roman" w:hAnsi="inherit" w:cs="Times New Roman"/>
        </w:rPr>
      </w:pPr>
      <w:r w:rsidRPr="00231405">
        <w:rPr>
          <w:rFonts w:ascii="Georgia" w:eastAsia="Times New Roman" w:hAnsi="Georgia" w:cs="Times New Roman"/>
          <w:color w:val="000000"/>
          <w:sz w:val="28"/>
          <w:szCs w:val="28"/>
        </w:rPr>
        <w:t>•</w:t>
      </w:r>
      <w:r w:rsidR="0061101E" w:rsidRPr="00370F1F">
        <w:rPr>
          <w:rFonts w:ascii="Georgia" w:eastAsia="Times New Roman" w:hAnsi="Georgia" w:cs="Times New Roman"/>
          <w:color w:val="000000"/>
          <w:sz w:val="28"/>
          <w:szCs w:val="28"/>
        </w:rPr>
        <w:t xml:space="preserve"> </w:t>
      </w:r>
      <w:r w:rsidRPr="00231405">
        <w:rPr>
          <w:rFonts w:ascii="Georgia" w:eastAsia="Times New Roman" w:hAnsi="Georgia" w:cs="Times New Roman"/>
          <w:color w:val="000000"/>
          <w:sz w:val="28"/>
          <w:szCs w:val="28"/>
        </w:rPr>
        <w:t>Hypertrophy and/or hyperplasia of the bronchial muscle</w:t>
      </w:r>
    </w:p>
    <w:p w:rsidR="00231405" w:rsidRPr="00231405" w:rsidRDefault="00231405" w:rsidP="00231405">
      <w:pPr>
        <w:spacing w:before="240" w:after="96" w:line="240" w:lineRule="auto"/>
        <w:textAlignment w:val="baseline"/>
        <w:outlineLvl w:val="2"/>
        <w:rPr>
          <w:rFonts w:ascii="Verdana" w:eastAsia="Times New Roman" w:hAnsi="Verdana" w:cs="Times New Roman"/>
          <w:b/>
          <w:bCs/>
          <w:color w:val="009F95"/>
          <w:sz w:val="32"/>
          <w:szCs w:val="32"/>
        </w:rPr>
      </w:pPr>
      <w:r w:rsidRPr="00231405">
        <w:rPr>
          <w:rFonts w:ascii="Verdana" w:eastAsia="Times New Roman" w:hAnsi="Verdana" w:cs="Times New Roman"/>
          <w:b/>
          <w:bCs/>
          <w:color w:val="009F95"/>
          <w:sz w:val="32"/>
          <w:szCs w:val="32"/>
        </w:rPr>
        <w:t>Clinical Features</w:t>
      </w:r>
    </w:p>
    <w:p w:rsidR="00231405" w:rsidRPr="00231405" w:rsidRDefault="00231405" w:rsidP="00370F1F">
      <w:pPr>
        <w:spacing w:after="0" w:line="240" w:lineRule="auto"/>
        <w:textAlignment w:val="baseline"/>
        <w:rPr>
          <w:rFonts w:ascii="Georgia" w:eastAsia="Times New Roman" w:hAnsi="Georgia" w:cs="Times New Roman"/>
          <w:color w:val="000000"/>
          <w:sz w:val="28"/>
          <w:szCs w:val="28"/>
        </w:rPr>
      </w:pPr>
      <w:r w:rsidRPr="00231405">
        <w:rPr>
          <w:rFonts w:ascii="Georgia" w:eastAsia="Times New Roman" w:hAnsi="Georgia" w:cs="Times New Roman"/>
          <w:color w:val="000000"/>
          <w:sz w:val="28"/>
          <w:szCs w:val="28"/>
        </w:rPr>
        <w:t xml:space="preserve">An attack of asthma is characterized by severe dyspnea and wheezing due to bronchoconstriction and mucus plugging, which leads to trapping of air in distal airspaces and progressive hyperinflation of the lungs. In the usual case, attacks last from </w:t>
      </w:r>
      <w:proofErr w:type="gramStart"/>
      <w:r w:rsidRPr="00231405">
        <w:rPr>
          <w:rFonts w:ascii="Georgia" w:eastAsia="Times New Roman" w:hAnsi="Georgia" w:cs="Times New Roman"/>
          <w:color w:val="000000"/>
          <w:sz w:val="28"/>
          <w:szCs w:val="28"/>
        </w:rPr>
        <w:t>1</w:t>
      </w:r>
      <w:proofErr w:type="gramEnd"/>
      <w:r w:rsidRPr="00231405">
        <w:rPr>
          <w:rFonts w:ascii="Georgia" w:eastAsia="Times New Roman" w:hAnsi="Georgia" w:cs="Times New Roman"/>
          <w:color w:val="000000"/>
          <w:sz w:val="28"/>
          <w:szCs w:val="28"/>
        </w:rPr>
        <w:t xml:space="preserve"> to several hours and subside either spontaneously or with therapy. Intervals between attacks are characteristically free from overt respiratory difficulties, but persistent, subtle deficits </w:t>
      </w:r>
      <w:proofErr w:type="gramStart"/>
      <w:r w:rsidRPr="00231405">
        <w:rPr>
          <w:rFonts w:ascii="Georgia" w:eastAsia="Times New Roman" w:hAnsi="Georgia" w:cs="Times New Roman"/>
          <w:color w:val="000000"/>
          <w:sz w:val="28"/>
          <w:szCs w:val="28"/>
        </w:rPr>
        <w:t>can be detected</w:t>
      </w:r>
      <w:proofErr w:type="gramEnd"/>
      <w:r w:rsidRPr="00231405">
        <w:rPr>
          <w:rFonts w:ascii="Georgia" w:eastAsia="Times New Roman" w:hAnsi="Georgia" w:cs="Times New Roman"/>
          <w:color w:val="000000"/>
          <w:sz w:val="28"/>
          <w:szCs w:val="28"/>
        </w:rPr>
        <w:t xml:space="preserve"> by pulmonary function tests. Occasionally a severe paroxysm occurs that does not respond to </w:t>
      </w:r>
      <w:proofErr w:type="gramStart"/>
      <w:r w:rsidRPr="00231405">
        <w:rPr>
          <w:rFonts w:ascii="Georgia" w:eastAsia="Times New Roman" w:hAnsi="Georgia" w:cs="Times New Roman"/>
          <w:color w:val="000000"/>
          <w:sz w:val="28"/>
          <w:szCs w:val="28"/>
        </w:rPr>
        <w:t>therapy and persists for days</w:t>
      </w:r>
      <w:proofErr w:type="gramEnd"/>
      <w:r w:rsidRPr="00231405">
        <w:rPr>
          <w:rFonts w:ascii="Georgia" w:eastAsia="Times New Roman" w:hAnsi="Georgia" w:cs="Times New Roman"/>
          <w:color w:val="000000"/>
          <w:sz w:val="28"/>
          <w:szCs w:val="28"/>
        </w:rPr>
        <w:t xml:space="preserve"> and even weeks </w:t>
      </w:r>
      <w:r w:rsidRPr="00231405">
        <w:rPr>
          <w:rFonts w:ascii="inherit" w:eastAsia="Times New Roman" w:hAnsi="inherit" w:cs="Times New Roman"/>
          <w:i/>
          <w:iCs/>
          <w:color w:val="000000"/>
          <w:sz w:val="27"/>
          <w:szCs w:val="28"/>
          <w:bdr w:val="none" w:sz="0" w:space="0" w:color="auto" w:frame="1"/>
        </w:rPr>
        <w:t xml:space="preserve">(status </w:t>
      </w:r>
      <w:proofErr w:type="spellStart"/>
      <w:r w:rsidRPr="00231405">
        <w:rPr>
          <w:rFonts w:ascii="inherit" w:eastAsia="Times New Roman" w:hAnsi="inherit" w:cs="Times New Roman"/>
          <w:i/>
          <w:iCs/>
          <w:color w:val="000000"/>
          <w:sz w:val="27"/>
          <w:szCs w:val="28"/>
          <w:bdr w:val="none" w:sz="0" w:space="0" w:color="auto" w:frame="1"/>
        </w:rPr>
        <w:t>asthmaticus</w:t>
      </w:r>
      <w:proofErr w:type="spellEnd"/>
      <w:r w:rsidRPr="00231405">
        <w:rPr>
          <w:rFonts w:ascii="inherit" w:eastAsia="Times New Roman" w:hAnsi="inherit" w:cs="Times New Roman"/>
          <w:i/>
          <w:iCs/>
          <w:color w:val="000000"/>
          <w:sz w:val="27"/>
          <w:szCs w:val="28"/>
          <w:bdr w:val="none" w:sz="0" w:space="0" w:color="auto" w:frame="1"/>
        </w:rPr>
        <w:t>).</w:t>
      </w:r>
      <w:r w:rsidRPr="00231405">
        <w:rPr>
          <w:rFonts w:ascii="Georgia" w:eastAsia="Times New Roman" w:hAnsi="Georgia" w:cs="Times New Roman"/>
          <w:color w:val="000000"/>
          <w:sz w:val="28"/>
          <w:szCs w:val="28"/>
        </w:rPr>
        <w:t xml:space="preserve"> The associated hypercapnia, acidosis, and severe hypoxia may be fatal, although in most cases the condition is more disabling than lethal. </w:t>
      </w:r>
      <w:bookmarkStart w:id="0" w:name="_GoBack"/>
      <w:bookmarkEnd w:id="0"/>
    </w:p>
    <w:p w:rsidR="00231405" w:rsidRPr="00231405" w:rsidRDefault="00231405" w:rsidP="00231405">
      <w:pPr>
        <w:bidi/>
        <w:spacing w:after="0" w:line="240" w:lineRule="auto"/>
        <w:jc w:val="right"/>
        <w:textAlignment w:val="baseline"/>
        <w:rPr>
          <w:rFonts w:ascii="inherit" w:eastAsia="Times New Roman" w:hAnsi="inherit" w:cs="Times New Roman"/>
        </w:rPr>
      </w:pPr>
    </w:p>
    <w:p w:rsidR="00887962" w:rsidRPr="00370F1F" w:rsidRDefault="00370F1F">
      <w:pPr>
        <w:rPr>
          <w:sz w:val="20"/>
          <w:szCs w:val="20"/>
        </w:rPr>
      </w:pPr>
    </w:p>
    <w:sectPr w:rsidR="00887962" w:rsidRPr="00370F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4F4642"/>
    <w:multiLevelType w:val="multilevel"/>
    <w:tmpl w:val="1A08EC24"/>
    <w:lvl w:ilvl="0">
      <w:start w:val="1"/>
      <w:numFmt w:val="decimal"/>
      <w:lvlText w:val="%1."/>
      <w:lvlJc w:val="left"/>
      <w:pPr>
        <w:tabs>
          <w:tab w:val="num" w:pos="5130"/>
        </w:tabs>
        <w:ind w:left="5130" w:hanging="360"/>
      </w:pPr>
    </w:lvl>
    <w:lvl w:ilvl="1" w:tentative="1">
      <w:start w:val="1"/>
      <w:numFmt w:val="decimal"/>
      <w:lvlText w:val="%2."/>
      <w:lvlJc w:val="left"/>
      <w:pPr>
        <w:tabs>
          <w:tab w:val="num" w:pos="5850"/>
        </w:tabs>
        <w:ind w:left="5850" w:hanging="360"/>
      </w:pPr>
    </w:lvl>
    <w:lvl w:ilvl="2" w:tentative="1">
      <w:start w:val="1"/>
      <w:numFmt w:val="decimal"/>
      <w:lvlText w:val="%3."/>
      <w:lvlJc w:val="left"/>
      <w:pPr>
        <w:tabs>
          <w:tab w:val="num" w:pos="6570"/>
        </w:tabs>
        <w:ind w:left="6570" w:hanging="360"/>
      </w:pPr>
    </w:lvl>
    <w:lvl w:ilvl="3" w:tentative="1">
      <w:start w:val="1"/>
      <w:numFmt w:val="decimal"/>
      <w:lvlText w:val="%4."/>
      <w:lvlJc w:val="left"/>
      <w:pPr>
        <w:tabs>
          <w:tab w:val="num" w:pos="7290"/>
        </w:tabs>
        <w:ind w:left="7290" w:hanging="360"/>
      </w:pPr>
    </w:lvl>
    <w:lvl w:ilvl="4" w:tentative="1">
      <w:start w:val="1"/>
      <w:numFmt w:val="decimal"/>
      <w:lvlText w:val="%5."/>
      <w:lvlJc w:val="left"/>
      <w:pPr>
        <w:tabs>
          <w:tab w:val="num" w:pos="8010"/>
        </w:tabs>
        <w:ind w:left="8010" w:hanging="360"/>
      </w:pPr>
    </w:lvl>
    <w:lvl w:ilvl="5" w:tentative="1">
      <w:start w:val="1"/>
      <w:numFmt w:val="decimal"/>
      <w:lvlText w:val="%6."/>
      <w:lvlJc w:val="left"/>
      <w:pPr>
        <w:tabs>
          <w:tab w:val="num" w:pos="8730"/>
        </w:tabs>
        <w:ind w:left="8730" w:hanging="360"/>
      </w:pPr>
    </w:lvl>
    <w:lvl w:ilvl="6" w:tentative="1">
      <w:start w:val="1"/>
      <w:numFmt w:val="decimal"/>
      <w:lvlText w:val="%7."/>
      <w:lvlJc w:val="left"/>
      <w:pPr>
        <w:tabs>
          <w:tab w:val="num" w:pos="9450"/>
        </w:tabs>
        <w:ind w:left="9450" w:hanging="360"/>
      </w:pPr>
    </w:lvl>
    <w:lvl w:ilvl="7" w:tentative="1">
      <w:start w:val="1"/>
      <w:numFmt w:val="decimal"/>
      <w:lvlText w:val="%8."/>
      <w:lvlJc w:val="left"/>
      <w:pPr>
        <w:tabs>
          <w:tab w:val="num" w:pos="10170"/>
        </w:tabs>
        <w:ind w:left="10170" w:hanging="360"/>
      </w:pPr>
    </w:lvl>
    <w:lvl w:ilvl="8" w:tentative="1">
      <w:start w:val="1"/>
      <w:numFmt w:val="decimal"/>
      <w:lvlText w:val="%9."/>
      <w:lvlJc w:val="left"/>
      <w:pPr>
        <w:tabs>
          <w:tab w:val="num" w:pos="10890"/>
        </w:tabs>
        <w:ind w:left="1089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405"/>
    <w:rsid w:val="00195CCE"/>
    <w:rsid w:val="00231405"/>
    <w:rsid w:val="00370F1F"/>
    <w:rsid w:val="0061101E"/>
    <w:rsid w:val="00AA15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C34A6-C47B-4B16-96FF-96F77CFC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314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140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314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651463">
      <w:bodyDiv w:val="1"/>
      <w:marLeft w:val="0"/>
      <w:marRight w:val="0"/>
      <w:marTop w:val="0"/>
      <w:marBottom w:val="0"/>
      <w:divBdr>
        <w:top w:val="none" w:sz="0" w:space="0" w:color="auto"/>
        <w:left w:val="none" w:sz="0" w:space="0" w:color="auto"/>
        <w:bottom w:val="none" w:sz="0" w:space="0" w:color="auto"/>
        <w:right w:val="none" w:sz="0" w:space="0" w:color="auto"/>
      </w:divBdr>
    </w:div>
    <w:div w:id="1597445741">
      <w:bodyDiv w:val="1"/>
      <w:marLeft w:val="0"/>
      <w:marRight w:val="0"/>
      <w:marTop w:val="0"/>
      <w:marBottom w:val="0"/>
      <w:divBdr>
        <w:top w:val="none" w:sz="0" w:space="0" w:color="auto"/>
        <w:left w:val="none" w:sz="0" w:space="0" w:color="auto"/>
        <w:bottom w:val="none" w:sz="0" w:space="0" w:color="auto"/>
        <w:right w:val="none" w:sz="0" w:space="0" w:color="auto"/>
      </w:divBdr>
      <w:divsChild>
        <w:div w:id="1649438029">
          <w:marLeft w:val="288"/>
          <w:marRight w:val="0"/>
          <w:marTop w:val="0"/>
          <w:marBottom w:val="0"/>
          <w:divBdr>
            <w:top w:val="none" w:sz="0" w:space="0" w:color="auto"/>
            <w:left w:val="none" w:sz="0" w:space="0" w:color="auto"/>
            <w:bottom w:val="none" w:sz="0" w:space="0" w:color="auto"/>
            <w:right w:val="none" w:sz="0" w:space="0" w:color="auto"/>
          </w:divBdr>
        </w:div>
        <w:div w:id="1431241731">
          <w:marLeft w:val="288"/>
          <w:marRight w:val="0"/>
          <w:marTop w:val="0"/>
          <w:marBottom w:val="0"/>
          <w:divBdr>
            <w:top w:val="none" w:sz="0" w:space="0" w:color="auto"/>
            <w:left w:val="none" w:sz="0" w:space="0" w:color="auto"/>
            <w:bottom w:val="none" w:sz="0" w:space="0" w:color="auto"/>
            <w:right w:val="none" w:sz="0" w:space="0" w:color="auto"/>
          </w:divBdr>
        </w:div>
        <w:div w:id="1774090663">
          <w:marLeft w:val="288"/>
          <w:marRight w:val="0"/>
          <w:marTop w:val="0"/>
          <w:marBottom w:val="0"/>
          <w:divBdr>
            <w:top w:val="none" w:sz="0" w:space="0" w:color="auto"/>
            <w:left w:val="none" w:sz="0" w:space="0" w:color="auto"/>
            <w:bottom w:val="none" w:sz="0" w:space="0" w:color="auto"/>
            <w:right w:val="none" w:sz="0" w:space="0" w:color="auto"/>
          </w:divBdr>
        </w:div>
        <w:div w:id="638000308">
          <w:marLeft w:val="288"/>
          <w:marRight w:val="0"/>
          <w:marTop w:val="0"/>
          <w:marBottom w:val="0"/>
          <w:divBdr>
            <w:top w:val="none" w:sz="0" w:space="0" w:color="auto"/>
            <w:left w:val="none" w:sz="0" w:space="0" w:color="auto"/>
            <w:bottom w:val="none" w:sz="0" w:space="0" w:color="auto"/>
            <w:right w:val="none" w:sz="0" w:space="0" w:color="auto"/>
          </w:divBdr>
        </w:div>
        <w:div w:id="793252818">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 Mohammead Arfah</dc:creator>
  <cp:keywords/>
  <dc:description/>
  <cp:lastModifiedBy>Maha Mohammead Arfah</cp:lastModifiedBy>
  <cp:revision>2</cp:revision>
  <dcterms:created xsi:type="dcterms:W3CDTF">2020-01-20T10:36:00Z</dcterms:created>
  <dcterms:modified xsi:type="dcterms:W3CDTF">2020-01-20T10:49:00Z</dcterms:modified>
</cp:coreProperties>
</file>