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EB" w:rsidRPr="004F0FC8" w:rsidRDefault="00242AEB" w:rsidP="00242AEB">
      <w:pPr>
        <w:pStyle w:val="Heading1"/>
        <w:rPr>
          <w:u w:val="single"/>
        </w:rPr>
      </w:pPr>
      <w:r w:rsidRPr="004F0FC8">
        <w:rPr>
          <w:u w:val="single"/>
        </w:rPr>
        <w:t xml:space="preserve">CARDIOVASCULAR </w:t>
      </w:r>
      <w:proofErr w:type="gramStart"/>
      <w:r w:rsidRPr="004F0FC8">
        <w:rPr>
          <w:u w:val="single"/>
        </w:rPr>
        <w:t>SYSTEM  Part</w:t>
      </w:r>
      <w:proofErr w:type="gramEnd"/>
      <w:r w:rsidRPr="004F0FC8">
        <w:rPr>
          <w:u w:val="single"/>
        </w:rPr>
        <w:t xml:space="preserve"> 1</w:t>
      </w:r>
    </w:p>
    <w:p w:rsidR="00242AEB" w:rsidRDefault="00242AEB" w:rsidP="00242AE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Dr. </w:t>
      </w:r>
      <w:proofErr w:type="spellStart"/>
      <w:r>
        <w:rPr>
          <w:rFonts w:ascii="Arial" w:hAnsi="Arial"/>
          <w:sz w:val="36"/>
          <w:szCs w:val="36"/>
        </w:rPr>
        <w:t>Sufia</w:t>
      </w:r>
      <w:proofErr w:type="spellEnd"/>
      <w:r>
        <w:rPr>
          <w:rFonts w:ascii="Arial" w:hAnsi="Arial"/>
          <w:sz w:val="36"/>
          <w:szCs w:val="36"/>
        </w:rPr>
        <w:t xml:space="preserve"> Husain</w:t>
      </w:r>
    </w:p>
    <w:p w:rsidR="00242AEB" w:rsidRDefault="00242AEB" w:rsidP="00242AEB">
      <w:pPr>
        <w:rPr>
          <w:rFonts w:ascii="Arial" w:hAnsi="Arial"/>
          <w:sz w:val="36"/>
          <w:szCs w:val="36"/>
        </w:rPr>
      </w:pPr>
    </w:p>
    <w:p w:rsidR="00242AEB" w:rsidRDefault="00242AEB" w:rsidP="00242AEB">
      <w:pPr>
        <w:rPr>
          <w:rFonts w:ascii="Arial" w:hAnsi="Arial"/>
          <w:sz w:val="36"/>
          <w:szCs w:val="36"/>
        </w:rPr>
      </w:pPr>
    </w:p>
    <w:p w:rsidR="00242AEB" w:rsidRPr="008B3218" w:rsidRDefault="00242AEB" w:rsidP="00242AEB">
      <w:pPr>
        <w:rPr>
          <w:rFonts w:ascii="Arial" w:hAnsi="Arial"/>
        </w:rPr>
      </w:pPr>
      <w:r w:rsidRPr="004F0FC8">
        <w:rPr>
          <w:rFonts w:ascii="Arial" w:hAnsi="Arial"/>
          <w:sz w:val="36"/>
          <w:szCs w:val="36"/>
          <w:u w:val="single"/>
        </w:rPr>
        <w:t xml:space="preserve">Ischemic Heart </w:t>
      </w:r>
      <w:proofErr w:type="gramStart"/>
      <w:r w:rsidRPr="004F0FC8">
        <w:rPr>
          <w:rFonts w:ascii="Arial" w:hAnsi="Arial"/>
          <w:sz w:val="36"/>
          <w:szCs w:val="36"/>
          <w:u w:val="single"/>
        </w:rPr>
        <w:t>Disease</w:t>
      </w:r>
      <w:proofErr w:type="gramEnd"/>
      <w:r w:rsidRPr="004F0FC8">
        <w:rPr>
          <w:rFonts w:ascii="Arial" w:hAnsi="Arial"/>
          <w:u w:val="single"/>
        </w:rPr>
        <w:br/>
      </w:r>
      <w:r w:rsidRPr="008B3218">
        <w:rPr>
          <w:rFonts w:ascii="Arial" w:hAnsi="Arial"/>
        </w:rPr>
        <w:t>(Coronary Heart Disease)</w:t>
      </w:r>
    </w:p>
    <w:p w:rsidR="00242AEB" w:rsidRPr="008B3218" w:rsidRDefault="00242AEB" w:rsidP="00242AEB">
      <w:pPr>
        <w:numPr>
          <w:ilvl w:val="0"/>
          <w:numId w:val="1"/>
        </w:numPr>
        <w:rPr>
          <w:rFonts w:ascii="Arial" w:hAnsi="Arial"/>
        </w:rPr>
      </w:pPr>
      <w:r w:rsidRPr="008B3218">
        <w:rPr>
          <w:rFonts w:ascii="Arial" w:hAnsi="Arial"/>
        </w:rPr>
        <w:t>A group of closely related syndromes caused by an imbalance between the myocardial oxygen demand and blood supply.</w:t>
      </w:r>
    </w:p>
    <w:p w:rsidR="00242AEB" w:rsidRPr="008B3218" w:rsidRDefault="00242AEB" w:rsidP="00242AEB">
      <w:pPr>
        <w:numPr>
          <w:ilvl w:val="0"/>
          <w:numId w:val="2"/>
        </w:numPr>
        <w:rPr>
          <w:rFonts w:ascii="Arial" w:hAnsi="Arial"/>
        </w:rPr>
      </w:pPr>
      <w:r w:rsidRPr="008B3218">
        <w:rPr>
          <w:rFonts w:ascii="Arial" w:hAnsi="Arial"/>
        </w:rPr>
        <w:t>Angina pectoris (chest pain).</w:t>
      </w:r>
    </w:p>
    <w:p w:rsidR="00242AEB" w:rsidRPr="008B3218" w:rsidRDefault="00242AEB" w:rsidP="00242AEB">
      <w:pPr>
        <w:numPr>
          <w:ilvl w:val="0"/>
          <w:numId w:val="2"/>
        </w:numPr>
        <w:rPr>
          <w:rFonts w:ascii="Arial" w:hAnsi="Arial"/>
        </w:rPr>
      </w:pPr>
      <w:r w:rsidRPr="008B3218">
        <w:rPr>
          <w:rFonts w:ascii="Arial" w:hAnsi="Arial"/>
        </w:rPr>
        <w:t>Acute myocardial infarction.</w:t>
      </w:r>
    </w:p>
    <w:p w:rsidR="00242AEB" w:rsidRPr="008B3218" w:rsidRDefault="00242AEB" w:rsidP="00242AEB">
      <w:pPr>
        <w:numPr>
          <w:ilvl w:val="0"/>
          <w:numId w:val="2"/>
        </w:numPr>
        <w:rPr>
          <w:rFonts w:ascii="Arial" w:hAnsi="Arial"/>
        </w:rPr>
      </w:pPr>
      <w:r w:rsidRPr="008B3218">
        <w:rPr>
          <w:rFonts w:ascii="Arial" w:hAnsi="Arial"/>
        </w:rPr>
        <w:t>Sudden cardiac death.</w:t>
      </w:r>
    </w:p>
    <w:p w:rsidR="00242AEB" w:rsidRPr="008B3218" w:rsidRDefault="00242AEB" w:rsidP="00242AEB">
      <w:pPr>
        <w:numPr>
          <w:ilvl w:val="0"/>
          <w:numId w:val="2"/>
        </w:numPr>
        <w:rPr>
          <w:rFonts w:ascii="Arial" w:hAnsi="Arial"/>
        </w:rPr>
      </w:pPr>
      <w:r w:rsidRPr="008B3218">
        <w:rPr>
          <w:rFonts w:ascii="Arial" w:hAnsi="Arial"/>
        </w:rPr>
        <w:t>Chronic ischemic heart disease with congestive heart failure.</w:t>
      </w:r>
    </w:p>
    <w:p w:rsidR="00242AEB" w:rsidRPr="008B3218" w:rsidRDefault="00242AEB" w:rsidP="00242AEB">
      <w:pPr>
        <w:rPr>
          <w:rFonts w:ascii="Arial" w:hAnsi="Arial"/>
        </w:rPr>
      </w:pPr>
    </w:p>
    <w:p w:rsidR="00242AEB" w:rsidRPr="008B3218" w:rsidRDefault="00242AEB" w:rsidP="00242AEB">
      <w:pPr>
        <w:rPr>
          <w:rFonts w:ascii="Arial" w:hAnsi="Arial"/>
        </w:rPr>
      </w:pPr>
      <w:r w:rsidRPr="008B3218">
        <w:rPr>
          <w:rFonts w:ascii="Arial" w:hAnsi="Arial"/>
          <w:u w:val="single"/>
        </w:rPr>
        <w:t>Ischemic Heart Disease: Epidemiology-(coronary atherosclerosis</w:t>
      </w:r>
      <w:r w:rsidRPr="008B3218">
        <w:rPr>
          <w:rFonts w:ascii="Arial" w:hAnsi="Arial"/>
        </w:rPr>
        <w:t>)</w:t>
      </w:r>
    </w:p>
    <w:p w:rsidR="00242AEB" w:rsidRPr="008B3218" w:rsidRDefault="00242AEB" w:rsidP="00242AEB">
      <w:pPr>
        <w:numPr>
          <w:ilvl w:val="0"/>
          <w:numId w:val="3"/>
        </w:numPr>
        <w:rPr>
          <w:rFonts w:ascii="Arial" w:hAnsi="Arial"/>
        </w:rPr>
      </w:pPr>
      <w:r w:rsidRPr="008B3218">
        <w:rPr>
          <w:rFonts w:ascii="Arial" w:hAnsi="Arial"/>
        </w:rPr>
        <w:t>Peak incidence: 60y for males and 70y for females.</w:t>
      </w:r>
    </w:p>
    <w:p w:rsidR="00242AEB" w:rsidRPr="008B3218" w:rsidRDefault="00242AEB" w:rsidP="00242AEB">
      <w:pPr>
        <w:numPr>
          <w:ilvl w:val="0"/>
          <w:numId w:val="3"/>
        </w:numPr>
        <w:rPr>
          <w:rFonts w:ascii="Arial" w:hAnsi="Arial"/>
        </w:rPr>
      </w:pPr>
      <w:r w:rsidRPr="008B3218">
        <w:rPr>
          <w:rFonts w:ascii="Arial" w:hAnsi="Arial"/>
        </w:rPr>
        <w:t>Men are more affected than women until the ninth decade.</w:t>
      </w:r>
    </w:p>
    <w:p w:rsidR="00242AEB" w:rsidRPr="008B3218" w:rsidRDefault="00242AEB" w:rsidP="00242AEB">
      <w:pPr>
        <w:rPr>
          <w:rFonts w:ascii="Arial" w:hAnsi="Arial"/>
        </w:rPr>
      </w:pPr>
    </w:p>
    <w:p w:rsidR="00242AEB" w:rsidRPr="008B3218" w:rsidRDefault="00242AEB" w:rsidP="00242AEB">
      <w:pPr>
        <w:rPr>
          <w:rFonts w:ascii="Arial" w:hAnsi="Arial"/>
          <w:u w:val="single"/>
        </w:rPr>
      </w:pPr>
      <w:r w:rsidRPr="008B3218">
        <w:rPr>
          <w:rFonts w:ascii="Arial" w:hAnsi="Arial"/>
          <w:u w:val="single"/>
        </w:rPr>
        <w:t>Contributing factors: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Hypertension.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Diabetes mellitus.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Smoking.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High levels of LDL.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Genetic factors (direct or indirect).</w:t>
      </w:r>
    </w:p>
    <w:p w:rsidR="00242AEB" w:rsidRPr="008B3218" w:rsidRDefault="00242AEB" w:rsidP="00242AEB">
      <w:pPr>
        <w:numPr>
          <w:ilvl w:val="0"/>
          <w:numId w:val="4"/>
        </w:numPr>
        <w:rPr>
          <w:rFonts w:ascii="Arial" w:hAnsi="Arial"/>
        </w:rPr>
      </w:pPr>
      <w:r w:rsidRPr="008B3218">
        <w:rPr>
          <w:rFonts w:ascii="Arial" w:hAnsi="Arial"/>
        </w:rPr>
        <w:t>Lack of exercise.</w:t>
      </w:r>
    </w:p>
    <w:p w:rsidR="00242AEB" w:rsidRPr="008B3218" w:rsidRDefault="00242AEB" w:rsidP="00242AEB">
      <w:pPr>
        <w:rPr>
          <w:rFonts w:ascii="Arial" w:hAnsi="Arial"/>
        </w:rPr>
      </w:pPr>
    </w:p>
    <w:p w:rsidR="00242AEB" w:rsidRPr="008B3218" w:rsidRDefault="00242AEB" w:rsidP="00242AEB">
      <w:pPr>
        <w:rPr>
          <w:rFonts w:ascii="Arial" w:hAnsi="Arial"/>
        </w:rPr>
      </w:pPr>
    </w:p>
    <w:p w:rsidR="00242AEB" w:rsidRPr="008B3218" w:rsidRDefault="00242AEB" w:rsidP="00242AEB">
      <w:pPr>
        <w:rPr>
          <w:rFonts w:ascii="Arial" w:hAnsi="Arial"/>
          <w:sz w:val="32"/>
          <w:szCs w:val="32"/>
          <w:u w:val="single"/>
        </w:rPr>
      </w:pPr>
      <w:r w:rsidRPr="008B3218">
        <w:rPr>
          <w:rFonts w:ascii="Arial" w:hAnsi="Arial"/>
          <w:sz w:val="32"/>
          <w:szCs w:val="32"/>
          <w:u w:val="single"/>
        </w:rPr>
        <w:t>Pathogenesis of Ischemic Heart Disease</w:t>
      </w:r>
    </w:p>
    <w:p w:rsidR="00242AEB" w:rsidRPr="008B3218" w:rsidRDefault="00242AEB" w:rsidP="00242AEB">
      <w:pPr>
        <w:rPr>
          <w:rFonts w:ascii="Arial" w:hAnsi="Arial"/>
          <w:sz w:val="32"/>
          <w:szCs w:val="32"/>
          <w:u w:val="single"/>
        </w:rPr>
      </w:pPr>
    </w:p>
    <w:p w:rsidR="00242AEB" w:rsidRPr="008B3218" w:rsidRDefault="00242AEB" w:rsidP="00242AEB">
      <w:pPr>
        <w:rPr>
          <w:rFonts w:ascii="Arial" w:hAnsi="Arial"/>
        </w:rPr>
      </w:pPr>
      <w:r w:rsidRPr="008B3218">
        <w:rPr>
          <w:rFonts w:ascii="Arial" w:hAnsi="Arial"/>
        </w:rPr>
        <w:t>1)</w:t>
      </w:r>
      <w:r w:rsidRPr="008B3218">
        <w:rPr>
          <w:rFonts w:ascii="Arial" w:hAnsi="Arial"/>
          <w:u w:val="single"/>
        </w:rPr>
        <w:t xml:space="preserve"> Role of Critical </w:t>
      </w:r>
      <w:proofErr w:type="spellStart"/>
      <w:r w:rsidRPr="008B3218">
        <w:rPr>
          <w:rFonts w:ascii="Arial" w:hAnsi="Arial"/>
          <w:u w:val="single"/>
        </w:rPr>
        <w:t>stenosis</w:t>
      </w:r>
      <w:proofErr w:type="spellEnd"/>
      <w:r w:rsidRPr="008B3218">
        <w:rPr>
          <w:rFonts w:ascii="Arial" w:hAnsi="Arial"/>
          <w:u w:val="single"/>
        </w:rPr>
        <w:t xml:space="preserve"> or obstruction:</w:t>
      </w:r>
      <w:r w:rsidRPr="008B3218">
        <w:rPr>
          <w:rFonts w:ascii="Arial" w:hAnsi="Arial"/>
        </w:rPr>
        <w:t xml:space="preserve"> </w:t>
      </w:r>
    </w:p>
    <w:p w:rsidR="00242AEB" w:rsidRPr="008B3218" w:rsidRDefault="00242AEB" w:rsidP="00242AEB">
      <w:pPr>
        <w:rPr>
          <w:rFonts w:ascii="Arial" w:hAnsi="Arial"/>
        </w:rPr>
      </w:pPr>
      <w:r w:rsidRPr="008B3218">
        <w:rPr>
          <w:rFonts w:ascii="Arial" w:hAnsi="Arial"/>
        </w:rPr>
        <w:t>(&gt;=75% of the lumen of one or more coronary arteries by atherosclerotic plaque).</w:t>
      </w:r>
    </w:p>
    <w:p w:rsidR="00242AEB" w:rsidRPr="008B3218" w:rsidRDefault="00242AEB" w:rsidP="00242AEB">
      <w:pPr>
        <w:rPr>
          <w:rFonts w:ascii="Arial" w:hAnsi="Arial"/>
        </w:rPr>
      </w:pPr>
    </w:p>
    <w:p w:rsidR="00242AEB" w:rsidRPr="004B091B" w:rsidRDefault="00242AEB" w:rsidP="00242AEB">
      <w:pPr>
        <w:tabs>
          <w:tab w:val="left" w:pos="3600"/>
        </w:tabs>
        <w:rPr>
          <w:rFonts w:ascii="Arial" w:hAnsi="Arial" w:cs="Arial"/>
          <w:bCs/>
          <w:iCs/>
          <w:color w:val="000000"/>
        </w:rPr>
      </w:pPr>
      <w:r w:rsidRPr="004B091B">
        <w:rPr>
          <w:rFonts w:ascii="Arial" w:hAnsi="Arial" w:cs="Arial"/>
          <w:bCs/>
          <w:iCs/>
          <w:color w:val="000000"/>
        </w:rPr>
        <w:t>2)</w:t>
      </w:r>
      <w:r w:rsidRPr="004B091B">
        <w:rPr>
          <w:rFonts w:ascii="Arial" w:hAnsi="Arial" w:cs="Arial"/>
          <w:bCs/>
          <w:iCs/>
          <w:color w:val="000000"/>
          <w:u w:val="single"/>
        </w:rPr>
        <w:t xml:space="preserve"> Role of Acute Plaque Change</w:t>
      </w:r>
      <w:r w:rsidRPr="004B091B">
        <w:rPr>
          <w:rFonts w:ascii="Arial" w:hAnsi="Arial" w:cs="Arial"/>
          <w:bCs/>
          <w:iCs/>
          <w:color w:val="000000"/>
        </w:rPr>
        <w:t>:</w:t>
      </w:r>
    </w:p>
    <w:p w:rsidR="00242AEB" w:rsidRPr="004B091B" w:rsidRDefault="00242AEB" w:rsidP="00242AEB">
      <w:pPr>
        <w:tabs>
          <w:tab w:val="left" w:pos="3600"/>
        </w:tabs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 xml:space="preserve">In most patients the myocardial ischemia underlying unstable angina, acute MI, and (in many cases) sudden cardiac death is precipitated by abrupt plaque change followed by </w:t>
      </w:r>
      <w:proofErr w:type="gramStart"/>
      <w:r w:rsidRPr="004B091B">
        <w:rPr>
          <w:rFonts w:ascii="Arial" w:hAnsi="Arial" w:cs="Arial"/>
          <w:iCs/>
          <w:color w:val="000000"/>
        </w:rPr>
        <w:t>thrombosis</w:t>
      </w:r>
      <w:r w:rsidRPr="004B091B">
        <w:rPr>
          <w:rFonts w:ascii="Arial" w:hAnsi="Arial" w:cs="Arial"/>
          <w:color w:val="000000"/>
        </w:rPr>
        <w:t xml:space="preserve"> .</w:t>
      </w:r>
      <w:proofErr w:type="gramEnd"/>
      <w:r w:rsidRPr="004B091B">
        <w:rPr>
          <w:rFonts w:ascii="Arial" w:hAnsi="Arial" w:cs="Arial"/>
          <w:color w:val="000000"/>
        </w:rPr>
        <w:t xml:space="preserve"> Most often, the initiating event is disruption of previously only partially </w:t>
      </w:r>
      <w:proofErr w:type="spellStart"/>
      <w:r w:rsidRPr="004B091B">
        <w:rPr>
          <w:rFonts w:ascii="Arial" w:hAnsi="Arial" w:cs="Arial"/>
          <w:color w:val="000000"/>
        </w:rPr>
        <w:t>stenosing</w:t>
      </w:r>
      <w:proofErr w:type="spellEnd"/>
      <w:r w:rsidRPr="004B091B">
        <w:rPr>
          <w:rFonts w:ascii="Arial" w:hAnsi="Arial" w:cs="Arial"/>
          <w:color w:val="000000"/>
        </w:rPr>
        <w:t xml:space="preserve"> plaques with any of the following: </w:t>
      </w:r>
    </w:p>
    <w:p w:rsidR="00242AEB" w:rsidRPr="004B091B" w:rsidRDefault="00242AEB" w:rsidP="00242AE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>Rupture/fissuring</w:t>
      </w:r>
      <w:r w:rsidRPr="004B091B">
        <w:rPr>
          <w:rFonts w:ascii="Arial" w:hAnsi="Arial" w:cs="Arial"/>
          <w:color w:val="000000"/>
        </w:rPr>
        <w:t xml:space="preserve">, exposing the highly </w:t>
      </w:r>
      <w:proofErr w:type="spellStart"/>
      <w:r w:rsidRPr="004B091B">
        <w:rPr>
          <w:rFonts w:ascii="Arial" w:hAnsi="Arial" w:cs="Arial"/>
          <w:color w:val="000000"/>
        </w:rPr>
        <w:t>thrombogenic</w:t>
      </w:r>
      <w:proofErr w:type="spellEnd"/>
      <w:r w:rsidRPr="004B091B">
        <w:rPr>
          <w:rFonts w:ascii="Arial" w:hAnsi="Arial" w:cs="Arial"/>
          <w:color w:val="000000"/>
        </w:rPr>
        <w:t xml:space="preserve"> plaque constituents </w:t>
      </w:r>
    </w:p>
    <w:p w:rsidR="00242AEB" w:rsidRPr="004B091B" w:rsidRDefault="00242AEB" w:rsidP="00242AE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>Erosion/ulceration</w:t>
      </w:r>
      <w:r w:rsidRPr="004B091B">
        <w:rPr>
          <w:rFonts w:ascii="Arial" w:hAnsi="Arial" w:cs="Arial"/>
          <w:color w:val="000000"/>
        </w:rPr>
        <w:t xml:space="preserve">, exposing the </w:t>
      </w:r>
      <w:proofErr w:type="spellStart"/>
      <w:r w:rsidRPr="004B091B">
        <w:rPr>
          <w:rFonts w:ascii="Arial" w:hAnsi="Arial" w:cs="Arial"/>
          <w:color w:val="000000"/>
        </w:rPr>
        <w:t>thrombogenic</w:t>
      </w:r>
      <w:proofErr w:type="spellEnd"/>
      <w:r w:rsidRPr="004B091B">
        <w:rPr>
          <w:rFonts w:ascii="Arial" w:hAnsi="Arial" w:cs="Arial"/>
          <w:color w:val="000000"/>
        </w:rPr>
        <w:t xml:space="preserve"> </w:t>
      </w:r>
      <w:proofErr w:type="spellStart"/>
      <w:r w:rsidRPr="004B091B">
        <w:rPr>
          <w:rFonts w:ascii="Arial" w:hAnsi="Arial" w:cs="Arial"/>
          <w:color w:val="000000"/>
        </w:rPr>
        <w:t>subendothelial</w:t>
      </w:r>
      <w:proofErr w:type="spellEnd"/>
      <w:r w:rsidRPr="004B091B">
        <w:rPr>
          <w:rFonts w:ascii="Arial" w:hAnsi="Arial" w:cs="Arial"/>
          <w:color w:val="000000"/>
        </w:rPr>
        <w:t xml:space="preserve"> basement membrane to blood </w:t>
      </w:r>
    </w:p>
    <w:p w:rsidR="00242AEB" w:rsidRPr="004B091B" w:rsidRDefault="00242AEB" w:rsidP="00242AE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 xml:space="preserve">Hemorrhage into the </w:t>
      </w:r>
      <w:proofErr w:type="spellStart"/>
      <w:r w:rsidRPr="004B091B">
        <w:rPr>
          <w:rFonts w:ascii="Arial" w:hAnsi="Arial" w:cs="Arial"/>
          <w:iCs/>
          <w:color w:val="000000"/>
        </w:rPr>
        <w:t>atheroma</w:t>
      </w:r>
      <w:proofErr w:type="spellEnd"/>
      <w:r w:rsidRPr="004B091B">
        <w:rPr>
          <w:rFonts w:ascii="Arial" w:hAnsi="Arial" w:cs="Arial"/>
          <w:color w:val="000000"/>
        </w:rPr>
        <w:t xml:space="preserve">, expanding its volume. </w:t>
      </w:r>
    </w:p>
    <w:p w:rsidR="00242AEB" w:rsidRPr="004B091B" w:rsidRDefault="00242AEB" w:rsidP="00242AEB">
      <w:pPr>
        <w:rPr>
          <w:rFonts w:ascii="Arial" w:hAnsi="Arial" w:cs="Arial"/>
          <w:bCs/>
          <w:iCs/>
          <w:color w:val="000000"/>
        </w:rPr>
      </w:pPr>
      <w:r w:rsidRPr="004B091B">
        <w:rPr>
          <w:rFonts w:ascii="Arial" w:hAnsi="Arial" w:cs="Arial"/>
          <w:bCs/>
          <w:iCs/>
          <w:color w:val="000000"/>
        </w:rPr>
        <w:lastRenderedPageBreak/>
        <w:t>3)</w:t>
      </w:r>
      <w:r w:rsidRPr="004B091B">
        <w:rPr>
          <w:rFonts w:ascii="Arial" w:hAnsi="Arial" w:cs="Arial"/>
          <w:bCs/>
          <w:iCs/>
          <w:color w:val="000000"/>
          <w:u w:val="single"/>
        </w:rPr>
        <w:t xml:space="preserve"> Role of Coronary Thrombus</w:t>
      </w:r>
      <w:r w:rsidRPr="004B091B">
        <w:rPr>
          <w:rFonts w:ascii="Arial" w:hAnsi="Arial" w:cs="Arial"/>
          <w:bCs/>
          <w:iCs/>
          <w:color w:val="000000"/>
        </w:rPr>
        <w:t>:</w:t>
      </w: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color w:val="000000"/>
        </w:rPr>
        <w:t xml:space="preserve">In acute </w:t>
      </w:r>
      <w:proofErr w:type="spellStart"/>
      <w:r w:rsidRPr="004B091B">
        <w:rPr>
          <w:rFonts w:ascii="Arial" w:hAnsi="Arial" w:cs="Arial"/>
          <w:color w:val="000000"/>
        </w:rPr>
        <w:t>transmural</w:t>
      </w:r>
      <w:proofErr w:type="spellEnd"/>
      <w:r w:rsidRPr="004B091B">
        <w:rPr>
          <w:rFonts w:ascii="Arial" w:hAnsi="Arial" w:cs="Arial"/>
          <w:color w:val="000000"/>
        </w:rPr>
        <w:t xml:space="preserve"> MI thrombus superimposed on a disrupted but previously only partially </w:t>
      </w:r>
      <w:proofErr w:type="spellStart"/>
      <w:r w:rsidRPr="004B091B">
        <w:rPr>
          <w:rFonts w:ascii="Arial" w:hAnsi="Arial" w:cs="Arial"/>
          <w:color w:val="000000"/>
        </w:rPr>
        <w:t>stenotic</w:t>
      </w:r>
      <w:proofErr w:type="spellEnd"/>
      <w:r w:rsidRPr="004B091B">
        <w:rPr>
          <w:rFonts w:ascii="Arial" w:hAnsi="Arial" w:cs="Arial"/>
          <w:color w:val="000000"/>
        </w:rPr>
        <w:t xml:space="preserve"> plaque converts it to a total occlusion. </w:t>
      </w:r>
      <w:proofErr w:type="gramStart"/>
      <w:r w:rsidRPr="004B091B">
        <w:rPr>
          <w:rFonts w:ascii="Arial" w:hAnsi="Arial" w:cs="Arial"/>
          <w:color w:val="000000"/>
        </w:rPr>
        <w:t>In  unstable</w:t>
      </w:r>
      <w:proofErr w:type="gramEnd"/>
      <w:r w:rsidRPr="004B091B">
        <w:rPr>
          <w:rFonts w:ascii="Arial" w:hAnsi="Arial" w:cs="Arial"/>
          <w:color w:val="000000"/>
        </w:rPr>
        <w:t xml:space="preserve"> angina, acute </w:t>
      </w:r>
      <w:proofErr w:type="spellStart"/>
      <w:r w:rsidRPr="004B091B">
        <w:rPr>
          <w:rFonts w:ascii="Arial" w:hAnsi="Arial" w:cs="Arial"/>
          <w:color w:val="000000"/>
        </w:rPr>
        <w:t>subendocardial</w:t>
      </w:r>
      <w:proofErr w:type="spellEnd"/>
      <w:r w:rsidRPr="004B091B">
        <w:rPr>
          <w:rFonts w:ascii="Arial" w:hAnsi="Arial" w:cs="Arial"/>
          <w:color w:val="000000"/>
        </w:rPr>
        <w:t xml:space="preserve"> infarction, or sudden cardiac death, the extent of luminal obstruction by thrombosis is usually incomplete .</w:t>
      </w: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  <w:r w:rsidRPr="004B091B">
        <w:rPr>
          <w:rFonts w:ascii="Arial" w:hAnsi="Arial" w:cs="Arial"/>
          <w:color w:val="000000"/>
        </w:rPr>
        <w:t xml:space="preserve">Thrombus in coronary artery can also </w:t>
      </w:r>
      <w:proofErr w:type="spellStart"/>
      <w:r w:rsidRPr="004B091B">
        <w:rPr>
          <w:rFonts w:ascii="Arial" w:hAnsi="Arial" w:cs="Arial"/>
          <w:color w:val="000000"/>
        </w:rPr>
        <w:t>embolize</w:t>
      </w:r>
      <w:proofErr w:type="spellEnd"/>
      <w:r w:rsidRPr="008B321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242AEB" w:rsidRPr="008B3218" w:rsidRDefault="00242AEB" w:rsidP="00242AEB">
      <w:pPr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242AEB" w:rsidRPr="008B3218" w:rsidRDefault="00242AEB" w:rsidP="00242AEB">
      <w:pPr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bCs/>
          <w:iCs/>
          <w:color w:val="000000"/>
        </w:rPr>
        <w:t>4)</w:t>
      </w:r>
      <w:r w:rsidRPr="004B091B">
        <w:rPr>
          <w:rFonts w:ascii="Arial" w:hAnsi="Arial" w:cs="Arial"/>
          <w:bCs/>
          <w:iCs/>
          <w:color w:val="000000"/>
          <w:u w:val="single"/>
        </w:rPr>
        <w:t xml:space="preserve"> Role of Vasoconstriction</w:t>
      </w:r>
      <w:r w:rsidRPr="004B091B">
        <w:rPr>
          <w:rFonts w:ascii="Arial" w:hAnsi="Arial" w:cs="Arial"/>
          <w:bCs/>
          <w:iCs/>
          <w:color w:val="000000"/>
        </w:rPr>
        <w:t>:</w:t>
      </w:r>
    </w:p>
    <w:p w:rsidR="00242AE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color w:val="000000"/>
        </w:rPr>
        <w:t xml:space="preserve">Vasoconstriction compromises lumen size, and, by increasing the local mechanical forces, can potentiate plaque disruption. </w:t>
      </w:r>
    </w:p>
    <w:p w:rsidR="00242AEB" w:rsidRPr="004B091B" w:rsidRDefault="00242AEB" w:rsidP="00242AEB">
      <w:pPr>
        <w:rPr>
          <w:rFonts w:ascii="Arial" w:hAnsi="Arial"/>
          <w:u w:val="single"/>
        </w:rPr>
      </w:pP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bCs/>
          <w:iCs/>
          <w:color w:val="000000"/>
        </w:rPr>
        <w:t>5)</w:t>
      </w:r>
      <w:r w:rsidRPr="004B091B">
        <w:rPr>
          <w:rFonts w:ascii="Arial" w:hAnsi="Arial" w:cs="Arial"/>
          <w:bCs/>
          <w:iCs/>
          <w:color w:val="000000"/>
          <w:u w:val="single"/>
        </w:rPr>
        <w:t xml:space="preserve"> Role of Inflammation:</w:t>
      </w:r>
      <w:r w:rsidRPr="004B091B">
        <w:rPr>
          <w:rFonts w:ascii="Arial" w:hAnsi="Arial" w:cs="Arial"/>
          <w:color w:val="000000"/>
        </w:rPr>
        <w:t xml:space="preserve"> </w:t>
      </w:r>
    </w:p>
    <w:p w:rsidR="00242AE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color w:val="000000"/>
        </w:rPr>
        <w:t xml:space="preserve">Inflammatory processes play important roles at all stages of atherosclerosis. </w:t>
      </w:r>
    </w:p>
    <w:p w:rsidR="00242AEB" w:rsidRDefault="00242AEB" w:rsidP="00242AEB">
      <w:pPr>
        <w:rPr>
          <w:rFonts w:ascii="Arial" w:hAnsi="Arial" w:cs="Arial"/>
          <w:color w:val="000000"/>
        </w:rPr>
      </w:pP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>To summarize</w:t>
      </w:r>
      <w:r w:rsidRPr="004B091B">
        <w:rPr>
          <w:rFonts w:ascii="Arial" w:hAnsi="Arial" w:cs="Arial"/>
          <w:color w:val="000000"/>
        </w:rPr>
        <w:t xml:space="preserve">, </w:t>
      </w:r>
      <w:r w:rsidRPr="004B091B">
        <w:rPr>
          <w:rFonts w:ascii="Arial" w:hAnsi="Arial" w:cs="Arial"/>
          <w:iCs/>
          <w:color w:val="000000"/>
        </w:rPr>
        <w:t xml:space="preserve">the acute coronary syndromes like angina, acute MI, and sudden death-share a common </w:t>
      </w:r>
      <w:proofErr w:type="spellStart"/>
      <w:r w:rsidRPr="004B091B">
        <w:rPr>
          <w:rFonts w:ascii="Arial" w:hAnsi="Arial" w:cs="Arial"/>
          <w:iCs/>
          <w:color w:val="000000"/>
        </w:rPr>
        <w:t>pathophysiologic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basis which is coronary atherosclerotic plaque disruption and associated </w:t>
      </w:r>
      <w:proofErr w:type="spellStart"/>
      <w:r w:rsidRPr="004B091B">
        <w:rPr>
          <w:rFonts w:ascii="Arial" w:hAnsi="Arial" w:cs="Arial"/>
          <w:iCs/>
          <w:color w:val="000000"/>
        </w:rPr>
        <w:t>intraluminal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platelet-fibrin thrombus formation.</w:t>
      </w:r>
      <w:r w:rsidRPr="004B091B">
        <w:rPr>
          <w:rFonts w:ascii="Arial" w:hAnsi="Arial" w:cs="Arial"/>
          <w:color w:val="000000"/>
        </w:rPr>
        <w:t xml:space="preserve"> The critical consequence is downstream myocardial ischemia. </w:t>
      </w: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>Stable angina</w:t>
      </w:r>
      <w:r w:rsidRPr="004B091B">
        <w:rPr>
          <w:rFonts w:ascii="Arial" w:hAnsi="Arial" w:cs="Arial"/>
          <w:color w:val="000000"/>
        </w:rPr>
        <w:t xml:space="preserve"> results from increases in myocardial oxygen </w:t>
      </w:r>
      <w:proofErr w:type="gramStart"/>
      <w:r w:rsidRPr="004B091B">
        <w:rPr>
          <w:rFonts w:ascii="Arial" w:hAnsi="Arial" w:cs="Arial"/>
          <w:color w:val="000000"/>
        </w:rPr>
        <w:t>demand that outstrip</w:t>
      </w:r>
      <w:proofErr w:type="gramEnd"/>
      <w:r w:rsidRPr="004B091B">
        <w:rPr>
          <w:rFonts w:ascii="Arial" w:hAnsi="Arial" w:cs="Arial"/>
          <w:color w:val="000000"/>
        </w:rPr>
        <w:t xml:space="preserve"> the ability of markedly </w:t>
      </w:r>
      <w:proofErr w:type="spellStart"/>
      <w:r w:rsidRPr="004B091B">
        <w:rPr>
          <w:rFonts w:ascii="Arial" w:hAnsi="Arial" w:cs="Arial"/>
          <w:color w:val="000000"/>
        </w:rPr>
        <w:t>stenosed</w:t>
      </w:r>
      <w:proofErr w:type="spellEnd"/>
      <w:r w:rsidRPr="004B091B">
        <w:rPr>
          <w:rFonts w:ascii="Arial" w:hAnsi="Arial" w:cs="Arial"/>
          <w:color w:val="000000"/>
        </w:rPr>
        <w:t xml:space="preserve"> coronary arteries to increase oxygen delivery but is not usually associated with plaque disruption. </w:t>
      </w: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>Unstable angina</w:t>
      </w:r>
      <w:r w:rsidRPr="004B091B">
        <w:rPr>
          <w:rFonts w:ascii="Arial" w:hAnsi="Arial" w:cs="Arial"/>
          <w:color w:val="000000"/>
        </w:rPr>
        <w:t xml:space="preserve"> derives from a sudden change in plaque morphology, which induces partially occlusive platelet aggregation or mural thrombus, and vasoconstriction leading to severe but transient reductions in coronary blood flow. In </w:t>
      </w:r>
      <w:r w:rsidRPr="004B091B">
        <w:rPr>
          <w:rFonts w:ascii="Arial" w:hAnsi="Arial" w:cs="Arial"/>
          <w:iCs/>
          <w:color w:val="000000"/>
        </w:rPr>
        <w:t>MI</w:t>
      </w:r>
      <w:r w:rsidRPr="004B091B">
        <w:rPr>
          <w:rFonts w:ascii="Arial" w:hAnsi="Arial" w:cs="Arial"/>
          <w:color w:val="000000"/>
        </w:rPr>
        <w:t xml:space="preserve">, acute plaque change induces total thrombotic occlusion. </w:t>
      </w:r>
    </w:p>
    <w:p w:rsidR="00242AE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color w:val="000000"/>
        </w:rPr>
        <w:t xml:space="preserve">Finally, </w:t>
      </w:r>
      <w:r w:rsidRPr="004B091B">
        <w:rPr>
          <w:rFonts w:ascii="Arial" w:hAnsi="Arial" w:cs="Arial"/>
          <w:iCs/>
          <w:color w:val="000000"/>
        </w:rPr>
        <w:t>sudden cardiac</w:t>
      </w:r>
      <w:r w:rsidRPr="004B091B">
        <w:rPr>
          <w:rFonts w:ascii="Arial" w:hAnsi="Arial" w:cs="Arial"/>
          <w:color w:val="000000"/>
        </w:rPr>
        <w:t xml:space="preserve"> </w:t>
      </w:r>
      <w:r w:rsidRPr="004B091B">
        <w:rPr>
          <w:rFonts w:ascii="Arial" w:hAnsi="Arial" w:cs="Arial"/>
          <w:iCs/>
          <w:color w:val="000000"/>
        </w:rPr>
        <w:t>death</w:t>
      </w:r>
      <w:r w:rsidRPr="004B091B">
        <w:rPr>
          <w:rFonts w:ascii="Arial" w:hAnsi="Arial" w:cs="Arial"/>
          <w:color w:val="000000"/>
        </w:rPr>
        <w:t xml:space="preserve"> frequently involves a coronary lesion in which disrupted plaque and often partial thrombus and possibly embolus have led to regional myocardial ischemia that induces a fatal ventricular arrhythmia. </w:t>
      </w:r>
    </w:p>
    <w:p w:rsidR="00242AEB" w:rsidRDefault="00242AEB" w:rsidP="00242AEB">
      <w:pPr>
        <w:rPr>
          <w:rFonts w:ascii="Arial" w:hAnsi="Arial" w:cs="Arial"/>
          <w:color w:val="000000"/>
        </w:rPr>
      </w:pPr>
    </w:p>
    <w:p w:rsidR="00242AEB" w:rsidRPr="004B091B" w:rsidRDefault="00242AEB" w:rsidP="00242AEB">
      <w:pPr>
        <w:rPr>
          <w:rFonts w:ascii="Arial" w:hAnsi="Arial" w:cs="Arial"/>
          <w:color w:val="000000"/>
        </w:rPr>
      </w:pP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</w:p>
    <w:p w:rsidR="00242AEB" w:rsidRPr="008B3218" w:rsidRDefault="00242AEB" w:rsidP="00242AEB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8B3218">
        <w:rPr>
          <w:rFonts w:ascii="Arial" w:hAnsi="Arial" w:cs="Arial"/>
          <w:iCs/>
          <w:color w:val="000000"/>
          <w:sz w:val="28"/>
          <w:szCs w:val="28"/>
          <w:u w:val="single"/>
        </w:rPr>
        <w:t>Angina pectoris</w:t>
      </w: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4B091B">
        <w:rPr>
          <w:rFonts w:ascii="Arial" w:hAnsi="Arial" w:cs="Arial"/>
          <w:iCs/>
          <w:color w:val="000000"/>
        </w:rPr>
        <w:t xml:space="preserve">Angina pectoris is a symptom complex of IHD characterized by paroxysmal and usually recurrent attacks of </w:t>
      </w:r>
      <w:proofErr w:type="spellStart"/>
      <w:r w:rsidRPr="004B091B">
        <w:rPr>
          <w:rFonts w:ascii="Arial" w:hAnsi="Arial" w:cs="Arial"/>
          <w:iCs/>
          <w:color w:val="000000"/>
        </w:rPr>
        <w:t>substernal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or </w:t>
      </w:r>
      <w:proofErr w:type="spellStart"/>
      <w:r w:rsidRPr="004B091B">
        <w:rPr>
          <w:rFonts w:ascii="Arial" w:hAnsi="Arial" w:cs="Arial"/>
          <w:iCs/>
          <w:color w:val="000000"/>
        </w:rPr>
        <w:t>precordial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chest discomfort (variously described as constricting, squeezing, choking, or knifelike) caused by transient (15 seconds to 15 minutes)</w:t>
      </w:r>
      <w:r w:rsidRPr="004B091B">
        <w:rPr>
          <w:rFonts w:ascii="Arial" w:hAnsi="Arial" w:cs="Arial"/>
          <w:color w:val="000000"/>
        </w:rPr>
        <w:t xml:space="preserve"> </w:t>
      </w:r>
      <w:r w:rsidRPr="004B091B">
        <w:rPr>
          <w:rFonts w:ascii="Arial" w:hAnsi="Arial" w:cs="Arial"/>
          <w:iCs/>
          <w:color w:val="000000"/>
        </w:rPr>
        <w:t>myocardial</w:t>
      </w:r>
      <w:r w:rsidRPr="008B321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4B091B">
        <w:rPr>
          <w:rFonts w:ascii="Arial" w:hAnsi="Arial" w:cs="Arial"/>
          <w:iCs/>
          <w:color w:val="000000"/>
        </w:rPr>
        <w:t>ischemia that falls short of inducing the cellular necrosis that defines infarction.</w:t>
      </w:r>
      <w:r w:rsidRPr="004B091B">
        <w:rPr>
          <w:rFonts w:ascii="Arial" w:hAnsi="Arial" w:cs="Arial"/>
          <w:color w:val="000000"/>
        </w:rPr>
        <w:t xml:space="preserve"> There are three overlapping patterns of angina pectoris: (1) stable or typical angina, (2) </w:t>
      </w:r>
      <w:proofErr w:type="spellStart"/>
      <w:r w:rsidRPr="004B091B">
        <w:rPr>
          <w:rFonts w:ascii="Arial" w:hAnsi="Arial" w:cs="Arial"/>
          <w:color w:val="000000"/>
        </w:rPr>
        <w:t>Prinzmetal</w:t>
      </w:r>
      <w:proofErr w:type="spellEnd"/>
      <w:r w:rsidRPr="004B091B">
        <w:rPr>
          <w:rFonts w:ascii="Arial" w:hAnsi="Arial" w:cs="Arial"/>
          <w:color w:val="000000"/>
        </w:rPr>
        <w:t xml:space="preserve"> or variant angina, and (3) unstable or crescendo angina. </w:t>
      </w:r>
    </w:p>
    <w:p w:rsidR="00242AEB" w:rsidRPr="004B091B" w:rsidRDefault="00242AEB" w:rsidP="00242AEB">
      <w:pPr>
        <w:rPr>
          <w:rFonts w:ascii="Arial" w:hAnsi="Arial" w:cs="Arial"/>
          <w:iCs/>
          <w:color w:val="000000"/>
        </w:rPr>
      </w:pPr>
    </w:p>
    <w:p w:rsidR="00242AEB" w:rsidRPr="008B3218" w:rsidRDefault="00242AEB" w:rsidP="00242AEB">
      <w:pPr>
        <w:numPr>
          <w:ilvl w:val="0"/>
          <w:numId w:val="3"/>
        </w:numPr>
        <w:rPr>
          <w:rFonts w:ascii="Arial" w:hAnsi="Arial"/>
        </w:rPr>
      </w:pPr>
      <w:r w:rsidRPr="004B091B">
        <w:rPr>
          <w:rFonts w:ascii="Arial" w:hAnsi="Arial" w:cs="Arial"/>
          <w:iCs/>
          <w:color w:val="000000"/>
          <w:u w:val="single"/>
        </w:rPr>
        <w:t>Stable angina</w:t>
      </w:r>
      <w:r w:rsidRPr="004B091B">
        <w:rPr>
          <w:rFonts w:ascii="Arial" w:hAnsi="Arial" w:cs="Arial"/>
          <w:color w:val="000000"/>
        </w:rPr>
        <w:t xml:space="preserve">, the most common form and therefore called </w:t>
      </w:r>
      <w:r w:rsidRPr="004B091B">
        <w:rPr>
          <w:rFonts w:ascii="Arial" w:hAnsi="Arial" w:cs="Arial"/>
          <w:iCs/>
          <w:color w:val="000000"/>
        </w:rPr>
        <w:t xml:space="preserve">typical angina pectoris, appears to be caused by the reduction of coronary perfusion to a critical level by chronic </w:t>
      </w:r>
      <w:proofErr w:type="spellStart"/>
      <w:r w:rsidRPr="004B091B">
        <w:rPr>
          <w:rFonts w:ascii="Arial" w:hAnsi="Arial" w:cs="Arial"/>
          <w:iCs/>
          <w:color w:val="000000"/>
        </w:rPr>
        <w:t>stenosing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coronary atherosclerosis;</w:t>
      </w:r>
      <w:r w:rsidRPr="004B091B">
        <w:rPr>
          <w:rFonts w:ascii="Arial" w:hAnsi="Arial" w:cs="Arial"/>
          <w:color w:val="000000"/>
        </w:rPr>
        <w:t xml:space="preserve"> this renders the heart vulnerable to further ischemia whenever there is increased demand, such as that </w:t>
      </w:r>
      <w:r w:rsidRPr="004B091B">
        <w:rPr>
          <w:rFonts w:ascii="Arial" w:hAnsi="Arial" w:cs="Arial"/>
          <w:color w:val="000000"/>
        </w:rPr>
        <w:lastRenderedPageBreak/>
        <w:t>produced by physical activity, emotional excitement, or any other cause of increased cardiac workload</w:t>
      </w:r>
      <w:r w:rsidRPr="008B3218">
        <w:rPr>
          <w:rFonts w:ascii="Arial" w:hAnsi="Arial" w:cs="Arial"/>
          <w:color w:val="000000"/>
          <w:sz w:val="20"/>
          <w:szCs w:val="20"/>
        </w:rPr>
        <w:t>.</w:t>
      </w:r>
      <w:r w:rsidRPr="008B3218">
        <w:rPr>
          <w:rFonts w:ascii="Arial" w:hAnsi="Arial"/>
        </w:rPr>
        <w:t xml:space="preserve"> Episodic chest pain associated with exertion or some other form of stress.</w:t>
      </w:r>
    </w:p>
    <w:p w:rsidR="00242AEB" w:rsidRPr="004B091B" w:rsidRDefault="00242AEB" w:rsidP="00242AEB">
      <w:pPr>
        <w:rPr>
          <w:rFonts w:ascii="Arial" w:hAnsi="Arial" w:cs="Arial"/>
          <w:color w:val="000000"/>
        </w:rPr>
      </w:pPr>
      <w:r w:rsidRPr="008B3218">
        <w:rPr>
          <w:rFonts w:ascii="Arial" w:hAnsi="Arial"/>
        </w:rPr>
        <w:t xml:space="preserve">The pain is described as a crushing or squeezing </w:t>
      </w:r>
      <w:proofErr w:type="spellStart"/>
      <w:r w:rsidRPr="008B3218">
        <w:rPr>
          <w:rFonts w:ascii="Arial" w:hAnsi="Arial"/>
        </w:rPr>
        <w:t>substernal</w:t>
      </w:r>
      <w:proofErr w:type="spellEnd"/>
      <w:r w:rsidRPr="008B3218">
        <w:rPr>
          <w:rFonts w:ascii="Arial" w:hAnsi="Arial"/>
        </w:rPr>
        <w:t xml:space="preserve"> sensation, which may radiate down the left arm.</w:t>
      </w:r>
      <w:r w:rsidRPr="008B32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1B">
        <w:rPr>
          <w:rFonts w:ascii="Arial" w:hAnsi="Arial" w:cs="Arial"/>
          <w:color w:val="000000"/>
        </w:rPr>
        <w:t xml:space="preserve">Typical angina pectoris is usually relieved by rest (thereby decreasing demand) or </w:t>
      </w:r>
      <w:hyperlink r:id="rId5" w:anchor="#" w:tooltip="View drug information" w:history="1">
        <w:r w:rsidRPr="004B091B">
          <w:rPr>
            <w:rStyle w:val="Hyperlink"/>
          </w:rPr>
          <w:t>nitroglycerin</w:t>
        </w:r>
        <w:r>
          <w:rPr>
            <w:rFonts w:ascii="Arial" w:hAnsi="Arial" w:cs="Arial"/>
            <w:noProof/>
            <w:color w:val="555183"/>
          </w:rPr>
          <w:drawing>
            <wp:inline distT="0" distB="0" distL="0" distR="0">
              <wp:extent cx="85725" cy="114300"/>
              <wp:effectExtent l="19050" t="0" r="9525" b="0"/>
              <wp:docPr id="1" name="Picture 1" descr="View drug inform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iew drug information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B091B">
        <w:rPr>
          <w:rFonts w:ascii="Arial" w:hAnsi="Arial" w:cs="Arial"/>
          <w:color w:val="000000"/>
        </w:rPr>
        <w:t xml:space="preserve">, a strong vasodilator. </w:t>
      </w:r>
    </w:p>
    <w:p w:rsidR="00242AEB" w:rsidRPr="004B091B" w:rsidRDefault="00242AEB" w:rsidP="00242AEB">
      <w:pPr>
        <w:rPr>
          <w:rFonts w:ascii="Arial" w:hAnsi="Arial" w:cs="Arial"/>
          <w:color w:val="000000"/>
        </w:rPr>
      </w:pP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4B091B">
        <w:rPr>
          <w:rFonts w:ascii="Arial" w:hAnsi="Arial" w:cs="Arial"/>
          <w:iCs/>
          <w:color w:val="000000"/>
          <w:u w:val="single"/>
        </w:rPr>
        <w:t>Prinzmetal</w:t>
      </w:r>
      <w:proofErr w:type="spellEnd"/>
      <w:r w:rsidRPr="004B091B">
        <w:rPr>
          <w:rFonts w:ascii="Arial" w:hAnsi="Arial" w:cs="Arial"/>
          <w:iCs/>
          <w:color w:val="000000"/>
          <w:u w:val="single"/>
        </w:rPr>
        <w:t xml:space="preserve"> variant angina</w:t>
      </w:r>
      <w:r w:rsidRPr="004B091B">
        <w:rPr>
          <w:rFonts w:ascii="Arial" w:hAnsi="Arial" w:cs="Arial"/>
          <w:iCs/>
          <w:color w:val="000000"/>
        </w:rPr>
        <w:t xml:space="preserve"> is an uncommon pattern of episodic angina that occurs at rest and is due to coronary artery spasm.</w:t>
      </w:r>
      <w:r w:rsidRPr="004B091B">
        <w:rPr>
          <w:rFonts w:ascii="Arial" w:hAnsi="Arial" w:cs="Arial"/>
          <w:color w:val="000000"/>
        </w:rPr>
        <w:t xml:space="preserve"> </w:t>
      </w:r>
      <w:proofErr w:type="spellStart"/>
      <w:r w:rsidRPr="004B091B">
        <w:rPr>
          <w:rFonts w:ascii="Arial" w:hAnsi="Arial" w:cs="Arial"/>
          <w:color w:val="000000"/>
        </w:rPr>
        <w:t>Prinzmetal</w:t>
      </w:r>
      <w:proofErr w:type="spellEnd"/>
      <w:r w:rsidRPr="004B091B">
        <w:rPr>
          <w:rFonts w:ascii="Arial" w:hAnsi="Arial" w:cs="Arial"/>
          <w:color w:val="000000"/>
        </w:rPr>
        <w:t xml:space="preserve"> angina generally responds promptly to vasodilators, such as </w:t>
      </w:r>
      <w:hyperlink r:id="rId7" w:anchor="#" w:tooltip="View drug information" w:history="1">
        <w:r w:rsidRPr="004B091B">
          <w:rPr>
            <w:rStyle w:val="Hyperlink"/>
          </w:rPr>
          <w:t>nitroglycerin</w:t>
        </w:r>
        <w:r>
          <w:rPr>
            <w:rFonts w:ascii="Arial" w:hAnsi="Arial" w:cs="Arial"/>
            <w:noProof/>
            <w:color w:val="555183"/>
          </w:rPr>
          <w:drawing>
            <wp:inline distT="0" distB="0" distL="0" distR="0">
              <wp:extent cx="85725" cy="114300"/>
              <wp:effectExtent l="19050" t="0" r="9525" b="0"/>
              <wp:docPr id="2" name="Picture 2" descr="View drug inform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iew drug information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B091B">
        <w:rPr>
          <w:rFonts w:ascii="Arial" w:hAnsi="Arial" w:cs="Arial"/>
          <w:color w:val="000000"/>
        </w:rPr>
        <w:t xml:space="preserve"> and calcium channel blockers</w:t>
      </w:r>
      <w:r w:rsidRPr="008B3218">
        <w:rPr>
          <w:rFonts w:ascii="Arial" w:hAnsi="Arial" w:cs="Arial"/>
          <w:color w:val="000000"/>
          <w:sz w:val="20"/>
          <w:szCs w:val="20"/>
        </w:rPr>
        <w:t>.</w:t>
      </w: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</w:p>
    <w:p w:rsidR="00242AEB" w:rsidRPr="008B3218" w:rsidRDefault="00242AEB" w:rsidP="00242AEB">
      <w:pPr>
        <w:rPr>
          <w:rFonts w:ascii="Arial" w:hAnsi="Arial" w:cs="Arial"/>
          <w:color w:val="000000"/>
          <w:sz w:val="20"/>
          <w:szCs w:val="20"/>
        </w:rPr>
      </w:pPr>
    </w:p>
    <w:p w:rsidR="00242AEB" w:rsidRDefault="00242AEB" w:rsidP="00242AEB">
      <w:pPr>
        <w:rPr>
          <w:rFonts w:ascii="Arial" w:hAnsi="Arial" w:cs="Arial"/>
          <w:iCs/>
          <w:color w:val="000000"/>
        </w:rPr>
      </w:pPr>
      <w:r w:rsidRPr="004B091B">
        <w:rPr>
          <w:rFonts w:ascii="Arial" w:hAnsi="Arial" w:cs="Arial"/>
          <w:iCs/>
          <w:color w:val="000000"/>
          <w:u w:val="single"/>
        </w:rPr>
        <w:t>Unstable</w:t>
      </w:r>
      <w:r w:rsidRPr="004B091B">
        <w:rPr>
          <w:rFonts w:ascii="Arial" w:hAnsi="Arial" w:cs="Arial"/>
          <w:color w:val="000000"/>
          <w:u w:val="single"/>
        </w:rPr>
        <w:t xml:space="preserve"> or </w:t>
      </w:r>
      <w:r w:rsidRPr="004B091B">
        <w:rPr>
          <w:rFonts w:ascii="Arial" w:hAnsi="Arial" w:cs="Arial"/>
          <w:iCs/>
          <w:color w:val="000000"/>
          <w:u w:val="single"/>
        </w:rPr>
        <w:t>crescendo angina</w:t>
      </w:r>
      <w:r w:rsidRPr="004B091B">
        <w:rPr>
          <w:rFonts w:ascii="Arial" w:hAnsi="Arial" w:cs="Arial"/>
          <w:color w:val="000000"/>
        </w:rPr>
        <w:t xml:space="preserve"> refers to a pattern of pain that occurs with progressively increasing frequency, is precipitated with progressively less effort, often occurs at rest, and tends to be of more prolonged duration. It </w:t>
      </w:r>
      <w:r w:rsidRPr="004B091B">
        <w:rPr>
          <w:rFonts w:ascii="Arial" w:hAnsi="Arial" w:cs="Arial"/>
          <w:iCs/>
          <w:color w:val="000000"/>
        </w:rPr>
        <w:t xml:space="preserve">is induced by disruption of an atherosclerotic plaque with superimposed </w:t>
      </w:r>
      <w:proofErr w:type="spellStart"/>
      <w:r w:rsidRPr="004B091B">
        <w:rPr>
          <w:rFonts w:ascii="Arial" w:hAnsi="Arial" w:cs="Arial"/>
          <w:iCs/>
          <w:color w:val="000000"/>
        </w:rPr>
        <w:t>partia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) thrombosis and possibly </w:t>
      </w:r>
      <w:proofErr w:type="spellStart"/>
      <w:r w:rsidRPr="004B091B">
        <w:rPr>
          <w:rFonts w:ascii="Arial" w:hAnsi="Arial" w:cs="Arial"/>
          <w:iCs/>
          <w:color w:val="000000"/>
        </w:rPr>
        <w:t>embolization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or vasospasm (or both)</w:t>
      </w:r>
      <w:r w:rsidRPr="004B091B">
        <w:rPr>
          <w:rFonts w:ascii="Arial" w:hAnsi="Arial" w:cs="Arial"/>
          <w:color w:val="000000"/>
        </w:rPr>
        <w:t xml:space="preserve">. Unstable angina is often the precursor of subsequent acute MI. Thus this referred to as </w:t>
      </w:r>
      <w:proofErr w:type="spellStart"/>
      <w:r w:rsidRPr="004B091B">
        <w:rPr>
          <w:rFonts w:ascii="Arial" w:hAnsi="Arial" w:cs="Arial"/>
          <w:iCs/>
          <w:color w:val="000000"/>
        </w:rPr>
        <w:t>preinfarction</w:t>
      </w:r>
      <w:proofErr w:type="spellEnd"/>
      <w:r w:rsidRPr="004B091B">
        <w:rPr>
          <w:rFonts w:ascii="Arial" w:hAnsi="Arial" w:cs="Arial"/>
          <w:iCs/>
          <w:color w:val="000000"/>
        </w:rPr>
        <w:t xml:space="preserve"> angina.</w:t>
      </w:r>
    </w:p>
    <w:p w:rsidR="00242AEB" w:rsidRDefault="00242AEB" w:rsidP="00242AEB">
      <w:pPr>
        <w:rPr>
          <w:rFonts w:ascii="Arial" w:hAnsi="Arial" w:cs="Arial"/>
          <w:iCs/>
          <w:color w:val="000000"/>
        </w:rPr>
      </w:pPr>
    </w:p>
    <w:p w:rsidR="00242AEB" w:rsidRPr="004B091B" w:rsidRDefault="00242AEB" w:rsidP="00242AEB">
      <w:pPr>
        <w:rPr>
          <w:rFonts w:ascii="Arial" w:hAnsi="Arial"/>
        </w:rPr>
      </w:pPr>
    </w:p>
    <w:p w:rsidR="00242AEB" w:rsidRPr="004B091B" w:rsidRDefault="00242AEB" w:rsidP="00242AEB">
      <w:pPr>
        <w:rPr>
          <w:rFonts w:ascii="Arial" w:hAnsi="Arial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p w:rsidR="00242AEB" w:rsidRDefault="00242AEB" w:rsidP="00242AEB">
      <w:pPr>
        <w:rPr>
          <w:rFonts w:ascii="Arial" w:hAnsi="Arial"/>
          <w:sz w:val="28"/>
          <w:szCs w:val="28"/>
          <w:u w:val="single"/>
        </w:rPr>
      </w:pPr>
    </w:p>
    <w:sectPr w:rsidR="00242AEB" w:rsidSect="006177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E8EF0"/>
    <w:lvl w:ilvl="0">
      <w:numFmt w:val="bullet"/>
      <w:lvlText w:val="*"/>
      <w:lvlJc w:val="left"/>
    </w:lvl>
  </w:abstractNum>
  <w:abstractNum w:abstractNumId="1">
    <w:nsid w:val="08FD06B2"/>
    <w:multiLevelType w:val="hybridMultilevel"/>
    <w:tmpl w:val="66FE8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E73F6"/>
    <w:multiLevelType w:val="multilevel"/>
    <w:tmpl w:val="E7C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A7773"/>
    <w:multiLevelType w:val="multilevel"/>
    <w:tmpl w:val="A12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D11BE"/>
    <w:multiLevelType w:val="multilevel"/>
    <w:tmpl w:val="D7F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AEB"/>
    <w:rsid w:val="00242AEB"/>
    <w:rsid w:val="006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42AEB"/>
    <w:rPr>
      <w:rFonts w:ascii="Arial" w:hAnsi="Arial" w:cs="Arial" w:hint="default"/>
      <w:color w:val="55518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binspathology.com/content/bookcontent.cfm?ID=HC01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obbinspathology.com/content/bookcontent.cfm?ID=HC012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</dc:creator>
  <cp:lastModifiedBy>Sufia</cp:lastModifiedBy>
  <cp:revision>1</cp:revision>
  <cp:lastPrinted>2010-01-22T21:35:00Z</cp:lastPrinted>
  <dcterms:created xsi:type="dcterms:W3CDTF">2010-01-22T21:31:00Z</dcterms:created>
  <dcterms:modified xsi:type="dcterms:W3CDTF">2010-01-22T21:35:00Z</dcterms:modified>
</cp:coreProperties>
</file>