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96" w:rsidRDefault="00094D96" w:rsidP="00BB191C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ED7FBC">
        <w:rPr>
          <w:rFonts w:asciiTheme="majorBidi" w:hAnsiTheme="majorBidi" w:cstheme="majorBidi"/>
          <w:b/>
          <w:bCs/>
          <w:sz w:val="44"/>
          <w:szCs w:val="44"/>
          <w:u w:val="single"/>
        </w:rPr>
        <w:t>Oral Cavity</w:t>
      </w:r>
    </w:p>
    <w:p w:rsidR="00ED7FBC" w:rsidRPr="00ED7FBC" w:rsidRDefault="00ED7FBC" w:rsidP="00BB191C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094D96" w:rsidRPr="00094D9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6672A" w:rsidRPr="00ED7FBC" w:rsidRDefault="00094D96" w:rsidP="00BB191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bookmarkStart w:id="0" w:name="HC015003"/>
            <w:bookmarkEnd w:id="0"/>
            <w:r w:rsidRPr="00ED7FB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LEUKOPLAKIA </w:t>
            </w:r>
          </w:p>
          <w:p w:rsidR="002B1CDF" w:rsidRPr="00094D96" w:rsidRDefault="002B1CDF" w:rsidP="00BB191C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</w:tbl>
    <w:p w:rsidR="00094D96" w:rsidRPr="00094D96" w:rsidRDefault="00094D96" w:rsidP="00BB191C">
      <w:pPr>
        <w:spacing w:after="0" w:line="240" w:lineRule="auto"/>
        <w:rPr>
          <w:rFonts w:asciiTheme="majorBidi" w:eastAsia="Times New Roman" w:hAnsiTheme="majorBidi" w:cstheme="majorBidi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094D96" w:rsidRPr="00094D9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94D96" w:rsidRPr="00C32783" w:rsidRDefault="009400CC" w:rsidP="009400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bookmarkStart w:id="1" w:name="P015012"/>
            <w:bookmarkEnd w:id="1"/>
            <w:r w:rsidRPr="009400CC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Definition</w:t>
            </w:r>
            <w:r>
              <w:rPr>
                <w:rFonts w:asciiTheme="majorBidi" w:eastAsia="Times New Roman" w:hAnsiTheme="majorBidi" w:cstheme="majorBidi"/>
                <w:i/>
                <w:iCs/>
              </w:rPr>
              <w:t xml:space="preserve"> </w:t>
            </w:r>
            <w:r w:rsidR="001D3E26">
              <w:rPr>
                <w:rFonts w:asciiTheme="majorBidi" w:eastAsia="Times New Roman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i/>
                <w:iCs/>
              </w:rPr>
              <w:t xml:space="preserve">: </w:t>
            </w:r>
            <w:r w:rsidR="001D3E26">
              <w:t xml:space="preserve">a clinical term </w:t>
            </w:r>
            <w:r w:rsidR="00094D96" w:rsidRPr="00C32783">
              <w:rPr>
                <w:rFonts w:asciiTheme="majorBidi" w:eastAsia="Times New Roman" w:hAnsiTheme="majorBidi" w:cstheme="majorBidi"/>
                <w:i/>
                <w:iCs/>
              </w:rPr>
              <w:t xml:space="preserve"> refers to a whitish, well-defined mucosal patch or plaque caused by epidermal thickening or hyperkeratosis.</w:t>
            </w:r>
            <w:r w:rsidR="00094D96" w:rsidRPr="00C32783">
              <w:rPr>
                <w:rFonts w:asciiTheme="majorBidi" w:eastAsia="Times New Roman" w:hAnsiTheme="majorBidi" w:cstheme="majorBidi"/>
              </w:rPr>
              <w:t xml:space="preserve"> The term is not applied to other white lesions, such as those caused by </w:t>
            </w:r>
            <w:proofErr w:type="spellStart"/>
            <w:r w:rsidR="00094D96" w:rsidRPr="00C32783">
              <w:rPr>
                <w:rFonts w:asciiTheme="majorBidi" w:eastAsia="Times New Roman" w:hAnsiTheme="majorBidi" w:cstheme="majorBidi"/>
              </w:rPr>
              <w:t>candidiasis</w:t>
            </w:r>
            <w:proofErr w:type="spellEnd"/>
            <w:r w:rsidR="00094D96" w:rsidRPr="00C32783">
              <w:rPr>
                <w:rFonts w:asciiTheme="majorBidi" w:eastAsia="Times New Roman" w:hAnsiTheme="majorBidi" w:cstheme="majorBidi"/>
              </w:rPr>
              <w:t xml:space="preserve">, lichen </w:t>
            </w:r>
            <w:proofErr w:type="spellStart"/>
            <w:r w:rsidR="00094D96" w:rsidRPr="00C32783">
              <w:rPr>
                <w:rFonts w:asciiTheme="majorBidi" w:eastAsia="Times New Roman" w:hAnsiTheme="majorBidi" w:cstheme="majorBidi"/>
              </w:rPr>
              <w:t>planus</w:t>
            </w:r>
            <w:proofErr w:type="spellEnd"/>
            <w:r w:rsidR="00094D96" w:rsidRPr="00C32783">
              <w:rPr>
                <w:rFonts w:asciiTheme="majorBidi" w:eastAsia="Times New Roman" w:hAnsiTheme="majorBidi" w:cstheme="majorBidi"/>
              </w:rPr>
              <w:t xml:space="preserve">, or many other disorders. </w:t>
            </w:r>
          </w:p>
        </w:tc>
      </w:tr>
    </w:tbl>
    <w:p w:rsidR="00094D96" w:rsidRPr="00094D96" w:rsidRDefault="00094D96" w:rsidP="00BB191C">
      <w:pPr>
        <w:spacing w:after="0" w:line="240" w:lineRule="auto"/>
        <w:rPr>
          <w:rFonts w:asciiTheme="majorBidi" w:eastAsia="Times New Roman" w:hAnsiTheme="majorBidi" w:cstheme="majorBidi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094D96" w:rsidRPr="00094D9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94D96" w:rsidRPr="00C32783" w:rsidRDefault="00094D96" w:rsidP="00BB191C">
            <w:pPr>
              <w:pStyle w:val="a3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bookmarkStart w:id="2" w:name="P015013"/>
            <w:bookmarkEnd w:id="2"/>
          </w:p>
          <w:p w:rsidR="00094D96" w:rsidRPr="00C32783" w:rsidRDefault="009400CC" w:rsidP="00BB19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9400CC">
              <w:rPr>
                <w:rFonts w:asciiTheme="majorBidi" w:eastAsia="Times New Roman" w:hAnsiTheme="majorBidi" w:cstheme="majorBidi"/>
                <w:b/>
                <w:bCs/>
              </w:rPr>
              <w:t>Microscopy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: 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="00094D96" w:rsidRPr="00C32783">
              <w:rPr>
                <w:rFonts w:asciiTheme="majorBidi" w:eastAsia="Times New Roman" w:hAnsiTheme="majorBidi" w:cstheme="majorBidi"/>
              </w:rPr>
              <w:t xml:space="preserve">vary from banal hyperkeratosis without underlying epithelial dysplasia to mild to severe dysplasia bordering on carcinoma in situ. </w:t>
            </w:r>
          </w:p>
          <w:p w:rsidR="00094D96" w:rsidRPr="00C32783" w:rsidRDefault="00094D96" w:rsidP="00BB191C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  <w:p w:rsidR="00094D96" w:rsidRPr="000B0457" w:rsidRDefault="009400CC" w:rsidP="000B04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9400CC">
              <w:rPr>
                <w:rFonts w:asciiTheme="majorBidi" w:eastAsia="Times New Roman" w:hAnsiTheme="majorBidi" w:cstheme="majorBidi"/>
                <w:b/>
                <w:bCs/>
              </w:rPr>
              <w:t>Etiology</w:t>
            </w:r>
            <w:r>
              <w:rPr>
                <w:rFonts w:asciiTheme="majorBidi" w:eastAsia="Times New Roman" w:hAnsiTheme="majorBidi" w:cstheme="majorBidi"/>
              </w:rPr>
              <w:t xml:space="preserve"> : </w:t>
            </w:r>
            <w:r w:rsidR="00094D96" w:rsidRPr="00C32783">
              <w:rPr>
                <w:rFonts w:asciiTheme="majorBidi" w:eastAsia="Times New Roman" w:hAnsiTheme="majorBidi" w:cstheme="majorBidi"/>
              </w:rPr>
              <w:t xml:space="preserve">The lesions are of unknown cause except that there is a </w:t>
            </w:r>
            <w:r w:rsidR="00094D96" w:rsidRPr="00C32783">
              <w:rPr>
                <w:rFonts w:asciiTheme="majorBidi" w:eastAsia="Times New Roman" w:hAnsiTheme="majorBidi" w:cstheme="majorBidi"/>
                <w:i/>
                <w:iCs/>
              </w:rPr>
              <w:t>strong association with the use of tobacco</w:t>
            </w:r>
            <w:r w:rsidR="00094D96" w:rsidRPr="00C32783">
              <w:rPr>
                <w:rFonts w:asciiTheme="majorBidi" w:eastAsia="Times New Roman" w:hAnsiTheme="majorBidi" w:cstheme="majorBidi"/>
              </w:rPr>
              <w:t xml:space="preserve">, particularly pipe smoking and smokeless tobacco </w:t>
            </w:r>
            <w:r w:rsidR="000B0457">
              <w:rPr>
                <w:rFonts w:asciiTheme="majorBidi" w:eastAsia="Times New Roman" w:hAnsiTheme="majorBidi" w:cstheme="majorBidi"/>
              </w:rPr>
              <w:t>.</w:t>
            </w:r>
            <w:r w:rsidR="00094D96" w:rsidRPr="00C32783">
              <w:rPr>
                <w:rFonts w:asciiTheme="majorBidi" w:eastAsia="Times New Roman" w:hAnsiTheme="majorBidi" w:cstheme="majorBidi"/>
              </w:rPr>
              <w:t xml:space="preserve"> Less strongly implicated are </w:t>
            </w:r>
            <w:r w:rsidR="00094D96" w:rsidRPr="00C32783">
              <w:rPr>
                <w:rFonts w:asciiTheme="majorBidi" w:eastAsia="Times New Roman" w:hAnsiTheme="majorBidi" w:cstheme="majorBidi"/>
                <w:i/>
                <w:iCs/>
              </w:rPr>
              <w:t>chronic friction,</w:t>
            </w:r>
            <w:r w:rsidR="00094D96" w:rsidRPr="00C32783">
              <w:rPr>
                <w:rFonts w:asciiTheme="majorBidi" w:eastAsia="Times New Roman" w:hAnsiTheme="majorBidi" w:cstheme="majorBidi"/>
              </w:rPr>
              <w:t xml:space="preserve"> as from ill-fitting dentures or jagged teeth; </w:t>
            </w:r>
          </w:p>
          <w:p w:rsidR="000B0457" w:rsidRPr="000B0457" w:rsidRDefault="000B0457" w:rsidP="000B0457">
            <w:pPr>
              <w:pStyle w:val="a3"/>
              <w:rPr>
                <w:rFonts w:asciiTheme="majorBidi" w:eastAsia="Times New Roman" w:hAnsiTheme="majorBidi" w:cstheme="majorBidi"/>
              </w:rPr>
            </w:pPr>
          </w:p>
          <w:p w:rsidR="000B0457" w:rsidRPr="00094D96" w:rsidRDefault="000B0457" w:rsidP="000B0457">
            <w:pPr>
              <w:pStyle w:val="a3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</w:tbl>
    <w:p w:rsidR="00094D96" w:rsidRPr="00094D96" w:rsidRDefault="00094D96" w:rsidP="00BB191C">
      <w:pPr>
        <w:spacing w:after="0" w:line="240" w:lineRule="auto"/>
        <w:rPr>
          <w:rFonts w:asciiTheme="majorBidi" w:eastAsia="Times New Roman" w:hAnsiTheme="majorBidi" w:cstheme="majorBidi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094D96" w:rsidRPr="00094D9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6672A" w:rsidRPr="009400CC" w:rsidRDefault="009400CC" w:rsidP="009400CC">
            <w:pPr>
              <w:pStyle w:val="contentbody"/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3" w:name="P015014"/>
            <w:bookmarkEnd w:id="3"/>
            <w:r w:rsidRPr="009400C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Prognosis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: </w:t>
            </w:r>
            <w:r w:rsidR="00094D96" w:rsidRPr="002B1CDF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  <w:proofErr w:type="spellStart"/>
            <w:r w:rsidR="00094D96" w:rsidRPr="002B1CDF">
              <w:rPr>
                <w:rFonts w:asciiTheme="majorBidi" w:hAnsiTheme="majorBidi" w:cstheme="majorBidi"/>
                <w:sz w:val="22"/>
                <w:szCs w:val="22"/>
              </w:rPr>
              <w:t>leukoplakia</w:t>
            </w:r>
            <w:proofErr w:type="spellEnd"/>
            <w:r w:rsidR="00094D96" w:rsidRPr="002B1CDF">
              <w:rPr>
                <w:rFonts w:asciiTheme="majorBidi" w:hAnsiTheme="majorBidi" w:cstheme="majorBidi"/>
                <w:sz w:val="22"/>
                <w:szCs w:val="22"/>
              </w:rPr>
              <w:t xml:space="preserve"> is an important finding because 3% to 6% undergo transformation to </w:t>
            </w:r>
            <w:proofErr w:type="spellStart"/>
            <w:r w:rsidR="00094D96" w:rsidRPr="002B1CDF">
              <w:rPr>
                <w:rFonts w:asciiTheme="majorBidi" w:hAnsiTheme="majorBidi" w:cstheme="majorBidi"/>
                <w:sz w:val="22"/>
                <w:szCs w:val="22"/>
              </w:rPr>
              <w:t>squamous</w:t>
            </w:r>
            <w:proofErr w:type="spellEnd"/>
            <w:r w:rsidR="00094D96" w:rsidRPr="002B1CDF">
              <w:rPr>
                <w:rFonts w:asciiTheme="majorBidi" w:hAnsiTheme="majorBidi" w:cstheme="majorBidi"/>
                <w:sz w:val="22"/>
                <w:szCs w:val="22"/>
              </w:rPr>
              <w:t xml:space="preserve"> cell carcinoma. The transformation rate is greatest with lip and tongue lesions and lowest with those on the floor of the mouth. </w:t>
            </w:r>
            <w:r w:rsidR="002B1CDF" w:rsidRPr="002B1CDF">
              <w:rPr>
                <w:sz w:val="22"/>
                <w:szCs w:val="22"/>
              </w:rPr>
              <w:t xml:space="preserve">Persistent </w:t>
            </w:r>
            <w:proofErr w:type="spellStart"/>
            <w:r w:rsidR="002B1CDF" w:rsidRPr="002B1CDF">
              <w:rPr>
                <w:sz w:val="22"/>
                <w:szCs w:val="22"/>
              </w:rPr>
              <w:t>leukoplakia</w:t>
            </w:r>
            <w:proofErr w:type="spellEnd"/>
            <w:r w:rsidR="002B1CDF" w:rsidRPr="002B1CDF">
              <w:rPr>
                <w:sz w:val="22"/>
                <w:szCs w:val="22"/>
              </w:rPr>
              <w:t xml:space="preserve"> should therefore be biopsied.</w:t>
            </w:r>
          </w:p>
          <w:p w:rsidR="0036672A" w:rsidRPr="00C32783" w:rsidRDefault="0036672A" w:rsidP="00BB191C">
            <w:pPr>
              <w:pStyle w:val="a3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  <w:p w:rsidR="0036672A" w:rsidRPr="00C32783" w:rsidRDefault="0036672A" w:rsidP="00BB19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9400CC">
              <w:rPr>
                <w:rFonts w:asciiTheme="majorBidi" w:hAnsiTheme="majorBidi" w:cstheme="majorBidi"/>
                <w:b/>
                <w:bCs/>
              </w:rPr>
              <w:t>Three</w:t>
            </w:r>
            <w:r w:rsidRPr="00C32783">
              <w:rPr>
                <w:rFonts w:asciiTheme="majorBidi" w:hAnsiTheme="majorBidi" w:cstheme="majorBidi"/>
              </w:rPr>
              <w:t xml:space="preserve"> somewhat related </w:t>
            </w:r>
            <w:r w:rsidRPr="009400CC">
              <w:rPr>
                <w:rFonts w:asciiTheme="majorBidi" w:hAnsiTheme="majorBidi" w:cstheme="majorBidi"/>
                <w:b/>
                <w:bCs/>
              </w:rPr>
              <w:t>lesions</w:t>
            </w:r>
            <w:r w:rsidRPr="00C32783">
              <w:rPr>
                <w:rFonts w:asciiTheme="majorBidi" w:hAnsiTheme="majorBidi" w:cstheme="majorBidi"/>
              </w:rPr>
              <w:t xml:space="preserve"> must be differentiated from the usual oral </w:t>
            </w:r>
            <w:proofErr w:type="spellStart"/>
            <w:r w:rsidRPr="00C32783">
              <w:rPr>
                <w:rFonts w:asciiTheme="majorBidi" w:hAnsiTheme="majorBidi" w:cstheme="majorBidi"/>
              </w:rPr>
              <w:t>leukoplakia</w:t>
            </w:r>
            <w:proofErr w:type="spellEnd"/>
            <w:r w:rsidRPr="00C32783">
              <w:rPr>
                <w:rFonts w:asciiTheme="majorBidi" w:hAnsiTheme="majorBidi" w:cstheme="majorBidi"/>
              </w:rPr>
              <w:t xml:space="preserve">. </w:t>
            </w:r>
          </w:p>
          <w:p w:rsidR="0036672A" w:rsidRPr="00C32783" w:rsidRDefault="0036672A" w:rsidP="00BB191C">
            <w:pPr>
              <w:pStyle w:val="a3"/>
              <w:spacing w:line="240" w:lineRule="auto"/>
              <w:rPr>
                <w:rFonts w:asciiTheme="majorBidi" w:hAnsiTheme="majorBidi" w:cstheme="majorBidi"/>
              </w:rPr>
            </w:pPr>
          </w:p>
          <w:p w:rsidR="0036672A" w:rsidRPr="00AC7C26" w:rsidRDefault="0036672A" w:rsidP="00AC7C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C32783">
              <w:rPr>
                <w:rFonts w:asciiTheme="majorBidi" w:hAnsiTheme="majorBidi" w:cstheme="majorBidi"/>
                <w:b/>
                <w:bCs/>
              </w:rPr>
              <w:t xml:space="preserve">Hairy </w:t>
            </w:r>
            <w:proofErr w:type="spellStart"/>
            <w:r w:rsidRPr="00C32783">
              <w:rPr>
                <w:rFonts w:asciiTheme="majorBidi" w:hAnsiTheme="majorBidi" w:cstheme="majorBidi"/>
                <w:b/>
                <w:bCs/>
              </w:rPr>
              <w:t>leukoplakia</w:t>
            </w:r>
            <w:proofErr w:type="spellEnd"/>
            <w:r w:rsidRPr="00C32783">
              <w:rPr>
                <w:rFonts w:asciiTheme="majorBidi" w:hAnsiTheme="majorBidi" w:cstheme="majorBidi"/>
              </w:rPr>
              <w:t xml:space="preserve"> </w:t>
            </w:r>
            <w:r w:rsidR="00B705C1" w:rsidRPr="00AC7C26">
              <w:rPr>
                <w:rFonts w:asciiTheme="majorBidi" w:hAnsiTheme="majorBidi" w:cstheme="majorBidi"/>
              </w:rPr>
              <w:t xml:space="preserve">EBV-induced epithelial hyperplasia </w:t>
            </w:r>
            <w:r w:rsidRPr="00AC7C26">
              <w:rPr>
                <w:rFonts w:asciiTheme="majorBidi" w:hAnsiTheme="majorBidi" w:cstheme="majorBidi"/>
              </w:rPr>
              <w:t xml:space="preserve">seen </w:t>
            </w:r>
            <w:r w:rsidR="00AC7C26">
              <w:rPr>
                <w:rFonts w:asciiTheme="majorBidi" w:hAnsiTheme="majorBidi" w:cstheme="majorBidi"/>
              </w:rPr>
              <w:t xml:space="preserve">mostly </w:t>
            </w:r>
            <w:r w:rsidRPr="00AC7C26">
              <w:rPr>
                <w:rFonts w:asciiTheme="majorBidi" w:hAnsiTheme="majorBidi" w:cstheme="majorBidi"/>
              </w:rPr>
              <w:t xml:space="preserve"> in patients with AIDS</w:t>
            </w:r>
            <w:r w:rsidR="00AC7C26">
              <w:rPr>
                <w:rFonts w:asciiTheme="majorBidi" w:hAnsiTheme="majorBidi" w:cstheme="majorBidi"/>
              </w:rPr>
              <w:t xml:space="preserve"> or other </w:t>
            </w:r>
            <w:proofErr w:type="spellStart"/>
            <w:r w:rsidR="00AC7C26">
              <w:rPr>
                <w:rFonts w:asciiTheme="majorBidi" w:hAnsiTheme="majorBidi" w:cstheme="majorBidi"/>
              </w:rPr>
              <w:t>immunosuppressed</w:t>
            </w:r>
            <w:proofErr w:type="spellEnd"/>
            <w:r w:rsidR="00AC7C26">
              <w:rPr>
                <w:rFonts w:asciiTheme="majorBidi" w:hAnsiTheme="majorBidi" w:cstheme="majorBidi"/>
              </w:rPr>
              <w:t xml:space="preserve"> patients. It </w:t>
            </w:r>
            <w:r w:rsidRPr="00AC7C26">
              <w:rPr>
                <w:rFonts w:asciiTheme="majorBidi" w:hAnsiTheme="majorBidi" w:cstheme="majorBidi"/>
              </w:rPr>
              <w:t xml:space="preserve">has a corrugated or "hairy" surface rather than the white, opaque thickening of oral </w:t>
            </w:r>
            <w:proofErr w:type="spellStart"/>
            <w:r w:rsidRPr="00AC7C26">
              <w:rPr>
                <w:rFonts w:asciiTheme="majorBidi" w:hAnsiTheme="majorBidi" w:cstheme="majorBidi"/>
              </w:rPr>
              <w:t>leukoplakia</w:t>
            </w:r>
            <w:proofErr w:type="spellEnd"/>
            <w:r w:rsidRPr="00AC7C26">
              <w:rPr>
                <w:rFonts w:asciiTheme="majorBidi" w:hAnsiTheme="majorBidi" w:cstheme="majorBidi"/>
              </w:rPr>
              <w:t xml:space="preserve"> and has not been related to the development of oral cancer. </w:t>
            </w:r>
            <w:r w:rsidR="00AC7C26">
              <w:rPr>
                <w:rFonts w:asciiTheme="majorBidi" w:hAnsiTheme="majorBidi" w:cstheme="majorBidi"/>
              </w:rPr>
              <w:t xml:space="preserve">Mostly it involves the  </w:t>
            </w:r>
            <w:r w:rsidR="00AC7C26" w:rsidRPr="00AC7C26">
              <w:rPr>
                <w:rFonts w:asciiTheme="majorBidi" w:hAnsiTheme="majorBidi" w:cstheme="majorBidi"/>
              </w:rPr>
              <w:t>lateral border of the tongue</w:t>
            </w:r>
          </w:p>
          <w:p w:rsidR="0036672A" w:rsidRPr="00C32783" w:rsidRDefault="0036672A" w:rsidP="00BB191C">
            <w:pPr>
              <w:pStyle w:val="a3"/>
              <w:spacing w:line="240" w:lineRule="auto"/>
              <w:rPr>
                <w:rFonts w:asciiTheme="majorBidi" w:hAnsiTheme="majorBidi" w:cstheme="majorBidi"/>
              </w:rPr>
            </w:pPr>
          </w:p>
          <w:p w:rsidR="0036672A" w:rsidRPr="00C32783" w:rsidRDefault="0036672A" w:rsidP="00BB191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proofErr w:type="spellStart"/>
            <w:r w:rsidRPr="00C32783">
              <w:rPr>
                <w:rFonts w:asciiTheme="majorBidi" w:hAnsiTheme="majorBidi" w:cstheme="majorBidi"/>
                <w:b/>
                <w:bCs/>
              </w:rPr>
              <w:t>Verrucous</w:t>
            </w:r>
            <w:proofErr w:type="spellEnd"/>
            <w:r w:rsidRPr="00C32783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C32783">
              <w:rPr>
                <w:rFonts w:asciiTheme="majorBidi" w:hAnsiTheme="majorBidi" w:cstheme="majorBidi"/>
                <w:b/>
                <w:bCs/>
              </w:rPr>
              <w:t>leukoplakia</w:t>
            </w:r>
            <w:proofErr w:type="spellEnd"/>
            <w:r w:rsidRPr="00C32783">
              <w:rPr>
                <w:rFonts w:asciiTheme="majorBidi" w:hAnsiTheme="majorBidi" w:cstheme="majorBidi"/>
              </w:rPr>
              <w:t xml:space="preserve"> exhibits a corrugated surface caused by excessive hyperkeratosis. This seemingly innocuous form of </w:t>
            </w:r>
            <w:proofErr w:type="spellStart"/>
            <w:r w:rsidRPr="00C32783">
              <w:rPr>
                <w:rFonts w:asciiTheme="majorBidi" w:hAnsiTheme="majorBidi" w:cstheme="majorBidi"/>
              </w:rPr>
              <w:t>leukoplakia</w:t>
            </w:r>
            <w:proofErr w:type="spellEnd"/>
            <w:r w:rsidRPr="00C32783">
              <w:rPr>
                <w:rFonts w:asciiTheme="majorBidi" w:hAnsiTheme="majorBidi" w:cstheme="majorBidi"/>
              </w:rPr>
              <w:t xml:space="preserve"> recurs and insidiously spreads over time, resulting in a diffuse warty-type of oral lesion that may yet harbor </w:t>
            </w:r>
            <w:proofErr w:type="spellStart"/>
            <w:r w:rsidRPr="00C32783">
              <w:rPr>
                <w:rFonts w:asciiTheme="majorBidi" w:hAnsiTheme="majorBidi" w:cstheme="majorBidi"/>
              </w:rPr>
              <w:t>squamous</w:t>
            </w:r>
            <w:proofErr w:type="spellEnd"/>
            <w:r w:rsidRPr="00C32783">
              <w:rPr>
                <w:rFonts w:asciiTheme="majorBidi" w:hAnsiTheme="majorBidi" w:cstheme="majorBidi"/>
              </w:rPr>
              <w:t xml:space="preserve"> cell carcinoma. </w:t>
            </w:r>
          </w:p>
          <w:p w:rsidR="0036672A" w:rsidRPr="00C32783" w:rsidRDefault="0036672A" w:rsidP="00BB191C">
            <w:pPr>
              <w:pStyle w:val="a3"/>
              <w:spacing w:line="240" w:lineRule="auto"/>
              <w:rPr>
                <w:rFonts w:asciiTheme="majorBidi" w:hAnsiTheme="majorBidi" w:cstheme="majorBidi"/>
                <w:i/>
                <w:iCs/>
              </w:rPr>
            </w:pPr>
          </w:p>
          <w:p w:rsidR="00094D96" w:rsidRPr="001D3E26" w:rsidRDefault="007E7FF1" w:rsidP="00AC7C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proofErr w:type="spellStart"/>
            <w:r w:rsidRPr="00C127AB">
              <w:rPr>
                <w:b/>
                <w:bCs/>
              </w:rPr>
              <w:t>Erythroplakia</w:t>
            </w:r>
            <w:proofErr w:type="spellEnd"/>
            <w:r>
              <w:t xml:space="preserve"> </w:t>
            </w:r>
            <w:r w:rsidR="0036672A" w:rsidRPr="00C32783">
              <w:rPr>
                <w:rFonts w:asciiTheme="majorBidi" w:hAnsiTheme="majorBidi" w:cstheme="majorBidi"/>
              </w:rPr>
              <w:t xml:space="preserve">refers to red, velvety, often granular, circumscribed areas. </w:t>
            </w:r>
            <w:proofErr w:type="spellStart"/>
            <w:r w:rsidR="0036672A" w:rsidRPr="00C32783">
              <w:rPr>
                <w:rFonts w:asciiTheme="majorBidi" w:hAnsiTheme="majorBidi" w:cstheme="majorBidi"/>
              </w:rPr>
              <w:t>Histologically</w:t>
            </w:r>
            <w:proofErr w:type="spellEnd"/>
            <w:r w:rsidR="0036672A" w:rsidRPr="00C32783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36672A" w:rsidRPr="00C32783">
              <w:rPr>
                <w:rFonts w:asciiTheme="majorBidi" w:hAnsiTheme="majorBidi" w:cstheme="majorBidi"/>
              </w:rPr>
              <w:t>erythroplasia</w:t>
            </w:r>
            <w:proofErr w:type="spellEnd"/>
            <w:r w:rsidR="0036672A" w:rsidRPr="00C32783">
              <w:rPr>
                <w:rFonts w:asciiTheme="majorBidi" w:hAnsiTheme="majorBidi" w:cstheme="majorBidi"/>
              </w:rPr>
              <w:t xml:space="preserve"> almost invariably reveals marked epithelial dysplasia (the malignant transformation rate is more than 50%), so recognition of this lesion becomes even more important than identification of oral </w:t>
            </w:r>
            <w:proofErr w:type="spellStart"/>
            <w:r w:rsidR="0036672A" w:rsidRPr="00C32783">
              <w:rPr>
                <w:rFonts w:asciiTheme="majorBidi" w:hAnsiTheme="majorBidi" w:cstheme="majorBidi"/>
              </w:rPr>
              <w:t>leukoplakia</w:t>
            </w:r>
            <w:proofErr w:type="spellEnd"/>
            <w:r w:rsidR="0036672A" w:rsidRPr="00C32783">
              <w:rPr>
                <w:rFonts w:asciiTheme="majorBidi" w:hAnsiTheme="majorBidi" w:cstheme="majorBidi"/>
              </w:rPr>
              <w:t>.</w:t>
            </w:r>
          </w:p>
          <w:p w:rsidR="001D3E26" w:rsidRPr="001D3E26" w:rsidRDefault="001D3E26" w:rsidP="00BB191C">
            <w:pPr>
              <w:pStyle w:val="a3"/>
              <w:spacing w:line="240" w:lineRule="auto"/>
              <w:rPr>
                <w:rFonts w:asciiTheme="majorBidi" w:eastAsia="Times New Roman" w:hAnsiTheme="majorBidi" w:cstheme="majorBid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1D3E26" w:rsidRPr="001D3E2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E7FF1" w:rsidRPr="00ED7FBC" w:rsidRDefault="001D3E26" w:rsidP="00BB1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bookmarkStart w:id="4" w:name="HC015023"/>
                  <w:bookmarkEnd w:id="4"/>
                  <w:r w:rsidRPr="00ED7FB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SALIVARY GLANDS</w:t>
                  </w:r>
                </w:p>
                <w:p w:rsidR="001D3E26" w:rsidRPr="001D3E26" w:rsidRDefault="001D3E26" w:rsidP="00BB1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3E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D3E26" w:rsidRPr="001D3E26" w:rsidRDefault="001D3E26" w:rsidP="00BB19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1D3E26" w:rsidRPr="001D3E26" w:rsidRDefault="001D3E26" w:rsidP="00BB19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1833F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1833F1" w:rsidRPr="00C127AB" w:rsidRDefault="001833F1" w:rsidP="00BB191C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bookmarkStart w:id="5" w:name="HC015024"/>
                  <w:bookmarkStart w:id="6" w:name="HC015006"/>
                  <w:bookmarkEnd w:id="5"/>
                  <w:bookmarkEnd w:id="6"/>
                  <w:proofErr w:type="spellStart"/>
                  <w:r w:rsidRPr="006E68F9">
                    <w:rPr>
                      <w:b/>
                      <w:bCs/>
                      <w:sz w:val="28"/>
                      <w:szCs w:val="28"/>
                      <w:u w:val="single"/>
                    </w:rPr>
                    <w:t>Sialadenitis</w:t>
                  </w:r>
                  <w:proofErr w:type="spellEnd"/>
                  <w:r w:rsidRPr="006E68F9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</w:tbl>
          <w:p w:rsidR="001833F1" w:rsidRDefault="001833F1" w:rsidP="00BB191C">
            <w:pPr>
              <w:spacing w:line="240" w:lineRule="auto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1833F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1833F1" w:rsidRDefault="001833F1" w:rsidP="00BB191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bookmarkStart w:id="7" w:name="P015021"/>
                  <w:bookmarkEnd w:id="7"/>
                  <w:r>
                    <w:t xml:space="preserve">Inflammation of the major salivary glands may be of viral, bacterial, or autoimmune origin. Dominant among these causations is the infectious </w:t>
                  </w:r>
                  <w:r w:rsidRPr="00B13560">
                    <w:rPr>
                      <w:b/>
                      <w:bCs/>
                    </w:rPr>
                    <w:t>viral</w:t>
                  </w:r>
                  <w:r>
                    <w:t xml:space="preserve"> disease </w:t>
                  </w:r>
                  <w:r>
                    <w:rPr>
                      <w:i/>
                      <w:iCs/>
                    </w:rPr>
                    <w:t>mumps</w:t>
                  </w:r>
                  <w:r>
                    <w:t xml:space="preserve">, which may produce enlargement of all the major salivary glands but predominantly the parotids. </w:t>
                  </w:r>
                </w:p>
              </w:tc>
            </w:tr>
          </w:tbl>
          <w:p w:rsidR="001833F1" w:rsidRDefault="001833F1" w:rsidP="00BB191C">
            <w:pPr>
              <w:spacing w:line="240" w:lineRule="auto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1833F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1833F1" w:rsidRDefault="001833F1" w:rsidP="00BB191C">
                  <w:pPr>
                    <w:spacing w:line="240" w:lineRule="auto"/>
                    <w:rPr>
                      <w:i/>
                      <w:iCs/>
                    </w:rPr>
                  </w:pPr>
                  <w:bookmarkStart w:id="8" w:name="P015022"/>
                  <w:bookmarkEnd w:id="8"/>
                  <w:r w:rsidRPr="00B13560">
                    <w:rPr>
                      <w:b/>
                      <w:bCs/>
                      <w:i/>
                      <w:iCs/>
                    </w:rPr>
                    <w:t>Bacterial</w:t>
                  </w:r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sialadenitis</w:t>
                  </w:r>
                  <w:proofErr w:type="spellEnd"/>
                  <w:r>
                    <w:t xml:space="preserve"> most often occurs secondary to </w:t>
                  </w:r>
                  <w:proofErr w:type="spellStart"/>
                  <w:r>
                    <w:t>ductal</w:t>
                  </w:r>
                  <w:proofErr w:type="spellEnd"/>
                  <w:r>
                    <w:t xml:space="preserve"> obstruction resulting from stone formation </w:t>
                  </w:r>
                  <w:r>
                    <w:rPr>
                      <w:i/>
                      <w:iCs/>
                    </w:rPr>
                    <w:lastRenderedPageBreak/>
                    <w:t>(</w:t>
                  </w:r>
                  <w:proofErr w:type="spellStart"/>
                  <w:r>
                    <w:rPr>
                      <w:i/>
                      <w:iCs/>
                    </w:rPr>
                    <w:t>sialolithiasis</w:t>
                  </w:r>
                  <w:proofErr w:type="spellEnd"/>
                  <w:r>
                    <w:rPr>
                      <w:i/>
                      <w:iCs/>
                    </w:rPr>
                    <w:t>)</w:t>
                  </w:r>
                  <w:r w:rsidR="00B13560">
                    <w:rPr>
                      <w:i/>
                      <w:iCs/>
                    </w:rPr>
                    <w:t>.</w:t>
                  </w:r>
                </w:p>
                <w:p w:rsidR="00A5413B" w:rsidRPr="00A5413B" w:rsidRDefault="00A5413B" w:rsidP="00A5413B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A5413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Autoimmune  </w:t>
                  </w:r>
                  <w:proofErr w:type="spellStart"/>
                  <w:r w:rsidRPr="00A5413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sialadenitis</w:t>
                  </w:r>
                  <w:proofErr w:type="spellEnd"/>
                </w:p>
              </w:tc>
            </w:tr>
          </w:tbl>
          <w:p w:rsidR="001833F1" w:rsidRDefault="001833F1" w:rsidP="00BB191C">
            <w:pPr>
              <w:spacing w:line="240" w:lineRule="auto"/>
              <w:rPr>
                <w:vanish/>
              </w:rPr>
            </w:pPr>
          </w:p>
          <w:p w:rsidR="001833F1" w:rsidRDefault="001833F1" w:rsidP="00BB191C">
            <w:pPr>
              <w:spacing w:line="240" w:lineRule="auto"/>
              <w:rPr>
                <w:vanish/>
              </w:rPr>
            </w:pPr>
            <w:bookmarkStart w:id="9" w:name="P0548"/>
            <w:bookmarkEnd w:id="9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1833F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97711" w:rsidRPr="00A5413B" w:rsidRDefault="00B705C1" w:rsidP="00ED221D">
                  <w:pPr>
                    <w:numPr>
                      <w:ilvl w:val="0"/>
                      <w:numId w:val="20"/>
                    </w:numPr>
                    <w:spacing w:line="240" w:lineRule="auto"/>
                  </w:pPr>
                  <w:bookmarkStart w:id="10" w:name="P015023"/>
                  <w:bookmarkEnd w:id="10"/>
                  <w:r w:rsidRPr="00A5413B">
                    <w:t xml:space="preserve">seen in </w:t>
                  </w:r>
                  <w:proofErr w:type="spellStart"/>
                  <w:r w:rsidRPr="00A5413B">
                    <w:t>Sjögren</w:t>
                  </w:r>
                  <w:proofErr w:type="spellEnd"/>
                  <w:r w:rsidRPr="00A5413B">
                    <w:t xml:space="preserve"> syndrome </w:t>
                  </w:r>
                </w:p>
                <w:p w:rsidR="00A5413B" w:rsidRDefault="00A5413B" w:rsidP="00ED221D">
                  <w:pPr>
                    <w:numPr>
                      <w:ilvl w:val="0"/>
                      <w:numId w:val="20"/>
                    </w:numPr>
                    <w:spacing w:line="240" w:lineRule="auto"/>
                  </w:pPr>
                  <w:r>
                    <w:t>salivary glands ………</w:t>
                  </w:r>
                  <w:r w:rsidR="00B705C1" w:rsidRPr="00A5413B">
                    <w:t xml:space="preserve">dry mouth </w:t>
                  </w:r>
                  <w:r w:rsidR="00B705C1" w:rsidRPr="00A5413B">
                    <w:rPr>
                      <w:i/>
                      <w:iCs/>
                    </w:rPr>
                    <w:t>(</w:t>
                  </w:r>
                  <w:proofErr w:type="spellStart"/>
                  <w:r w:rsidR="00B705C1" w:rsidRPr="00A5413B">
                    <w:rPr>
                      <w:i/>
                      <w:iCs/>
                    </w:rPr>
                    <w:t>xerostomia</w:t>
                  </w:r>
                  <w:proofErr w:type="spellEnd"/>
                  <w:r w:rsidR="00B705C1" w:rsidRPr="00A5413B">
                    <w:rPr>
                      <w:i/>
                      <w:iCs/>
                    </w:rPr>
                    <w:t>)</w:t>
                  </w:r>
                  <w:r w:rsidR="00B705C1" w:rsidRPr="00A5413B">
                    <w:t xml:space="preserve"> </w:t>
                  </w:r>
                </w:p>
                <w:p w:rsidR="00B97711" w:rsidRPr="00A5413B" w:rsidRDefault="00A5413B" w:rsidP="00ED221D">
                  <w:pPr>
                    <w:numPr>
                      <w:ilvl w:val="0"/>
                      <w:numId w:val="20"/>
                    </w:numPr>
                    <w:spacing w:line="240" w:lineRule="auto"/>
                  </w:pPr>
                  <w:proofErr w:type="spellStart"/>
                  <w:r w:rsidRPr="00A5413B">
                    <w:t>lacrimal</w:t>
                  </w:r>
                  <w:proofErr w:type="spellEnd"/>
                  <w:r w:rsidRPr="00A5413B">
                    <w:t xml:space="preserve"> glands, </w:t>
                  </w:r>
                  <w:r>
                    <w:t>……..</w:t>
                  </w:r>
                  <w:r w:rsidR="00B705C1" w:rsidRPr="00A5413B">
                    <w:t xml:space="preserve">dry eyes </w:t>
                  </w:r>
                  <w:r w:rsidR="00B705C1" w:rsidRPr="00A5413B">
                    <w:rPr>
                      <w:i/>
                      <w:iCs/>
                    </w:rPr>
                    <w:t>(</w:t>
                  </w:r>
                  <w:proofErr w:type="spellStart"/>
                  <w:r w:rsidR="00B705C1" w:rsidRPr="00A5413B">
                    <w:rPr>
                      <w:i/>
                      <w:iCs/>
                    </w:rPr>
                    <w:t>keratoconjunctivitis</w:t>
                  </w:r>
                  <w:proofErr w:type="spellEnd"/>
                  <w:r w:rsidR="00B705C1" w:rsidRPr="00A5413B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B705C1" w:rsidRPr="00A5413B">
                    <w:rPr>
                      <w:i/>
                      <w:iCs/>
                    </w:rPr>
                    <w:t>sicca</w:t>
                  </w:r>
                  <w:proofErr w:type="spellEnd"/>
                  <w:r w:rsidR="00B705C1" w:rsidRPr="00A5413B">
                    <w:rPr>
                      <w:i/>
                      <w:iCs/>
                    </w:rPr>
                    <w:t>)</w:t>
                  </w:r>
                  <w:r w:rsidR="00B705C1" w:rsidRPr="00A5413B">
                    <w:t xml:space="preserve">. </w:t>
                  </w:r>
                </w:p>
                <w:p w:rsidR="00C127AB" w:rsidRPr="006E68F9" w:rsidRDefault="00C127AB" w:rsidP="00BB191C">
                  <w:pPr>
                    <w:spacing w:line="240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6E68F9">
                    <w:rPr>
                      <w:b/>
                      <w:bCs/>
                      <w:sz w:val="28"/>
                      <w:szCs w:val="28"/>
                      <w:u w:val="single"/>
                    </w:rPr>
                    <w:t>Salivary Gland Tumors</w:t>
                  </w:r>
                </w:p>
                <w:p w:rsidR="00C127AB" w:rsidRDefault="00C127AB" w:rsidP="00BB191C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 xml:space="preserve">80% of tumors occur within the parotid glands and most of the others in the </w:t>
                  </w:r>
                  <w:proofErr w:type="spellStart"/>
                  <w:r>
                    <w:t>submandibular</w:t>
                  </w:r>
                  <w:proofErr w:type="spellEnd"/>
                  <w:r>
                    <w:t xml:space="preserve"> glands</w:t>
                  </w:r>
                </w:p>
                <w:p w:rsidR="00C127AB" w:rsidRDefault="00C127AB" w:rsidP="00BB191C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rPr>
                      <w:i/>
                      <w:iCs/>
                    </w:rPr>
                  </w:pPr>
                  <w:r>
                    <w:t xml:space="preserve">In the parotids 70% to 80% of these tumors are benign, whereas in the </w:t>
                  </w:r>
                  <w:proofErr w:type="spellStart"/>
                  <w:r>
                    <w:t>submaxillary</w:t>
                  </w:r>
                  <w:proofErr w:type="spellEnd"/>
                  <w:r>
                    <w:t xml:space="preserve"> glands only half are benign. Thus, it is evident that </w:t>
                  </w:r>
                  <w:r w:rsidRPr="00812989">
                    <w:rPr>
                      <w:i/>
                      <w:iCs/>
                    </w:rPr>
                    <w:t xml:space="preserve">a neoplasm in the </w:t>
                  </w:r>
                  <w:proofErr w:type="spellStart"/>
                  <w:r w:rsidRPr="00812989">
                    <w:rPr>
                      <w:i/>
                      <w:iCs/>
                    </w:rPr>
                    <w:t>submaxillary</w:t>
                  </w:r>
                  <w:proofErr w:type="spellEnd"/>
                  <w:r w:rsidRPr="00812989">
                    <w:rPr>
                      <w:i/>
                      <w:iCs/>
                    </w:rPr>
                    <w:t xml:space="preserve"> glands is more ominous than one in the parotids.</w:t>
                  </w:r>
                </w:p>
                <w:p w:rsidR="00812989" w:rsidRPr="00812989" w:rsidRDefault="00812989" w:rsidP="00BB191C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rPr>
                      <w:b/>
                      <w:bCs/>
                      <w:u w:val="single"/>
                    </w:rPr>
                  </w:pPr>
                  <w:r>
                    <w:t xml:space="preserve">The most common </w:t>
                  </w:r>
                  <w:r w:rsidRPr="00812989">
                    <w:rPr>
                      <w:i/>
                      <w:iCs/>
                    </w:rPr>
                    <w:t xml:space="preserve">benign  tumor of the salivary gland is </w:t>
                  </w:r>
                  <w:proofErr w:type="spellStart"/>
                  <w:r w:rsidRPr="00812989">
                    <w:rPr>
                      <w:i/>
                      <w:iCs/>
                    </w:rPr>
                    <w:t>pleomorphic</w:t>
                  </w:r>
                  <w:proofErr w:type="spellEnd"/>
                  <w:r w:rsidRPr="00812989">
                    <w:rPr>
                      <w:i/>
                      <w:iCs/>
                    </w:rPr>
                    <w:t xml:space="preserve"> adenoma</w:t>
                  </w:r>
                  <w:r>
                    <w:t>.</w:t>
                  </w:r>
                </w:p>
                <w:p w:rsidR="007E7FF1" w:rsidRDefault="00812989" w:rsidP="00BB191C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t xml:space="preserve">The most common </w:t>
                  </w:r>
                  <w:r w:rsidRPr="00812989">
                    <w:rPr>
                      <w:i/>
                      <w:iCs/>
                    </w:rPr>
                    <w:t xml:space="preserve">malignant tumor of the salivary gland is </w:t>
                  </w:r>
                  <w:proofErr w:type="spellStart"/>
                  <w:r w:rsidRPr="00812989">
                    <w:rPr>
                      <w:i/>
                      <w:iCs/>
                    </w:rPr>
                    <w:t>mucoepidermoid</w:t>
                  </w:r>
                  <w:proofErr w:type="spellEnd"/>
                  <w:r w:rsidRPr="00812989">
                    <w:rPr>
                      <w:i/>
                      <w:iCs/>
                    </w:rPr>
                    <w:t xml:space="preserve"> carcinoma</w:t>
                  </w:r>
                  <w:r>
                    <w:t xml:space="preserve">. </w:t>
                  </w:r>
                </w:p>
              </w:tc>
            </w:tr>
          </w:tbl>
          <w:p w:rsidR="001D3E26" w:rsidRPr="001D3E26" w:rsidRDefault="001833F1" w:rsidP="00BB191C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1D3E26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</w:tbl>
    <w:p w:rsidR="005B43F7" w:rsidRDefault="00812989" w:rsidP="00BB191C">
      <w:pPr>
        <w:spacing w:line="240" w:lineRule="auto"/>
        <w:rPr>
          <w:b/>
          <w:bCs/>
        </w:rPr>
      </w:pPr>
      <w:proofErr w:type="spellStart"/>
      <w:r w:rsidRPr="00812989">
        <w:rPr>
          <w:b/>
          <w:bCs/>
        </w:rPr>
        <w:lastRenderedPageBreak/>
        <w:t>Pleomorphic</w:t>
      </w:r>
      <w:proofErr w:type="spellEnd"/>
      <w:r w:rsidRPr="00812989">
        <w:rPr>
          <w:b/>
          <w:bCs/>
        </w:rPr>
        <w:t xml:space="preserve"> Adenoma (Mixed Tumor of Salivary Glands)</w:t>
      </w:r>
    </w:p>
    <w:p w:rsidR="00812989" w:rsidRDefault="00812989" w:rsidP="00BB191C">
      <w:pPr>
        <w:pStyle w:val="a3"/>
        <w:numPr>
          <w:ilvl w:val="0"/>
          <w:numId w:val="4"/>
        </w:numPr>
        <w:spacing w:line="240" w:lineRule="auto"/>
      </w:pPr>
      <w:r>
        <w:t>slow-growing, well-demarcated, apparently encapsulated lesion rarely exceeding 6 cm in greatest dimension</w:t>
      </w:r>
    </w:p>
    <w:p w:rsidR="00EF31A7" w:rsidRDefault="00EF31A7" w:rsidP="00BB191C">
      <w:pPr>
        <w:pStyle w:val="a3"/>
        <w:numPr>
          <w:ilvl w:val="0"/>
          <w:numId w:val="4"/>
        </w:numPr>
        <w:spacing w:line="240" w:lineRule="auto"/>
      </w:pPr>
      <w:r>
        <w:t>Although they are encapsulated, in some locations the capsule is not fully developed,</w:t>
      </w:r>
    </w:p>
    <w:p w:rsidR="00812989" w:rsidRDefault="00812989" w:rsidP="00BB191C">
      <w:pPr>
        <w:pStyle w:val="a3"/>
        <w:numPr>
          <w:ilvl w:val="0"/>
          <w:numId w:val="4"/>
        </w:numPr>
        <w:spacing w:line="240" w:lineRule="auto"/>
      </w:pPr>
      <w:r>
        <w:t>On average, about 10% of excisions are followed by recurrence.</w:t>
      </w:r>
    </w:p>
    <w:p w:rsidR="008C260C" w:rsidRDefault="008C260C" w:rsidP="008C260C">
      <w:pPr>
        <w:pStyle w:val="a3"/>
        <w:spacing w:line="240" w:lineRule="auto"/>
      </w:pPr>
    </w:p>
    <w:p w:rsidR="00B9249A" w:rsidRDefault="00B705C1" w:rsidP="00E213C7">
      <w:pPr>
        <w:pStyle w:val="a3"/>
        <w:numPr>
          <w:ilvl w:val="0"/>
          <w:numId w:val="97"/>
        </w:numPr>
        <w:spacing w:line="240" w:lineRule="auto"/>
      </w:pPr>
      <w:bookmarkStart w:id="11" w:name="4-u1.0-B0-7216-0187-1..50020-1--cesectit"/>
      <w:bookmarkEnd w:id="11"/>
      <w:proofErr w:type="spellStart"/>
      <w:r w:rsidRPr="008C260C">
        <w:rPr>
          <w:u w:val="single"/>
        </w:rPr>
        <w:t>Histologic</w:t>
      </w:r>
      <w:proofErr w:type="spellEnd"/>
      <w:r w:rsidRPr="008C260C">
        <w:rPr>
          <w:u w:val="single"/>
        </w:rPr>
        <w:t xml:space="preserve"> features</w:t>
      </w:r>
      <w:r w:rsidRPr="00B9249A">
        <w:t>:</w:t>
      </w:r>
      <w:r w:rsidR="006E68F9">
        <w:t xml:space="preserve">  </w:t>
      </w:r>
      <w:r w:rsidR="00B9249A">
        <w:t xml:space="preserve"> </w:t>
      </w:r>
      <w:r w:rsidR="00B9249A" w:rsidRPr="008C260C">
        <w:rPr>
          <w:i/>
          <w:iCs/>
          <w:u w:val="single"/>
        </w:rPr>
        <w:t>mixed</w:t>
      </w:r>
      <w:r w:rsidR="00B9249A">
        <w:t xml:space="preserve"> …..epithelial and </w:t>
      </w:r>
      <w:r w:rsidR="00B9249A" w:rsidRPr="00B9249A">
        <w:t>Connective tissue</w:t>
      </w:r>
    </w:p>
    <w:p w:rsidR="00B9249A" w:rsidRDefault="00E61841" w:rsidP="00ED221D">
      <w:pPr>
        <w:numPr>
          <w:ilvl w:val="0"/>
          <w:numId w:val="22"/>
        </w:numPr>
        <w:spacing w:line="240" w:lineRule="auto"/>
      </w:pPr>
      <w:r w:rsidRPr="00B9249A">
        <w:t xml:space="preserve">Epithelial component: ducts, </w:t>
      </w:r>
      <w:proofErr w:type="spellStart"/>
      <w:r w:rsidRPr="00B9249A">
        <w:t>acini</w:t>
      </w:r>
      <w:proofErr w:type="spellEnd"/>
      <w:r w:rsidRPr="00B9249A">
        <w:t>,  strands or sheets.</w:t>
      </w:r>
    </w:p>
    <w:p w:rsidR="00B9249A" w:rsidRDefault="00E61841" w:rsidP="00ED221D">
      <w:pPr>
        <w:numPr>
          <w:ilvl w:val="0"/>
          <w:numId w:val="22"/>
        </w:numPr>
        <w:spacing w:line="240" w:lineRule="auto"/>
      </w:pPr>
      <w:r w:rsidRPr="00B9249A">
        <w:t xml:space="preserve">Connective </w:t>
      </w:r>
      <w:proofErr w:type="spellStart"/>
      <w:r w:rsidRPr="00B9249A">
        <w:t>t</w:t>
      </w:r>
      <w:r w:rsidR="00B9249A" w:rsidRPr="00B9249A">
        <w:t>m</w:t>
      </w:r>
      <w:r w:rsidRPr="00B9249A">
        <w:t>issue</w:t>
      </w:r>
      <w:proofErr w:type="spellEnd"/>
      <w:r w:rsidRPr="00B9249A">
        <w:t xml:space="preserve">: </w:t>
      </w:r>
      <w:proofErr w:type="spellStart"/>
      <w:r w:rsidRPr="00B9249A">
        <w:t>myxoid</w:t>
      </w:r>
      <w:proofErr w:type="spellEnd"/>
      <w:r w:rsidRPr="00B9249A">
        <w:t xml:space="preserve"> </w:t>
      </w:r>
      <w:proofErr w:type="spellStart"/>
      <w:r w:rsidRPr="00B9249A">
        <w:t>stroma</w:t>
      </w:r>
      <w:proofErr w:type="spellEnd"/>
      <w:r w:rsidRPr="00B9249A">
        <w:t xml:space="preserve"> with islands of cartilage and bone.</w:t>
      </w:r>
    </w:p>
    <w:p w:rsidR="00B9249A" w:rsidRDefault="00B705C1" w:rsidP="00ED221D">
      <w:pPr>
        <w:numPr>
          <w:ilvl w:val="0"/>
          <w:numId w:val="22"/>
        </w:numPr>
        <w:spacing w:line="240" w:lineRule="auto"/>
      </w:pPr>
      <w:r w:rsidRPr="00B9249A">
        <w:t xml:space="preserve">Cells are of </w:t>
      </w:r>
      <w:proofErr w:type="spellStart"/>
      <w:r w:rsidR="00B9249A">
        <w:t>m</w:t>
      </w:r>
      <w:r w:rsidRPr="00B9249A">
        <w:t>yoepithelial</w:t>
      </w:r>
      <w:proofErr w:type="spellEnd"/>
      <w:r w:rsidRPr="00B9249A">
        <w:t xml:space="preserve"> origin.</w:t>
      </w:r>
    </w:p>
    <w:p w:rsidR="00B97711" w:rsidRPr="00B9249A" w:rsidRDefault="00B705C1" w:rsidP="00ED221D">
      <w:pPr>
        <w:numPr>
          <w:ilvl w:val="0"/>
          <w:numId w:val="21"/>
        </w:numPr>
        <w:spacing w:line="240" w:lineRule="auto"/>
      </w:pPr>
      <w:r w:rsidRPr="00B9249A">
        <w:t xml:space="preserve">If present for many years, malignant transformation may occur (more common at </w:t>
      </w:r>
      <w:proofErr w:type="spellStart"/>
      <w:r w:rsidRPr="00B9249A">
        <w:t>submandibular</w:t>
      </w:r>
      <w:proofErr w:type="spellEnd"/>
      <w:r w:rsidRPr="00B9249A">
        <w:t xml:space="preserve"> glands – 40%).</w:t>
      </w:r>
    </w:p>
    <w:p w:rsidR="00EF31A7" w:rsidRDefault="00E61841" w:rsidP="00E61841">
      <w:pPr>
        <w:spacing w:line="240" w:lineRule="auto"/>
        <w:rPr>
          <w:b/>
          <w:bCs/>
          <w:i/>
          <w:iCs/>
        </w:rPr>
      </w:pPr>
      <w:r w:rsidRPr="00E61841">
        <w:rPr>
          <w:b/>
          <w:bCs/>
          <w:i/>
          <w:iCs/>
        </w:rPr>
        <w:t xml:space="preserve"> </w:t>
      </w:r>
      <w:proofErr w:type="spellStart"/>
      <w:r w:rsidR="00EF31A7" w:rsidRPr="00EF31A7">
        <w:rPr>
          <w:b/>
          <w:bCs/>
          <w:i/>
          <w:iCs/>
        </w:rPr>
        <w:t>Mucoepidermoid</w:t>
      </w:r>
      <w:proofErr w:type="spellEnd"/>
      <w:r w:rsidR="00EF31A7" w:rsidRPr="00EF31A7">
        <w:rPr>
          <w:b/>
          <w:bCs/>
          <w:i/>
          <w:iCs/>
        </w:rPr>
        <w:t xml:space="preserve"> carcinoma</w:t>
      </w:r>
    </w:p>
    <w:p w:rsidR="006B10AF" w:rsidRPr="006B10AF" w:rsidRDefault="006B10AF" w:rsidP="00ED221D">
      <w:pPr>
        <w:pStyle w:val="a3"/>
        <w:numPr>
          <w:ilvl w:val="0"/>
          <w:numId w:val="23"/>
        </w:numPr>
        <w:spacing w:line="240" w:lineRule="auto"/>
        <w:rPr>
          <w:b/>
          <w:bCs/>
          <w:i/>
          <w:iCs/>
        </w:rPr>
      </w:pPr>
      <w:r>
        <w:t xml:space="preserve">The most common </w:t>
      </w:r>
      <w:r w:rsidRPr="006B10AF">
        <w:rPr>
          <w:i/>
          <w:iCs/>
        </w:rPr>
        <w:t>malignant tumor of the salivary gland</w:t>
      </w:r>
    </w:p>
    <w:p w:rsidR="00EF31A7" w:rsidRPr="00EF31A7" w:rsidRDefault="00EF31A7" w:rsidP="00BB191C">
      <w:pPr>
        <w:pStyle w:val="a3"/>
        <w:numPr>
          <w:ilvl w:val="0"/>
          <w:numId w:val="5"/>
        </w:numPr>
        <w:spacing w:line="240" w:lineRule="auto"/>
        <w:rPr>
          <w:b/>
          <w:bCs/>
          <w:i/>
          <w:iCs/>
        </w:rPr>
      </w:pPr>
      <w:r>
        <w:t xml:space="preserve">composed of variable mixtures of </w:t>
      </w:r>
      <w:proofErr w:type="spellStart"/>
      <w:r>
        <w:t>squamous</w:t>
      </w:r>
      <w:proofErr w:type="spellEnd"/>
      <w:r>
        <w:t xml:space="preserve"> cells, mucus-secreting cells, and intermediate cells.</w:t>
      </w:r>
    </w:p>
    <w:p w:rsidR="00EF31A7" w:rsidRPr="00EF31A7" w:rsidRDefault="00EF31A7" w:rsidP="00BB191C">
      <w:pPr>
        <w:pStyle w:val="a3"/>
        <w:numPr>
          <w:ilvl w:val="0"/>
          <w:numId w:val="5"/>
        </w:numPr>
        <w:spacing w:line="240" w:lineRule="auto"/>
        <w:rPr>
          <w:b/>
          <w:bCs/>
          <w:i/>
          <w:iCs/>
        </w:rPr>
      </w:pPr>
      <w:proofErr w:type="spellStart"/>
      <w:r>
        <w:t>subclassified</w:t>
      </w:r>
      <w:proofErr w:type="spellEnd"/>
      <w:r>
        <w:t xml:space="preserve"> into low, intermediate, or high grade.</w:t>
      </w:r>
    </w:p>
    <w:p w:rsidR="00EF31A7" w:rsidRPr="00EF31A7" w:rsidRDefault="00EF31A7" w:rsidP="00BB191C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b/>
          <w:bCs/>
        </w:rPr>
      </w:pPr>
      <w:r>
        <w:t>The clinical course and prognosis of this tumor depend on the grade of the neoplasm.</w:t>
      </w:r>
    </w:p>
    <w:p w:rsidR="00322D74" w:rsidRPr="00322D74" w:rsidRDefault="00322D74" w:rsidP="00BB191C">
      <w:pPr>
        <w:pStyle w:val="a5"/>
        <w:rPr>
          <w:b/>
          <w:bCs/>
        </w:rPr>
      </w:pPr>
      <w:bookmarkStart w:id="12" w:name="4-u1.0-B0-7216-0187-1..50020-1--para120"/>
      <w:bookmarkEnd w:id="12"/>
      <w:r w:rsidRPr="00322D74">
        <w:rPr>
          <w:b/>
          <w:bCs/>
          <w:i/>
          <w:iCs/>
        </w:rPr>
        <w:t>Adenoid cystic carcinoma</w:t>
      </w:r>
      <w:r w:rsidRPr="00322D74">
        <w:rPr>
          <w:b/>
          <w:bCs/>
        </w:rPr>
        <w:t xml:space="preserve"> </w:t>
      </w:r>
    </w:p>
    <w:p w:rsidR="006B10AF" w:rsidRDefault="006B10AF" w:rsidP="00BB191C">
      <w:pPr>
        <w:pStyle w:val="a5"/>
      </w:pPr>
      <w:bookmarkStart w:id="13" w:name="4-u1.0-B0-7216-0187-1..50021-3--cesectit"/>
      <w:bookmarkStart w:id="14" w:name="4-u1.0-B0-7216-0187-1..50021-3--p798"/>
      <w:bookmarkEnd w:id="13"/>
      <w:bookmarkEnd w:id="14"/>
    </w:p>
    <w:p w:rsidR="006B10AF" w:rsidRDefault="006B10AF" w:rsidP="00BB191C">
      <w:pPr>
        <w:pStyle w:val="a5"/>
      </w:pPr>
    </w:p>
    <w:p w:rsidR="006B10AF" w:rsidRDefault="006B10AF" w:rsidP="00BB191C">
      <w:pPr>
        <w:pStyle w:val="a5"/>
      </w:pPr>
    </w:p>
    <w:p w:rsidR="00322D74" w:rsidRPr="00ED7FBC" w:rsidRDefault="00322D74" w:rsidP="00BB191C">
      <w:pPr>
        <w:pStyle w:val="a5"/>
        <w:rPr>
          <w:rStyle w:val="section-title-11"/>
          <w:color w:val="000000" w:themeColor="text1"/>
          <w:sz w:val="36"/>
          <w:szCs w:val="36"/>
          <w:u w:val="single"/>
        </w:rPr>
      </w:pPr>
      <w:r w:rsidRPr="00ED7FBC">
        <w:rPr>
          <w:rStyle w:val="section-title-11"/>
          <w:color w:val="000000" w:themeColor="text1"/>
          <w:sz w:val="36"/>
          <w:szCs w:val="36"/>
          <w:u w:val="single"/>
        </w:rPr>
        <w:t>E</w:t>
      </w:r>
      <w:r w:rsidR="00001621" w:rsidRPr="00ED7FBC">
        <w:rPr>
          <w:rStyle w:val="section-title-11"/>
          <w:color w:val="000000" w:themeColor="text1"/>
          <w:sz w:val="36"/>
          <w:szCs w:val="36"/>
          <w:u w:val="single"/>
        </w:rPr>
        <w:t>SOPHAGUS</w:t>
      </w:r>
    </w:p>
    <w:p w:rsidR="00001621" w:rsidRPr="00954AD8" w:rsidRDefault="00001621" w:rsidP="00BB191C">
      <w:pPr>
        <w:pStyle w:val="a5"/>
        <w:rPr>
          <w:sz w:val="28"/>
          <w:szCs w:val="28"/>
          <w:u w:val="single"/>
        </w:rPr>
      </w:pPr>
      <w:bookmarkStart w:id="15" w:name="4-u1.0-B0-7216-0187-1..50021-3--cesec7_2"/>
      <w:bookmarkStart w:id="16" w:name="4-u1.0-B0-7216-0187-1..50021-3--cesec7"/>
      <w:bookmarkStart w:id="17" w:name="4-u1.0-B0-7216-0187-1..50021-3--para18"/>
      <w:bookmarkEnd w:id="15"/>
      <w:bookmarkEnd w:id="16"/>
      <w:bookmarkEnd w:id="17"/>
      <w:proofErr w:type="spellStart"/>
      <w:r w:rsidRPr="00954AD8">
        <w:rPr>
          <w:b/>
          <w:bCs/>
          <w:sz w:val="28"/>
          <w:szCs w:val="28"/>
          <w:u w:val="single"/>
        </w:rPr>
        <w:t>Achalasia</w:t>
      </w:r>
      <w:proofErr w:type="spellEnd"/>
      <w:r w:rsidRPr="00954AD8">
        <w:rPr>
          <w:sz w:val="28"/>
          <w:szCs w:val="28"/>
          <w:u w:val="single"/>
        </w:rPr>
        <w:t xml:space="preserve"> </w:t>
      </w:r>
    </w:p>
    <w:p w:rsidR="00001621" w:rsidRDefault="00001621" w:rsidP="00BB191C">
      <w:pPr>
        <w:pStyle w:val="a5"/>
        <w:numPr>
          <w:ilvl w:val="0"/>
          <w:numId w:val="6"/>
        </w:numPr>
      </w:pPr>
      <w:r>
        <w:t xml:space="preserve">means "failure to relax." </w:t>
      </w:r>
    </w:p>
    <w:p w:rsidR="00126B2C" w:rsidRPr="00126B2C" w:rsidRDefault="00126B2C" w:rsidP="00126B2C">
      <w:pPr>
        <w:pStyle w:val="a3"/>
        <w:numPr>
          <w:ilvl w:val="0"/>
          <w:numId w:val="6"/>
        </w:numPr>
        <w:spacing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bookmarkStart w:id="18" w:name="4-u1.0-B0-7216-0187-1..50021-3--cesec9_2"/>
      <w:bookmarkStart w:id="19" w:name="4-u1.0-B0-7216-0187-1..50021-3--cesec9"/>
      <w:bookmarkStart w:id="20" w:name="4-u1.0-B0-7216-0187-1..50021-3--cesec10_"/>
      <w:bookmarkStart w:id="21" w:name="4-u1.0-B0-7216-0187-1..50021-3--cesec10"/>
      <w:bookmarkStart w:id="22" w:name="4-u1.0-B0-7216-0187-1..50021-3--cesec11_"/>
      <w:bookmarkStart w:id="23" w:name="4-u1.0-B0-7216-0187-1..50021-3--cesec11"/>
      <w:bookmarkEnd w:id="18"/>
      <w:bookmarkEnd w:id="19"/>
      <w:bookmarkEnd w:id="20"/>
      <w:bookmarkEnd w:id="21"/>
      <w:bookmarkEnd w:id="22"/>
      <w:bookmarkEnd w:id="23"/>
      <w:r w:rsidRPr="00126B2C">
        <w:t>Incomplete relaxation of lower sphincter in response to swallowing with functional obstruction.</w:t>
      </w:r>
    </w:p>
    <w:p w:rsidR="00126B2C" w:rsidRPr="00126B2C" w:rsidRDefault="00B705C1" w:rsidP="00126B2C">
      <w:pPr>
        <w:pStyle w:val="a3"/>
        <w:numPr>
          <w:ilvl w:val="0"/>
          <w:numId w:val="6"/>
        </w:numPr>
        <w:spacing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126B2C">
        <w:t xml:space="preserve">It could be </w:t>
      </w:r>
      <w:r w:rsidRPr="00126B2C">
        <w:rPr>
          <w:b/>
          <w:bCs/>
        </w:rPr>
        <w:t>primary or secondary</w:t>
      </w:r>
      <w:r w:rsidRPr="00126B2C">
        <w:t xml:space="preserve"> </w:t>
      </w:r>
      <w:proofErr w:type="spellStart"/>
      <w:r w:rsidRPr="00126B2C">
        <w:t>achalasia</w:t>
      </w:r>
      <w:proofErr w:type="spellEnd"/>
      <w:r w:rsidRPr="00126B2C">
        <w:t xml:space="preserve"> (</w:t>
      </w:r>
      <w:proofErr w:type="spellStart"/>
      <w:r w:rsidRPr="00126B2C">
        <w:t>Chaga’s</w:t>
      </w:r>
      <w:proofErr w:type="spellEnd"/>
      <w:r w:rsidRPr="00126B2C">
        <w:t xml:space="preserve"> disease due to infection by </w:t>
      </w:r>
      <w:proofErr w:type="spellStart"/>
      <w:r w:rsidRPr="00126B2C">
        <w:t>Trypanosoma</w:t>
      </w:r>
      <w:proofErr w:type="spellEnd"/>
      <w:r w:rsidRPr="00126B2C">
        <w:t xml:space="preserve"> </w:t>
      </w:r>
      <w:proofErr w:type="spellStart"/>
      <w:r w:rsidRPr="00126B2C">
        <w:t>cruzi</w:t>
      </w:r>
      <w:proofErr w:type="spellEnd"/>
      <w:r w:rsidRPr="00126B2C">
        <w:t xml:space="preserve"> or due to tumor in this area ) .</w:t>
      </w:r>
    </w:p>
    <w:p w:rsidR="00630C30" w:rsidRPr="00ED7FBC" w:rsidRDefault="00B705C1" w:rsidP="00ED7FBC">
      <w:pPr>
        <w:pStyle w:val="a3"/>
        <w:numPr>
          <w:ilvl w:val="0"/>
          <w:numId w:val="6"/>
        </w:numPr>
        <w:spacing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126B2C">
        <w:rPr>
          <w:b/>
          <w:bCs/>
        </w:rPr>
        <w:t>Complications</w:t>
      </w:r>
      <w:r w:rsidRPr="00126B2C">
        <w:t xml:space="preserve"> </w:t>
      </w:r>
      <w:r w:rsidR="00126B2C">
        <w:t xml:space="preserve"> </w:t>
      </w:r>
      <w:r w:rsidRPr="00126B2C">
        <w:t>Progressive dilatation of the esophagus.</w:t>
      </w:r>
      <w:r w:rsidR="00126B2C">
        <w:t xml:space="preserve">, </w:t>
      </w:r>
      <w:proofErr w:type="spellStart"/>
      <w:r w:rsidRPr="00126B2C">
        <w:t>Dysphagia</w:t>
      </w:r>
      <w:proofErr w:type="spellEnd"/>
      <w:r w:rsidRPr="00126B2C">
        <w:t xml:space="preserve">, </w:t>
      </w:r>
      <w:r w:rsidR="00126B2C">
        <w:t xml:space="preserve">and </w:t>
      </w:r>
      <w:r w:rsidRPr="00126B2C">
        <w:t>carcinoma in 5%.</w:t>
      </w:r>
    </w:p>
    <w:p w:rsidR="000B5FCD" w:rsidRPr="00954AD8" w:rsidRDefault="000B5FCD" w:rsidP="00BB191C">
      <w:pPr>
        <w:pStyle w:val="a5"/>
        <w:rPr>
          <w:b/>
          <w:bCs/>
          <w:sz w:val="28"/>
          <w:szCs w:val="28"/>
          <w:u w:val="single"/>
        </w:rPr>
      </w:pPr>
      <w:r w:rsidRPr="00954AD8">
        <w:rPr>
          <w:b/>
          <w:bCs/>
          <w:sz w:val="28"/>
          <w:szCs w:val="28"/>
          <w:u w:val="single"/>
        </w:rPr>
        <w:t xml:space="preserve">Esophageal </w:t>
      </w:r>
      <w:proofErr w:type="spellStart"/>
      <w:r w:rsidRPr="00954AD8">
        <w:rPr>
          <w:b/>
          <w:bCs/>
          <w:sz w:val="28"/>
          <w:szCs w:val="28"/>
          <w:u w:val="single"/>
        </w:rPr>
        <w:t>Varices</w:t>
      </w:r>
      <w:proofErr w:type="spellEnd"/>
    </w:p>
    <w:p w:rsidR="00B97711" w:rsidRPr="00630C30" w:rsidRDefault="00B705C1" w:rsidP="00ED221D">
      <w:pPr>
        <w:numPr>
          <w:ilvl w:val="0"/>
          <w:numId w:val="2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0C30">
        <w:rPr>
          <w:rFonts w:ascii="Arial" w:eastAsia="Times New Roman" w:hAnsi="Arial" w:cs="Arial"/>
          <w:color w:val="000000"/>
          <w:sz w:val="20"/>
          <w:szCs w:val="20"/>
        </w:rPr>
        <w:t xml:space="preserve">Increased blood pressure in the esophageal plexus produces dilated tortuous vessels in </w:t>
      </w:r>
      <w:proofErr w:type="spellStart"/>
      <w:r w:rsidRPr="00630C30">
        <w:rPr>
          <w:rFonts w:ascii="Arial" w:eastAsia="Times New Roman" w:hAnsi="Arial" w:cs="Arial"/>
          <w:color w:val="000000"/>
          <w:sz w:val="20"/>
          <w:szCs w:val="20"/>
        </w:rPr>
        <w:t>submucosa</w:t>
      </w:r>
      <w:proofErr w:type="spellEnd"/>
      <w:r w:rsidRPr="00630C3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97711" w:rsidRPr="00630C30" w:rsidRDefault="00B705C1" w:rsidP="00ED221D">
      <w:pPr>
        <w:numPr>
          <w:ilvl w:val="0"/>
          <w:numId w:val="2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0C30">
        <w:rPr>
          <w:rFonts w:ascii="Arial" w:eastAsia="Times New Roman" w:hAnsi="Arial" w:cs="Arial"/>
          <w:color w:val="000000"/>
          <w:sz w:val="20"/>
          <w:szCs w:val="20"/>
        </w:rPr>
        <w:t>Occur in 2/3 of cirrhotic patients</w:t>
      </w:r>
    </w:p>
    <w:p w:rsidR="00B97711" w:rsidRPr="00630C30" w:rsidRDefault="00B705C1" w:rsidP="00ED221D">
      <w:pPr>
        <w:numPr>
          <w:ilvl w:val="0"/>
          <w:numId w:val="2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0C30">
        <w:rPr>
          <w:rFonts w:ascii="Arial" w:eastAsia="Times New Roman" w:hAnsi="Arial" w:cs="Arial"/>
          <w:color w:val="000000"/>
          <w:sz w:val="20"/>
          <w:szCs w:val="20"/>
        </w:rPr>
        <w:t xml:space="preserve">Symptoms occur after rupture ………..massive hemorrhage </w:t>
      </w:r>
      <w:r w:rsidR="00630C30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630C30">
        <w:rPr>
          <w:rFonts w:ascii="Arial" w:eastAsia="Times New Roman" w:hAnsi="Arial" w:cs="Arial"/>
          <w:color w:val="000000"/>
          <w:sz w:val="20"/>
          <w:szCs w:val="20"/>
        </w:rPr>
        <w:t xml:space="preserve"> 20% to 30% death rate</w:t>
      </w:r>
      <w:r w:rsidR="00630C30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630C3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30C30" w:rsidRDefault="00630C30" w:rsidP="00630C30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0C3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3B7344" w:rsidRDefault="003B7344" w:rsidP="00630C30">
      <w:pPr>
        <w:spacing w:line="240" w:lineRule="auto"/>
        <w:rPr>
          <w:b/>
          <w:bCs/>
          <w:sz w:val="36"/>
          <w:szCs w:val="36"/>
          <w:u w:val="single"/>
        </w:rPr>
      </w:pPr>
      <w:proofErr w:type="spellStart"/>
      <w:r w:rsidRPr="00630C30">
        <w:rPr>
          <w:b/>
          <w:bCs/>
          <w:sz w:val="36"/>
          <w:szCs w:val="36"/>
          <w:u w:val="single"/>
        </w:rPr>
        <w:t>Esophagitis</w:t>
      </w:r>
      <w:proofErr w:type="spellEnd"/>
    </w:p>
    <w:p w:rsidR="00630C30" w:rsidRPr="00630C30" w:rsidRDefault="00630C30" w:rsidP="00630C30">
      <w:pPr>
        <w:spacing w:line="240" w:lineRule="auto"/>
      </w:pPr>
      <w:r w:rsidRPr="00630C30">
        <w:t>Common condition worldwide:</w:t>
      </w:r>
    </w:p>
    <w:p w:rsidR="00630C30" w:rsidRPr="00630C30" w:rsidRDefault="00630C30" w:rsidP="00630C30">
      <w:pPr>
        <w:spacing w:line="240" w:lineRule="auto"/>
      </w:pPr>
      <w:r>
        <w:tab/>
      </w:r>
      <w:r>
        <w:tab/>
        <w:t>In China</w:t>
      </w:r>
      <w:r>
        <w:tab/>
      </w:r>
      <w:r w:rsidRPr="00630C30">
        <w:t>extremely high.</w:t>
      </w:r>
    </w:p>
    <w:p w:rsidR="00630C30" w:rsidRPr="00630C30" w:rsidRDefault="00630C30" w:rsidP="00630C30">
      <w:pPr>
        <w:spacing w:line="240" w:lineRule="auto"/>
      </w:pPr>
      <w:r w:rsidRPr="00630C30">
        <w:tab/>
      </w:r>
      <w:r w:rsidRPr="00630C30">
        <w:tab/>
        <w:t>In Iran</w:t>
      </w:r>
      <w:r w:rsidRPr="00630C30">
        <w:tab/>
        <w:t>-</w:t>
      </w:r>
      <w:r w:rsidRPr="00630C30">
        <w:tab/>
        <w:t>80%.</w:t>
      </w:r>
    </w:p>
    <w:p w:rsidR="00630C30" w:rsidRPr="00630C30" w:rsidRDefault="00630C30" w:rsidP="00630C30">
      <w:pPr>
        <w:spacing w:line="240" w:lineRule="auto"/>
      </w:pPr>
      <w:r w:rsidRPr="00630C30">
        <w:tab/>
      </w:r>
      <w:r w:rsidRPr="00630C30">
        <w:tab/>
        <w:t>In USA</w:t>
      </w:r>
      <w:r w:rsidRPr="00630C30">
        <w:tab/>
        <w:t>-</w:t>
      </w:r>
      <w:r w:rsidRPr="00630C30">
        <w:tab/>
        <w:t>10-20%.</w:t>
      </w:r>
    </w:p>
    <w:p w:rsidR="00BB7B0E" w:rsidRPr="00BB7B0E" w:rsidRDefault="003B7344" w:rsidP="00BB7B0E">
      <w:pPr>
        <w:spacing w:before="240" w:line="240" w:lineRule="auto"/>
        <w:rPr>
          <w:rStyle w:val="section-title-41"/>
          <w:b/>
          <w:bCs/>
          <w:i w:val="0"/>
          <w:iCs w:val="0"/>
          <w:color w:val="000000" w:themeColor="text1"/>
          <w:sz w:val="22"/>
          <w:szCs w:val="22"/>
        </w:rPr>
      </w:pPr>
      <w:r w:rsidRPr="00BB7B0E">
        <w:rPr>
          <w:rStyle w:val="section-title-41"/>
          <w:b/>
          <w:bCs/>
          <w:i w:val="0"/>
          <w:iCs w:val="0"/>
          <w:color w:val="000000" w:themeColor="text1"/>
          <w:sz w:val="22"/>
          <w:szCs w:val="22"/>
        </w:rPr>
        <w:t>REFLUX ESOPHAGITIS (GASTROESOPHAGEAL REFLUX DISEASE</w:t>
      </w:r>
      <w:r w:rsidR="00BB7B0E" w:rsidRPr="00BB7B0E">
        <w:rPr>
          <w:rStyle w:val="section-title-41"/>
          <w:b/>
          <w:bCs/>
          <w:i w:val="0"/>
          <w:iCs w:val="0"/>
          <w:color w:val="000000" w:themeColor="text1"/>
          <w:sz w:val="22"/>
          <w:szCs w:val="22"/>
        </w:rPr>
        <w:t xml:space="preserve"> ( </w:t>
      </w:r>
      <w:r w:rsidR="00BB7B0E" w:rsidRPr="00BB7B0E">
        <w:rPr>
          <w:rFonts w:asciiTheme="majorBidi" w:hAnsiTheme="majorBidi" w:cstheme="majorBidi"/>
          <w:b/>
          <w:bCs/>
          <w:color w:val="000000"/>
          <w:sz w:val="20"/>
          <w:szCs w:val="20"/>
        </w:rPr>
        <w:t>GERD</w:t>
      </w:r>
      <w:r w:rsidR="00BB7B0E">
        <w:rPr>
          <w:rFonts w:asciiTheme="majorBidi" w:hAnsiTheme="majorBidi" w:cstheme="majorBidi"/>
          <w:b/>
          <w:bCs/>
          <w:color w:val="000000"/>
          <w:sz w:val="20"/>
          <w:szCs w:val="20"/>
        </w:rPr>
        <w:t>)</w:t>
      </w:r>
      <w:r w:rsidR="00BB7B0E" w:rsidRPr="00BB7B0E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</w:t>
      </w:r>
      <w:r w:rsidRPr="00BB7B0E">
        <w:rPr>
          <w:rStyle w:val="section-title-41"/>
          <w:b/>
          <w:bCs/>
          <w:i w:val="0"/>
          <w:iCs w:val="0"/>
          <w:color w:val="000000" w:themeColor="text1"/>
          <w:sz w:val="22"/>
          <w:szCs w:val="22"/>
        </w:rPr>
        <w:t>)</w:t>
      </w:r>
    </w:p>
    <w:p w:rsidR="00B97711" w:rsidRPr="00630C30" w:rsidRDefault="00B705C1" w:rsidP="00630C30">
      <w:pPr>
        <w:pStyle w:val="a3"/>
        <w:numPr>
          <w:ilvl w:val="0"/>
          <w:numId w:val="9"/>
        </w:numPr>
        <w:rPr>
          <w:rFonts w:asciiTheme="majorBidi" w:hAnsiTheme="majorBidi" w:cstheme="majorBidi"/>
        </w:rPr>
      </w:pPr>
      <w:r w:rsidRPr="00630C30">
        <w:rPr>
          <w:rFonts w:asciiTheme="majorBidi" w:hAnsiTheme="majorBidi" w:cstheme="majorBidi"/>
        </w:rPr>
        <w:t xml:space="preserve">Reflux of gastric contents into the lower esophagus. </w:t>
      </w:r>
    </w:p>
    <w:p w:rsidR="00B97711" w:rsidRPr="00630C30" w:rsidRDefault="00B705C1" w:rsidP="00630C30">
      <w:pPr>
        <w:pStyle w:val="a3"/>
        <w:numPr>
          <w:ilvl w:val="0"/>
          <w:numId w:val="9"/>
        </w:numPr>
        <w:rPr>
          <w:rFonts w:asciiTheme="majorBidi" w:hAnsiTheme="majorBidi" w:cstheme="majorBidi"/>
        </w:rPr>
      </w:pPr>
      <w:r w:rsidRPr="00630C30">
        <w:rPr>
          <w:rFonts w:asciiTheme="majorBidi" w:hAnsiTheme="majorBidi" w:cstheme="majorBidi"/>
        </w:rPr>
        <w:t>The action of gastric juices is critical to the development of esophageal mucosal injury</w:t>
      </w:r>
    </w:p>
    <w:p w:rsidR="00B97711" w:rsidRPr="00630C30" w:rsidRDefault="00B705C1" w:rsidP="00630C30">
      <w:pPr>
        <w:pStyle w:val="a3"/>
        <w:numPr>
          <w:ilvl w:val="0"/>
          <w:numId w:val="9"/>
        </w:numPr>
        <w:rPr>
          <w:rFonts w:asciiTheme="majorBidi" w:hAnsiTheme="majorBidi" w:cstheme="majorBidi"/>
        </w:rPr>
      </w:pPr>
      <w:r w:rsidRPr="00630C30">
        <w:rPr>
          <w:rFonts w:asciiTheme="majorBidi" w:hAnsiTheme="majorBidi" w:cstheme="majorBidi"/>
        </w:rPr>
        <w:t>Conditions that decrease lower esophageal sphincter tone or increase abdominal pressure contribute to GERD and include</w:t>
      </w:r>
      <w:r w:rsidR="00630C30">
        <w:rPr>
          <w:rFonts w:asciiTheme="majorBidi" w:hAnsiTheme="majorBidi" w:cstheme="majorBidi"/>
        </w:rPr>
        <w:t xml:space="preserve">: </w:t>
      </w:r>
      <w:r w:rsidRPr="00630C30">
        <w:rPr>
          <w:rFonts w:asciiTheme="majorBidi" w:hAnsiTheme="majorBidi" w:cstheme="majorBidi"/>
        </w:rPr>
        <w:t xml:space="preserve"> </w:t>
      </w:r>
    </w:p>
    <w:p w:rsidR="00B97711" w:rsidRPr="00630C30" w:rsidRDefault="00B705C1" w:rsidP="00ED221D">
      <w:pPr>
        <w:pStyle w:val="a3"/>
        <w:numPr>
          <w:ilvl w:val="0"/>
          <w:numId w:val="25"/>
        </w:numPr>
        <w:rPr>
          <w:rFonts w:asciiTheme="majorBidi" w:hAnsiTheme="majorBidi" w:cstheme="majorBidi"/>
        </w:rPr>
      </w:pPr>
      <w:r w:rsidRPr="00630C30">
        <w:rPr>
          <w:rFonts w:asciiTheme="majorBidi" w:hAnsiTheme="majorBidi" w:cstheme="majorBidi"/>
        </w:rPr>
        <w:t xml:space="preserve">alcohol and tobacco use, </w:t>
      </w:r>
    </w:p>
    <w:p w:rsidR="00B97711" w:rsidRPr="00630C30" w:rsidRDefault="00B705C1" w:rsidP="00ED221D">
      <w:pPr>
        <w:pStyle w:val="a3"/>
        <w:numPr>
          <w:ilvl w:val="0"/>
          <w:numId w:val="25"/>
        </w:numPr>
        <w:rPr>
          <w:rFonts w:asciiTheme="majorBidi" w:hAnsiTheme="majorBidi" w:cstheme="majorBidi"/>
        </w:rPr>
      </w:pPr>
      <w:r w:rsidRPr="00630C30">
        <w:rPr>
          <w:rFonts w:asciiTheme="majorBidi" w:hAnsiTheme="majorBidi" w:cstheme="majorBidi"/>
        </w:rPr>
        <w:t xml:space="preserve">obesity, </w:t>
      </w:r>
    </w:p>
    <w:p w:rsidR="00B97711" w:rsidRPr="00630C30" w:rsidRDefault="00B705C1" w:rsidP="00ED221D">
      <w:pPr>
        <w:pStyle w:val="a3"/>
        <w:numPr>
          <w:ilvl w:val="0"/>
          <w:numId w:val="25"/>
        </w:numPr>
        <w:rPr>
          <w:rFonts w:asciiTheme="majorBidi" w:hAnsiTheme="majorBidi" w:cstheme="majorBidi"/>
        </w:rPr>
      </w:pPr>
      <w:r w:rsidRPr="00630C30">
        <w:rPr>
          <w:rFonts w:asciiTheme="majorBidi" w:hAnsiTheme="majorBidi" w:cstheme="majorBidi"/>
        </w:rPr>
        <w:t xml:space="preserve">central nervous system depressants, </w:t>
      </w:r>
    </w:p>
    <w:p w:rsidR="00B97711" w:rsidRPr="00630C30" w:rsidRDefault="00B705C1" w:rsidP="00ED221D">
      <w:pPr>
        <w:pStyle w:val="a3"/>
        <w:numPr>
          <w:ilvl w:val="0"/>
          <w:numId w:val="25"/>
        </w:numPr>
        <w:rPr>
          <w:rFonts w:asciiTheme="majorBidi" w:hAnsiTheme="majorBidi" w:cstheme="majorBidi"/>
        </w:rPr>
      </w:pPr>
      <w:r w:rsidRPr="00630C30">
        <w:rPr>
          <w:rFonts w:asciiTheme="majorBidi" w:hAnsiTheme="majorBidi" w:cstheme="majorBidi"/>
        </w:rPr>
        <w:t xml:space="preserve">pregnancy, </w:t>
      </w:r>
    </w:p>
    <w:p w:rsidR="00B97711" w:rsidRPr="00630C30" w:rsidRDefault="00B705C1" w:rsidP="00ED221D">
      <w:pPr>
        <w:pStyle w:val="a3"/>
        <w:numPr>
          <w:ilvl w:val="0"/>
          <w:numId w:val="25"/>
        </w:numPr>
        <w:rPr>
          <w:rFonts w:asciiTheme="majorBidi" w:hAnsiTheme="majorBidi" w:cstheme="majorBidi"/>
        </w:rPr>
      </w:pPr>
      <w:proofErr w:type="spellStart"/>
      <w:r w:rsidRPr="00630C30">
        <w:rPr>
          <w:rFonts w:asciiTheme="majorBidi" w:hAnsiTheme="majorBidi" w:cstheme="majorBidi"/>
        </w:rPr>
        <w:t>hiatal</w:t>
      </w:r>
      <w:proofErr w:type="spellEnd"/>
      <w:r w:rsidRPr="00630C30">
        <w:rPr>
          <w:rFonts w:asciiTheme="majorBidi" w:hAnsiTheme="majorBidi" w:cstheme="majorBidi"/>
        </w:rPr>
        <w:t xml:space="preserve"> hernia </w:t>
      </w:r>
    </w:p>
    <w:p w:rsidR="00B97711" w:rsidRPr="00630C30" w:rsidRDefault="00B705C1" w:rsidP="00ED221D">
      <w:pPr>
        <w:pStyle w:val="a3"/>
        <w:numPr>
          <w:ilvl w:val="0"/>
          <w:numId w:val="25"/>
        </w:numPr>
        <w:rPr>
          <w:rFonts w:asciiTheme="majorBidi" w:hAnsiTheme="majorBidi" w:cstheme="majorBidi"/>
        </w:rPr>
      </w:pPr>
      <w:r w:rsidRPr="00630C30">
        <w:rPr>
          <w:rFonts w:asciiTheme="majorBidi" w:hAnsiTheme="majorBidi" w:cstheme="majorBidi"/>
        </w:rPr>
        <w:t xml:space="preserve">delayed gastric emptying, </w:t>
      </w:r>
    </w:p>
    <w:p w:rsidR="00B97711" w:rsidRPr="00630C30" w:rsidRDefault="00B705C1" w:rsidP="00630C30">
      <w:pPr>
        <w:pStyle w:val="a3"/>
        <w:numPr>
          <w:ilvl w:val="0"/>
          <w:numId w:val="9"/>
        </w:numPr>
        <w:rPr>
          <w:rFonts w:asciiTheme="majorBidi" w:hAnsiTheme="majorBidi" w:cstheme="majorBidi"/>
        </w:rPr>
      </w:pPr>
      <w:r w:rsidRPr="00630C30">
        <w:rPr>
          <w:rFonts w:asciiTheme="majorBidi" w:hAnsiTheme="majorBidi" w:cstheme="majorBidi"/>
        </w:rPr>
        <w:t>In many cases, no definitive cause is identified.</w:t>
      </w:r>
    </w:p>
    <w:p w:rsidR="00BB7B0E" w:rsidRDefault="00BB7B0E" w:rsidP="005D113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</w:rPr>
      </w:pPr>
      <w:bookmarkStart w:id="24" w:name="4-u1.0-B978-1-4377-0792-2..50022-5--cese"/>
      <w:bookmarkEnd w:id="24"/>
      <w:r w:rsidRPr="005D1135">
        <w:rPr>
          <w:rFonts w:asciiTheme="majorBidi" w:eastAsia="Times New Roman" w:hAnsiTheme="majorBidi" w:cstheme="majorBidi"/>
          <w:b/>
          <w:bCs/>
          <w:color w:val="000000" w:themeColor="text1"/>
        </w:rPr>
        <w:t>Clinical Features.</w:t>
      </w:r>
      <w:r w:rsidRPr="005D1135">
        <w:rPr>
          <w:rFonts w:asciiTheme="majorBidi" w:eastAsia="Times New Roman" w:hAnsiTheme="majorBidi" w:cstheme="majorBidi"/>
          <w:color w:val="000000" w:themeColor="text1"/>
        </w:rPr>
        <w:t xml:space="preserve"> The most common clinical symptoms are </w:t>
      </w:r>
      <w:proofErr w:type="spellStart"/>
      <w:r w:rsidRPr="005D1135">
        <w:rPr>
          <w:rFonts w:asciiTheme="majorBidi" w:eastAsia="Times New Roman" w:hAnsiTheme="majorBidi" w:cstheme="majorBidi"/>
          <w:color w:val="000000" w:themeColor="text1"/>
        </w:rPr>
        <w:t>dysphagia</w:t>
      </w:r>
      <w:proofErr w:type="spellEnd"/>
      <w:r w:rsidRPr="005D1135">
        <w:rPr>
          <w:rFonts w:asciiTheme="majorBidi" w:eastAsia="Times New Roman" w:hAnsiTheme="majorBidi" w:cstheme="majorBidi"/>
          <w:color w:val="000000" w:themeColor="text1"/>
        </w:rPr>
        <w:t xml:space="preserve">, heartburn, and, less frequently, noticeable regurgitation of sour-tasting gastric contents. Rarely, chronic GERD is punctuated by attacks of </w:t>
      </w:r>
      <w:bookmarkStart w:id="25" w:name="4-u1.0-B978-1-4377-0792-2..50022-5--p770"/>
      <w:bookmarkEnd w:id="25"/>
      <w:r w:rsidRPr="005D1135">
        <w:rPr>
          <w:rFonts w:asciiTheme="majorBidi" w:eastAsia="Times New Roman" w:hAnsiTheme="majorBidi" w:cstheme="majorBidi"/>
          <w:color w:val="000000" w:themeColor="text1"/>
        </w:rPr>
        <w:t>severe chest pain that may be mistaken for heart disease.</w:t>
      </w:r>
    </w:p>
    <w:p w:rsidR="00B97711" w:rsidRPr="00B705C1" w:rsidRDefault="00B705C1" w:rsidP="00B705C1">
      <w:pPr>
        <w:pStyle w:val="a3"/>
        <w:numPr>
          <w:ilvl w:val="0"/>
          <w:numId w:val="9"/>
        </w:numPr>
        <w:shd w:val="clear" w:color="auto" w:fill="FFFFFF"/>
        <w:rPr>
          <w:rFonts w:asciiTheme="majorBidi" w:eastAsia="Times New Roman" w:hAnsiTheme="majorBidi" w:cstheme="majorBidi"/>
          <w:color w:val="000000" w:themeColor="text1"/>
        </w:rPr>
      </w:pPr>
      <w:proofErr w:type="spellStart"/>
      <w:r w:rsidRPr="00B705C1">
        <w:rPr>
          <w:rFonts w:asciiTheme="majorBidi" w:eastAsia="Times New Roman" w:hAnsiTheme="majorBidi" w:cstheme="majorBidi"/>
          <w:color w:val="000000" w:themeColor="text1"/>
        </w:rPr>
        <w:t>Histologic</w:t>
      </w:r>
      <w:proofErr w:type="spellEnd"/>
      <w:r w:rsidRPr="00B705C1">
        <w:rPr>
          <w:rFonts w:asciiTheme="majorBidi" w:eastAsia="Times New Roman" w:hAnsiTheme="majorBidi" w:cstheme="majorBidi"/>
          <w:color w:val="000000" w:themeColor="text1"/>
        </w:rPr>
        <w:t xml:space="preserve"> features:</w:t>
      </w:r>
    </w:p>
    <w:p w:rsidR="00B705C1" w:rsidRPr="00B705C1" w:rsidRDefault="00B705C1" w:rsidP="00B705C1">
      <w:pPr>
        <w:pStyle w:val="a3"/>
        <w:shd w:val="clear" w:color="auto" w:fill="FFFFFF"/>
        <w:rPr>
          <w:rFonts w:asciiTheme="majorBidi" w:eastAsia="Times New Roman" w:hAnsiTheme="majorBidi" w:cstheme="majorBidi"/>
          <w:color w:val="000000" w:themeColor="text1"/>
        </w:rPr>
      </w:pPr>
      <w:r w:rsidRPr="00B705C1">
        <w:rPr>
          <w:rFonts w:asciiTheme="majorBidi" w:eastAsia="Times New Roman" w:hAnsiTheme="majorBidi" w:cstheme="majorBidi"/>
          <w:color w:val="000000" w:themeColor="text1"/>
        </w:rPr>
        <w:tab/>
        <w:t xml:space="preserve">1.   </w:t>
      </w:r>
      <w:proofErr w:type="spellStart"/>
      <w:r w:rsidRPr="00B705C1">
        <w:rPr>
          <w:rFonts w:asciiTheme="majorBidi" w:eastAsia="Times New Roman" w:hAnsiTheme="majorBidi" w:cstheme="majorBidi"/>
          <w:color w:val="000000" w:themeColor="text1"/>
        </w:rPr>
        <w:t>Eosinophils</w:t>
      </w:r>
      <w:proofErr w:type="spellEnd"/>
      <w:r w:rsidRPr="00B705C1">
        <w:rPr>
          <w:rFonts w:asciiTheme="majorBidi" w:eastAsia="Times New Roman" w:hAnsiTheme="majorBidi" w:cstheme="majorBidi"/>
          <w:color w:val="000000" w:themeColor="text1"/>
        </w:rPr>
        <w:t xml:space="preserve"> and </w:t>
      </w:r>
      <w:proofErr w:type="spellStart"/>
      <w:r w:rsidRPr="00B705C1">
        <w:rPr>
          <w:rFonts w:asciiTheme="majorBidi" w:eastAsia="Times New Roman" w:hAnsiTheme="majorBidi" w:cstheme="majorBidi"/>
          <w:color w:val="000000" w:themeColor="text1"/>
        </w:rPr>
        <w:t>neutrophil</w:t>
      </w:r>
      <w:proofErr w:type="spellEnd"/>
      <w:r w:rsidRPr="00B705C1">
        <w:rPr>
          <w:rFonts w:asciiTheme="majorBidi" w:eastAsia="Times New Roman" w:hAnsiTheme="majorBidi" w:cstheme="majorBidi"/>
          <w:color w:val="000000" w:themeColor="text1"/>
        </w:rPr>
        <w:t xml:space="preserve"> infiltration.</w:t>
      </w:r>
    </w:p>
    <w:p w:rsidR="00B705C1" w:rsidRPr="00B705C1" w:rsidRDefault="00B705C1" w:rsidP="00B705C1">
      <w:pPr>
        <w:pStyle w:val="a3"/>
        <w:shd w:val="clear" w:color="auto" w:fill="FFFFFF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ab/>
        <w:t xml:space="preserve">2.   </w:t>
      </w:r>
      <w:r w:rsidRPr="00B705C1">
        <w:rPr>
          <w:rFonts w:asciiTheme="majorBidi" w:eastAsia="Times New Roman" w:hAnsiTheme="majorBidi" w:cstheme="majorBidi"/>
          <w:color w:val="000000" w:themeColor="text1"/>
        </w:rPr>
        <w:t>Basal zone hyperplasia.</w:t>
      </w:r>
    </w:p>
    <w:p w:rsidR="00B705C1" w:rsidRPr="00B705C1" w:rsidRDefault="00B705C1" w:rsidP="00B705C1">
      <w:pPr>
        <w:pStyle w:val="a3"/>
        <w:shd w:val="clear" w:color="auto" w:fill="FFFFFF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ab/>
        <w:t xml:space="preserve">3.   </w:t>
      </w:r>
      <w:r w:rsidRPr="00B705C1">
        <w:rPr>
          <w:rFonts w:asciiTheme="majorBidi" w:eastAsia="Times New Roman" w:hAnsiTheme="majorBidi" w:cstheme="majorBidi"/>
          <w:color w:val="000000" w:themeColor="text1"/>
        </w:rPr>
        <w:t xml:space="preserve">Lamina </w:t>
      </w:r>
      <w:proofErr w:type="spellStart"/>
      <w:r w:rsidRPr="00B705C1">
        <w:rPr>
          <w:rFonts w:asciiTheme="majorBidi" w:eastAsia="Times New Roman" w:hAnsiTheme="majorBidi" w:cstheme="majorBidi"/>
          <w:color w:val="000000" w:themeColor="text1"/>
        </w:rPr>
        <w:t>propria</w:t>
      </w:r>
      <w:proofErr w:type="spellEnd"/>
      <w:r w:rsidRPr="00B705C1">
        <w:rPr>
          <w:rFonts w:asciiTheme="majorBidi" w:eastAsia="Times New Roman" w:hAnsiTheme="majorBidi" w:cstheme="majorBidi"/>
          <w:color w:val="000000" w:themeColor="text1"/>
        </w:rPr>
        <w:t xml:space="preserve"> papillae elongation.</w:t>
      </w:r>
    </w:p>
    <w:p w:rsidR="00B705C1" w:rsidRDefault="00B705C1" w:rsidP="00B705C1">
      <w:pPr>
        <w:pStyle w:val="a3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</w:rPr>
      </w:pPr>
    </w:p>
    <w:p w:rsidR="00B705C1" w:rsidRPr="00B705C1" w:rsidRDefault="00B705C1" w:rsidP="00B705C1">
      <w:pPr>
        <w:pStyle w:val="a3"/>
        <w:numPr>
          <w:ilvl w:val="0"/>
          <w:numId w:val="9"/>
        </w:numPr>
        <w:spacing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Endoscopy </w:t>
      </w:r>
      <w:r w:rsidRPr="005D1135">
        <w:rPr>
          <w:rFonts w:asciiTheme="majorBidi" w:hAnsiTheme="majorBidi" w:cstheme="majorBidi"/>
          <w:color w:val="000000"/>
        </w:rPr>
        <w:t>. Simple hyperemia, [ redness].</w:t>
      </w:r>
    </w:p>
    <w:p w:rsidR="00BB7B0E" w:rsidRPr="005D1135" w:rsidRDefault="00BB7B0E" w:rsidP="005D113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5D1135">
        <w:rPr>
          <w:rFonts w:asciiTheme="majorBidi" w:hAnsiTheme="majorBidi" w:cstheme="majorBidi"/>
          <w:b/>
          <w:bCs/>
          <w:color w:val="000000"/>
        </w:rPr>
        <w:t>Complications</w:t>
      </w:r>
      <w:r w:rsidRPr="005D1135">
        <w:rPr>
          <w:rFonts w:asciiTheme="majorBidi" w:hAnsiTheme="majorBidi" w:cstheme="majorBidi"/>
          <w:color w:val="000000"/>
        </w:rPr>
        <w:t xml:space="preserve"> include esophageal ulceration, </w:t>
      </w:r>
      <w:proofErr w:type="spellStart"/>
      <w:r w:rsidRPr="005D1135">
        <w:rPr>
          <w:rFonts w:asciiTheme="majorBidi" w:hAnsiTheme="majorBidi" w:cstheme="majorBidi"/>
          <w:color w:val="000000"/>
        </w:rPr>
        <w:t>hematemesis</w:t>
      </w:r>
      <w:proofErr w:type="spellEnd"/>
      <w:r w:rsidRPr="005D113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5D1135">
        <w:rPr>
          <w:rFonts w:asciiTheme="majorBidi" w:hAnsiTheme="majorBidi" w:cstheme="majorBidi"/>
          <w:color w:val="000000"/>
        </w:rPr>
        <w:t>melena</w:t>
      </w:r>
      <w:proofErr w:type="spellEnd"/>
      <w:r w:rsidRPr="005D1135">
        <w:rPr>
          <w:rFonts w:asciiTheme="majorBidi" w:hAnsiTheme="majorBidi" w:cstheme="majorBidi"/>
          <w:color w:val="000000"/>
        </w:rPr>
        <w:t>, stricture development, and Barrett esophagus.</w:t>
      </w:r>
    </w:p>
    <w:p w:rsidR="00162099" w:rsidRDefault="00162099" w:rsidP="00BB7B0E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</w:p>
    <w:p w:rsidR="00162099" w:rsidRPr="00162099" w:rsidRDefault="00162099" w:rsidP="00162099">
      <w:pPr>
        <w:shd w:val="clear" w:color="auto" w:fill="FFFFFF"/>
        <w:spacing w:before="240" w:after="240" w:line="240" w:lineRule="auto"/>
        <w:rPr>
          <w:rStyle w:val="text1"/>
          <w:b/>
          <w:bCs/>
          <w:i/>
          <w:iCs/>
          <w:color w:val="000000" w:themeColor="text1"/>
        </w:rPr>
      </w:pPr>
      <w:bookmarkStart w:id="26" w:name="4-u1.0-B0-7216-0187-1..50021-3--cesec32_"/>
      <w:bookmarkStart w:id="27" w:name="4-u1.0-B0-7216-0187-1..50021-3--cesec32"/>
      <w:bookmarkEnd w:id="26"/>
      <w:bookmarkEnd w:id="27"/>
      <w:r w:rsidRPr="00162099">
        <w:rPr>
          <w:rStyle w:val="section-title-41"/>
          <w:b/>
          <w:bCs/>
          <w:i w:val="0"/>
          <w:iCs w:val="0"/>
          <w:color w:val="000000" w:themeColor="text1"/>
        </w:rPr>
        <w:t>BARRETT ESOPHAGUS</w:t>
      </w:r>
      <w:r w:rsidRPr="00162099">
        <w:rPr>
          <w:rStyle w:val="text1"/>
          <w:b/>
          <w:bCs/>
          <w:i/>
          <w:iCs/>
          <w:color w:val="000000" w:themeColor="text1"/>
        </w:rPr>
        <w:t xml:space="preserve"> </w:t>
      </w:r>
    </w:p>
    <w:p w:rsidR="00162099" w:rsidRPr="00927BCF" w:rsidRDefault="00162099" w:rsidP="00927BCF">
      <w:pPr>
        <w:pStyle w:val="a3"/>
        <w:numPr>
          <w:ilvl w:val="0"/>
          <w:numId w:val="7"/>
        </w:numPr>
        <w:shd w:val="clear" w:color="auto" w:fill="FFFFFF"/>
        <w:spacing w:before="240" w:after="240" w:line="240" w:lineRule="auto"/>
        <w:rPr>
          <w:rFonts w:asciiTheme="majorBidi" w:eastAsia="Times New Roman" w:hAnsiTheme="majorBidi" w:cstheme="majorBidi"/>
          <w:color w:val="000000" w:themeColor="text1"/>
        </w:rPr>
      </w:pPr>
      <w:r w:rsidRPr="00162099">
        <w:rPr>
          <w:rFonts w:asciiTheme="majorBidi" w:eastAsia="Times New Roman" w:hAnsiTheme="majorBidi" w:cstheme="majorBidi"/>
          <w:color w:val="000000" w:themeColor="text1"/>
        </w:rPr>
        <w:t xml:space="preserve">is a complication of chronic GERD that is characterized by </w:t>
      </w:r>
      <w:r w:rsidRPr="00162099">
        <w:rPr>
          <w:rFonts w:asciiTheme="majorBidi" w:eastAsia="Times New Roman" w:hAnsiTheme="majorBidi" w:cstheme="majorBidi"/>
          <w:i/>
          <w:iCs/>
          <w:color w:val="000000" w:themeColor="text1"/>
        </w:rPr>
        <w:t xml:space="preserve">intestinal </w:t>
      </w:r>
      <w:proofErr w:type="spellStart"/>
      <w:r w:rsidRPr="00162099">
        <w:rPr>
          <w:rFonts w:asciiTheme="majorBidi" w:eastAsia="Times New Roman" w:hAnsiTheme="majorBidi" w:cstheme="majorBidi"/>
          <w:i/>
          <w:iCs/>
          <w:color w:val="000000" w:themeColor="text1"/>
        </w:rPr>
        <w:t>metaplasia</w:t>
      </w:r>
      <w:proofErr w:type="spellEnd"/>
      <w:r w:rsidRPr="00162099">
        <w:rPr>
          <w:rFonts w:asciiTheme="majorBidi" w:eastAsia="Times New Roman" w:hAnsiTheme="majorBidi" w:cstheme="majorBidi"/>
          <w:i/>
          <w:iCs/>
          <w:color w:val="000000" w:themeColor="text1"/>
        </w:rPr>
        <w:t xml:space="preserve"> within the esophageal </w:t>
      </w:r>
      <w:proofErr w:type="spellStart"/>
      <w:r w:rsidRPr="00162099">
        <w:rPr>
          <w:rFonts w:asciiTheme="majorBidi" w:eastAsia="Times New Roman" w:hAnsiTheme="majorBidi" w:cstheme="majorBidi"/>
          <w:i/>
          <w:iCs/>
          <w:color w:val="000000" w:themeColor="text1"/>
        </w:rPr>
        <w:t>squamous</w:t>
      </w:r>
      <w:proofErr w:type="spellEnd"/>
      <w:r w:rsidRPr="00162099">
        <w:rPr>
          <w:rFonts w:asciiTheme="majorBidi" w:eastAsia="Times New Roman" w:hAnsiTheme="majorBidi" w:cstheme="majorBidi"/>
          <w:i/>
          <w:iCs/>
          <w:color w:val="000000" w:themeColor="text1"/>
        </w:rPr>
        <w:t xml:space="preserve"> mucosa</w:t>
      </w:r>
      <w:r w:rsidR="00927BCF">
        <w:rPr>
          <w:rFonts w:asciiTheme="majorBidi" w:eastAsia="Times New Roman" w:hAnsiTheme="majorBidi" w:cstheme="majorBidi"/>
          <w:color w:val="000000" w:themeColor="text1"/>
        </w:rPr>
        <w:t xml:space="preserve"> in the Distal esophagus </w:t>
      </w:r>
      <w:r w:rsidR="00927BCF" w:rsidRPr="00162099">
        <w:rPr>
          <w:rFonts w:asciiTheme="majorBidi" w:eastAsia="Times New Roman" w:hAnsiTheme="majorBidi" w:cstheme="majorBidi"/>
          <w:color w:val="000000" w:themeColor="text1"/>
        </w:rPr>
        <w:t xml:space="preserve"> </w:t>
      </w:r>
    </w:p>
    <w:p w:rsidR="00927BCF" w:rsidRDefault="00162099" w:rsidP="00162099">
      <w:pPr>
        <w:pStyle w:val="a3"/>
        <w:numPr>
          <w:ilvl w:val="0"/>
          <w:numId w:val="7"/>
        </w:numPr>
        <w:shd w:val="clear" w:color="auto" w:fill="FFFFFF"/>
        <w:spacing w:before="240" w:after="240" w:line="240" w:lineRule="auto"/>
        <w:rPr>
          <w:rFonts w:asciiTheme="majorBidi" w:eastAsia="Times New Roman" w:hAnsiTheme="majorBidi" w:cstheme="majorBidi"/>
          <w:color w:val="000000" w:themeColor="text1"/>
        </w:rPr>
      </w:pPr>
      <w:r w:rsidRPr="00162099">
        <w:rPr>
          <w:rFonts w:asciiTheme="majorBidi" w:eastAsia="Times New Roman" w:hAnsiTheme="majorBidi" w:cstheme="majorBidi"/>
          <w:color w:val="000000" w:themeColor="text1"/>
        </w:rPr>
        <w:t>10% of individuals with symptomatic GERD.</w:t>
      </w:r>
    </w:p>
    <w:p w:rsidR="00162099" w:rsidRPr="00162099" w:rsidRDefault="00162099" w:rsidP="00927BCF">
      <w:pPr>
        <w:pStyle w:val="a3"/>
        <w:numPr>
          <w:ilvl w:val="0"/>
          <w:numId w:val="7"/>
        </w:numPr>
        <w:shd w:val="clear" w:color="auto" w:fill="FFFFFF"/>
        <w:spacing w:before="240" w:after="240" w:line="240" w:lineRule="auto"/>
        <w:rPr>
          <w:rFonts w:asciiTheme="majorBidi" w:eastAsia="Times New Roman" w:hAnsiTheme="majorBidi" w:cstheme="majorBidi"/>
          <w:color w:val="000000" w:themeColor="text1"/>
        </w:rPr>
      </w:pPr>
      <w:r w:rsidRPr="00162099">
        <w:rPr>
          <w:rFonts w:asciiTheme="majorBidi" w:eastAsia="Times New Roman" w:hAnsiTheme="majorBidi" w:cstheme="majorBidi"/>
          <w:color w:val="000000" w:themeColor="text1"/>
        </w:rPr>
        <w:t xml:space="preserve">Barrett esophagus is a </w:t>
      </w:r>
      <w:r w:rsidRPr="00980D35">
        <w:rPr>
          <w:rFonts w:asciiTheme="majorBidi" w:eastAsia="Times New Roman" w:hAnsiTheme="majorBidi" w:cstheme="majorBidi"/>
          <w:b/>
          <w:bCs/>
          <w:color w:val="000000" w:themeColor="text1"/>
        </w:rPr>
        <w:t>pre-malignant</w:t>
      </w:r>
      <w:r w:rsidR="00927BCF">
        <w:rPr>
          <w:rFonts w:asciiTheme="majorBidi" w:eastAsia="Times New Roman" w:hAnsiTheme="majorBidi" w:cstheme="majorBidi"/>
          <w:color w:val="000000" w:themeColor="text1"/>
        </w:rPr>
        <w:t xml:space="preserve"> condition………</w:t>
      </w:r>
      <w:r w:rsidR="00927BCF" w:rsidRPr="00927BCF">
        <w:rPr>
          <w:rFonts w:ascii="Calibri" w:eastAsia="+mn-ea" w:hAnsi="Calibri" w:cs="+mn-cs"/>
          <w:color w:val="FFFFFF"/>
          <w:kern w:val="24"/>
          <w:sz w:val="56"/>
          <w:szCs w:val="56"/>
        </w:rPr>
        <w:t xml:space="preserve"> </w:t>
      </w:r>
      <w:proofErr w:type="spellStart"/>
      <w:r w:rsidR="00927BCF" w:rsidRPr="00927BCF">
        <w:rPr>
          <w:rFonts w:asciiTheme="majorBidi" w:eastAsia="Times New Roman" w:hAnsiTheme="majorBidi" w:cstheme="majorBidi"/>
          <w:color w:val="000000" w:themeColor="text1"/>
        </w:rPr>
        <w:t>adenocarcinoma</w:t>
      </w:r>
      <w:proofErr w:type="spellEnd"/>
    </w:p>
    <w:p w:rsidR="00162099" w:rsidRPr="00927BCF" w:rsidRDefault="00162099" w:rsidP="00927BCF">
      <w:pPr>
        <w:pStyle w:val="a3"/>
        <w:numPr>
          <w:ilvl w:val="0"/>
          <w:numId w:val="7"/>
        </w:numPr>
        <w:spacing w:before="240" w:after="240"/>
        <w:rPr>
          <w:rFonts w:asciiTheme="majorBidi" w:hAnsiTheme="majorBidi" w:cstheme="majorBidi"/>
          <w:color w:val="000000"/>
        </w:rPr>
      </w:pPr>
      <w:r w:rsidRPr="00162099">
        <w:rPr>
          <w:rFonts w:asciiTheme="majorBidi" w:hAnsiTheme="majorBidi" w:cstheme="majorBidi"/>
          <w:b/>
          <w:bCs/>
          <w:color w:val="000000"/>
        </w:rPr>
        <w:t xml:space="preserve">Upper endoscopy: </w:t>
      </w:r>
      <w:r w:rsidRPr="00162099">
        <w:rPr>
          <w:rFonts w:asciiTheme="majorBidi" w:hAnsiTheme="majorBidi" w:cstheme="majorBidi"/>
          <w:color w:val="000000"/>
        </w:rPr>
        <w:t xml:space="preserve"> </w:t>
      </w:r>
      <w:r w:rsidR="00814DD7" w:rsidRPr="00927BCF">
        <w:rPr>
          <w:rFonts w:asciiTheme="majorBidi" w:hAnsiTheme="majorBidi" w:cstheme="majorBidi"/>
          <w:color w:val="000000"/>
        </w:rPr>
        <w:t>red, velvety mucosa</w:t>
      </w:r>
    </w:p>
    <w:p w:rsidR="00162099" w:rsidRPr="00162099" w:rsidRDefault="00162099" w:rsidP="00162099">
      <w:pPr>
        <w:pStyle w:val="a3"/>
        <w:numPr>
          <w:ilvl w:val="0"/>
          <w:numId w:val="7"/>
        </w:numPr>
        <w:spacing w:before="240" w:after="240"/>
        <w:rPr>
          <w:rFonts w:asciiTheme="majorBidi" w:hAnsiTheme="majorBidi" w:cstheme="majorBidi"/>
          <w:color w:val="000000"/>
        </w:rPr>
      </w:pPr>
      <w:proofErr w:type="spellStart"/>
      <w:r w:rsidRPr="00162099">
        <w:rPr>
          <w:rFonts w:asciiTheme="majorBidi" w:hAnsiTheme="majorBidi" w:cstheme="majorBidi"/>
          <w:color w:val="000000"/>
        </w:rPr>
        <w:t>Subclassified</w:t>
      </w:r>
      <w:proofErr w:type="spellEnd"/>
      <w:r w:rsidRPr="00162099">
        <w:rPr>
          <w:rFonts w:asciiTheme="majorBidi" w:hAnsiTheme="majorBidi" w:cstheme="majorBidi"/>
          <w:color w:val="000000"/>
        </w:rPr>
        <w:t xml:space="preserve"> as </w:t>
      </w:r>
      <w:r w:rsidRPr="00162099">
        <w:rPr>
          <w:rFonts w:asciiTheme="majorBidi" w:hAnsiTheme="majorBidi" w:cstheme="majorBidi"/>
          <w:b/>
          <w:bCs/>
          <w:color w:val="000000"/>
        </w:rPr>
        <w:t>long segment</w:t>
      </w:r>
      <w:r w:rsidRPr="00162099">
        <w:rPr>
          <w:rFonts w:asciiTheme="majorBidi" w:hAnsiTheme="majorBidi" w:cstheme="majorBidi"/>
          <w:color w:val="000000"/>
        </w:rPr>
        <w:t xml:space="preserve">, in which 3 cm or more of esophagus is involved, or </w:t>
      </w:r>
      <w:r w:rsidRPr="00162099">
        <w:rPr>
          <w:rFonts w:asciiTheme="majorBidi" w:hAnsiTheme="majorBidi" w:cstheme="majorBidi"/>
          <w:b/>
          <w:bCs/>
          <w:color w:val="000000"/>
        </w:rPr>
        <w:t>short segment,</w:t>
      </w:r>
      <w:r w:rsidRPr="00162099">
        <w:rPr>
          <w:rFonts w:asciiTheme="majorBidi" w:hAnsiTheme="majorBidi" w:cstheme="majorBidi"/>
          <w:color w:val="000000"/>
        </w:rPr>
        <w:t xml:space="preserve"> in which less than 3 cm is involved. </w:t>
      </w:r>
    </w:p>
    <w:p w:rsidR="00162099" w:rsidRPr="00162099" w:rsidRDefault="00162099" w:rsidP="00162099">
      <w:pPr>
        <w:pStyle w:val="a3"/>
        <w:numPr>
          <w:ilvl w:val="0"/>
          <w:numId w:val="7"/>
        </w:numPr>
        <w:spacing w:before="240" w:after="240"/>
        <w:rPr>
          <w:rFonts w:asciiTheme="majorBidi" w:hAnsiTheme="majorBidi" w:cstheme="majorBidi"/>
          <w:color w:val="000000"/>
        </w:rPr>
      </w:pPr>
      <w:r w:rsidRPr="00162099">
        <w:rPr>
          <w:rFonts w:asciiTheme="majorBidi" w:hAnsiTheme="majorBidi" w:cstheme="majorBidi"/>
          <w:b/>
          <w:bCs/>
          <w:color w:val="000000"/>
        </w:rPr>
        <w:t>Histology</w:t>
      </w:r>
      <w:r w:rsidRPr="00162099">
        <w:rPr>
          <w:rFonts w:asciiTheme="majorBidi" w:hAnsiTheme="majorBidi" w:cstheme="majorBidi"/>
          <w:color w:val="000000"/>
        </w:rPr>
        <w:t xml:space="preserve">: intestinal </w:t>
      </w:r>
      <w:proofErr w:type="spellStart"/>
      <w:r w:rsidRPr="00162099">
        <w:rPr>
          <w:rFonts w:asciiTheme="majorBidi" w:hAnsiTheme="majorBidi" w:cstheme="majorBidi"/>
          <w:color w:val="000000"/>
        </w:rPr>
        <w:t>metaplasia</w:t>
      </w:r>
      <w:proofErr w:type="spellEnd"/>
      <w:r w:rsidRPr="00162099">
        <w:rPr>
          <w:rFonts w:asciiTheme="majorBidi" w:hAnsiTheme="majorBidi" w:cstheme="majorBidi"/>
          <w:color w:val="000000"/>
        </w:rPr>
        <w:t>…….</w:t>
      </w:r>
      <w:r w:rsidRPr="00162099">
        <w:rPr>
          <w:rFonts w:asciiTheme="majorBidi" w:hAnsiTheme="majorBidi" w:cstheme="majorBidi"/>
          <w:b/>
          <w:bCs/>
          <w:color w:val="000000"/>
        </w:rPr>
        <w:t>Goblet cells</w:t>
      </w:r>
      <w:r w:rsidRPr="00162099">
        <w:rPr>
          <w:rFonts w:asciiTheme="majorBidi" w:hAnsiTheme="majorBidi" w:cstheme="majorBidi"/>
          <w:color w:val="000000"/>
        </w:rPr>
        <w:t xml:space="preserve">, </w:t>
      </w:r>
    </w:p>
    <w:p w:rsidR="00162099" w:rsidRPr="00162099" w:rsidRDefault="00162099" w:rsidP="00162099">
      <w:pPr>
        <w:pStyle w:val="a3"/>
        <w:numPr>
          <w:ilvl w:val="0"/>
          <w:numId w:val="7"/>
        </w:numPr>
        <w:spacing w:before="240" w:after="240"/>
        <w:rPr>
          <w:rFonts w:asciiTheme="majorBidi" w:hAnsiTheme="majorBidi" w:cstheme="majorBidi"/>
          <w:color w:val="000000"/>
        </w:rPr>
      </w:pPr>
      <w:proofErr w:type="spellStart"/>
      <w:r w:rsidRPr="00162099">
        <w:rPr>
          <w:rFonts w:asciiTheme="majorBidi" w:hAnsiTheme="majorBidi" w:cstheme="majorBidi"/>
          <w:color w:val="000000"/>
        </w:rPr>
        <w:t>Foveolar</w:t>
      </w:r>
      <w:proofErr w:type="spellEnd"/>
      <w:r w:rsidRPr="00162099">
        <w:rPr>
          <w:rFonts w:asciiTheme="majorBidi" w:hAnsiTheme="majorBidi" w:cstheme="majorBidi"/>
          <w:color w:val="000000"/>
        </w:rPr>
        <w:t xml:space="preserve"> mucus cells, which do not have distinct mucous vacuoles are insufficient for diagnosis. </w:t>
      </w:r>
    </w:p>
    <w:p w:rsidR="00162099" w:rsidRPr="00162099" w:rsidRDefault="00162099" w:rsidP="00162099">
      <w:pPr>
        <w:pStyle w:val="a3"/>
        <w:numPr>
          <w:ilvl w:val="0"/>
          <w:numId w:val="7"/>
        </w:numPr>
        <w:spacing w:before="240" w:after="240"/>
        <w:rPr>
          <w:rFonts w:asciiTheme="majorBidi" w:hAnsiTheme="majorBidi" w:cstheme="majorBidi"/>
          <w:color w:val="000000"/>
        </w:rPr>
      </w:pPr>
      <w:r w:rsidRPr="00162099">
        <w:rPr>
          <w:rFonts w:asciiTheme="majorBidi" w:hAnsiTheme="majorBidi" w:cstheme="majorBidi"/>
          <w:color w:val="000000"/>
        </w:rPr>
        <w:t xml:space="preserve">When </w:t>
      </w:r>
      <w:r w:rsidRPr="00162099">
        <w:rPr>
          <w:rFonts w:asciiTheme="majorBidi" w:hAnsiTheme="majorBidi" w:cstheme="majorBidi"/>
          <w:b/>
          <w:bCs/>
          <w:color w:val="000000"/>
        </w:rPr>
        <w:t>dysplasia</w:t>
      </w:r>
      <w:r w:rsidRPr="00162099">
        <w:rPr>
          <w:rFonts w:asciiTheme="majorBidi" w:hAnsiTheme="majorBidi" w:cstheme="majorBidi"/>
          <w:color w:val="000000"/>
        </w:rPr>
        <w:t xml:space="preserve"> is present, it is classified as low grade or high grade. </w:t>
      </w:r>
    </w:p>
    <w:p w:rsidR="00162099" w:rsidRPr="00BB7B0E" w:rsidRDefault="00162099" w:rsidP="00BB7B0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</w:rPr>
      </w:pPr>
    </w:p>
    <w:p w:rsidR="00BB7B0E" w:rsidRDefault="0015002F" w:rsidP="00BB7B0E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15002F">
        <w:rPr>
          <w:rFonts w:asciiTheme="majorBidi" w:hAnsiTheme="majorBidi" w:cstheme="majorBidi"/>
          <w:b/>
          <w:bCs/>
          <w:sz w:val="36"/>
          <w:szCs w:val="36"/>
        </w:rPr>
        <w:t>Esophageal carcinomas</w:t>
      </w:r>
    </w:p>
    <w:p w:rsidR="0015002F" w:rsidRPr="005D1135" w:rsidRDefault="0015002F" w:rsidP="005D1135">
      <w:pPr>
        <w:pStyle w:val="a3"/>
        <w:numPr>
          <w:ilvl w:val="0"/>
          <w:numId w:val="8"/>
        </w:numPr>
        <w:spacing w:line="240" w:lineRule="auto"/>
        <w:rPr>
          <w:i/>
          <w:iCs/>
        </w:rPr>
      </w:pPr>
      <w:r>
        <w:t xml:space="preserve">Two  types: </w:t>
      </w:r>
      <w:proofErr w:type="spellStart"/>
      <w:r w:rsidRPr="005D1135">
        <w:rPr>
          <w:i/>
          <w:iCs/>
        </w:rPr>
        <w:t>squamous</w:t>
      </w:r>
      <w:proofErr w:type="spellEnd"/>
      <w:r w:rsidRPr="005D1135">
        <w:rPr>
          <w:i/>
          <w:iCs/>
        </w:rPr>
        <w:t xml:space="preserve"> cell carcinomas and </w:t>
      </w:r>
      <w:proofErr w:type="spellStart"/>
      <w:r w:rsidRPr="005D1135">
        <w:rPr>
          <w:i/>
          <w:iCs/>
        </w:rPr>
        <w:t>adenocarcinomas</w:t>
      </w:r>
      <w:proofErr w:type="spellEnd"/>
    </w:p>
    <w:p w:rsidR="0015002F" w:rsidRDefault="0015002F" w:rsidP="005D1135">
      <w:pPr>
        <w:pStyle w:val="a3"/>
        <w:numPr>
          <w:ilvl w:val="0"/>
          <w:numId w:val="8"/>
        </w:numPr>
        <w:spacing w:line="240" w:lineRule="auto"/>
      </w:pPr>
      <w:r>
        <w:t xml:space="preserve">Worldwide, </w:t>
      </w:r>
      <w:proofErr w:type="spellStart"/>
      <w:r>
        <w:t>squamous</w:t>
      </w:r>
      <w:proofErr w:type="spellEnd"/>
      <w:r>
        <w:t xml:space="preserve"> cell carcinomas constitute 90% of esophageal cancers</w:t>
      </w:r>
    </w:p>
    <w:p w:rsidR="005D1135" w:rsidRDefault="00B17BC8" w:rsidP="005D1135">
      <w:pPr>
        <w:pStyle w:val="a3"/>
        <w:numPr>
          <w:ilvl w:val="0"/>
          <w:numId w:val="8"/>
        </w:numPr>
        <w:spacing w:line="240" w:lineRule="auto"/>
      </w:pPr>
      <w:r>
        <w:t xml:space="preserve">Risk factors to </w:t>
      </w:r>
      <w:proofErr w:type="spellStart"/>
      <w:r w:rsidRPr="005D1135">
        <w:rPr>
          <w:b/>
          <w:bCs/>
        </w:rPr>
        <w:t>squamous</w:t>
      </w:r>
      <w:proofErr w:type="spellEnd"/>
      <w:r w:rsidRPr="005D1135">
        <w:rPr>
          <w:b/>
          <w:bCs/>
        </w:rPr>
        <w:t xml:space="preserve"> cell carcinomas</w:t>
      </w:r>
      <w:r>
        <w:t xml:space="preserve"> are alcohol and tobacco use</w:t>
      </w:r>
    </w:p>
    <w:p w:rsidR="003E5A47" w:rsidRDefault="003E5A47" w:rsidP="003E5A47">
      <w:pPr>
        <w:pStyle w:val="a3"/>
        <w:numPr>
          <w:ilvl w:val="0"/>
          <w:numId w:val="8"/>
        </w:numPr>
        <w:spacing w:line="240" w:lineRule="auto"/>
      </w:pPr>
      <w:r>
        <w:t xml:space="preserve">Other risk factor: </w:t>
      </w:r>
      <w:r w:rsidRPr="003E5A47">
        <w:rPr>
          <w:u w:val="single"/>
        </w:rPr>
        <w:t>Plummer-Vinson (Paterson-Kelly) syndrome</w:t>
      </w:r>
      <w:r>
        <w:rPr>
          <w:u w:val="single"/>
        </w:rPr>
        <w:t xml:space="preserve"> </w:t>
      </w:r>
      <w:r w:rsidRPr="003E5A47">
        <w:t xml:space="preserve">((esophageal webs, atrophic </w:t>
      </w:r>
      <w:proofErr w:type="spellStart"/>
      <w:r w:rsidRPr="003E5A47">
        <w:t>glossitis</w:t>
      </w:r>
      <w:proofErr w:type="spellEnd"/>
      <w:r w:rsidRPr="003E5A47">
        <w:t xml:space="preserve">, </w:t>
      </w:r>
      <w:proofErr w:type="spellStart"/>
      <w:r w:rsidRPr="003E5A47">
        <w:t>microcytic</w:t>
      </w:r>
      <w:proofErr w:type="spellEnd"/>
      <w:r w:rsidRPr="003E5A47">
        <w:t xml:space="preserve"> anemia, and other abnormalities associated with iron and vitamin deficiencies)</w:t>
      </w:r>
    </w:p>
    <w:p w:rsidR="000059C1" w:rsidRDefault="00814DD7" w:rsidP="000059C1">
      <w:pPr>
        <w:pStyle w:val="a3"/>
        <w:numPr>
          <w:ilvl w:val="0"/>
          <w:numId w:val="8"/>
        </w:numPr>
      </w:pPr>
      <w:r w:rsidRPr="000059C1">
        <w:t>Half of all es</w:t>
      </w:r>
      <w:r w:rsidR="000059C1">
        <w:t xml:space="preserve">ophageal cancer reported in USA is </w:t>
      </w:r>
      <w:proofErr w:type="spellStart"/>
      <w:r w:rsidR="000059C1" w:rsidRPr="005D1135">
        <w:rPr>
          <w:i/>
          <w:iCs/>
        </w:rPr>
        <w:t>adenocarcinomas</w:t>
      </w:r>
      <w:proofErr w:type="spellEnd"/>
    </w:p>
    <w:p w:rsidR="0015002F" w:rsidRPr="005D1135" w:rsidRDefault="0015002F" w:rsidP="005D1135">
      <w:pPr>
        <w:pStyle w:val="a3"/>
        <w:numPr>
          <w:ilvl w:val="0"/>
          <w:numId w:val="8"/>
        </w:numPr>
        <w:spacing w:line="240" w:lineRule="auto"/>
        <w:rPr>
          <w:rStyle w:val="section-title-41"/>
          <w:rFonts w:asciiTheme="minorHAnsi" w:hAnsiTheme="minorHAnsi" w:cstheme="minorBidi"/>
          <w:i w:val="0"/>
          <w:iCs w:val="0"/>
          <w:color w:val="auto"/>
          <w:sz w:val="22"/>
          <w:szCs w:val="22"/>
        </w:rPr>
      </w:pPr>
      <w:r w:rsidRPr="005D1135">
        <w:rPr>
          <w:b/>
          <w:bCs/>
          <w:i/>
          <w:iCs/>
        </w:rPr>
        <w:t>Barrett esophagus</w:t>
      </w:r>
      <w:r w:rsidRPr="005D1135">
        <w:rPr>
          <w:i/>
          <w:iCs/>
        </w:rPr>
        <w:t xml:space="preserve"> is the only recognized precursor of esophageal </w:t>
      </w:r>
      <w:proofErr w:type="spellStart"/>
      <w:r w:rsidRPr="005D1135">
        <w:rPr>
          <w:b/>
          <w:bCs/>
          <w:i/>
          <w:iCs/>
        </w:rPr>
        <w:t>adenocarcinoma</w:t>
      </w:r>
      <w:proofErr w:type="spellEnd"/>
      <w:r w:rsidRPr="005D1135">
        <w:rPr>
          <w:i/>
          <w:iCs/>
        </w:rPr>
        <w:t>.</w:t>
      </w:r>
      <w:r>
        <w:t xml:space="preserve"> The development of </w:t>
      </w:r>
      <w:proofErr w:type="spellStart"/>
      <w:r>
        <w:t>adenocarcinomas</w:t>
      </w:r>
      <w:proofErr w:type="spellEnd"/>
      <w:r>
        <w:t xml:space="preserve"> from Barrett esophagus is a multistep process that unfolds over many years. The degree of dysplasia is the strongest predictor of the progression to cancer.</w:t>
      </w:r>
    </w:p>
    <w:p w:rsidR="005D1135" w:rsidRDefault="005D1135" w:rsidP="00BB191C">
      <w:pPr>
        <w:spacing w:line="240" w:lineRule="auto"/>
        <w:rPr>
          <w:b/>
          <w:bCs/>
          <w:sz w:val="36"/>
          <w:szCs w:val="36"/>
        </w:rPr>
      </w:pPr>
    </w:p>
    <w:p w:rsidR="003B7344" w:rsidRPr="00ED7FBC" w:rsidRDefault="00DF5D3E" w:rsidP="00BB191C">
      <w:pPr>
        <w:spacing w:line="240" w:lineRule="auto"/>
        <w:rPr>
          <w:b/>
          <w:bCs/>
          <w:sz w:val="44"/>
          <w:szCs w:val="44"/>
          <w:u w:val="single"/>
        </w:rPr>
      </w:pPr>
      <w:r w:rsidRPr="00ED7FBC">
        <w:rPr>
          <w:b/>
          <w:bCs/>
          <w:sz w:val="44"/>
          <w:szCs w:val="44"/>
          <w:u w:val="single"/>
        </w:rPr>
        <w:t>STOMACH</w:t>
      </w:r>
    </w:p>
    <w:p w:rsidR="00DF5D3E" w:rsidRPr="00322F5B" w:rsidRDefault="00DF5D3E" w:rsidP="00BB191C">
      <w:pPr>
        <w:spacing w:line="240" w:lineRule="auto"/>
        <w:rPr>
          <w:b/>
          <w:bCs/>
          <w:sz w:val="28"/>
          <w:szCs w:val="28"/>
          <w:u w:val="single"/>
        </w:rPr>
      </w:pPr>
      <w:r w:rsidRPr="00322F5B">
        <w:rPr>
          <w:b/>
          <w:bCs/>
          <w:sz w:val="28"/>
          <w:szCs w:val="28"/>
          <w:u w:val="single"/>
        </w:rPr>
        <w:t xml:space="preserve">Congenital Pyloric </w:t>
      </w:r>
      <w:proofErr w:type="spellStart"/>
      <w:r w:rsidRPr="00322F5B">
        <w:rPr>
          <w:b/>
          <w:bCs/>
          <w:sz w:val="28"/>
          <w:szCs w:val="28"/>
          <w:u w:val="single"/>
        </w:rPr>
        <w:t>Stenosis</w:t>
      </w:r>
      <w:proofErr w:type="spellEnd"/>
    </w:p>
    <w:p w:rsidR="005D1135" w:rsidRDefault="005D1135" w:rsidP="005D1135">
      <w:pPr>
        <w:pStyle w:val="a3"/>
        <w:numPr>
          <w:ilvl w:val="0"/>
          <w:numId w:val="10"/>
        </w:numPr>
        <w:spacing w:line="240" w:lineRule="auto"/>
        <w:rPr>
          <w:rStyle w:val="emphi"/>
        </w:rPr>
      </w:pPr>
      <w:r>
        <w:rPr>
          <w:rStyle w:val="emphi"/>
        </w:rPr>
        <w:t>is concentric enlargement of the pyloric sphincter and narrowing of the pyloric canal that obstructs the gastric outlet.</w:t>
      </w:r>
    </w:p>
    <w:p w:rsidR="005D1135" w:rsidRDefault="005D1135" w:rsidP="005D1135">
      <w:pPr>
        <w:pStyle w:val="a3"/>
        <w:numPr>
          <w:ilvl w:val="0"/>
          <w:numId w:val="10"/>
        </w:numPr>
        <w:spacing w:line="240" w:lineRule="auto"/>
      </w:pPr>
      <w:r>
        <w:t xml:space="preserve">This disorder is the most common indication for abdominal surgery in the initial 6 months of life. </w:t>
      </w:r>
    </w:p>
    <w:p w:rsidR="005D1135" w:rsidRDefault="005D1135" w:rsidP="005D1135">
      <w:pPr>
        <w:pStyle w:val="a3"/>
        <w:numPr>
          <w:ilvl w:val="0"/>
          <w:numId w:val="10"/>
        </w:numPr>
        <w:spacing w:line="240" w:lineRule="auto"/>
      </w:pPr>
      <w:r>
        <w:t>It is four times more common in boys than in girls</w:t>
      </w:r>
    </w:p>
    <w:p w:rsidR="005D1135" w:rsidRPr="005D1135" w:rsidRDefault="005D1135" w:rsidP="005D1135">
      <w:pPr>
        <w:pStyle w:val="a3"/>
        <w:numPr>
          <w:ilvl w:val="0"/>
          <w:numId w:val="10"/>
        </w:numPr>
        <w:spacing w:line="240" w:lineRule="auto"/>
        <w:rPr>
          <w:i/>
          <w:iCs/>
        </w:rPr>
      </w:pPr>
      <w:r>
        <w:t xml:space="preserve">Causes </w:t>
      </w:r>
      <w:r w:rsidRPr="005D1135">
        <w:rPr>
          <w:i/>
          <w:iCs/>
        </w:rPr>
        <w:t xml:space="preserve">Projectile Vomiting </w:t>
      </w:r>
      <w:r>
        <w:t>within the first month of life.</w:t>
      </w:r>
    </w:p>
    <w:p w:rsidR="005D1135" w:rsidRDefault="00322F5B" w:rsidP="005D1135">
      <w:pPr>
        <w:spacing w:line="240" w:lineRule="auto"/>
        <w:rPr>
          <w:b/>
          <w:bCs/>
          <w:sz w:val="28"/>
          <w:szCs w:val="28"/>
          <w:u w:val="single"/>
        </w:rPr>
      </w:pPr>
      <w:r w:rsidRPr="00322F5B">
        <w:rPr>
          <w:b/>
          <w:bCs/>
          <w:sz w:val="28"/>
          <w:szCs w:val="28"/>
          <w:u w:val="single"/>
        </w:rPr>
        <w:t>G</w:t>
      </w:r>
      <w:r w:rsidR="005D1135" w:rsidRPr="00322F5B">
        <w:rPr>
          <w:b/>
          <w:bCs/>
          <w:sz w:val="28"/>
          <w:szCs w:val="28"/>
          <w:u w:val="single"/>
        </w:rPr>
        <w:t>astritis</w:t>
      </w:r>
    </w:p>
    <w:p w:rsidR="00322F5B" w:rsidRDefault="00322F5B" w:rsidP="005D1135">
      <w:pPr>
        <w:spacing w:line="240" w:lineRule="auto"/>
        <w:rPr>
          <w:b/>
          <w:bCs/>
        </w:rPr>
      </w:pPr>
      <w:r w:rsidRPr="00322F5B">
        <w:rPr>
          <w:b/>
          <w:bCs/>
        </w:rPr>
        <w:t>Acute gastritis</w:t>
      </w:r>
    </w:p>
    <w:p w:rsidR="00042AD4" w:rsidRPr="00042AD4" w:rsidRDefault="00042AD4" w:rsidP="00ED221D">
      <w:pPr>
        <w:pStyle w:val="a3"/>
        <w:numPr>
          <w:ilvl w:val="0"/>
          <w:numId w:val="26"/>
        </w:numPr>
        <w:rPr>
          <w:i/>
          <w:iCs/>
        </w:rPr>
      </w:pPr>
      <w:r w:rsidRPr="00042AD4">
        <w:rPr>
          <w:u w:val="single"/>
        </w:rPr>
        <w:t>Clinical features</w:t>
      </w:r>
      <w:r>
        <w:t xml:space="preserve"> : Depending on the severity of the anatomic changes, acute gastritis may be entirely asymptomatic, may cause variable </w:t>
      </w:r>
      <w:proofErr w:type="spellStart"/>
      <w:r>
        <w:t>epigastric</w:t>
      </w:r>
      <w:proofErr w:type="spellEnd"/>
      <w:r>
        <w:t xml:space="preserve"> pain with nausea and vomiting, or may present as overt </w:t>
      </w:r>
      <w:proofErr w:type="spellStart"/>
      <w:r>
        <w:t>hematemesis</w:t>
      </w:r>
      <w:proofErr w:type="spellEnd"/>
      <w:r>
        <w:t xml:space="preserve">, </w:t>
      </w:r>
      <w:proofErr w:type="spellStart"/>
      <w:r>
        <w:t>melena</w:t>
      </w:r>
      <w:proofErr w:type="spellEnd"/>
      <w:r>
        <w:t xml:space="preserve">, and potentially fatal blood loss. Overall, </w:t>
      </w:r>
      <w:r w:rsidRPr="00042AD4">
        <w:rPr>
          <w:i/>
          <w:iCs/>
        </w:rPr>
        <w:t xml:space="preserve">it is one of the major causes of </w:t>
      </w:r>
      <w:proofErr w:type="spellStart"/>
      <w:r w:rsidRPr="00042AD4">
        <w:rPr>
          <w:i/>
          <w:iCs/>
        </w:rPr>
        <w:t>hematemesis</w:t>
      </w:r>
      <w:proofErr w:type="spellEnd"/>
      <w:r>
        <w:t xml:space="preserve">, </w:t>
      </w:r>
      <w:r w:rsidRPr="00042AD4">
        <w:rPr>
          <w:i/>
          <w:iCs/>
        </w:rPr>
        <w:t>particularly in alcoholics.</w:t>
      </w:r>
    </w:p>
    <w:p w:rsidR="00322F5B" w:rsidRDefault="00322F5B" w:rsidP="00D33C3C">
      <w:pPr>
        <w:rPr>
          <w:vanish/>
        </w:rPr>
      </w:pPr>
      <w:bookmarkStart w:id="28" w:name="P015066"/>
      <w:bookmarkEnd w:id="28"/>
    </w:p>
    <w:p w:rsidR="00322F5B" w:rsidRDefault="00322F5B" w:rsidP="00D33C3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322F5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22F5B" w:rsidRPr="00042AD4" w:rsidRDefault="00322F5B" w:rsidP="00042AD4">
            <w:pPr>
              <w:rPr>
                <w:sz w:val="24"/>
                <w:szCs w:val="24"/>
              </w:rPr>
            </w:pPr>
            <w:bookmarkStart w:id="29" w:name="HC015042"/>
            <w:bookmarkEnd w:id="29"/>
          </w:p>
        </w:tc>
      </w:tr>
    </w:tbl>
    <w:p w:rsidR="00322F5B" w:rsidRDefault="00322F5B" w:rsidP="00D33C3C">
      <w:pPr>
        <w:rPr>
          <w:vanish/>
        </w:rPr>
      </w:pPr>
    </w:p>
    <w:p w:rsidR="00322F5B" w:rsidRDefault="00322F5B" w:rsidP="00D33C3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322F5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22F5B" w:rsidRPr="00322F5B" w:rsidRDefault="00322F5B" w:rsidP="00ED221D">
            <w:pPr>
              <w:pStyle w:val="a3"/>
              <w:numPr>
                <w:ilvl w:val="0"/>
                <w:numId w:val="26"/>
              </w:numPr>
            </w:pPr>
            <w:bookmarkStart w:id="30" w:name="P015067"/>
            <w:bookmarkEnd w:id="30"/>
            <w:r>
              <w:t xml:space="preserve">frequently associated with Heavy use of </w:t>
            </w:r>
            <w:proofErr w:type="spellStart"/>
            <w:r>
              <w:t>nonsteroidal</w:t>
            </w:r>
            <w:proofErr w:type="spellEnd"/>
            <w:r>
              <w:t xml:space="preserve"> anti-inflammatory drugs (NSAIDs), particularly aspirin, Excessive alcohol consumption, and Heavy smoking </w:t>
            </w:r>
          </w:p>
        </w:tc>
      </w:tr>
    </w:tbl>
    <w:p w:rsidR="00322F5B" w:rsidRDefault="00322F5B" w:rsidP="00D33C3C">
      <w:pPr>
        <w:rPr>
          <w:vanish/>
        </w:rPr>
      </w:pPr>
    </w:p>
    <w:p w:rsidR="00322F5B" w:rsidRDefault="00322F5B" w:rsidP="00D33C3C">
      <w:pPr>
        <w:rPr>
          <w:vanish/>
        </w:rPr>
      </w:pPr>
    </w:p>
    <w:p w:rsidR="00322F5B" w:rsidRDefault="00322F5B" w:rsidP="00D33C3C">
      <w:pPr>
        <w:rPr>
          <w:vanish/>
        </w:rPr>
      </w:pPr>
      <w:bookmarkStart w:id="31" w:name="P015068"/>
      <w:bookmarkEnd w:id="31"/>
    </w:p>
    <w:p w:rsidR="00322F5B" w:rsidRDefault="00322F5B" w:rsidP="00D33C3C">
      <w:pPr>
        <w:rPr>
          <w:vanish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1"/>
      </w:tblGrid>
      <w:tr w:rsidR="00322F5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22F5B" w:rsidRPr="00D33C3C" w:rsidRDefault="00322F5B" w:rsidP="00D33C3C">
            <w:pPr>
              <w:rPr>
                <w:sz w:val="24"/>
                <w:szCs w:val="24"/>
              </w:rPr>
            </w:pPr>
            <w:bookmarkStart w:id="32" w:name="B015014"/>
            <w:bookmarkEnd w:id="32"/>
          </w:p>
        </w:tc>
      </w:tr>
    </w:tbl>
    <w:p w:rsidR="00322F5B" w:rsidRDefault="00322F5B" w:rsidP="00D33C3C">
      <w:pPr>
        <w:rPr>
          <w:vanish/>
        </w:rPr>
      </w:pPr>
    </w:p>
    <w:p w:rsidR="00322F5B" w:rsidRDefault="00322F5B" w:rsidP="00D33C3C">
      <w:pPr>
        <w:rPr>
          <w:vanish/>
        </w:rPr>
      </w:pPr>
    </w:p>
    <w:p w:rsidR="00322F5B" w:rsidRDefault="00322F5B" w:rsidP="00D33C3C">
      <w:pPr>
        <w:rPr>
          <w:vanish/>
        </w:rPr>
      </w:pPr>
      <w:bookmarkStart w:id="33" w:name="PB015014"/>
      <w:bookmarkEnd w:id="33"/>
    </w:p>
    <w:p w:rsidR="00322F5B" w:rsidRDefault="00322F5B" w:rsidP="00D33C3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322F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22F5B" w:rsidRPr="00D33C3C" w:rsidRDefault="00322F5B" w:rsidP="00D33C3C">
            <w:pPr>
              <w:rPr>
                <w:sz w:val="24"/>
                <w:szCs w:val="24"/>
              </w:rPr>
            </w:pPr>
          </w:p>
        </w:tc>
      </w:tr>
    </w:tbl>
    <w:p w:rsidR="00322F5B" w:rsidRDefault="00322F5B" w:rsidP="00D33C3C">
      <w:pPr>
        <w:rPr>
          <w:vanish/>
        </w:rPr>
      </w:pPr>
    </w:p>
    <w:p w:rsidR="00322F5B" w:rsidRDefault="00322F5B" w:rsidP="00D33C3C">
      <w:pPr>
        <w:rPr>
          <w:vanish/>
        </w:rPr>
      </w:pPr>
      <w:bookmarkStart w:id="34" w:name="HC015043"/>
      <w:bookmarkEnd w:id="3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322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2F5B" w:rsidRPr="00D33C3C" w:rsidRDefault="00322F5B" w:rsidP="00D33C3C">
            <w:pPr>
              <w:jc w:val="right"/>
              <w:rPr>
                <w:sz w:val="24"/>
                <w:szCs w:val="24"/>
              </w:rPr>
            </w:pPr>
          </w:p>
        </w:tc>
      </w:tr>
    </w:tbl>
    <w:p w:rsidR="00322F5B" w:rsidRDefault="00322F5B" w:rsidP="00D33C3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322F5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22F5B" w:rsidRDefault="00D33C3C" w:rsidP="00D33C3C">
            <w:pPr>
              <w:rPr>
                <w:b/>
                <w:bCs/>
              </w:rPr>
            </w:pPr>
            <w:bookmarkStart w:id="35" w:name="P015069"/>
            <w:bookmarkEnd w:id="35"/>
            <w:r w:rsidRPr="00D33C3C">
              <w:rPr>
                <w:b/>
                <w:bCs/>
              </w:rPr>
              <w:t>Chronic Gastritis</w:t>
            </w:r>
            <w:r w:rsidR="00322F5B" w:rsidRPr="00D33C3C">
              <w:rPr>
                <w:b/>
                <w:bCs/>
              </w:rPr>
              <w:t xml:space="preserve"> </w:t>
            </w:r>
          </w:p>
          <w:p w:rsidR="00D33C3C" w:rsidRPr="00D33C3C" w:rsidRDefault="00D33C3C" w:rsidP="0061178F">
            <w:pPr>
              <w:rPr>
                <w:b/>
                <w:bCs/>
              </w:rPr>
            </w:pPr>
            <w:r w:rsidRPr="00D33C3C">
              <w:rPr>
                <w:b/>
                <w:bCs/>
                <w:i/>
                <w:iCs/>
              </w:rPr>
              <w:t xml:space="preserve">H. pylori </w:t>
            </w:r>
            <w:r w:rsidRPr="00D33C3C">
              <w:rPr>
                <w:b/>
                <w:bCs/>
              </w:rPr>
              <w:t>Gastritis</w:t>
            </w:r>
            <w:r w:rsidR="0061178F">
              <w:rPr>
                <w:b/>
                <w:bCs/>
              </w:rPr>
              <w:t xml:space="preserve">  ( type B </w:t>
            </w:r>
            <w:r w:rsidR="0061178F" w:rsidRPr="00D33C3C">
              <w:rPr>
                <w:b/>
                <w:bCs/>
              </w:rPr>
              <w:t xml:space="preserve">Chronic Gastritis </w:t>
            </w:r>
            <w:r w:rsidR="0061178F">
              <w:rPr>
                <w:b/>
                <w:bCs/>
              </w:rPr>
              <w:t>)</w:t>
            </w:r>
          </w:p>
          <w:p w:rsidR="00FC5264" w:rsidRDefault="00814DD7" w:rsidP="00ED221D">
            <w:pPr>
              <w:pStyle w:val="a3"/>
              <w:numPr>
                <w:ilvl w:val="0"/>
                <w:numId w:val="11"/>
              </w:numPr>
            </w:pPr>
            <w:r w:rsidRPr="00FC5264">
              <w:rPr>
                <w:lang w:val="en-GB"/>
              </w:rPr>
              <w:t>90% of patient with chronic gastritis.</w:t>
            </w:r>
          </w:p>
          <w:p w:rsidR="00D33C3C" w:rsidRDefault="00D33C3C" w:rsidP="00ED221D">
            <w:pPr>
              <w:pStyle w:val="a3"/>
              <w:numPr>
                <w:ilvl w:val="0"/>
                <w:numId w:val="11"/>
              </w:numPr>
            </w:pPr>
            <w:r w:rsidRPr="00906236">
              <w:rPr>
                <w:i/>
                <w:iCs/>
              </w:rPr>
              <w:t>Most individuals with the infection also have the associated gastritis but are asymptomatic</w:t>
            </w:r>
            <w:r>
              <w:t xml:space="preserve">. </w:t>
            </w:r>
          </w:p>
          <w:p w:rsidR="00FC5264" w:rsidRDefault="00814DD7" w:rsidP="00ED221D">
            <w:pPr>
              <w:pStyle w:val="a3"/>
              <w:numPr>
                <w:ilvl w:val="0"/>
                <w:numId w:val="11"/>
              </w:numPr>
            </w:pPr>
            <w:r w:rsidRPr="00FC5264">
              <w:rPr>
                <w:lang w:val="en-GB"/>
              </w:rPr>
              <w:t xml:space="preserve">Helicobacter pylori, </w:t>
            </w:r>
            <w:proofErr w:type="spellStart"/>
            <w:r w:rsidRPr="00FC5264">
              <w:rPr>
                <w:lang w:val="en-GB"/>
              </w:rPr>
              <w:t>nonsporing</w:t>
            </w:r>
            <w:proofErr w:type="spellEnd"/>
            <w:r w:rsidRPr="00FC5264">
              <w:rPr>
                <w:lang w:val="en-GB"/>
              </w:rPr>
              <w:t xml:space="preserve">, curvilinear gram </w:t>
            </w:r>
            <w:proofErr w:type="spellStart"/>
            <w:r w:rsidRPr="00FC5264">
              <w:t>nega</w:t>
            </w:r>
            <w:r w:rsidRPr="00FC5264">
              <w:rPr>
                <w:lang w:val="en-GB"/>
              </w:rPr>
              <w:t>tive</w:t>
            </w:r>
            <w:proofErr w:type="spellEnd"/>
            <w:r w:rsidRPr="00FC5264">
              <w:rPr>
                <w:lang w:val="en-GB"/>
              </w:rPr>
              <w:t xml:space="preserve"> rod, motile organisms.  It elaborate </w:t>
            </w:r>
            <w:proofErr w:type="spellStart"/>
            <w:r w:rsidRPr="00FC5264">
              <w:rPr>
                <w:lang w:val="en-GB"/>
              </w:rPr>
              <w:t>urease</w:t>
            </w:r>
            <w:proofErr w:type="spellEnd"/>
            <w:r w:rsidRPr="00FC5264">
              <w:rPr>
                <w:lang w:val="en-GB"/>
              </w:rPr>
              <w:t xml:space="preserve"> and attach itself to gastric </w:t>
            </w:r>
            <w:proofErr w:type="spellStart"/>
            <w:r w:rsidRPr="00FC5264">
              <w:rPr>
                <w:lang w:val="en-GB"/>
              </w:rPr>
              <w:t>epitheli</w:t>
            </w:r>
            <w:proofErr w:type="spellEnd"/>
            <w:r w:rsidRPr="00FC5264">
              <w:t>al</w:t>
            </w:r>
            <w:r w:rsidRPr="00FC5264">
              <w:rPr>
                <w:lang w:val="en-GB"/>
              </w:rPr>
              <w:t xml:space="preserve"> cells.</w:t>
            </w:r>
            <w:r w:rsidR="00FC5264">
              <w:rPr>
                <w:rFonts w:ascii="Tahoma" w:eastAsia="+mn-ea" w:hAnsi="Tahoma" w:cs="Times New Roman"/>
                <w:color w:val="000000"/>
                <w:sz w:val="56"/>
                <w:szCs w:val="56"/>
                <w:lang w:val="en-GB"/>
              </w:rPr>
              <w:t xml:space="preserve"> </w:t>
            </w:r>
            <w:r w:rsidR="00FC5264" w:rsidRPr="00FC5264">
              <w:rPr>
                <w:rFonts w:ascii="Tahoma" w:eastAsia="+mn-ea" w:hAnsi="Tahoma" w:cs="Times New Roman"/>
                <w:color w:val="000000"/>
                <w:sz w:val="20"/>
                <w:szCs w:val="20"/>
                <w:lang w:val="en-GB"/>
              </w:rPr>
              <w:t xml:space="preserve">It </w:t>
            </w:r>
            <w:proofErr w:type="spellStart"/>
            <w:r w:rsidRPr="00FC5264">
              <w:rPr>
                <w:lang w:val="en-GB"/>
              </w:rPr>
              <w:t>Preduce</w:t>
            </w:r>
            <w:proofErr w:type="spellEnd"/>
            <w:r w:rsidRPr="00FC5264">
              <w:rPr>
                <w:lang w:val="en-GB"/>
              </w:rPr>
              <w:t xml:space="preserve"> </w:t>
            </w:r>
            <w:proofErr w:type="spellStart"/>
            <w:r w:rsidRPr="00FC5264">
              <w:rPr>
                <w:lang w:val="en-GB"/>
              </w:rPr>
              <w:t>cytotoxin</w:t>
            </w:r>
            <w:proofErr w:type="spellEnd"/>
            <w:r w:rsidRPr="00FC5264">
              <w:rPr>
                <w:lang w:val="en-GB"/>
              </w:rPr>
              <w:t xml:space="preserve"> and </w:t>
            </w:r>
            <w:proofErr w:type="spellStart"/>
            <w:r w:rsidRPr="00FC5264">
              <w:rPr>
                <w:lang w:val="en-GB"/>
              </w:rPr>
              <w:t>endotoxin</w:t>
            </w:r>
            <w:proofErr w:type="spellEnd"/>
            <w:r w:rsidRPr="00FC5264">
              <w:rPr>
                <w:lang w:val="en-GB"/>
              </w:rPr>
              <w:t>.</w:t>
            </w:r>
          </w:p>
          <w:p w:rsidR="00906236" w:rsidRDefault="00D33C3C" w:rsidP="00ED221D">
            <w:pPr>
              <w:pStyle w:val="a3"/>
              <w:numPr>
                <w:ilvl w:val="0"/>
                <w:numId w:val="11"/>
              </w:numPr>
            </w:pPr>
            <w:r>
              <w:t xml:space="preserve">gastritis develops as a result of the combined influence of bacterial enzymes and toxins and release of noxious chemicals by the recruited </w:t>
            </w:r>
            <w:proofErr w:type="spellStart"/>
            <w:r>
              <w:t>neutrophils</w:t>
            </w:r>
            <w:proofErr w:type="spellEnd"/>
            <w:r>
              <w:t xml:space="preserve">. </w:t>
            </w:r>
          </w:p>
          <w:p w:rsidR="00A47DA8" w:rsidRDefault="00906236" w:rsidP="00ED221D">
            <w:pPr>
              <w:pStyle w:val="a3"/>
              <w:numPr>
                <w:ilvl w:val="0"/>
                <w:numId w:val="11"/>
              </w:numPr>
            </w:pPr>
            <w:r>
              <w:t xml:space="preserve">Interestingly, the organism is found only on gastric epithelium and does not </w:t>
            </w:r>
            <w:proofErr w:type="spellStart"/>
            <w:r>
              <w:t>colonise</w:t>
            </w:r>
            <w:proofErr w:type="spellEnd"/>
            <w:r>
              <w:t xml:space="preserve"> duodenal (or any other intestinal) epithelium. With this in mind, one explanation for intestinal </w:t>
            </w:r>
            <w:proofErr w:type="spellStart"/>
            <w:r>
              <w:t>metaplasia</w:t>
            </w:r>
            <w:proofErr w:type="spellEnd"/>
            <w:r>
              <w:t xml:space="preserve"> in the stomach is that it is a </w:t>
            </w:r>
            <w:proofErr w:type="spellStart"/>
            <w:r>
              <w:t>defence</w:t>
            </w:r>
            <w:proofErr w:type="spellEnd"/>
            <w:r>
              <w:t xml:space="preserve"> against bacterial </w:t>
            </w:r>
            <w:proofErr w:type="spellStart"/>
            <w:r>
              <w:t>colonisation</w:t>
            </w:r>
            <w:proofErr w:type="spellEnd"/>
            <w:r>
              <w:t>.</w:t>
            </w:r>
          </w:p>
          <w:p w:rsidR="00A47DA8" w:rsidRDefault="00A47DA8" w:rsidP="00ED221D">
            <w:pPr>
              <w:pStyle w:val="a3"/>
              <w:numPr>
                <w:ilvl w:val="0"/>
                <w:numId w:val="11"/>
              </w:numPr>
            </w:pPr>
            <w:r>
              <w:t xml:space="preserve">After initial exposure to </w:t>
            </w:r>
            <w:r>
              <w:rPr>
                <w:i/>
                <w:iCs/>
              </w:rPr>
              <w:t>H. pylori</w:t>
            </w:r>
            <w:r>
              <w:t xml:space="preserve">, gastritis may develop in two patterns: </w:t>
            </w:r>
          </w:p>
          <w:p w:rsidR="00A47DA8" w:rsidRDefault="00A47DA8" w:rsidP="00A47DA8">
            <w:pPr>
              <w:pStyle w:val="a3"/>
            </w:pPr>
            <w:r>
              <w:t xml:space="preserve">(1) </w:t>
            </w:r>
            <w:proofErr w:type="spellStart"/>
            <w:r>
              <w:t>antral</w:t>
            </w:r>
            <w:proofErr w:type="spellEnd"/>
            <w:r>
              <w:t xml:space="preserve">-type with high acid production and higher risk for the development of duodenal ulcer, </w:t>
            </w:r>
          </w:p>
          <w:p w:rsidR="00906236" w:rsidRDefault="00A47DA8" w:rsidP="00A47DA8">
            <w:pPr>
              <w:pStyle w:val="a3"/>
            </w:pPr>
            <w:r>
              <w:t xml:space="preserve">(2) a </w:t>
            </w:r>
            <w:proofErr w:type="spellStart"/>
            <w:r>
              <w:t>pangastritis</w:t>
            </w:r>
            <w:proofErr w:type="spellEnd"/>
            <w:r>
              <w:t xml:space="preserve"> with multifocal mucosal atrophy, with low acid secretion and increased risk for </w:t>
            </w:r>
            <w:proofErr w:type="spellStart"/>
            <w:r>
              <w:t>adenocarcinoma</w:t>
            </w:r>
            <w:proofErr w:type="spellEnd"/>
            <w:r>
              <w:t xml:space="preserve">. </w:t>
            </w:r>
          </w:p>
          <w:p w:rsidR="00906236" w:rsidRDefault="00906236" w:rsidP="00906236">
            <w:pPr>
              <w:ind w:left="360"/>
            </w:pPr>
          </w:p>
          <w:p w:rsidR="00906236" w:rsidRDefault="00906236" w:rsidP="00906236">
            <w:pPr>
              <w:rPr>
                <w:b/>
                <w:bCs/>
                <w:i/>
                <w:iCs/>
              </w:rPr>
            </w:pPr>
            <w:r w:rsidRPr="00906236">
              <w:rPr>
                <w:b/>
                <w:bCs/>
                <w:i/>
                <w:iCs/>
              </w:rPr>
              <w:t>Autoimmune gastritis</w:t>
            </w:r>
            <w:r w:rsidR="0061178F">
              <w:rPr>
                <w:b/>
                <w:bCs/>
                <w:i/>
                <w:iCs/>
              </w:rPr>
              <w:t xml:space="preserve"> (</w:t>
            </w:r>
            <w:r w:rsidR="0061178F">
              <w:rPr>
                <w:b/>
                <w:bCs/>
              </w:rPr>
              <w:t xml:space="preserve">type A  </w:t>
            </w:r>
            <w:r w:rsidR="0061178F" w:rsidRPr="00D33C3C">
              <w:rPr>
                <w:b/>
                <w:bCs/>
              </w:rPr>
              <w:t>Chronic Gastritis</w:t>
            </w:r>
            <w:r w:rsidR="0061178F">
              <w:rPr>
                <w:b/>
                <w:bCs/>
              </w:rPr>
              <w:t xml:space="preserve">) </w:t>
            </w:r>
          </w:p>
          <w:p w:rsidR="00906236" w:rsidRDefault="00906236" w:rsidP="00ED221D">
            <w:pPr>
              <w:pStyle w:val="a3"/>
              <w:numPr>
                <w:ilvl w:val="0"/>
                <w:numId w:val="12"/>
              </w:numPr>
            </w:pPr>
            <w:r>
              <w:t xml:space="preserve">Antibodies  against gastric parietal cells and intrinsic factor binding sites. </w:t>
            </w:r>
          </w:p>
          <w:p w:rsidR="00906236" w:rsidRDefault="00906236" w:rsidP="00ED221D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hypochlorhydria</w:t>
            </w:r>
            <w:proofErr w:type="spellEnd"/>
            <w:r>
              <w:t xml:space="preserve"> and  </w:t>
            </w:r>
            <w:proofErr w:type="spellStart"/>
            <w:r>
              <w:t>macrocytic</w:t>
            </w:r>
            <w:proofErr w:type="spellEnd"/>
            <w:r>
              <w:t xml:space="preserve"> </w:t>
            </w:r>
            <w:proofErr w:type="spellStart"/>
            <w:r>
              <w:t>anaemia</w:t>
            </w:r>
            <w:proofErr w:type="spellEnd"/>
            <w:r>
              <w:t xml:space="preserve"> resulting from vitamin B</w:t>
            </w:r>
            <w:r w:rsidRPr="006B0EF7">
              <w:rPr>
                <w:vertAlign w:val="subscript"/>
              </w:rPr>
              <w:t>12</w:t>
            </w:r>
            <w:r>
              <w:t xml:space="preserve"> deficiency</w:t>
            </w:r>
            <w:r w:rsidR="006B0EF7">
              <w:t>.</w:t>
            </w:r>
          </w:p>
          <w:p w:rsidR="006B0EF7" w:rsidRDefault="006B0EF7" w:rsidP="00ED221D">
            <w:pPr>
              <w:pStyle w:val="a3"/>
              <w:numPr>
                <w:ilvl w:val="0"/>
                <w:numId w:val="12"/>
              </w:numPr>
            </w:pPr>
            <w:r>
              <w:t xml:space="preserve">Autoimmune  gastritis  +  </w:t>
            </w:r>
            <w:proofErr w:type="spellStart"/>
            <w:r>
              <w:t>macrocytic</w:t>
            </w:r>
            <w:proofErr w:type="spellEnd"/>
            <w:r>
              <w:t xml:space="preserve"> </w:t>
            </w:r>
            <w:proofErr w:type="spellStart"/>
            <w:r>
              <w:t>anaemia</w:t>
            </w:r>
            <w:proofErr w:type="spellEnd"/>
            <w:r>
              <w:t xml:space="preserve"> =  </w:t>
            </w:r>
            <w:r w:rsidRPr="006B0EF7">
              <w:rPr>
                <w:i/>
                <w:iCs/>
              </w:rPr>
              <w:t xml:space="preserve">pernicious </w:t>
            </w:r>
            <w:proofErr w:type="spellStart"/>
            <w:r w:rsidRPr="006B0EF7">
              <w:rPr>
                <w:i/>
                <w:iCs/>
              </w:rPr>
              <w:t>anaemia</w:t>
            </w:r>
            <w:proofErr w:type="spellEnd"/>
            <w:r>
              <w:t>.</w:t>
            </w:r>
            <w:bookmarkStart w:id="36" w:name="P015083"/>
            <w:bookmarkEnd w:id="36"/>
          </w:p>
          <w:p w:rsidR="006B0EF7" w:rsidRPr="006B0EF7" w:rsidRDefault="006B0EF7" w:rsidP="00ED221D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Histologically</w:t>
            </w:r>
            <w:proofErr w:type="spellEnd"/>
            <w:r>
              <w:t xml:space="preserve">, the body of the stomach is maximally affected: there is glandular atrophy and together with an infiltrate of lymphocytes and plasma cells. In addition, the surface and pit-lining epithelium may show </w:t>
            </w:r>
            <w:r w:rsidRPr="006B0EF7">
              <w:rPr>
                <w:i/>
                <w:iCs/>
              </w:rPr>
              <w:t xml:space="preserve">intestinal </w:t>
            </w:r>
            <w:proofErr w:type="spellStart"/>
            <w:r w:rsidRPr="006B0EF7">
              <w:rPr>
                <w:i/>
                <w:iCs/>
              </w:rPr>
              <w:t>metaplasia</w:t>
            </w:r>
            <w:proofErr w:type="spellEnd"/>
            <w:r>
              <w:t xml:space="preserve"> (IM).</w:t>
            </w:r>
          </w:p>
          <w:p w:rsidR="006B0EF7" w:rsidRDefault="006B0EF7" w:rsidP="00A47DA8">
            <w:pPr>
              <w:ind w:left="360"/>
            </w:pPr>
          </w:p>
          <w:p w:rsidR="00A47DA8" w:rsidRDefault="00152CA7" w:rsidP="00A47D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Peptic ulcer disease</w:t>
            </w:r>
          </w:p>
          <w:p w:rsidR="00B15B84" w:rsidRPr="0061178F" w:rsidRDefault="00B15B84" w:rsidP="00B15B84">
            <w:r w:rsidRPr="0061178F">
              <w:rPr>
                <w:b/>
                <w:bCs/>
                <w:lang w:val="en-GB"/>
              </w:rPr>
              <w:t>Ulcer</w:t>
            </w:r>
            <w:r w:rsidRPr="0061178F">
              <w:rPr>
                <w:lang w:val="en-GB"/>
              </w:rPr>
              <w:t xml:space="preserve"> is a breach in the mucosa of the alimentary tract extending through </w:t>
            </w:r>
            <w:proofErr w:type="spellStart"/>
            <w:r w:rsidRPr="0061178F">
              <w:rPr>
                <w:lang w:val="en-GB"/>
              </w:rPr>
              <w:t>muscularis</w:t>
            </w:r>
            <w:proofErr w:type="spellEnd"/>
            <w:r w:rsidRPr="0061178F">
              <w:rPr>
                <w:lang w:val="en-GB"/>
              </w:rPr>
              <w:t xml:space="preserve"> mucosa into </w:t>
            </w:r>
            <w:proofErr w:type="spellStart"/>
            <w:r w:rsidRPr="0061178F">
              <w:rPr>
                <w:lang w:val="en-GB"/>
              </w:rPr>
              <w:t>submucosa</w:t>
            </w:r>
            <w:proofErr w:type="spellEnd"/>
            <w:r w:rsidRPr="0061178F">
              <w:rPr>
                <w:lang w:val="en-GB"/>
              </w:rPr>
              <w:t xml:space="preserve"> or deeper.</w:t>
            </w:r>
          </w:p>
          <w:p w:rsidR="00A47DA8" w:rsidRPr="0061178F" w:rsidRDefault="00A47DA8" w:rsidP="00ED221D">
            <w:pPr>
              <w:pStyle w:val="a3"/>
              <w:numPr>
                <w:ilvl w:val="0"/>
                <w:numId w:val="13"/>
              </w:numPr>
            </w:pPr>
            <w:r w:rsidRPr="0061178F">
              <w:t>is a breach in the mucosa lining the alimentary tract as a result of acid and pepsin attack.</w:t>
            </w:r>
          </w:p>
          <w:p w:rsidR="0061178F" w:rsidRPr="0061178F" w:rsidRDefault="0061178F" w:rsidP="0061178F">
            <w:pPr>
              <w:pStyle w:val="a3"/>
              <w:numPr>
                <w:ilvl w:val="0"/>
                <w:numId w:val="13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</w:rPr>
              <w:t>Favored sites are the anterior and posterior walls of the first portion of the duodenum and the lesser curvature of the stomach.</w:t>
            </w:r>
          </w:p>
          <w:p w:rsidR="00A47DA8" w:rsidRPr="0061178F" w:rsidRDefault="00A47DA8" w:rsidP="00ED221D">
            <w:pPr>
              <w:pStyle w:val="a3"/>
              <w:numPr>
                <w:ilvl w:val="0"/>
                <w:numId w:val="13"/>
              </w:numPr>
            </w:pPr>
            <w:r w:rsidRPr="0061178F">
              <w:t>Gastric and duodenal ulcers differ in their epidemiology, incidence and pathogenesis</w:t>
            </w:r>
          </w:p>
          <w:p w:rsidR="00152CA7" w:rsidRPr="0061178F" w:rsidRDefault="00152CA7" w:rsidP="00ED221D">
            <w:pPr>
              <w:pStyle w:val="a3"/>
              <w:numPr>
                <w:ilvl w:val="0"/>
                <w:numId w:val="13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</w:rPr>
              <w:t xml:space="preserve">Two conditions are key for the development of peptic ulcers: (1) </w:t>
            </w:r>
            <w:r w:rsidRPr="0061178F">
              <w:rPr>
                <w:rFonts w:ascii="Times New Roman" w:eastAsia="Times New Roman" w:hAnsi="Times New Roman" w:cs="Times New Roman"/>
                <w:i/>
                <w:iCs/>
              </w:rPr>
              <w:t>H. pylori</w:t>
            </w:r>
            <w:r w:rsidRPr="0061178F">
              <w:rPr>
                <w:rFonts w:ascii="Times New Roman" w:eastAsia="Times New Roman" w:hAnsi="Times New Roman" w:cs="Times New Roman"/>
              </w:rPr>
              <w:t xml:space="preserve"> infection, which has a strong causal relationship with peptic ulcer development, and (2) mucosal exposure to gastric acid and pepsin.</w:t>
            </w:r>
          </w:p>
          <w:p w:rsidR="00152CA7" w:rsidRPr="0061178F" w:rsidRDefault="00152CA7" w:rsidP="00ED221D">
            <w:pPr>
              <w:pStyle w:val="a3"/>
              <w:numPr>
                <w:ilvl w:val="0"/>
                <w:numId w:val="13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</w:rPr>
              <w:t xml:space="preserve">peptic ulcers are created by an </w:t>
            </w:r>
            <w:r w:rsidRPr="0061178F">
              <w:rPr>
                <w:rFonts w:ascii="Times New Roman" w:eastAsia="Times New Roman" w:hAnsi="Times New Roman" w:cs="Times New Roman"/>
                <w:b/>
                <w:bCs/>
              </w:rPr>
              <w:t>imbalance</w:t>
            </w:r>
            <w:r w:rsidRPr="0061178F">
              <w:rPr>
                <w:rFonts w:ascii="Times New Roman" w:eastAsia="Times New Roman" w:hAnsi="Times New Roman" w:cs="Times New Roman"/>
              </w:rPr>
              <w:t xml:space="preserve"> between the </w:t>
            </w:r>
            <w:proofErr w:type="spellStart"/>
            <w:r w:rsidRPr="0061178F">
              <w:rPr>
                <w:rFonts w:ascii="Times New Roman" w:eastAsia="Times New Roman" w:hAnsi="Times New Roman" w:cs="Times New Roman"/>
              </w:rPr>
              <w:t>gastroduodenal</w:t>
            </w:r>
            <w:proofErr w:type="spellEnd"/>
            <w:r w:rsidRPr="0061178F">
              <w:rPr>
                <w:rFonts w:ascii="Times New Roman" w:eastAsia="Times New Roman" w:hAnsi="Times New Roman" w:cs="Times New Roman"/>
              </w:rPr>
              <w:t xml:space="preserve"> mucosal defenses and the damaging forces that overcome such defenses</w:t>
            </w:r>
          </w:p>
          <w:p w:rsidR="006A7C98" w:rsidRPr="0061178F" w:rsidRDefault="006A7C98" w:rsidP="00ED221D">
            <w:pPr>
              <w:pStyle w:val="a3"/>
              <w:numPr>
                <w:ilvl w:val="0"/>
                <w:numId w:val="13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H. pylori</w:t>
            </w:r>
            <w:r w:rsidRPr="0061178F">
              <w:rPr>
                <w:rFonts w:ascii="Times New Roman" w:eastAsia="Times New Roman" w:hAnsi="Times New Roman" w:cs="Times New Roman"/>
              </w:rPr>
              <w:t xml:space="preserve"> infection is the most important condition in the pathogenesis of peptic ulcer. The infection is present in 70% to 90% of persons with duodenal ulcers and in about 70% of those with gastric ulcers.</w:t>
            </w:r>
          </w:p>
          <w:p w:rsidR="00C8568A" w:rsidRPr="0061178F" w:rsidRDefault="00C8568A" w:rsidP="00ED221D">
            <w:pPr>
              <w:pStyle w:val="a3"/>
              <w:numPr>
                <w:ilvl w:val="0"/>
                <w:numId w:val="13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</w:rPr>
              <w:t xml:space="preserve">Only 10% to 20% of individuals worldwide who are infected with </w:t>
            </w:r>
            <w:r w:rsidRPr="0061178F">
              <w:rPr>
                <w:rFonts w:ascii="Times New Roman" w:eastAsia="Times New Roman" w:hAnsi="Times New Roman" w:cs="Times New Roman"/>
                <w:i/>
                <w:iCs/>
              </w:rPr>
              <w:t>H. pylori</w:t>
            </w:r>
            <w:r w:rsidRPr="0061178F">
              <w:rPr>
                <w:rFonts w:ascii="Times New Roman" w:eastAsia="Times New Roman" w:hAnsi="Times New Roman" w:cs="Times New Roman"/>
              </w:rPr>
              <w:t xml:space="preserve"> actually develop peptic ulcer.</w:t>
            </w:r>
          </w:p>
          <w:p w:rsidR="00C8568A" w:rsidRPr="0061178F" w:rsidRDefault="00C8568A" w:rsidP="00ED221D">
            <w:pPr>
              <w:pStyle w:val="a3"/>
              <w:numPr>
                <w:ilvl w:val="0"/>
                <w:numId w:val="13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NSAIDs</w:t>
            </w:r>
            <w:r w:rsidRPr="0061178F">
              <w:rPr>
                <w:rFonts w:ascii="Times New Roman" w:eastAsia="Times New Roman" w:hAnsi="Times New Roman" w:cs="Times New Roman"/>
                <w:i/>
                <w:iCs/>
              </w:rPr>
              <w:t xml:space="preserve"> are the major cause of peptic ulcer disease in persons who do not have H. pylori infection. </w:t>
            </w:r>
            <w:r w:rsidRPr="0061178F">
              <w:rPr>
                <w:rFonts w:ascii="Times New Roman" w:eastAsia="Times New Roman" w:hAnsi="Times New Roman" w:cs="Times New Roman"/>
              </w:rPr>
              <w:t xml:space="preserve">Suppression of mucosal prostaglandin synthesis, which increases secretion of hydrochloric acid and reduces bicarbonate and </w:t>
            </w:r>
            <w:proofErr w:type="spellStart"/>
            <w:r w:rsidRPr="0061178F">
              <w:rPr>
                <w:rFonts w:ascii="Times New Roman" w:eastAsia="Times New Roman" w:hAnsi="Times New Roman" w:cs="Times New Roman"/>
              </w:rPr>
              <w:t>mucin</w:t>
            </w:r>
            <w:proofErr w:type="spellEnd"/>
            <w:r w:rsidRPr="0061178F">
              <w:rPr>
                <w:rFonts w:ascii="Times New Roman" w:eastAsia="Times New Roman" w:hAnsi="Times New Roman" w:cs="Times New Roman"/>
              </w:rPr>
              <w:t xml:space="preserve"> production, is the key to NSAID-induced peptic ulceration.</w:t>
            </w:r>
          </w:p>
          <w:p w:rsidR="0069511B" w:rsidRPr="0061178F" w:rsidRDefault="0069511B" w:rsidP="00ED221D">
            <w:pPr>
              <w:pStyle w:val="a3"/>
              <w:numPr>
                <w:ilvl w:val="0"/>
                <w:numId w:val="13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</w:rPr>
              <w:t xml:space="preserve">Other events may act alone or in concert with </w:t>
            </w:r>
            <w:r w:rsidRPr="0061178F">
              <w:rPr>
                <w:rFonts w:ascii="Times New Roman" w:eastAsia="Times New Roman" w:hAnsi="Times New Roman" w:cs="Times New Roman"/>
                <w:i/>
                <w:iCs/>
              </w:rPr>
              <w:t>H. pylori</w:t>
            </w:r>
            <w:r w:rsidRPr="0061178F">
              <w:rPr>
                <w:rFonts w:ascii="Times New Roman" w:eastAsia="Times New Roman" w:hAnsi="Times New Roman" w:cs="Times New Roman"/>
              </w:rPr>
              <w:t xml:space="preserve"> and NSAIDs to promote peptic ulceration : </w:t>
            </w:r>
          </w:p>
          <w:p w:rsidR="0069511B" w:rsidRPr="0061178F" w:rsidRDefault="0069511B" w:rsidP="00ED221D">
            <w:pPr>
              <w:pStyle w:val="a3"/>
              <w:numPr>
                <w:ilvl w:val="0"/>
                <w:numId w:val="14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</w:rPr>
              <w:t xml:space="preserve">Gastric </w:t>
            </w:r>
            <w:r w:rsidRPr="0061178F">
              <w:rPr>
                <w:rFonts w:ascii="Times New Roman" w:eastAsia="Times New Roman" w:hAnsi="Times New Roman" w:cs="Times New Roman"/>
                <w:i/>
                <w:iCs/>
              </w:rPr>
              <w:t>hyperacidity</w:t>
            </w:r>
            <w:r w:rsidRPr="0061178F">
              <w:rPr>
                <w:rFonts w:ascii="Times New Roman" w:eastAsia="Times New Roman" w:hAnsi="Times New Roman" w:cs="Times New Roman"/>
              </w:rPr>
              <w:t xml:space="preserve"> ….. </w:t>
            </w:r>
            <w:proofErr w:type="spellStart"/>
            <w:r w:rsidRPr="0061178F">
              <w:rPr>
                <w:rFonts w:ascii="Times New Roman" w:eastAsia="Times New Roman" w:hAnsi="Times New Roman" w:cs="Times New Roman"/>
                <w:i/>
                <w:iCs/>
              </w:rPr>
              <w:t>Zollinger</w:t>
            </w:r>
            <w:proofErr w:type="spellEnd"/>
            <w:r w:rsidRPr="0061178F">
              <w:rPr>
                <w:rFonts w:ascii="Times New Roman" w:eastAsia="Times New Roman" w:hAnsi="Times New Roman" w:cs="Times New Roman"/>
                <w:i/>
                <w:iCs/>
              </w:rPr>
              <w:t>-Ellison syndrome</w:t>
            </w:r>
            <w:r w:rsidRPr="006117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9511B" w:rsidRPr="0061178F" w:rsidRDefault="0069511B" w:rsidP="00ED221D">
            <w:pPr>
              <w:pStyle w:val="a3"/>
              <w:numPr>
                <w:ilvl w:val="0"/>
                <w:numId w:val="14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  <w:i/>
                <w:iCs/>
              </w:rPr>
              <w:t>Cigarette smoking</w:t>
            </w:r>
            <w:r w:rsidRPr="006117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9511B" w:rsidRPr="0061178F" w:rsidRDefault="0069511B" w:rsidP="00ED221D">
            <w:pPr>
              <w:pStyle w:val="a3"/>
              <w:numPr>
                <w:ilvl w:val="0"/>
                <w:numId w:val="14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</w:rPr>
              <w:t xml:space="preserve">Alcohol </w:t>
            </w:r>
          </w:p>
          <w:p w:rsidR="0069511B" w:rsidRPr="0061178F" w:rsidRDefault="0069511B" w:rsidP="00ED221D">
            <w:pPr>
              <w:pStyle w:val="a3"/>
              <w:numPr>
                <w:ilvl w:val="0"/>
                <w:numId w:val="14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  <w:i/>
                <w:iCs/>
              </w:rPr>
              <w:t>Corticosteroids</w:t>
            </w:r>
            <w:r w:rsidRPr="006117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9511B" w:rsidRPr="0061178F" w:rsidRDefault="0069511B" w:rsidP="00ED221D">
            <w:pPr>
              <w:pStyle w:val="a3"/>
              <w:numPr>
                <w:ilvl w:val="0"/>
                <w:numId w:val="14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</w:rPr>
              <w:t>psychological stress</w:t>
            </w:r>
          </w:p>
          <w:p w:rsidR="001D2F5B" w:rsidRPr="0061178F" w:rsidRDefault="001D2F5B" w:rsidP="001D2F5B">
            <w:pPr>
              <w:pStyle w:val="a3"/>
              <w:rPr>
                <w:b/>
                <w:bCs/>
              </w:rPr>
            </w:pPr>
          </w:p>
          <w:p w:rsidR="001D2F5B" w:rsidRPr="0061178F" w:rsidRDefault="001D2F5B" w:rsidP="00ED221D">
            <w:pPr>
              <w:pStyle w:val="a3"/>
              <w:numPr>
                <w:ilvl w:val="0"/>
                <w:numId w:val="15"/>
              </w:numPr>
              <w:rPr>
                <w:b/>
                <w:bCs/>
              </w:rPr>
            </w:pPr>
            <w:r w:rsidRPr="0061178F">
              <w:rPr>
                <w:b/>
                <w:bCs/>
              </w:rPr>
              <w:t>microscopy</w:t>
            </w:r>
            <w:r w:rsidR="0061178F">
              <w:rPr>
                <w:b/>
                <w:bCs/>
              </w:rPr>
              <w:t xml:space="preserve"> </w:t>
            </w:r>
            <w:r w:rsidRPr="0061178F">
              <w:rPr>
                <w:b/>
                <w:bCs/>
              </w:rPr>
              <w:t xml:space="preserve"> see: lecture</w:t>
            </w:r>
          </w:p>
          <w:p w:rsidR="001D2F5B" w:rsidRPr="0061178F" w:rsidRDefault="001D2F5B" w:rsidP="00ED221D">
            <w:pPr>
              <w:pStyle w:val="a3"/>
              <w:numPr>
                <w:ilvl w:val="0"/>
                <w:numId w:val="15"/>
              </w:numPr>
              <w:rPr>
                <w:b/>
                <w:bCs/>
              </w:rPr>
            </w:pPr>
            <w:r w:rsidRPr="0061178F">
              <w:rPr>
                <w:b/>
                <w:bCs/>
              </w:rPr>
              <w:t>complication</w:t>
            </w:r>
            <w:r w:rsidR="00814DD7" w:rsidRPr="0061178F">
              <w:rPr>
                <w:b/>
                <w:bCs/>
              </w:rPr>
              <w:t xml:space="preserve">s </w:t>
            </w:r>
            <w:r w:rsidRPr="0061178F">
              <w:rPr>
                <w:b/>
                <w:bCs/>
              </w:rPr>
              <w:t xml:space="preserve"> </w:t>
            </w:r>
          </w:p>
          <w:p w:rsidR="001D2F5B" w:rsidRPr="0061178F" w:rsidRDefault="001D2F5B" w:rsidP="00ED221D">
            <w:pPr>
              <w:pStyle w:val="a3"/>
              <w:numPr>
                <w:ilvl w:val="0"/>
                <w:numId w:val="16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  <w:i/>
                <w:iCs/>
              </w:rPr>
              <w:t>Bleeding is the chief complication</w:t>
            </w:r>
            <w:r w:rsidRPr="0061178F">
              <w:rPr>
                <w:rFonts w:ascii="Times New Roman" w:eastAsia="Times New Roman" w:hAnsi="Times New Roman" w:cs="Times New Roman"/>
              </w:rPr>
              <w:t xml:space="preserve">, occurring in as many as one-third of patients, and may be life-threatening. </w:t>
            </w:r>
          </w:p>
          <w:p w:rsidR="001D2F5B" w:rsidRPr="0061178F" w:rsidRDefault="001D2F5B" w:rsidP="00ED221D">
            <w:pPr>
              <w:pStyle w:val="a3"/>
              <w:numPr>
                <w:ilvl w:val="0"/>
                <w:numId w:val="16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</w:rPr>
              <w:t xml:space="preserve">Perforation occurs in about 5% of patients but accounts for two-thirds of deaths from this disease in the United States. </w:t>
            </w:r>
          </w:p>
          <w:p w:rsidR="001D2F5B" w:rsidRPr="0061178F" w:rsidRDefault="001D2F5B" w:rsidP="00ED221D">
            <w:pPr>
              <w:pStyle w:val="a3"/>
              <w:numPr>
                <w:ilvl w:val="0"/>
                <w:numId w:val="16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</w:rPr>
              <w:t xml:space="preserve">Obstruction of the pyloric channel is rare. </w:t>
            </w:r>
          </w:p>
          <w:p w:rsidR="001D2F5B" w:rsidRPr="0061178F" w:rsidRDefault="001D2F5B" w:rsidP="00ED221D">
            <w:pPr>
              <w:pStyle w:val="a3"/>
              <w:numPr>
                <w:ilvl w:val="0"/>
                <w:numId w:val="16"/>
              </w:numPr>
              <w:rPr>
                <w:b/>
                <w:bCs/>
              </w:rPr>
            </w:pPr>
            <w:r w:rsidRPr="0061178F">
              <w:rPr>
                <w:rFonts w:ascii="Times New Roman" w:eastAsia="Times New Roman" w:hAnsi="Times New Roman" w:cs="Times New Roman"/>
              </w:rPr>
              <w:t>Malignant transformation occurs in about 2% of patients,</w:t>
            </w:r>
          </w:p>
          <w:p w:rsidR="0011542F" w:rsidRDefault="0011542F" w:rsidP="0011542F">
            <w:pPr>
              <w:rPr>
                <w:b/>
                <w:bCs/>
              </w:rPr>
            </w:pPr>
          </w:p>
          <w:p w:rsidR="0011542F" w:rsidRPr="0011542F" w:rsidRDefault="0011542F" w:rsidP="0011542F">
            <w:pPr>
              <w:rPr>
                <w:b/>
                <w:bCs/>
                <w:sz w:val="44"/>
                <w:szCs w:val="44"/>
                <w:u w:val="single"/>
              </w:rPr>
            </w:pPr>
            <w:r w:rsidRPr="0011542F">
              <w:rPr>
                <w:b/>
                <w:bCs/>
                <w:sz w:val="44"/>
                <w:szCs w:val="44"/>
                <w:u w:val="single"/>
              </w:rPr>
              <w:t>Malignant neoplasm of stomach</w:t>
            </w:r>
          </w:p>
          <w:p w:rsidR="008E0E5F" w:rsidRPr="0011542F" w:rsidRDefault="00ED221D" w:rsidP="00ED221D">
            <w:pPr>
              <w:numPr>
                <w:ilvl w:val="0"/>
                <w:numId w:val="27"/>
              </w:numPr>
              <w:rPr>
                <w:b/>
                <w:bCs/>
              </w:rPr>
            </w:pPr>
            <w:r w:rsidRPr="0011542F">
              <w:rPr>
                <w:b/>
                <w:bCs/>
              </w:rPr>
              <w:t>Carcinoma – 90-95%</w:t>
            </w:r>
          </w:p>
          <w:p w:rsidR="008E0E5F" w:rsidRPr="0011542F" w:rsidRDefault="00ED221D" w:rsidP="00ED221D">
            <w:pPr>
              <w:numPr>
                <w:ilvl w:val="0"/>
                <w:numId w:val="27"/>
              </w:numPr>
              <w:rPr>
                <w:b/>
                <w:bCs/>
              </w:rPr>
            </w:pPr>
            <w:r w:rsidRPr="0011542F">
              <w:rPr>
                <w:b/>
                <w:bCs/>
              </w:rPr>
              <w:t>Lymphoma – 4%</w:t>
            </w:r>
          </w:p>
          <w:p w:rsidR="008E0E5F" w:rsidRPr="0011542F" w:rsidRDefault="00ED221D" w:rsidP="00ED221D">
            <w:pPr>
              <w:numPr>
                <w:ilvl w:val="0"/>
                <w:numId w:val="27"/>
              </w:numPr>
              <w:rPr>
                <w:b/>
                <w:bCs/>
              </w:rPr>
            </w:pPr>
            <w:proofErr w:type="spellStart"/>
            <w:r w:rsidRPr="0011542F">
              <w:rPr>
                <w:b/>
                <w:bCs/>
              </w:rPr>
              <w:t>Carcinoids</w:t>
            </w:r>
            <w:proofErr w:type="spellEnd"/>
            <w:r w:rsidRPr="0011542F">
              <w:rPr>
                <w:b/>
                <w:bCs/>
              </w:rPr>
              <w:t xml:space="preserve"> – 3%</w:t>
            </w:r>
          </w:p>
          <w:p w:rsidR="008E0E5F" w:rsidRPr="0011542F" w:rsidRDefault="00ED221D" w:rsidP="00ED221D">
            <w:pPr>
              <w:numPr>
                <w:ilvl w:val="0"/>
                <w:numId w:val="27"/>
              </w:numPr>
              <w:rPr>
                <w:b/>
                <w:bCs/>
              </w:rPr>
            </w:pPr>
            <w:r w:rsidRPr="0011542F">
              <w:rPr>
                <w:b/>
                <w:bCs/>
              </w:rPr>
              <w:t>Malignant spindle cell – 2%</w:t>
            </w:r>
          </w:p>
          <w:p w:rsidR="0011542F" w:rsidRPr="0011542F" w:rsidRDefault="0011542F" w:rsidP="0011542F">
            <w:pPr>
              <w:rPr>
                <w:b/>
                <w:bCs/>
              </w:rPr>
            </w:pPr>
          </w:p>
          <w:p w:rsidR="00610658" w:rsidRDefault="00610658" w:rsidP="0011542F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7" w:name="HC015055"/>
            <w:bookmarkEnd w:id="37"/>
            <w:r w:rsidRPr="003275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Gastric </w:t>
            </w:r>
            <w:proofErr w:type="spellStart"/>
            <w:r w:rsidR="0011542F" w:rsidRPr="001154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adenocarcinoma</w:t>
            </w:r>
            <w:proofErr w:type="spellEnd"/>
          </w:p>
          <w:p w:rsidR="00610658" w:rsidRPr="008C260C" w:rsidRDefault="00610658" w:rsidP="00ED221D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8C260C">
              <w:rPr>
                <w:rFonts w:ascii="Times New Roman" w:eastAsia="Times New Roman" w:hAnsi="Times New Roman" w:cs="Times New Roman"/>
              </w:rPr>
              <w:t>is the second leading cause of cancer-related deaths in the world,</w:t>
            </w:r>
          </w:p>
          <w:p w:rsidR="00D20117" w:rsidRPr="008C260C" w:rsidRDefault="00D20117" w:rsidP="00ED221D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8C260C">
              <w:rPr>
                <w:rFonts w:ascii="Times New Roman" w:eastAsia="Times New Roman" w:hAnsi="Times New Roman" w:cs="Times New Roman"/>
              </w:rPr>
              <w:t xml:space="preserve">favored location is the lesser curvature of the </w:t>
            </w:r>
            <w:proofErr w:type="spellStart"/>
            <w:r w:rsidRPr="008C260C">
              <w:rPr>
                <w:rFonts w:ascii="Times New Roman" w:eastAsia="Times New Roman" w:hAnsi="Times New Roman" w:cs="Times New Roman"/>
              </w:rPr>
              <w:t>antropyloric</w:t>
            </w:r>
            <w:proofErr w:type="spellEnd"/>
            <w:r w:rsidRPr="008C260C">
              <w:rPr>
                <w:rFonts w:ascii="Times New Roman" w:eastAsia="Times New Roman" w:hAnsi="Times New Roman" w:cs="Times New Roman"/>
              </w:rPr>
              <w:t xml:space="preserve"> region</w:t>
            </w:r>
          </w:p>
          <w:p w:rsidR="00022397" w:rsidRPr="008C260C" w:rsidRDefault="00610658" w:rsidP="00ED221D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8C260C">
              <w:rPr>
                <w:rFonts w:ascii="Times New Roman" w:eastAsia="Times New Roman" w:hAnsi="Times New Roman" w:cs="Times New Roman"/>
              </w:rPr>
              <w:t xml:space="preserve">show two morphologic types, called </w:t>
            </w:r>
            <w:r w:rsidRPr="008C260C">
              <w:rPr>
                <w:rFonts w:ascii="Times New Roman" w:eastAsia="Times New Roman" w:hAnsi="Times New Roman" w:cs="Times New Roman"/>
                <w:i/>
                <w:iCs/>
              </w:rPr>
              <w:t>intestinal</w:t>
            </w:r>
            <w:r w:rsidRPr="008C260C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8C260C">
              <w:rPr>
                <w:rFonts w:ascii="Times New Roman" w:eastAsia="Times New Roman" w:hAnsi="Times New Roman" w:cs="Times New Roman"/>
                <w:i/>
                <w:iCs/>
              </w:rPr>
              <w:t>diffuse</w:t>
            </w:r>
            <w:r w:rsidRPr="008C260C">
              <w:rPr>
                <w:rFonts w:ascii="Times New Roman" w:eastAsia="Times New Roman" w:hAnsi="Times New Roman" w:cs="Times New Roman"/>
              </w:rPr>
              <w:t>.</w:t>
            </w:r>
          </w:p>
          <w:p w:rsidR="00610658" w:rsidRPr="008C260C" w:rsidRDefault="00022397" w:rsidP="00ED221D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8C260C">
              <w:rPr>
                <w:rFonts w:ascii="Times New Roman" w:eastAsia="Times New Roman" w:hAnsi="Times New Roman" w:cs="Times New Roman"/>
              </w:rPr>
              <w:t xml:space="preserve">Both intestinal-type and diffuse gastric carcinoma are generally asymptomatic and can be discovered only by repeated endoscopic examinations in persons at high risk. </w:t>
            </w:r>
            <w:r w:rsidR="00610658" w:rsidRPr="008C26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2397" w:rsidRPr="008C260C" w:rsidRDefault="00022397" w:rsidP="00ED221D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8C260C">
              <w:rPr>
                <w:rFonts w:ascii="Times New Roman" w:eastAsia="Times New Roman" w:hAnsi="Times New Roman" w:cs="Times New Roman"/>
              </w:rPr>
              <w:t xml:space="preserve">For obscure reasons, the earliest lymph node metastasis may sometimes involve a </w:t>
            </w:r>
            <w:proofErr w:type="spellStart"/>
            <w:r w:rsidRPr="008C260C">
              <w:rPr>
                <w:rFonts w:ascii="Times New Roman" w:eastAsia="Times New Roman" w:hAnsi="Times New Roman" w:cs="Times New Roman"/>
              </w:rPr>
              <w:t>supraclavicular</w:t>
            </w:r>
            <w:proofErr w:type="spellEnd"/>
            <w:r w:rsidRPr="008C260C">
              <w:rPr>
                <w:rFonts w:ascii="Times New Roman" w:eastAsia="Times New Roman" w:hAnsi="Times New Roman" w:cs="Times New Roman"/>
              </w:rPr>
              <w:t xml:space="preserve"> lymph node (</w:t>
            </w:r>
            <w:r w:rsidRPr="008C260C">
              <w:rPr>
                <w:rFonts w:ascii="Times New Roman" w:eastAsia="Times New Roman" w:hAnsi="Times New Roman" w:cs="Times New Roman"/>
                <w:b/>
                <w:bCs/>
              </w:rPr>
              <w:t>Virchow node</w:t>
            </w:r>
            <w:r w:rsidRPr="008C260C">
              <w:rPr>
                <w:rFonts w:ascii="Times New Roman" w:eastAsia="Times New Roman" w:hAnsi="Times New Roman" w:cs="Times New Roman"/>
              </w:rPr>
              <w:t xml:space="preserve">). Another somewhat unusual mode of </w:t>
            </w:r>
            <w:proofErr w:type="spellStart"/>
            <w:r w:rsidRPr="008C260C">
              <w:rPr>
                <w:rFonts w:ascii="Times New Roman" w:eastAsia="Times New Roman" w:hAnsi="Times New Roman" w:cs="Times New Roman"/>
              </w:rPr>
              <w:t>intraperitoneal</w:t>
            </w:r>
            <w:proofErr w:type="spellEnd"/>
            <w:r w:rsidRPr="008C260C">
              <w:rPr>
                <w:rFonts w:ascii="Times New Roman" w:eastAsia="Times New Roman" w:hAnsi="Times New Roman" w:cs="Times New Roman"/>
              </w:rPr>
              <w:t xml:space="preserve"> spread in females is to both the ovaries, giving rise to the so-called </w:t>
            </w:r>
            <w:proofErr w:type="spellStart"/>
            <w:r w:rsidRPr="008C260C">
              <w:rPr>
                <w:rFonts w:ascii="Times New Roman" w:eastAsia="Times New Roman" w:hAnsi="Times New Roman" w:cs="Times New Roman"/>
                <w:b/>
                <w:bCs/>
              </w:rPr>
              <w:t>Krukenberg</w:t>
            </w:r>
            <w:proofErr w:type="spellEnd"/>
            <w:r w:rsidRPr="008C260C">
              <w:rPr>
                <w:rFonts w:ascii="Times New Roman" w:eastAsia="Times New Roman" w:hAnsi="Times New Roman" w:cs="Times New Roman"/>
                <w:b/>
                <w:bCs/>
              </w:rPr>
              <w:t xml:space="preserve"> tumor</w:t>
            </w:r>
          </w:p>
          <w:p w:rsidR="00D20117" w:rsidRPr="008C260C" w:rsidRDefault="00610658" w:rsidP="00D20117">
            <w:pPr>
              <w:rPr>
                <w:rFonts w:ascii="Times New Roman" w:eastAsia="Times New Roman" w:hAnsi="Times New Roman" w:cs="Times New Roman"/>
              </w:rPr>
            </w:pPr>
            <w:r w:rsidRPr="008C26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intestinal type</w:t>
            </w:r>
            <w:r w:rsidRPr="008C26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0117" w:rsidRPr="008C260C" w:rsidRDefault="008C260C" w:rsidP="00ED221D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8C260C">
              <w:rPr>
                <w:rFonts w:ascii="Times New Roman" w:eastAsia="Times New Roman" w:hAnsi="Times New Roman" w:cs="Times New Roman"/>
              </w:rPr>
              <w:t>A</w:t>
            </w:r>
            <w:r w:rsidR="00610658" w:rsidRPr="008C260C">
              <w:rPr>
                <w:rFonts w:ascii="Times New Roman" w:eastAsia="Times New Roman" w:hAnsi="Times New Roman" w:cs="Times New Roman"/>
              </w:rPr>
              <w:t>rise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10658" w:rsidRPr="008C260C">
              <w:rPr>
                <w:rFonts w:ascii="Times New Roman" w:eastAsia="Times New Roman" w:hAnsi="Times New Roman" w:cs="Times New Roman"/>
              </w:rPr>
              <w:t xml:space="preserve"> from gastric mucous cells that have undergone intestinal </w:t>
            </w:r>
            <w:proofErr w:type="spellStart"/>
            <w:r w:rsidR="00610658" w:rsidRPr="008C260C">
              <w:rPr>
                <w:rFonts w:ascii="Times New Roman" w:eastAsia="Times New Roman" w:hAnsi="Times New Roman" w:cs="Times New Roman"/>
              </w:rPr>
              <w:t>metaplasia</w:t>
            </w:r>
            <w:proofErr w:type="spellEnd"/>
            <w:r w:rsidR="00610658" w:rsidRPr="008C260C">
              <w:rPr>
                <w:rFonts w:ascii="Times New Roman" w:eastAsia="Times New Roman" w:hAnsi="Times New Roman" w:cs="Times New Roman"/>
              </w:rPr>
              <w:t xml:space="preserve"> in the setting of chronic gastritis. </w:t>
            </w:r>
          </w:p>
          <w:p w:rsidR="00D20117" w:rsidRPr="008C260C" w:rsidRDefault="00610658" w:rsidP="00ED221D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8C260C">
              <w:rPr>
                <w:rFonts w:ascii="Times New Roman" w:eastAsia="Times New Roman" w:hAnsi="Times New Roman" w:cs="Times New Roman"/>
              </w:rPr>
              <w:t xml:space="preserve">better differentiated </w:t>
            </w:r>
          </w:p>
          <w:p w:rsidR="00E5176A" w:rsidRPr="008C260C" w:rsidRDefault="00E5176A" w:rsidP="008C260C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8C260C">
              <w:rPr>
                <w:rFonts w:ascii="Times New Roman" w:eastAsia="Times New Roman" w:hAnsi="Times New Roman" w:cs="Times New Roman"/>
              </w:rPr>
              <w:t xml:space="preserve">chronic gastritis associated with </w:t>
            </w:r>
            <w:r w:rsidRPr="008C260C">
              <w:rPr>
                <w:rFonts w:ascii="Times New Roman" w:eastAsia="Times New Roman" w:hAnsi="Times New Roman" w:cs="Times New Roman"/>
                <w:i/>
                <w:iCs/>
              </w:rPr>
              <w:t>H. pylori</w:t>
            </w:r>
            <w:r w:rsidRPr="008C260C">
              <w:rPr>
                <w:rFonts w:ascii="Times New Roman" w:eastAsia="Times New Roman" w:hAnsi="Times New Roman" w:cs="Times New Roman"/>
              </w:rPr>
              <w:t xml:space="preserve"> infection constitutes a major risk factor for </w:t>
            </w:r>
            <w:r w:rsidR="008C260C">
              <w:rPr>
                <w:rFonts w:ascii="Times New Roman" w:eastAsia="Times New Roman" w:hAnsi="Times New Roman" w:cs="Times New Roman"/>
              </w:rPr>
              <w:t>this type</w:t>
            </w:r>
          </w:p>
          <w:p w:rsidR="00D20117" w:rsidRPr="008C260C" w:rsidRDefault="00610658" w:rsidP="00D20117">
            <w:pPr>
              <w:rPr>
                <w:b/>
                <w:bCs/>
              </w:rPr>
            </w:pPr>
            <w:r w:rsidRPr="008C26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diffuse type</w:t>
            </w:r>
            <w:r w:rsidRPr="008C26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0117" w:rsidRPr="008C260C" w:rsidRDefault="00610658" w:rsidP="00ED221D">
            <w:pPr>
              <w:pStyle w:val="a3"/>
              <w:numPr>
                <w:ilvl w:val="0"/>
                <w:numId w:val="19"/>
              </w:numPr>
              <w:rPr>
                <w:b/>
                <w:bCs/>
              </w:rPr>
            </w:pPr>
            <w:r w:rsidRPr="008C260C">
              <w:rPr>
                <w:rFonts w:ascii="Times New Roman" w:eastAsia="Times New Roman" w:hAnsi="Times New Roman" w:cs="Times New Roman"/>
              </w:rPr>
              <w:t>arise</w:t>
            </w:r>
            <w:r w:rsidR="008C260C">
              <w:rPr>
                <w:rFonts w:ascii="Times New Roman" w:eastAsia="Times New Roman" w:hAnsi="Times New Roman" w:cs="Times New Roman"/>
              </w:rPr>
              <w:t xml:space="preserve"> </w:t>
            </w:r>
            <w:r w:rsidRPr="008C260C">
              <w:rPr>
                <w:rFonts w:ascii="Times New Roman" w:eastAsia="Times New Roman" w:hAnsi="Times New Roman" w:cs="Times New Roman"/>
              </w:rPr>
              <w:t xml:space="preserve">de novo from native gastric mucous cells, </w:t>
            </w:r>
          </w:p>
          <w:p w:rsidR="00D20117" w:rsidRPr="008C260C" w:rsidRDefault="00610658" w:rsidP="00ED221D">
            <w:pPr>
              <w:pStyle w:val="a3"/>
              <w:numPr>
                <w:ilvl w:val="0"/>
                <w:numId w:val="19"/>
              </w:numPr>
              <w:rPr>
                <w:b/>
                <w:bCs/>
              </w:rPr>
            </w:pPr>
            <w:r w:rsidRPr="008C260C">
              <w:rPr>
                <w:rFonts w:ascii="Times New Roman" w:eastAsia="Times New Roman" w:hAnsi="Times New Roman" w:cs="Times New Roman"/>
              </w:rPr>
              <w:t>not</w:t>
            </w:r>
            <w:r w:rsidR="008C260C">
              <w:rPr>
                <w:rFonts w:ascii="Times New Roman" w:eastAsia="Times New Roman" w:hAnsi="Times New Roman" w:cs="Times New Roman"/>
              </w:rPr>
              <w:t xml:space="preserve"> </w:t>
            </w:r>
            <w:r w:rsidRPr="008C260C">
              <w:rPr>
                <w:rFonts w:ascii="Times New Roman" w:eastAsia="Times New Roman" w:hAnsi="Times New Roman" w:cs="Times New Roman"/>
              </w:rPr>
              <w:t xml:space="preserve"> associated with chronic gastritis</w:t>
            </w:r>
          </w:p>
          <w:p w:rsidR="00672FFD" w:rsidRPr="008C260C" w:rsidRDefault="00672FFD" w:rsidP="00ED221D">
            <w:pPr>
              <w:pStyle w:val="a3"/>
              <w:numPr>
                <w:ilvl w:val="0"/>
                <w:numId w:val="19"/>
              </w:numPr>
              <w:rPr>
                <w:b/>
                <w:bCs/>
              </w:rPr>
            </w:pPr>
            <w:r w:rsidRPr="008C260C">
              <w:t xml:space="preserve">No true tumor mass is seen; instead, the wall of the stomach is thickened and firm. If the entire stomach is involved, it is called a </w:t>
            </w:r>
            <w:proofErr w:type="spellStart"/>
            <w:r w:rsidRPr="008C260C">
              <w:rPr>
                <w:rStyle w:val="emphb"/>
              </w:rPr>
              <w:t>linitis</w:t>
            </w:r>
            <w:proofErr w:type="spellEnd"/>
            <w:r w:rsidRPr="008C260C">
              <w:rPr>
                <w:rStyle w:val="emphb"/>
              </w:rPr>
              <w:t xml:space="preserve"> </w:t>
            </w:r>
            <w:proofErr w:type="spellStart"/>
            <w:r w:rsidRPr="008C260C">
              <w:rPr>
                <w:rStyle w:val="emphb"/>
              </w:rPr>
              <w:t>plastica</w:t>
            </w:r>
            <w:proofErr w:type="spellEnd"/>
            <w:r w:rsidRPr="008C260C">
              <w:t xml:space="preserve"> tumor.</w:t>
            </w:r>
          </w:p>
          <w:p w:rsidR="00D20117" w:rsidRPr="008C260C" w:rsidRDefault="008C260C" w:rsidP="00ED221D">
            <w:pPr>
              <w:pStyle w:val="a3"/>
              <w:numPr>
                <w:ilvl w:val="0"/>
                <w:numId w:val="19"/>
              </w:numPr>
              <w:rPr>
                <w:b/>
                <w:bCs/>
              </w:rPr>
            </w:pPr>
            <w:r w:rsidRPr="008C260C">
              <w:rPr>
                <w:rFonts w:ascii="Times New Roman" w:eastAsia="Times New Roman" w:hAnsi="Times New Roman" w:cs="Times New Roman"/>
              </w:rPr>
              <w:t>H</w:t>
            </w:r>
            <w:r w:rsidR="00D20117" w:rsidRPr="008C260C">
              <w:rPr>
                <w:rFonts w:ascii="Times New Roman" w:eastAsia="Times New Roman" w:hAnsi="Times New Roman" w:cs="Times New Roman"/>
              </w:rPr>
              <w:t>istology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20117" w:rsidRPr="008C260C">
              <w:rPr>
                <w:rFonts w:ascii="Times New Roman" w:eastAsia="Times New Roman" w:hAnsi="Times New Roman" w:cs="Times New Roman"/>
              </w:rPr>
              <w:t xml:space="preserve"> :</w:t>
            </w:r>
            <w:r w:rsidR="00610658" w:rsidRPr="008C260C">
              <w:rPr>
                <w:rFonts w:ascii="Times New Roman" w:eastAsia="Times New Roman" w:hAnsi="Times New Roman" w:cs="Times New Roman"/>
              </w:rPr>
              <w:t xml:space="preserve"> poorly dif</w:t>
            </w:r>
            <w:r w:rsidR="00D20117" w:rsidRPr="008C260C">
              <w:rPr>
                <w:rFonts w:ascii="Times New Roman" w:eastAsia="Times New Roman" w:hAnsi="Times New Roman" w:cs="Times New Roman"/>
              </w:rPr>
              <w:t xml:space="preserve">ferentiated ( do not form glands but rather permeate the mucosa and wall as scattered individual </w:t>
            </w:r>
            <w:r w:rsidR="00D20117" w:rsidRPr="008C260C">
              <w:rPr>
                <w:rFonts w:ascii="Times New Roman" w:eastAsia="Times New Roman" w:hAnsi="Times New Roman" w:cs="Times New Roman"/>
                <w:b/>
                <w:bCs/>
              </w:rPr>
              <w:t>"signet-ring" cells)</w:t>
            </w:r>
          </w:p>
          <w:p w:rsidR="00D20117" w:rsidRPr="008C260C" w:rsidRDefault="00D20117" w:rsidP="00ED221D">
            <w:pPr>
              <w:pStyle w:val="a3"/>
              <w:numPr>
                <w:ilvl w:val="0"/>
                <w:numId w:val="19"/>
              </w:numPr>
              <w:rPr>
                <w:b/>
                <w:bCs/>
              </w:rPr>
            </w:pPr>
            <w:r w:rsidRPr="008C260C">
              <w:rPr>
                <w:rFonts w:ascii="Times New Roman" w:eastAsia="Times New Roman" w:hAnsi="Times New Roman" w:cs="Times New Roman"/>
              </w:rPr>
              <w:t xml:space="preserve">Mutations in </w:t>
            </w:r>
            <w:r w:rsidRPr="008C260C">
              <w:rPr>
                <w:rFonts w:ascii="Times New Roman" w:eastAsia="Times New Roman" w:hAnsi="Times New Roman" w:cs="Times New Roman"/>
                <w:i/>
                <w:iCs/>
              </w:rPr>
              <w:t>E-</w:t>
            </w:r>
            <w:proofErr w:type="spellStart"/>
            <w:r w:rsidRPr="008C260C">
              <w:rPr>
                <w:rFonts w:ascii="Times New Roman" w:eastAsia="Times New Roman" w:hAnsi="Times New Roman" w:cs="Times New Roman"/>
                <w:i/>
                <w:iCs/>
              </w:rPr>
              <w:t>cadherin</w:t>
            </w:r>
            <w:proofErr w:type="spellEnd"/>
            <w:r w:rsidRPr="008C260C">
              <w:rPr>
                <w:rFonts w:ascii="Times New Roman" w:eastAsia="Times New Roman" w:hAnsi="Times New Roman" w:cs="Times New Roman"/>
              </w:rPr>
              <w:t xml:space="preserve"> are present in 50% of diffuse cancers.</w:t>
            </w:r>
          </w:p>
          <w:p w:rsidR="00712238" w:rsidRPr="008C260C" w:rsidRDefault="00712238" w:rsidP="00712238">
            <w:pPr>
              <w:rPr>
                <w:b/>
                <w:bCs/>
              </w:rPr>
            </w:pPr>
          </w:p>
          <w:p w:rsidR="004E1D18" w:rsidRPr="004E1D18" w:rsidRDefault="004E1D18" w:rsidP="004E1D18">
            <w:pPr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4E1D18">
              <w:rPr>
                <w:b/>
                <w:bCs/>
                <w:i/>
                <w:iCs/>
                <w:sz w:val="36"/>
                <w:szCs w:val="36"/>
                <w:u w:val="single"/>
              </w:rPr>
              <w:t>Gastric lymphoma</w:t>
            </w:r>
          </w:p>
          <w:p w:rsidR="004E1D18" w:rsidRPr="004E1D18" w:rsidRDefault="004E1D18" w:rsidP="004E1D18">
            <w:pPr>
              <w:rPr>
                <w:b/>
                <w:bCs/>
              </w:rPr>
            </w:pPr>
            <w:r w:rsidRPr="004E1D18">
              <w:rPr>
                <w:b/>
                <w:bCs/>
              </w:rPr>
              <w:t>Low-grade B cell lymphom</w:t>
            </w:r>
            <w:r>
              <w:rPr>
                <w:b/>
                <w:bCs/>
              </w:rPr>
              <w:t>a</w:t>
            </w:r>
            <w:r w:rsidRPr="004E1D18">
              <w:rPr>
                <w:b/>
                <w:bCs/>
              </w:rPr>
              <w:t xml:space="preserve"> </w:t>
            </w:r>
          </w:p>
          <w:p w:rsidR="008E0E5F" w:rsidRPr="004E1D18" w:rsidRDefault="004E1D18" w:rsidP="00ED221D">
            <w:pPr>
              <w:numPr>
                <w:ilvl w:val="0"/>
                <w:numId w:val="28"/>
              </w:numPr>
            </w:pPr>
            <w:r w:rsidRPr="004E1D18">
              <w:t xml:space="preserve">Arise in  mucosa </w:t>
            </w:r>
            <w:r w:rsidR="00ED221D" w:rsidRPr="004E1D18">
              <w:t xml:space="preserve"> associated  lymphoid tissue (MALT lymphoma).</w:t>
            </w:r>
          </w:p>
          <w:p w:rsidR="008E0E5F" w:rsidRPr="004E1D18" w:rsidRDefault="00ED221D" w:rsidP="00ED221D">
            <w:pPr>
              <w:numPr>
                <w:ilvl w:val="0"/>
                <w:numId w:val="28"/>
              </w:numPr>
            </w:pPr>
            <w:r w:rsidRPr="004E1D18">
              <w:rPr>
                <w:i/>
                <w:iCs/>
              </w:rPr>
              <w:t xml:space="preserve">H. pylori infection </w:t>
            </w:r>
          </w:p>
          <w:p w:rsidR="008E0E5F" w:rsidRPr="004E1D18" w:rsidRDefault="00ED221D" w:rsidP="00ED221D">
            <w:pPr>
              <w:numPr>
                <w:ilvl w:val="0"/>
                <w:numId w:val="28"/>
              </w:numPr>
            </w:pPr>
            <w:r w:rsidRPr="004E1D18">
              <w:t xml:space="preserve">Can  be cured by surgical resection </w:t>
            </w:r>
          </w:p>
          <w:p w:rsidR="004E1D18" w:rsidRPr="004E1D18" w:rsidRDefault="004E1D18" w:rsidP="004E1D18">
            <w:pPr>
              <w:rPr>
                <w:b/>
                <w:bCs/>
              </w:rPr>
            </w:pPr>
            <w:r w:rsidRPr="004E1D18">
              <w:rPr>
                <w:b/>
                <w:bCs/>
              </w:rPr>
              <w:t xml:space="preserve">High-grade B cell lymphomas </w:t>
            </w:r>
          </w:p>
          <w:p w:rsidR="008E0E5F" w:rsidRPr="004E1D18" w:rsidRDefault="00ED221D" w:rsidP="00ED221D">
            <w:pPr>
              <w:numPr>
                <w:ilvl w:val="0"/>
                <w:numId w:val="29"/>
              </w:numPr>
            </w:pPr>
            <w:r w:rsidRPr="004E1D18">
              <w:t>Aggressive</w:t>
            </w:r>
          </w:p>
          <w:p w:rsidR="008E0E5F" w:rsidRPr="004E1D18" w:rsidRDefault="00ED221D" w:rsidP="00ED221D">
            <w:pPr>
              <w:numPr>
                <w:ilvl w:val="0"/>
                <w:numId w:val="29"/>
              </w:numPr>
            </w:pPr>
            <w:r w:rsidRPr="004E1D18">
              <w:t xml:space="preserve">respond to chemotherapy </w:t>
            </w:r>
          </w:p>
          <w:p w:rsidR="004E1D18" w:rsidRPr="004E1D18" w:rsidRDefault="004E1D18" w:rsidP="004E1D18">
            <w:pPr>
              <w:rPr>
                <w:b/>
                <w:bCs/>
              </w:rPr>
            </w:pPr>
          </w:p>
          <w:p w:rsidR="004E1D18" w:rsidRPr="00712238" w:rsidRDefault="004E1D18" w:rsidP="004E1D18">
            <w:pPr>
              <w:rPr>
                <w:b/>
                <w:bCs/>
              </w:rPr>
            </w:pPr>
          </w:p>
          <w:p w:rsidR="00022397" w:rsidRPr="00E213C7" w:rsidRDefault="00022397" w:rsidP="00022397">
            <w:pPr>
              <w:rPr>
                <w:b/>
                <w:bCs/>
                <w:sz w:val="40"/>
                <w:szCs w:val="40"/>
                <w:u w:val="single"/>
              </w:rPr>
            </w:pPr>
            <w:bookmarkStart w:id="38" w:name="HC015061"/>
            <w:bookmarkEnd w:id="38"/>
            <w:r w:rsidRPr="00E213C7">
              <w:rPr>
                <w:b/>
                <w:bCs/>
                <w:sz w:val="40"/>
                <w:szCs w:val="40"/>
                <w:u w:val="single"/>
              </w:rPr>
              <w:t>SMALL AND LARGE INTESTINES</w:t>
            </w:r>
          </w:p>
          <w:p w:rsidR="003F699A" w:rsidRDefault="003F699A" w:rsidP="003F699A">
            <w:pPr>
              <w:rPr>
                <w:b/>
                <w:bCs/>
                <w:sz w:val="36"/>
                <w:szCs w:val="36"/>
                <w:u w:val="single"/>
              </w:rPr>
            </w:pPr>
            <w:proofErr w:type="spellStart"/>
            <w:r w:rsidRPr="003F699A">
              <w:rPr>
                <w:b/>
                <w:bCs/>
                <w:sz w:val="36"/>
                <w:szCs w:val="36"/>
                <w:u w:val="single"/>
              </w:rPr>
              <w:t>Hirschsprung</w:t>
            </w:r>
            <w:proofErr w:type="spellEnd"/>
            <w:r w:rsidRPr="003F699A">
              <w:rPr>
                <w:b/>
                <w:bCs/>
                <w:sz w:val="36"/>
                <w:szCs w:val="36"/>
                <w:u w:val="single"/>
              </w:rPr>
              <w:t xml:space="preserve"> Disease</w:t>
            </w:r>
          </w:p>
          <w:p w:rsidR="003F699A" w:rsidRPr="008C260C" w:rsidRDefault="003F699A" w:rsidP="00ED221D">
            <w:pPr>
              <w:pStyle w:val="a3"/>
              <w:numPr>
                <w:ilvl w:val="0"/>
                <w:numId w:val="30"/>
              </w:numPr>
            </w:pPr>
            <w:r w:rsidRPr="008C260C">
              <w:t xml:space="preserve">Absence of the Ganglia are from the </w:t>
            </w:r>
            <w:proofErr w:type="spellStart"/>
            <w:r w:rsidRPr="008C260C">
              <w:t>submucosa</w:t>
            </w:r>
            <w:proofErr w:type="spellEnd"/>
            <w:r w:rsidRPr="008C260C">
              <w:t xml:space="preserve"> (</w:t>
            </w:r>
            <w:proofErr w:type="spellStart"/>
            <w:r w:rsidRPr="008C260C">
              <w:t>Meissner</w:t>
            </w:r>
            <w:proofErr w:type="spellEnd"/>
            <w:r w:rsidRPr="008C260C">
              <w:t xml:space="preserve"> plexuses )and  muscle wall (</w:t>
            </w:r>
            <w:proofErr w:type="spellStart"/>
            <w:r w:rsidRPr="008C260C">
              <w:t>Auerbach</w:t>
            </w:r>
            <w:proofErr w:type="spellEnd"/>
            <w:r w:rsidRPr="008C260C">
              <w:t xml:space="preserve"> plexuses) of the intestine </w:t>
            </w:r>
          </w:p>
          <w:p w:rsidR="003F699A" w:rsidRPr="008C260C" w:rsidRDefault="003F699A" w:rsidP="00ED221D">
            <w:pPr>
              <w:pStyle w:val="a3"/>
              <w:numPr>
                <w:ilvl w:val="0"/>
                <w:numId w:val="30"/>
              </w:numPr>
            </w:pPr>
            <w:r w:rsidRPr="008C260C">
              <w:t xml:space="preserve">This will lead to functional obstruction and progressive distention of the colon proximal to the affected segment. </w:t>
            </w:r>
          </w:p>
          <w:p w:rsidR="003F699A" w:rsidRPr="008C260C" w:rsidRDefault="003F699A" w:rsidP="00ED221D">
            <w:pPr>
              <w:pStyle w:val="a3"/>
              <w:numPr>
                <w:ilvl w:val="0"/>
                <w:numId w:val="30"/>
              </w:numPr>
            </w:pPr>
            <w:r w:rsidRPr="008C260C">
              <w:t>rectum and distal colon are usually involved</w:t>
            </w:r>
          </w:p>
          <w:p w:rsidR="003F699A" w:rsidRPr="008C260C" w:rsidRDefault="003F699A" w:rsidP="00ED221D">
            <w:pPr>
              <w:pStyle w:val="a3"/>
              <w:numPr>
                <w:ilvl w:val="0"/>
                <w:numId w:val="30"/>
              </w:numPr>
            </w:pPr>
            <w:r w:rsidRPr="008C260C">
              <w:t xml:space="preserve">The effects of the </w:t>
            </w:r>
            <w:proofErr w:type="spellStart"/>
            <w:r w:rsidRPr="008C260C">
              <w:t>aganglionosis</w:t>
            </w:r>
            <w:proofErr w:type="spellEnd"/>
            <w:r w:rsidRPr="008C260C">
              <w:t xml:space="preserve"> vary from life-threatening total obstruction to mild cases causing chronic constipation </w:t>
            </w:r>
          </w:p>
          <w:p w:rsidR="003F699A" w:rsidRDefault="003F699A" w:rsidP="00022397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12238" w:rsidRPr="000F5B0D" w:rsidRDefault="00712238" w:rsidP="000F5B0D">
            <w:pPr>
              <w:rPr>
                <w:b/>
                <w:bCs/>
                <w:sz w:val="36"/>
                <w:szCs w:val="36"/>
                <w:u w:val="single"/>
              </w:rPr>
            </w:pPr>
            <w:proofErr w:type="spellStart"/>
            <w:r w:rsidRPr="000F5B0D">
              <w:rPr>
                <w:b/>
                <w:bCs/>
                <w:sz w:val="36"/>
                <w:szCs w:val="36"/>
                <w:u w:val="single"/>
              </w:rPr>
              <w:t>Diverticular</w:t>
            </w:r>
            <w:proofErr w:type="spellEnd"/>
            <w:r w:rsidRPr="000F5B0D">
              <w:rPr>
                <w:b/>
                <w:bCs/>
                <w:sz w:val="36"/>
                <w:szCs w:val="36"/>
                <w:u w:val="single"/>
              </w:rPr>
              <w:t xml:space="preserve"> disease </w:t>
            </w:r>
          </w:p>
          <w:p w:rsidR="00A74190" w:rsidRPr="006A3C55" w:rsidRDefault="006A3C55" w:rsidP="00ED221D">
            <w:pPr>
              <w:numPr>
                <w:ilvl w:val="0"/>
                <w:numId w:val="31"/>
              </w:numPr>
            </w:pPr>
            <w:proofErr w:type="spellStart"/>
            <w:r>
              <w:t>Diverticulum</w:t>
            </w:r>
            <w:proofErr w:type="spellEnd"/>
            <w:r>
              <w:t xml:space="preserve"> is an </w:t>
            </w:r>
            <w:proofErr w:type="spellStart"/>
            <w:r w:rsidR="00ED221D" w:rsidRPr="006A3C55">
              <w:t>Outpouching</w:t>
            </w:r>
            <w:proofErr w:type="spellEnd"/>
            <w:r w:rsidR="00ED221D" w:rsidRPr="006A3C55">
              <w:t xml:space="preserve">  of the mucosa of the intestine. </w:t>
            </w:r>
          </w:p>
          <w:p w:rsidR="00A74190" w:rsidRPr="006A3C55" w:rsidRDefault="00ED221D" w:rsidP="00ED221D">
            <w:pPr>
              <w:numPr>
                <w:ilvl w:val="0"/>
                <w:numId w:val="31"/>
              </w:numPr>
            </w:pPr>
            <w:r w:rsidRPr="006A3C55">
              <w:rPr>
                <w:b/>
                <w:bCs/>
              </w:rPr>
              <w:t xml:space="preserve">True </w:t>
            </w:r>
            <w:proofErr w:type="spellStart"/>
            <w:r w:rsidRPr="006A3C55">
              <w:rPr>
                <w:b/>
                <w:bCs/>
              </w:rPr>
              <w:t>diverticula</w:t>
            </w:r>
            <w:proofErr w:type="spellEnd"/>
            <w:r w:rsidRPr="006A3C55">
              <w:t xml:space="preserve"> have all the layers</w:t>
            </w:r>
            <w:r w:rsidR="006A3C55">
              <w:t xml:space="preserve">( mucosa, </w:t>
            </w:r>
            <w:proofErr w:type="spellStart"/>
            <w:r w:rsidR="006A3C55">
              <w:t>submucosa</w:t>
            </w:r>
            <w:proofErr w:type="spellEnd"/>
            <w:r w:rsidR="006A3C55">
              <w:t xml:space="preserve">, and </w:t>
            </w:r>
            <w:proofErr w:type="spellStart"/>
            <w:r w:rsidR="006A3C55">
              <w:t>muscularis</w:t>
            </w:r>
            <w:proofErr w:type="spellEnd"/>
            <w:r w:rsidR="006A3C55">
              <w:t>)</w:t>
            </w:r>
            <w:r w:rsidRPr="006A3C55">
              <w:t xml:space="preserve"> of the intestine; congenital </w:t>
            </w:r>
            <w:proofErr w:type="spellStart"/>
            <w:r w:rsidRPr="006A3C55">
              <w:t>diverticula</w:t>
            </w:r>
            <w:proofErr w:type="spellEnd"/>
            <w:r w:rsidRPr="006A3C55">
              <w:t xml:space="preserve"> such as </w:t>
            </w:r>
            <w:proofErr w:type="spellStart"/>
            <w:r w:rsidRPr="006A3C55">
              <w:t>Meckel's</w:t>
            </w:r>
            <w:proofErr w:type="spellEnd"/>
            <w:r w:rsidRPr="006A3C55">
              <w:t xml:space="preserve"> </w:t>
            </w:r>
            <w:proofErr w:type="spellStart"/>
            <w:r w:rsidRPr="006A3C55">
              <w:t>diverticula</w:t>
            </w:r>
            <w:proofErr w:type="spellEnd"/>
            <w:r w:rsidRPr="006A3C55">
              <w:t xml:space="preserve"> are true </w:t>
            </w:r>
            <w:proofErr w:type="spellStart"/>
            <w:r w:rsidRPr="006A3C55">
              <w:t>diverticula</w:t>
            </w:r>
            <w:proofErr w:type="spellEnd"/>
            <w:r w:rsidRPr="006A3C55">
              <w:t xml:space="preserve">. </w:t>
            </w:r>
          </w:p>
          <w:p w:rsidR="006A3C55" w:rsidRDefault="00ED221D" w:rsidP="00ED221D">
            <w:pPr>
              <w:numPr>
                <w:ilvl w:val="0"/>
                <w:numId w:val="31"/>
              </w:numPr>
            </w:pPr>
            <w:r w:rsidRPr="006A3C55">
              <w:rPr>
                <w:b/>
                <w:bCs/>
              </w:rPr>
              <w:t xml:space="preserve">False </w:t>
            </w:r>
            <w:proofErr w:type="spellStart"/>
            <w:r w:rsidRPr="006A3C55">
              <w:rPr>
                <w:b/>
                <w:bCs/>
              </w:rPr>
              <w:t>diverticula</w:t>
            </w:r>
            <w:proofErr w:type="spellEnd"/>
            <w:r w:rsidRPr="006A3C55">
              <w:t xml:space="preserve"> mucosal </w:t>
            </w:r>
            <w:proofErr w:type="spellStart"/>
            <w:r w:rsidRPr="006A3C55">
              <w:t>herniations</w:t>
            </w:r>
            <w:proofErr w:type="spellEnd"/>
            <w:r w:rsidRPr="006A3C55">
              <w:t xml:space="preserve"> through a weakened intestinal wall, often at a point of deficiency in the </w:t>
            </w:r>
            <w:proofErr w:type="spellStart"/>
            <w:r w:rsidRPr="006A3C55">
              <w:t>muscularis</w:t>
            </w:r>
            <w:proofErr w:type="spellEnd"/>
            <w:r w:rsidRPr="006A3C55">
              <w:t xml:space="preserve"> </w:t>
            </w:r>
            <w:proofErr w:type="spellStart"/>
            <w:r w:rsidRPr="006A3C55">
              <w:t>externa</w:t>
            </w:r>
            <w:proofErr w:type="spellEnd"/>
            <w:r w:rsidRPr="006A3C55">
              <w:t xml:space="preserve">, are lined by mucosa and fibrous tissue and do not have muscle </w:t>
            </w:r>
          </w:p>
          <w:p w:rsidR="006A3C55" w:rsidRDefault="006A3C55" w:rsidP="00ED221D">
            <w:pPr>
              <w:numPr>
                <w:ilvl w:val="0"/>
                <w:numId w:val="31"/>
              </w:numPr>
            </w:pPr>
            <w:r w:rsidRPr="006A3C55">
              <w:t xml:space="preserve">Most acquired </w:t>
            </w:r>
            <w:proofErr w:type="spellStart"/>
            <w:r w:rsidRPr="006A3C55">
              <w:t>diverticula</w:t>
            </w:r>
            <w:proofErr w:type="spellEnd"/>
            <w:r w:rsidRPr="006A3C55">
              <w:t xml:space="preserve"> are false </w:t>
            </w:r>
            <w:proofErr w:type="spellStart"/>
            <w:r w:rsidRPr="006A3C55">
              <w:t>diverticula</w:t>
            </w:r>
            <w:proofErr w:type="spellEnd"/>
          </w:p>
          <w:p w:rsidR="000F5B0D" w:rsidRDefault="000F5B0D" w:rsidP="000F5B0D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F5B0D">
              <w:rPr>
                <w:b/>
                <w:bCs/>
                <w:i/>
                <w:iCs/>
                <w:sz w:val="28"/>
                <w:szCs w:val="28"/>
              </w:rPr>
              <w:t>Meckel</w:t>
            </w:r>
            <w:proofErr w:type="spellEnd"/>
            <w:r w:rsidRPr="000F5B0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F5B0D">
              <w:rPr>
                <w:b/>
                <w:bCs/>
                <w:i/>
                <w:iCs/>
                <w:sz w:val="28"/>
                <w:szCs w:val="28"/>
              </w:rPr>
              <w:t>diverticulum</w:t>
            </w:r>
            <w:proofErr w:type="spellEnd"/>
          </w:p>
          <w:p w:rsidR="00A74190" w:rsidRPr="000F5B0D" w:rsidRDefault="00ED221D" w:rsidP="00ED221D">
            <w:pPr>
              <w:numPr>
                <w:ilvl w:val="0"/>
                <w:numId w:val="32"/>
              </w:numPr>
            </w:pPr>
            <w:r w:rsidRPr="000F5B0D">
              <w:t xml:space="preserve">The  most common congenital anomaly of the gastrointestinal tract (2% of the population ) </w:t>
            </w:r>
          </w:p>
          <w:p w:rsidR="00A74190" w:rsidRPr="000F5B0D" w:rsidRDefault="00ED221D" w:rsidP="00ED221D">
            <w:pPr>
              <w:numPr>
                <w:ilvl w:val="0"/>
                <w:numId w:val="32"/>
              </w:numPr>
            </w:pPr>
            <w:r w:rsidRPr="000F5B0D">
              <w:t xml:space="preserve">It results from failure of involution of the </w:t>
            </w:r>
            <w:proofErr w:type="spellStart"/>
            <w:r w:rsidRPr="000F5B0D">
              <w:t>omphalomesenteric</w:t>
            </w:r>
            <w:proofErr w:type="spellEnd"/>
            <w:r w:rsidRPr="000F5B0D">
              <w:t xml:space="preserve"> duct.</w:t>
            </w:r>
          </w:p>
          <w:p w:rsidR="00A74190" w:rsidRPr="000F5B0D" w:rsidRDefault="00ED221D" w:rsidP="00ED221D">
            <w:pPr>
              <w:numPr>
                <w:ilvl w:val="0"/>
                <w:numId w:val="32"/>
              </w:numPr>
            </w:pPr>
            <w:r w:rsidRPr="000F5B0D">
              <w:t xml:space="preserve">Found  within 2 feet (1 m) of the </w:t>
            </w:r>
            <w:proofErr w:type="spellStart"/>
            <w:r w:rsidRPr="000F5B0D">
              <w:t>ileocecal</w:t>
            </w:r>
            <w:proofErr w:type="spellEnd"/>
            <w:r w:rsidRPr="000F5B0D">
              <w:t xml:space="preserve"> valve, and is usually 2 inches (5 cm) long.</w:t>
            </w:r>
          </w:p>
          <w:p w:rsidR="00A74190" w:rsidRPr="000F5B0D" w:rsidRDefault="00ED221D" w:rsidP="00ED221D">
            <w:pPr>
              <w:numPr>
                <w:ilvl w:val="0"/>
                <w:numId w:val="32"/>
              </w:numPr>
            </w:pPr>
            <w:r w:rsidRPr="000F5B0D">
              <w:t xml:space="preserve">40% of cases have </w:t>
            </w:r>
            <w:proofErr w:type="spellStart"/>
            <w:r w:rsidRPr="000F5B0D">
              <w:t>heterotopic</w:t>
            </w:r>
            <w:proofErr w:type="spellEnd"/>
            <w:r w:rsidRPr="000F5B0D">
              <w:t xml:space="preserve"> gastric mucosa or pancreatic tissue </w:t>
            </w:r>
          </w:p>
          <w:p w:rsidR="00A74190" w:rsidRPr="000F5B0D" w:rsidRDefault="00ED221D" w:rsidP="00E213C7">
            <w:pPr>
              <w:numPr>
                <w:ilvl w:val="0"/>
                <w:numId w:val="96"/>
              </w:numPr>
            </w:pPr>
            <w:r w:rsidRPr="000F5B0D">
              <w:rPr>
                <w:b/>
                <w:bCs/>
              </w:rPr>
              <w:t>Complication</w:t>
            </w:r>
            <w:r w:rsidR="000F5B0D">
              <w:rPr>
                <w:b/>
                <w:bCs/>
              </w:rPr>
              <w:t>s</w:t>
            </w:r>
            <w:r w:rsidRPr="000F5B0D">
              <w:t>:</w:t>
            </w:r>
          </w:p>
          <w:p w:rsidR="00A74190" w:rsidRPr="000F5B0D" w:rsidRDefault="00ED221D" w:rsidP="00ED221D">
            <w:pPr>
              <w:numPr>
                <w:ilvl w:val="0"/>
                <w:numId w:val="33"/>
              </w:numPr>
            </w:pPr>
            <w:r w:rsidRPr="000F5B0D">
              <w:t>Peptic ulceration may occur when there is gastric mucosa</w:t>
            </w:r>
          </w:p>
          <w:p w:rsidR="00A74190" w:rsidRPr="000F5B0D" w:rsidRDefault="00ED221D" w:rsidP="00ED221D">
            <w:pPr>
              <w:numPr>
                <w:ilvl w:val="0"/>
                <w:numId w:val="33"/>
              </w:numPr>
            </w:pPr>
            <w:r w:rsidRPr="000F5B0D">
              <w:t xml:space="preserve">Bleeding is an important cause of chronic intestinal blood loss, resulting in iron deficiency anemia. </w:t>
            </w:r>
          </w:p>
          <w:p w:rsidR="00A74190" w:rsidRDefault="000F5B0D" w:rsidP="00ED221D">
            <w:pPr>
              <w:numPr>
                <w:ilvl w:val="0"/>
                <w:numId w:val="33"/>
              </w:numPr>
            </w:pPr>
            <w:r w:rsidRPr="000F5B0D">
              <w:t>I</w:t>
            </w:r>
            <w:r w:rsidR="00ED221D" w:rsidRPr="000F5B0D">
              <w:t>nfection</w:t>
            </w:r>
            <w:r>
              <w:t xml:space="preserve"> </w:t>
            </w:r>
            <w:r w:rsidR="00ED221D" w:rsidRPr="000F5B0D">
              <w:t xml:space="preserve"> ……a clinical picture very similar to that of acute appendicitis </w:t>
            </w:r>
          </w:p>
          <w:p w:rsidR="008D0542" w:rsidRPr="008D0542" w:rsidRDefault="008D0542" w:rsidP="008D054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D0542">
              <w:rPr>
                <w:b/>
                <w:bCs/>
                <w:i/>
                <w:iCs/>
                <w:sz w:val="28"/>
                <w:szCs w:val="28"/>
              </w:rPr>
              <w:t xml:space="preserve">Colonic </w:t>
            </w:r>
            <w:proofErr w:type="spellStart"/>
            <w:r w:rsidRPr="008D0542">
              <w:rPr>
                <w:b/>
                <w:bCs/>
                <w:i/>
                <w:iCs/>
                <w:sz w:val="28"/>
                <w:szCs w:val="28"/>
              </w:rPr>
              <w:t>Diverticulosis</w:t>
            </w:r>
            <w:proofErr w:type="spellEnd"/>
          </w:p>
          <w:p w:rsidR="007A4F1E" w:rsidRPr="008D0542" w:rsidRDefault="00ED221D" w:rsidP="00ED221D">
            <w:pPr>
              <w:numPr>
                <w:ilvl w:val="0"/>
                <w:numId w:val="34"/>
              </w:numPr>
            </w:pPr>
            <w:r w:rsidRPr="008D0542">
              <w:t>common in developed countries ( 50% of patients over the age of 60 years</w:t>
            </w:r>
            <w:r w:rsidR="008D0542">
              <w:t>)</w:t>
            </w:r>
            <w:r w:rsidRPr="008D0542">
              <w:t xml:space="preserve">. </w:t>
            </w:r>
          </w:p>
          <w:p w:rsidR="007A4F1E" w:rsidRPr="008D0542" w:rsidRDefault="00ED221D" w:rsidP="00ED221D">
            <w:pPr>
              <w:numPr>
                <w:ilvl w:val="0"/>
                <w:numId w:val="34"/>
              </w:numPr>
            </w:pPr>
            <w:r w:rsidRPr="008D0542">
              <w:t>The sigmoid colon is most commonly involved.</w:t>
            </w:r>
          </w:p>
          <w:p w:rsidR="007A4F1E" w:rsidRPr="008D0542" w:rsidRDefault="008D0542" w:rsidP="00ED221D">
            <w:pPr>
              <w:numPr>
                <w:ilvl w:val="0"/>
                <w:numId w:val="34"/>
              </w:numPr>
            </w:pPr>
            <w:r>
              <w:t>It is a r</w:t>
            </w:r>
            <w:r w:rsidR="00ED221D" w:rsidRPr="008D0542">
              <w:t>esult of a diet deficient in fiber</w:t>
            </w:r>
          </w:p>
          <w:p w:rsidR="007A4F1E" w:rsidRPr="008D0542" w:rsidRDefault="00ED221D" w:rsidP="00ED221D">
            <w:pPr>
              <w:numPr>
                <w:ilvl w:val="0"/>
                <w:numId w:val="34"/>
              </w:numPr>
            </w:pPr>
            <w:r w:rsidRPr="008D0542">
              <w:t xml:space="preserve">Most cases of sigmoid </w:t>
            </w:r>
            <w:proofErr w:type="spellStart"/>
            <w:r w:rsidRPr="008D0542">
              <w:t>diverticulosis</w:t>
            </w:r>
            <w:proofErr w:type="spellEnd"/>
            <w:r w:rsidRPr="008D0542">
              <w:t xml:space="preserve"> are asymptomatic, </w:t>
            </w:r>
          </w:p>
          <w:p w:rsidR="007A4F1E" w:rsidRPr="008D0542" w:rsidRDefault="00ED221D" w:rsidP="00E213C7">
            <w:pPr>
              <w:numPr>
                <w:ilvl w:val="0"/>
                <w:numId w:val="95"/>
              </w:numPr>
            </w:pPr>
            <w:r w:rsidRPr="008D0542">
              <w:rPr>
                <w:b/>
                <w:bCs/>
              </w:rPr>
              <w:t xml:space="preserve">Complications  </w:t>
            </w:r>
          </w:p>
          <w:p w:rsidR="007A4F1E" w:rsidRPr="008D0542" w:rsidRDefault="00ED221D" w:rsidP="00ED221D">
            <w:pPr>
              <w:numPr>
                <w:ilvl w:val="0"/>
                <w:numId w:val="35"/>
              </w:numPr>
            </w:pPr>
            <w:r w:rsidRPr="008D0542">
              <w:t xml:space="preserve">Infection (diverticulitis) left-lower-quadrant abdominal pain (left-sided appendicitis). </w:t>
            </w:r>
          </w:p>
          <w:p w:rsidR="007A4F1E" w:rsidRPr="008D0542" w:rsidRDefault="00ED221D" w:rsidP="00C241A5">
            <w:pPr>
              <w:numPr>
                <w:ilvl w:val="0"/>
                <w:numId w:val="35"/>
              </w:numPr>
            </w:pPr>
            <w:r w:rsidRPr="008D0542">
              <w:t xml:space="preserve">Intestinal obstruction </w:t>
            </w:r>
          </w:p>
          <w:p w:rsidR="007A4F1E" w:rsidRPr="008D0542" w:rsidRDefault="00ED221D" w:rsidP="00C241A5">
            <w:pPr>
              <w:numPr>
                <w:ilvl w:val="0"/>
                <w:numId w:val="35"/>
              </w:numPr>
            </w:pPr>
            <w:r w:rsidRPr="008D0542">
              <w:t xml:space="preserve">Fistulas occur most commonly between the sigmoid colon and the urinary bladder. </w:t>
            </w:r>
          </w:p>
          <w:p w:rsidR="006D17A2" w:rsidRDefault="00ED221D" w:rsidP="00C241A5">
            <w:pPr>
              <w:numPr>
                <w:ilvl w:val="0"/>
                <w:numId w:val="35"/>
              </w:numPr>
            </w:pPr>
            <w:r w:rsidRPr="008D0542">
              <w:t xml:space="preserve">Hemorrhage may occur as a result of erosion of blood vessels in the wall of the </w:t>
            </w:r>
            <w:proofErr w:type="spellStart"/>
            <w:r w:rsidRPr="008D0542">
              <w:t>diverticulum</w:t>
            </w:r>
            <w:proofErr w:type="spellEnd"/>
            <w:r w:rsidRPr="008D0542">
              <w:t>,</w:t>
            </w:r>
          </w:p>
          <w:p w:rsidR="0006323F" w:rsidRDefault="0006323F" w:rsidP="00C241A5">
            <w:pPr>
              <w:rPr>
                <w:b/>
                <w:bCs/>
                <w:u w:val="single"/>
              </w:rPr>
            </w:pPr>
          </w:p>
          <w:p w:rsidR="0006323F" w:rsidRDefault="006D17A2" w:rsidP="00C241A5">
            <w:proofErr w:type="spellStart"/>
            <w:r w:rsidRPr="0006323F">
              <w:rPr>
                <w:b/>
                <w:bCs/>
                <w:sz w:val="36"/>
                <w:szCs w:val="36"/>
                <w:u w:val="single"/>
              </w:rPr>
              <w:t>Malabsorption</w:t>
            </w:r>
            <w:proofErr w:type="spellEnd"/>
            <w:r w:rsidRPr="0006323F">
              <w:rPr>
                <w:b/>
                <w:bCs/>
                <w:sz w:val="36"/>
                <w:szCs w:val="36"/>
                <w:u w:val="single"/>
              </w:rPr>
              <w:t xml:space="preserve"> Syndrome</w:t>
            </w:r>
          </w:p>
          <w:p w:rsidR="008E5104" w:rsidRPr="0006323F" w:rsidRDefault="00022820" w:rsidP="00C241A5">
            <w:pPr>
              <w:numPr>
                <w:ilvl w:val="0"/>
                <w:numId w:val="36"/>
              </w:numPr>
            </w:pPr>
            <w:r w:rsidRPr="0006323F">
              <w:t>There is increased fecal excretion of fat (</w:t>
            </w:r>
            <w:proofErr w:type="spellStart"/>
            <w:r w:rsidRPr="0006323F">
              <w:t>steatorrhea</w:t>
            </w:r>
            <w:proofErr w:type="spellEnd"/>
            <w:r w:rsidRPr="0006323F">
              <w:t>) and the systemic effects of deficiency of vitamins, minerals, protein and carbohydrates.</w:t>
            </w:r>
          </w:p>
          <w:p w:rsidR="008E5104" w:rsidRPr="0006323F" w:rsidRDefault="00022820" w:rsidP="00C241A5">
            <w:pPr>
              <w:numPr>
                <w:ilvl w:val="0"/>
                <w:numId w:val="36"/>
              </w:numPr>
            </w:pPr>
            <w:proofErr w:type="spellStart"/>
            <w:r w:rsidRPr="0006323F">
              <w:t>Steatorrhea</w:t>
            </w:r>
            <w:proofErr w:type="spellEnd"/>
            <w:r w:rsidRPr="0006323F">
              <w:t xml:space="preserve"> is passage of soft, yellowish, greasy stools containing an increased amount of fat.</w:t>
            </w:r>
          </w:p>
          <w:p w:rsidR="0006323F" w:rsidRDefault="00022820" w:rsidP="00C241A5">
            <w:pPr>
              <w:numPr>
                <w:ilvl w:val="0"/>
                <w:numId w:val="36"/>
              </w:numPr>
            </w:pPr>
            <w:r w:rsidRPr="0006323F">
              <w:t>Fat excretion exceeding 6 g/d is demonstrated in a 72-hour stool sample.</w:t>
            </w:r>
          </w:p>
          <w:p w:rsidR="008A00D0" w:rsidRPr="008A00D0" w:rsidRDefault="008A00D0" w:rsidP="008A00D0">
            <w:pPr>
              <w:numPr>
                <w:ilvl w:val="0"/>
                <w:numId w:val="36"/>
              </w:numPr>
            </w:pPr>
            <w:proofErr w:type="spellStart"/>
            <w:r w:rsidRPr="008A00D0">
              <w:rPr>
                <w:b/>
                <w:bCs/>
                <w:i/>
                <w:iCs/>
                <w:u w:val="single"/>
              </w:rPr>
              <w:t>Malabosortion</w:t>
            </w:r>
            <w:proofErr w:type="spellEnd"/>
            <w:r w:rsidRPr="008A00D0">
              <w:rPr>
                <w:b/>
                <w:bCs/>
                <w:i/>
                <w:iCs/>
                <w:u w:val="single"/>
              </w:rPr>
              <w:t xml:space="preserve"> affect many organs</w:t>
            </w:r>
            <w:r w:rsidRPr="008A00D0">
              <w:t xml:space="preserve"> </w:t>
            </w:r>
          </w:p>
          <w:p w:rsidR="008E5104" w:rsidRPr="008A00D0" w:rsidRDefault="00022820" w:rsidP="00E213C7">
            <w:pPr>
              <w:numPr>
                <w:ilvl w:val="0"/>
                <w:numId w:val="44"/>
              </w:numPr>
            </w:pPr>
            <w:proofErr w:type="spellStart"/>
            <w:r w:rsidRPr="008A00D0">
              <w:rPr>
                <w:u w:val="single"/>
              </w:rPr>
              <w:t>Hematopiotic</w:t>
            </w:r>
            <w:proofErr w:type="spellEnd"/>
            <w:r w:rsidRPr="008A00D0">
              <w:rPr>
                <w:u w:val="single"/>
              </w:rPr>
              <w:t xml:space="preserve"> system</w:t>
            </w:r>
            <w:r w:rsidRPr="008A00D0">
              <w:t xml:space="preserve">, </w:t>
            </w:r>
            <w:r w:rsidR="009614BE">
              <w:t>…………</w:t>
            </w:r>
            <w:r w:rsidRPr="008A00D0">
              <w:t>anemia and bleeding</w:t>
            </w:r>
          </w:p>
          <w:p w:rsidR="008E5104" w:rsidRPr="008A00D0" w:rsidRDefault="00022820" w:rsidP="00E213C7">
            <w:pPr>
              <w:numPr>
                <w:ilvl w:val="0"/>
                <w:numId w:val="44"/>
              </w:numPr>
            </w:pPr>
            <w:r w:rsidRPr="008A00D0">
              <w:rPr>
                <w:u w:val="single"/>
              </w:rPr>
              <w:t>Musculoskeletal system</w:t>
            </w:r>
            <w:r w:rsidRPr="008A00D0">
              <w:t xml:space="preserve">, </w:t>
            </w:r>
            <w:r w:rsidR="009614BE">
              <w:t>……………</w:t>
            </w:r>
            <w:proofErr w:type="spellStart"/>
            <w:r w:rsidRPr="008A00D0">
              <w:t>osteopenia</w:t>
            </w:r>
            <w:proofErr w:type="spellEnd"/>
            <w:r w:rsidRPr="008A00D0">
              <w:t xml:space="preserve"> </w:t>
            </w:r>
          </w:p>
          <w:p w:rsidR="008E5104" w:rsidRPr="008A00D0" w:rsidRDefault="00022820" w:rsidP="00E213C7">
            <w:pPr>
              <w:numPr>
                <w:ilvl w:val="0"/>
                <w:numId w:val="44"/>
              </w:numPr>
            </w:pPr>
            <w:r w:rsidRPr="008A00D0">
              <w:rPr>
                <w:u w:val="single"/>
              </w:rPr>
              <w:t>Endocrine system</w:t>
            </w:r>
            <w:r w:rsidRPr="008A00D0">
              <w:t xml:space="preserve">, </w:t>
            </w:r>
            <w:r w:rsidR="009614BE">
              <w:t>…………………….</w:t>
            </w:r>
            <w:r w:rsidRPr="008A00D0">
              <w:t xml:space="preserve">amenorrhea, infertility, </w:t>
            </w:r>
            <w:proofErr w:type="spellStart"/>
            <w:r w:rsidRPr="008A00D0">
              <w:t>hyperparathyridism</w:t>
            </w:r>
            <w:proofErr w:type="spellEnd"/>
            <w:r w:rsidRPr="008A00D0">
              <w:t xml:space="preserve"> </w:t>
            </w:r>
          </w:p>
          <w:p w:rsidR="008E5104" w:rsidRPr="008A00D0" w:rsidRDefault="00022820" w:rsidP="00E213C7">
            <w:pPr>
              <w:numPr>
                <w:ilvl w:val="0"/>
                <w:numId w:val="44"/>
              </w:numPr>
            </w:pPr>
            <w:r w:rsidRPr="008A00D0">
              <w:rPr>
                <w:u w:val="single"/>
              </w:rPr>
              <w:t>Skin</w:t>
            </w:r>
            <w:r w:rsidRPr="008A00D0">
              <w:t xml:space="preserve">, </w:t>
            </w:r>
            <w:r w:rsidR="009614BE">
              <w:t>………………………………………….</w:t>
            </w:r>
            <w:proofErr w:type="spellStart"/>
            <w:r w:rsidRPr="008A00D0">
              <w:t>purpura</w:t>
            </w:r>
            <w:proofErr w:type="spellEnd"/>
            <w:r w:rsidRPr="008A00D0">
              <w:t xml:space="preserve"> dermatitis hyperkeratosis</w:t>
            </w:r>
          </w:p>
          <w:p w:rsidR="008A00D0" w:rsidRDefault="00022820" w:rsidP="00E213C7">
            <w:pPr>
              <w:numPr>
                <w:ilvl w:val="0"/>
                <w:numId w:val="44"/>
              </w:numPr>
            </w:pPr>
            <w:r w:rsidRPr="008A00D0">
              <w:rPr>
                <w:u w:val="single"/>
              </w:rPr>
              <w:t>Nervous system</w:t>
            </w:r>
            <w:r w:rsidRPr="008A00D0">
              <w:t xml:space="preserve">, </w:t>
            </w:r>
            <w:r w:rsidR="009614BE">
              <w:t>………………………</w:t>
            </w:r>
            <w:r w:rsidRPr="008A00D0">
              <w:t xml:space="preserve">neuropathy </w:t>
            </w:r>
          </w:p>
          <w:p w:rsidR="008D0542" w:rsidRPr="009614BE" w:rsidRDefault="00C241A5" w:rsidP="00C241A5">
            <w:pPr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9614BE">
              <w:rPr>
                <w:b/>
                <w:bCs/>
                <w:i/>
                <w:iCs/>
                <w:sz w:val="32"/>
                <w:szCs w:val="32"/>
                <w:u w:val="single"/>
              </w:rPr>
              <w:t>Celiac disease</w:t>
            </w:r>
          </w:p>
          <w:p w:rsidR="008E5104" w:rsidRPr="00C241A5" w:rsidRDefault="00022820" w:rsidP="00C241A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C241A5">
              <w:rPr>
                <w:sz w:val="24"/>
                <w:szCs w:val="24"/>
              </w:rPr>
              <w:t xml:space="preserve">immune reaction to </w:t>
            </w:r>
            <w:proofErr w:type="spellStart"/>
            <w:r w:rsidRPr="00C241A5">
              <w:rPr>
                <w:sz w:val="24"/>
                <w:szCs w:val="24"/>
              </w:rPr>
              <w:t>gliadin</w:t>
            </w:r>
            <w:proofErr w:type="spellEnd"/>
            <w:r w:rsidRPr="00C241A5">
              <w:rPr>
                <w:sz w:val="24"/>
                <w:szCs w:val="24"/>
              </w:rPr>
              <w:t xml:space="preserve"> fraction of the wheat protein gluten </w:t>
            </w:r>
          </w:p>
          <w:p w:rsidR="008E5104" w:rsidRPr="00C241A5" w:rsidRDefault="00022820" w:rsidP="00C241A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C241A5">
              <w:rPr>
                <w:sz w:val="24"/>
                <w:szCs w:val="24"/>
              </w:rPr>
              <w:t>Usually diagnosed in childhood – mid adult.</w:t>
            </w:r>
          </w:p>
          <w:p w:rsidR="008E5104" w:rsidRPr="00C241A5" w:rsidRDefault="00022820" w:rsidP="00C241A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C241A5">
              <w:rPr>
                <w:sz w:val="24"/>
                <w:szCs w:val="24"/>
              </w:rPr>
              <w:t xml:space="preserve">80–90% of patients have the </w:t>
            </w:r>
            <w:proofErr w:type="spellStart"/>
            <w:r w:rsidRPr="00C241A5">
              <w:rPr>
                <w:sz w:val="24"/>
                <w:szCs w:val="24"/>
              </w:rPr>
              <w:t>histocompatibility</w:t>
            </w:r>
            <w:proofErr w:type="spellEnd"/>
            <w:r w:rsidRPr="00C241A5">
              <w:rPr>
                <w:sz w:val="24"/>
                <w:szCs w:val="24"/>
              </w:rPr>
              <w:t xml:space="preserve"> antigen human leukocyte antigen (HLA)-B8 or HLA-DR3. </w:t>
            </w:r>
          </w:p>
          <w:p w:rsidR="00C241A5" w:rsidRDefault="00022820" w:rsidP="00C241A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C241A5">
              <w:rPr>
                <w:sz w:val="24"/>
                <w:szCs w:val="24"/>
              </w:rPr>
              <w:t xml:space="preserve">Patients have raised antibodies to gluten and </w:t>
            </w:r>
            <w:proofErr w:type="spellStart"/>
            <w:r w:rsidRPr="00C241A5">
              <w:rPr>
                <w:sz w:val="24"/>
                <w:szCs w:val="24"/>
              </w:rPr>
              <w:t>Ig</w:t>
            </w:r>
            <w:r w:rsidR="00C241A5">
              <w:rPr>
                <w:sz w:val="24"/>
                <w:szCs w:val="24"/>
              </w:rPr>
              <w:t>A</w:t>
            </w:r>
            <w:proofErr w:type="spellEnd"/>
            <w:r w:rsidR="00C241A5">
              <w:rPr>
                <w:sz w:val="24"/>
                <w:szCs w:val="24"/>
              </w:rPr>
              <w:t xml:space="preserve"> </w:t>
            </w:r>
            <w:proofErr w:type="spellStart"/>
            <w:r w:rsidR="00C241A5">
              <w:rPr>
                <w:sz w:val="24"/>
                <w:szCs w:val="24"/>
              </w:rPr>
              <w:t>antiendomysial</w:t>
            </w:r>
            <w:proofErr w:type="spellEnd"/>
            <w:r w:rsidR="00C241A5">
              <w:rPr>
                <w:sz w:val="24"/>
                <w:szCs w:val="24"/>
              </w:rPr>
              <w:t xml:space="preserve"> </w:t>
            </w:r>
            <w:proofErr w:type="spellStart"/>
            <w:r w:rsidR="00C241A5">
              <w:rPr>
                <w:sz w:val="24"/>
                <w:szCs w:val="24"/>
              </w:rPr>
              <w:t>autoantibodies</w:t>
            </w:r>
            <w:proofErr w:type="spellEnd"/>
          </w:p>
          <w:p w:rsidR="00C241A5" w:rsidRDefault="00C241A5" w:rsidP="00C241A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C241A5">
              <w:rPr>
                <w:sz w:val="24"/>
                <w:szCs w:val="24"/>
              </w:rPr>
              <w:t xml:space="preserve">Celiac disease is associated with dermatitis </w:t>
            </w:r>
            <w:proofErr w:type="spellStart"/>
            <w:r w:rsidRPr="00C241A5">
              <w:rPr>
                <w:sz w:val="24"/>
                <w:szCs w:val="24"/>
              </w:rPr>
              <w:t>herpetiformis</w:t>
            </w:r>
            <w:proofErr w:type="spellEnd"/>
          </w:p>
          <w:p w:rsidR="00C241A5" w:rsidRPr="00C241A5" w:rsidRDefault="00C241A5" w:rsidP="00E213C7">
            <w:pPr>
              <w:numPr>
                <w:ilvl w:val="0"/>
                <w:numId w:val="98"/>
              </w:numPr>
              <w:rPr>
                <w:sz w:val="24"/>
                <w:szCs w:val="24"/>
              </w:rPr>
            </w:pPr>
            <w:r w:rsidRPr="00C241A5">
              <w:rPr>
                <w:b/>
                <w:bCs/>
                <w:i/>
                <w:iCs/>
                <w:sz w:val="24"/>
                <w:szCs w:val="24"/>
                <w:u w:val="single"/>
              </w:rPr>
              <w:t>Clinical features</w:t>
            </w:r>
          </w:p>
          <w:p w:rsidR="00C241A5" w:rsidRPr="00C241A5" w:rsidRDefault="00C241A5" w:rsidP="00E213C7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C241A5">
              <w:rPr>
                <w:sz w:val="24"/>
                <w:szCs w:val="24"/>
              </w:rPr>
              <w:tab/>
              <w:t>Infants</w:t>
            </w:r>
            <w:r w:rsidRPr="00C241A5">
              <w:rPr>
                <w:sz w:val="24"/>
                <w:szCs w:val="24"/>
              </w:rPr>
              <w:tab/>
              <w:t>:</w:t>
            </w:r>
            <w:r w:rsidRPr="00C241A5">
              <w:rPr>
                <w:sz w:val="24"/>
                <w:szCs w:val="24"/>
              </w:rPr>
              <w:tab/>
              <w:t>Failure to thrive, diarrhea.</w:t>
            </w:r>
          </w:p>
          <w:p w:rsidR="00C241A5" w:rsidRPr="00C241A5" w:rsidRDefault="00C241A5" w:rsidP="00E213C7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C241A5">
              <w:rPr>
                <w:sz w:val="24"/>
                <w:szCs w:val="24"/>
              </w:rPr>
              <w:tab/>
              <w:t>Adults</w:t>
            </w:r>
            <w:r w:rsidRPr="00C241A5">
              <w:rPr>
                <w:sz w:val="24"/>
                <w:szCs w:val="24"/>
              </w:rPr>
              <w:tab/>
              <w:t>:</w:t>
            </w:r>
            <w:r w:rsidRPr="00C241A5">
              <w:rPr>
                <w:sz w:val="24"/>
                <w:szCs w:val="24"/>
              </w:rPr>
              <w:tab/>
              <w:t>Diarrhea, flatulence, weight loss</w:t>
            </w:r>
            <w:r>
              <w:rPr>
                <w:sz w:val="24"/>
                <w:szCs w:val="24"/>
              </w:rPr>
              <w:t xml:space="preserve"> </w:t>
            </w:r>
            <w:r w:rsidRPr="00C241A5">
              <w:rPr>
                <w:sz w:val="24"/>
                <w:szCs w:val="24"/>
              </w:rPr>
              <w:t>and fatigue.</w:t>
            </w:r>
          </w:p>
          <w:p w:rsidR="00C241A5" w:rsidRPr="00C241A5" w:rsidRDefault="00C241A5" w:rsidP="00E213C7">
            <w:pPr>
              <w:numPr>
                <w:ilvl w:val="0"/>
                <w:numId w:val="99"/>
              </w:numPr>
              <w:rPr>
                <w:sz w:val="24"/>
                <w:szCs w:val="24"/>
              </w:rPr>
            </w:pPr>
            <w:r w:rsidRPr="00C241A5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Histology </w:t>
            </w:r>
          </w:p>
          <w:p w:rsidR="008E5104" w:rsidRPr="00C241A5" w:rsidRDefault="00022820" w:rsidP="00022820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C241A5">
              <w:rPr>
                <w:sz w:val="24"/>
                <w:szCs w:val="24"/>
              </w:rPr>
              <w:t>Mucosa is flattened with marked villous atrophy.</w:t>
            </w:r>
          </w:p>
          <w:p w:rsidR="008E5104" w:rsidRPr="00C241A5" w:rsidRDefault="00022820" w:rsidP="00022820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C241A5">
              <w:rPr>
                <w:sz w:val="24"/>
                <w:szCs w:val="24"/>
              </w:rPr>
              <w:t xml:space="preserve">Crypts are elongated and </w:t>
            </w:r>
            <w:proofErr w:type="spellStart"/>
            <w:r w:rsidRPr="00C241A5">
              <w:rPr>
                <w:sz w:val="24"/>
                <w:szCs w:val="24"/>
              </w:rPr>
              <w:t>hyperplastic</w:t>
            </w:r>
            <w:proofErr w:type="spellEnd"/>
            <w:r w:rsidRPr="00C241A5">
              <w:rPr>
                <w:sz w:val="24"/>
                <w:szCs w:val="24"/>
              </w:rPr>
              <w:t>.</w:t>
            </w:r>
          </w:p>
          <w:p w:rsidR="008E5104" w:rsidRDefault="00C241A5" w:rsidP="00022820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Lamina </w:t>
            </w:r>
            <w:proofErr w:type="spellStart"/>
            <w:r>
              <w:rPr>
                <w:sz w:val="24"/>
                <w:szCs w:val="24"/>
              </w:rPr>
              <w:t>propria</w:t>
            </w:r>
            <w:proofErr w:type="spellEnd"/>
            <w:r>
              <w:rPr>
                <w:sz w:val="24"/>
                <w:szCs w:val="24"/>
              </w:rPr>
              <w:t xml:space="preserve"> shows </w:t>
            </w:r>
            <w:r w:rsidR="00022820" w:rsidRPr="00C241A5">
              <w:rPr>
                <w:sz w:val="24"/>
                <w:szCs w:val="24"/>
              </w:rPr>
              <w:t xml:space="preserve"> increase in chronic inflammatory cells.</w:t>
            </w:r>
          </w:p>
          <w:p w:rsidR="00A515E2" w:rsidRPr="009614BE" w:rsidRDefault="00A515E2" w:rsidP="00E213C7">
            <w:pPr>
              <w:pStyle w:val="a3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9614BE">
              <w:rPr>
                <w:b/>
                <w:bCs/>
                <w:sz w:val="24"/>
                <w:szCs w:val="24"/>
              </w:rPr>
              <w:t>Diagnosis</w:t>
            </w:r>
          </w:p>
          <w:p w:rsidR="008E5104" w:rsidRPr="00A515E2" w:rsidRDefault="00022820" w:rsidP="00E213C7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515E2">
              <w:rPr>
                <w:sz w:val="24"/>
                <w:szCs w:val="24"/>
              </w:rPr>
              <w:t xml:space="preserve">Clinical documentations of </w:t>
            </w:r>
            <w:proofErr w:type="spellStart"/>
            <w:r w:rsidRPr="00A515E2">
              <w:rPr>
                <w:sz w:val="24"/>
                <w:szCs w:val="24"/>
              </w:rPr>
              <w:t>malabsorption</w:t>
            </w:r>
            <w:proofErr w:type="spellEnd"/>
            <w:r w:rsidRPr="00A515E2">
              <w:rPr>
                <w:sz w:val="24"/>
                <w:szCs w:val="24"/>
              </w:rPr>
              <w:t>.</w:t>
            </w:r>
          </w:p>
          <w:p w:rsidR="008E5104" w:rsidRPr="00A515E2" w:rsidRDefault="00022820" w:rsidP="00E213C7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515E2">
              <w:rPr>
                <w:sz w:val="24"/>
                <w:szCs w:val="24"/>
              </w:rPr>
              <w:t xml:space="preserve">Small intestine biopsy </w:t>
            </w:r>
            <w:r w:rsidR="00A515E2">
              <w:rPr>
                <w:sz w:val="24"/>
                <w:szCs w:val="24"/>
              </w:rPr>
              <w:t xml:space="preserve">to </w:t>
            </w:r>
            <w:r w:rsidRPr="00A515E2">
              <w:rPr>
                <w:sz w:val="24"/>
                <w:szCs w:val="24"/>
              </w:rPr>
              <w:t xml:space="preserve">demonstrate </w:t>
            </w:r>
            <w:r w:rsidR="00A515E2">
              <w:rPr>
                <w:sz w:val="24"/>
                <w:szCs w:val="24"/>
              </w:rPr>
              <w:t xml:space="preserve">villous atrophy </w:t>
            </w:r>
          </w:p>
          <w:p w:rsidR="00A515E2" w:rsidRPr="00A515E2" w:rsidRDefault="00022820" w:rsidP="00E213C7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515E2">
              <w:rPr>
                <w:sz w:val="24"/>
                <w:szCs w:val="24"/>
              </w:rPr>
              <w:t>Improvement of symptom and mucosal histology on gluten withdrawal from diet.</w:t>
            </w:r>
          </w:p>
          <w:p w:rsidR="008E5104" w:rsidRPr="00C241A5" w:rsidRDefault="00022820" w:rsidP="00E213C7">
            <w:pPr>
              <w:numPr>
                <w:ilvl w:val="0"/>
                <w:numId w:val="101"/>
              </w:numPr>
              <w:rPr>
                <w:b/>
                <w:bCs/>
                <w:sz w:val="24"/>
                <w:szCs w:val="24"/>
              </w:rPr>
            </w:pPr>
            <w:r w:rsidRPr="00C241A5">
              <w:rPr>
                <w:b/>
                <w:bCs/>
                <w:sz w:val="24"/>
                <w:szCs w:val="24"/>
              </w:rPr>
              <w:t>Complications</w:t>
            </w:r>
          </w:p>
          <w:p w:rsidR="008E5104" w:rsidRDefault="00022820" w:rsidP="00E213C7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C241A5">
              <w:rPr>
                <w:sz w:val="24"/>
                <w:szCs w:val="24"/>
              </w:rPr>
              <w:t>10 to 15% risk of developing GI lymphoma.</w:t>
            </w:r>
          </w:p>
          <w:p w:rsidR="008A00D0" w:rsidRDefault="008A00D0" w:rsidP="008A00D0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8A00D0" w:rsidRDefault="008A00D0" w:rsidP="008A00D0">
            <w:pPr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8A00D0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Tropical </w:t>
            </w:r>
            <w:proofErr w:type="spellStart"/>
            <w:r w:rsidRPr="008A00D0">
              <w:rPr>
                <w:b/>
                <w:bCs/>
                <w:i/>
                <w:iCs/>
                <w:sz w:val="32"/>
                <w:szCs w:val="32"/>
                <w:u w:val="single"/>
              </w:rPr>
              <w:t>Sprue</w:t>
            </w:r>
            <w:proofErr w:type="spellEnd"/>
            <w:r w:rsidRPr="008A00D0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(post-infectious </w:t>
            </w:r>
            <w:proofErr w:type="spellStart"/>
            <w:r w:rsidRPr="008A00D0">
              <w:rPr>
                <w:b/>
                <w:bCs/>
                <w:i/>
                <w:iCs/>
                <w:sz w:val="32"/>
                <w:szCs w:val="32"/>
                <w:u w:val="single"/>
              </w:rPr>
              <w:t>sprue</w:t>
            </w:r>
            <w:proofErr w:type="spellEnd"/>
            <w:r w:rsidRPr="008A00D0">
              <w:rPr>
                <w:b/>
                <w:bCs/>
                <w:i/>
                <w:iCs/>
                <w:sz w:val="32"/>
                <w:szCs w:val="32"/>
                <w:u w:val="single"/>
              </w:rPr>
              <w:t>)</w:t>
            </w:r>
          </w:p>
          <w:p w:rsidR="008E5104" w:rsidRPr="008A00D0" w:rsidRDefault="00022820" w:rsidP="00E213C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A00D0">
              <w:rPr>
                <w:sz w:val="24"/>
                <w:szCs w:val="24"/>
              </w:rPr>
              <w:t xml:space="preserve">An  acquired disease that is commonly seen in the Caribbean, Far East, and India. </w:t>
            </w:r>
          </w:p>
          <w:p w:rsidR="008E5104" w:rsidRPr="008A00D0" w:rsidRDefault="00022820" w:rsidP="00E213C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A00D0">
              <w:rPr>
                <w:sz w:val="24"/>
                <w:szCs w:val="24"/>
              </w:rPr>
              <w:t>It is thought to result from chronic bacterial infection of the small intestine because treatment with broad-spectrum antibiotics is often successful.</w:t>
            </w:r>
          </w:p>
          <w:p w:rsidR="008E5104" w:rsidRDefault="00022820" w:rsidP="00E213C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A00D0">
              <w:rPr>
                <w:sz w:val="24"/>
                <w:szCs w:val="24"/>
              </w:rPr>
              <w:t xml:space="preserve">Tropical </w:t>
            </w:r>
            <w:proofErr w:type="spellStart"/>
            <w:r w:rsidRPr="008A00D0">
              <w:rPr>
                <w:sz w:val="24"/>
                <w:szCs w:val="24"/>
              </w:rPr>
              <w:t>sprue</w:t>
            </w:r>
            <w:proofErr w:type="spellEnd"/>
            <w:r w:rsidRPr="008A00D0">
              <w:rPr>
                <w:sz w:val="24"/>
                <w:szCs w:val="24"/>
              </w:rPr>
              <w:t xml:space="preserve"> occurs in adults and is characterized by a severe </w:t>
            </w:r>
            <w:proofErr w:type="spellStart"/>
            <w:r w:rsidRPr="008A00D0">
              <w:rPr>
                <w:sz w:val="24"/>
                <w:szCs w:val="24"/>
              </w:rPr>
              <w:t>malabsorption</w:t>
            </w:r>
            <w:proofErr w:type="spellEnd"/>
            <w:r w:rsidRPr="008A00D0">
              <w:rPr>
                <w:sz w:val="24"/>
                <w:szCs w:val="24"/>
              </w:rPr>
              <w:t xml:space="preserve"> syndrome in which folic acid and </w:t>
            </w:r>
            <w:proofErr w:type="spellStart"/>
            <w:r w:rsidRPr="008A00D0">
              <w:rPr>
                <w:sz w:val="24"/>
                <w:szCs w:val="24"/>
              </w:rPr>
              <w:t>vit</w:t>
            </w:r>
            <w:proofErr w:type="spellEnd"/>
            <w:r w:rsidRPr="008A00D0">
              <w:rPr>
                <w:sz w:val="24"/>
                <w:szCs w:val="24"/>
              </w:rPr>
              <w:t xml:space="preserve">. B12 deficiency is often a dominant feature……… </w:t>
            </w:r>
            <w:proofErr w:type="spellStart"/>
            <w:r w:rsidRPr="008A00D0">
              <w:rPr>
                <w:sz w:val="24"/>
                <w:szCs w:val="24"/>
              </w:rPr>
              <w:t>megaloblastic</w:t>
            </w:r>
            <w:proofErr w:type="spellEnd"/>
            <w:r w:rsidRPr="008A00D0">
              <w:rPr>
                <w:sz w:val="24"/>
                <w:szCs w:val="24"/>
              </w:rPr>
              <w:t xml:space="preserve">  changes </w:t>
            </w:r>
          </w:p>
          <w:p w:rsidR="008A00D0" w:rsidRPr="008A00D0" w:rsidRDefault="008A00D0" w:rsidP="00E213C7">
            <w:pPr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8A00D0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Histology </w:t>
            </w:r>
          </w:p>
          <w:p w:rsidR="008E5104" w:rsidRPr="008A00D0" w:rsidRDefault="00022820" w:rsidP="00E213C7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8A00D0">
              <w:rPr>
                <w:sz w:val="24"/>
                <w:szCs w:val="24"/>
              </w:rPr>
              <w:t>Jejunal</w:t>
            </w:r>
            <w:proofErr w:type="spellEnd"/>
            <w:r w:rsidRPr="008A00D0">
              <w:rPr>
                <w:sz w:val="24"/>
                <w:szCs w:val="24"/>
              </w:rPr>
              <w:t xml:space="preserve"> biopsy shows villous atrophy that is usually partial. </w:t>
            </w:r>
          </w:p>
          <w:p w:rsidR="008E5104" w:rsidRPr="008A00D0" w:rsidRDefault="00022820" w:rsidP="00E213C7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8A00D0">
              <w:rPr>
                <w:sz w:val="24"/>
                <w:szCs w:val="24"/>
              </w:rPr>
              <w:t xml:space="preserve">Total villous atrophy is rare. </w:t>
            </w:r>
          </w:p>
          <w:p w:rsidR="008A00D0" w:rsidRDefault="00022820" w:rsidP="00E213C7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8A00D0">
              <w:rPr>
                <w:sz w:val="24"/>
                <w:szCs w:val="24"/>
              </w:rPr>
              <w:t>Unlike celiac disease, injury of small intestine occur at all levels.</w:t>
            </w:r>
          </w:p>
          <w:p w:rsidR="00C232D8" w:rsidRPr="008A00D0" w:rsidRDefault="00C232D8" w:rsidP="00C232D8">
            <w:pPr>
              <w:rPr>
                <w:sz w:val="24"/>
                <w:szCs w:val="24"/>
              </w:rPr>
            </w:pPr>
          </w:p>
          <w:p w:rsidR="008A00D0" w:rsidRDefault="00FF291F" w:rsidP="00FF291F">
            <w:pPr>
              <w:rPr>
                <w:b/>
                <w:bCs/>
                <w:sz w:val="44"/>
                <w:szCs w:val="44"/>
                <w:u w:val="single"/>
              </w:rPr>
            </w:pPr>
            <w:r w:rsidRPr="00FF291F">
              <w:rPr>
                <w:b/>
                <w:bCs/>
                <w:sz w:val="44"/>
                <w:szCs w:val="44"/>
                <w:u w:val="single"/>
              </w:rPr>
              <w:t>Idiopathic Inflammatory Bowel Disease</w:t>
            </w:r>
          </w:p>
          <w:p w:rsidR="00FF291F" w:rsidRDefault="00FF291F" w:rsidP="00E213C7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FF291F">
              <w:rPr>
                <w:sz w:val="24"/>
                <w:szCs w:val="24"/>
              </w:rPr>
              <w:t xml:space="preserve">Although their causes are still not clear, the two diseases probably have an immunologic hypersensitivity basis. </w:t>
            </w:r>
          </w:p>
          <w:p w:rsidR="00FF291F" w:rsidRDefault="00FF291F" w:rsidP="00FF291F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FF291F">
              <w:rPr>
                <w:b/>
                <w:bCs/>
                <w:sz w:val="40"/>
                <w:szCs w:val="40"/>
              </w:rPr>
              <w:t>Crohn's</w:t>
            </w:r>
            <w:proofErr w:type="spellEnd"/>
            <w:r w:rsidRPr="00FF291F">
              <w:rPr>
                <w:b/>
                <w:bCs/>
                <w:sz w:val="40"/>
                <w:szCs w:val="40"/>
              </w:rPr>
              <w:t xml:space="preserve"> disease</w:t>
            </w:r>
          </w:p>
          <w:p w:rsidR="008E5104" w:rsidRDefault="00022820" w:rsidP="00E213C7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FF291F">
              <w:rPr>
                <w:sz w:val="24"/>
                <w:szCs w:val="24"/>
              </w:rPr>
              <w:t xml:space="preserve">is a chronic inflammatory disorder that most commonly affects the ileum and colon but has the potential to involve any part of the gastrointestinal tract from the mouth to the anus. </w:t>
            </w:r>
          </w:p>
          <w:p w:rsidR="008E5104" w:rsidRPr="00FF291F" w:rsidRDefault="00022820" w:rsidP="00E213C7">
            <w:pPr>
              <w:numPr>
                <w:ilvl w:val="0"/>
                <w:numId w:val="103"/>
              </w:numPr>
              <w:rPr>
                <w:b/>
                <w:bCs/>
                <w:sz w:val="24"/>
                <w:szCs w:val="24"/>
              </w:rPr>
            </w:pPr>
            <w:r w:rsidRPr="00FF291F">
              <w:rPr>
                <w:b/>
                <w:bCs/>
                <w:sz w:val="24"/>
                <w:szCs w:val="24"/>
              </w:rPr>
              <w:t>Etiology</w:t>
            </w:r>
            <w:r w:rsidR="00FF291F">
              <w:rPr>
                <w:b/>
                <w:bCs/>
                <w:sz w:val="24"/>
                <w:szCs w:val="24"/>
              </w:rPr>
              <w:t>:</w:t>
            </w:r>
          </w:p>
          <w:p w:rsidR="008E5104" w:rsidRPr="00FF291F" w:rsidRDefault="00022820" w:rsidP="00E213C7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F291F">
              <w:rPr>
                <w:sz w:val="24"/>
                <w:szCs w:val="24"/>
              </w:rPr>
              <w:t xml:space="preserve">The cause of </w:t>
            </w:r>
            <w:proofErr w:type="spellStart"/>
            <w:r w:rsidRPr="00FF291F">
              <w:rPr>
                <w:sz w:val="24"/>
                <w:szCs w:val="24"/>
              </w:rPr>
              <w:t>Crohn's</w:t>
            </w:r>
            <w:proofErr w:type="spellEnd"/>
            <w:r w:rsidRPr="00FF291F">
              <w:rPr>
                <w:sz w:val="24"/>
                <w:szCs w:val="24"/>
              </w:rPr>
              <w:t xml:space="preserve"> disease is unknown</w:t>
            </w:r>
            <w:r w:rsidR="00FF291F">
              <w:rPr>
                <w:sz w:val="24"/>
                <w:szCs w:val="24"/>
              </w:rPr>
              <w:t xml:space="preserve">. </w:t>
            </w:r>
            <w:r w:rsidRPr="00FF291F">
              <w:rPr>
                <w:sz w:val="24"/>
                <w:szCs w:val="24"/>
              </w:rPr>
              <w:t xml:space="preserve">Antibodies against intestinal epithelial cells have been identified in the serum and lymphocytes of patients with </w:t>
            </w:r>
            <w:proofErr w:type="spellStart"/>
            <w:r w:rsidRPr="00FF291F">
              <w:rPr>
                <w:sz w:val="24"/>
                <w:szCs w:val="24"/>
              </w:rPr>
              <w:t>Crohn's</w:t>
            </w:r>
            <w:proofErr w:type="spellEnd"/>
            <w:r w:rsidRPr="00FF291F">
              <w:rPr>
                <w:sz w:val="24"/>
                <w:szCs w:val="24"/>
              </w:rPr>
              <w:t xml:space="preserve"> disease </w:t>
            </w:r>
          </w:p>
          <w:p w:rsidR="008E5104" w:rsidRPr="0038584F" w:rsidRDefault="00022820" w:rsidP="00E213C7">
            <w:pPr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FF291F">
              <w:rPr>
                <w:b/>
                <w:bCs/>
                <w:sz w:val="24"/>
                <w:szCs w:val="24"/>
              </w:rPr>
              <w:t>Clinical Features</w:t>
            </w:r>
          </w:p>
          <w:p w:rsidR="0038584F" w:rsidRPr="0038584F" w:rsidRDefault="00022820" w:rsidP="00E213C7">
            <w:pPr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38584F">
              <w:rPr>
                <w:sz w:val="24"/>
                <w:szCs w:val="24"/>
              </w:rPr>
              <w:t>Any  age but has its highest incidence in young adults</w:t>
            </w:r>
            <w:r w:rsidRPr="0038584F">
              <w:rPr>
                <w:b/>
                <w:bCs/>
                <w:sz w:val="24"/>
                <w:szCs w:val="24"/>
              </w:rPr>
              <w:t xml:space="preserve"> </w:t>
            </w:r>
          </w:p>
          <w:p w:rsidR="008E5104" w:rsidRPr="00FF291F" w:rsidRDefault="00022820" w:rsidP="00E213C7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FF291F">
              <w:rPr>
                <w:sz w:val="24"/>
                <w:szCs w:val="24"/>
              </w:rPr>
              <w:t xml:space="preserve">Extremely  variable. </w:t>
            </w:r>
            <w:r w:rsidR="00FF291F">
              <w:rPr>
                <w:sz w:val="24"/>
                <w:szCs w:val="24"/>
              </w:rPr>
              <w:t xml:space="preserve">In </w:t>
            </w:r>
            <w:r w:rsidRPr="00FF291F">
              <w:rPr>
                <w:sz w:val="24"/>
                <w:szCs w:val="24"/>
              </w:rPr>
              <w:t>Acute  phase:  fever, diarrhea, and right lower quadrant pain may mimic acute appendicitis.</w:t>
            </w:r>
            <w:r w:rsidR="00FF291F">
              <w:rPr>
                <w:sz w:val="24"/>
                <w:szCs w:val="24"/>
              </w:rPr>
              <w:t xml:space="preserve"> In  </w:t>
            </w:r>
            <w:r w:rsidRPr="00FF291F">
              <w:rPr>
                <w:sz w:val="24"/>
                <w:szCs w:val="24"/>
              </w:rPr>
              <w:t>Chronic disease : remissions and relapses over a long period of time. Thickening of the intestine may produce an ill-defined mass in the abdomen.</w:t>
            </w:r>
          </w:p>
          <w:p w:rsidR="008E5104" w:rsidRPr="00FF291F" w:rsidRDefault="00022820" w:rsidP="00E213C7">
            <w:pPr>
              <w:numPr>
                <w:ilvl w:val="0"/>
                <w:numId w:val="105"/>
              </w:numPr>
              <w:rPr>
                <w:b/>
                <w:bCs/>
                <w:sz w:val="24"/>
                <w:szCs w:val="24"/>
              </w:rPr>
            </w:pPr>
            <w:r w:rsidRPr="00FF291F">
              <w:rPr>
                <w:b/>
                <w:bCs/>
                <w:sz w:val="24"/>
                <w:szCs w:val="24"/>
              </w:rPr>
              <w:t>Sites of Involvement:</w:t>
            </w:r>
          </w:p>
          <w:p w:rsidR="008E5104" w:rsidRPr="00FF291F" w:rsidRDefault="00022820" w:rsidP="00E213C7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FF291F">
              <w:rPr>
                <w:sz w:val="24"/>
                <w:szCs w:val="24"/>
              </w:rPr>
              <w:t xml:space="preserve">Any  part of the GIT from the mouth to the anus. </w:t>
            </w:r>
            <w:r w:rsidR="00FF291F">
              <w:rPr>
                <w:sz w:val="24"/>
                <w:szCs w:val="24"/>
              </w:rPr>
              <w:t xml:space="preserve">Involve </w:t>
            </w:r>
            <w:r w:rsidRPr="00FF291F">
              <w:rPr>
                <w:sz w:val="24"/>
                <w:szCs w:val="24"/>
              </w:rPr>
              <w:t xml:space="preserve">ileum </w:t>
            </w:r>
            <w:r w:rsidR="00FF291F">
              <w:rPr>
                <w:sz w:val="24"/>
                <w:szCs w:val="24"/>
              </w:rPr>
              <w:t>in 30% and colon in 20%</w:t>
            </w:r>
            <w:r w:rsidRPr="00FF291F">
              <w:rPr>
                <w:sz w:val="24"/>
                <w:szCs w:val="24"/>
              </w:rPr>
              <w:t>.</w:t>
            </w:r>
            <w:r w:rsidR="00FF291F">
              <w:rPr>
                <w:sz w:val="24"/>
                <w:szCs w:val="24"/>
              </w:rPr>
              <w:t xml:space="preserve"> </w:t>
            </w:r>
            <w:r w:rsidR="00FF291F" w:rsidRPr="00FF291F">
              <w:rPr>
                <w:sz w:val="24"/>
                <w:szCs w:val="24"/>
              </w:rPr>
              <w:t>M</w:t>
            </w:r>
            <w:r w:rsidRPr="00FF291F">
              <w:rPr>
                <w:sz w:val="24"/>
                <w:szCs w:val="24"/>
              </w:rPr>
              <w:t>ost</w:t>
            </w:r>
            <w:r w:rsidR="00FF291F">
              <w:rPr>
                <w:sz w:val="24"/>
                <w:szCs w:val="24"/>
              </w:rPr>
              <w:t xml:space="preserve"> </w:t>
            </w:r>
            <w:r w:rsidRPr="00FF291F">
              <w:rPr>
                <w:sz w:val="24"/>
                <w:szCs w:val="24"/>
              </w:rPr>
              <w:t xml:space="preserve">commonly </w:t>
            </w:r>
            <w:r w:rsidR="00FF291F">
              <w:rPr>
                <w:sz w:val="24"/>
                <w:szCs w:val="24"/>
              </w:rPr>
              <w:t xml:space="preserve">involve </w:t>
            </w:r>
            <w:r w:rsidRPr="00FF291F">
              <w:rPr>
                <w:sz w:val="24"/>
                <w:szCs w:val="24"/>
              </w:rPr>
              <w:t>terminal ileum</w:t>
            </w:r>
            <w:r w:rsidR="00FF291F">
              <w:rPr>
                <w:sz w:val="24"/>
                <w:szCs w:val="24"/>
              </w:rPr>
              <w:t xml:space="preserve">. </w:t>
            </w:r>
            <w:r w:rsidRPr="00FF291F">
              <w:rPr>
                <w:sz w:val="24"/>
                <w:szCs w:val="24"/>
              </w:rPr>
              <w:t xml:space="preserve">Commonly  (75%) have </w:t>
            </w:r>
            <w:proofErr w:type="spellStart"/>
            <w:r w:rsidRPr="00FF291F">
              <w:rPr>
                <w:sz w:val="24"/>
                <w:szCs w:val="24"/>
              </w:rPr>
              <w:t>perianal</w:t>
            </w:r>
            <w:proofErr w:type="spellEnd"/>
            <w:r w:rsidRPr="00FF291F">
              <w:rPr>
                <w:sz w:val="24"/>
                <w:szCs w:val="24"/>
              </w:rPr>
              <w:t xml:space="preserve"> lesions such as abscesses, fistulas, and skin tags.</w:t>
            </w:r>
          </w:p>
          <w:p w:rsidR="008E5104" w:rsidRPr="00FF291F" w:rsidRDefault="00022820" w:rsidP="00E213C7">
            <w:pPr>
              <w:numPr>
                <w:ilvl w:val="0"/>
                <w:numId w:val="106"/>
              </w:numPr>
              <w:rPr>
                <w:sz w:val="24"/>
                <w:szCs w:val="24"/>
              </w:rPr>
            </w:pPr>
            <w:r w:rsidRPr="00FF291F">
              <w:rPr>
                <w:b/>
                <w:bCs/>
                <w:sz w:val="24"/>
                <w:szCs w:val="24"/>
              </w:rPr>
              <w:t>Gross Appearance:</w:t>
            </w:r>
          </w:p>
          <w:p w:rsidR="008E5104" w:rsidRPr="00FF291F" w:rsidRDefault="00022820" w:rsidP="00E213C7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FF291F">
              <w:rPr>
                <w:sz w:val="24"/>
                <w:szCs w:val="24"/>
              </w:rPr>
              <w:t>Involvement is typically segmental, with skip areas of normal intestine between areas of involved bowel.</w:t>
            </w:r>
          </w:p>
          <w:p w:rsidR="008E5104" w:rsidRPr="00FF291F" w:rsidRDefault="00022820" w:rsidP="00E213C7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FF291F">
              <w:rPr>
                <w:sz w:val="24"/>
                <w:szCs w:val="24"/>
              </w:rPr>
              <w:t>Marked fibrosis causing luminal narrowing with intestinal obstruction.</w:t>
            </w:r>
          </w:p>
          <w:p w:rsidR="00624D1B" w:rsidRDefault="00022820" w:rsidP="00E213C7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FF291F">
              <w:rPr>
                <w:sz w:val="24"/>
                <w:szCs w:val="24"/>
              </w:rPr>
              <w:t xml:space="preserve">MUCOSA: longitudinal </w:t>
            </w:r>
            <w:proofErr w:type="spellStart"/>
            <w:r w:rsidRPr="00FF291F">
              <w:rPr>
                <w:sz w:val="24"/>
                <w:szCs w:val="24"/>
              </w:rPr>
              <w:t>serpiginous</w:t>
            </w:r>
            <w:proofErr w:type="spellEnd"/>
            <w:r w:rsidRPr="00FF291F">
              <w:rPr>
                <w:sz w:val="24"/>
                <w:szCs w:val="24"/>
              </w:rPr>
              <w:t xml:space="preserve"> ulcers separated by irregular islands of edematous mucosa. This results in the typical cobblestone effect. </w:t>
            </w:r>
          </w:p>
          <w:p w:rsidR="00624D1B" w:rsidRDefault="00022820" w:rsidP="00E213C7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FF291F">
              <w:rPr>
                <w:sz w:val="24"/>
                <w:szCs w:val="24"/>
              </w:rPr>
              <w:t xml:space="preserve">Fissures (deep and narrow ulcers that look like stabs with a knife that penetrate deeply into the wall of the affected intestine) </w:t>
            </w:r>
          </w:p>
          <w:p w:rsidR="008E5104" w:rsidRPr="00FF291F" w:rsidRDefault="00022820" w:rsidP="00E213C7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FF291F">
              <w:rPr>
                <w:sz w:val="24"/>
                <w:szCs w:val="24"/>
              </w:rPr>
              <w:t>fistulas (communications with other viscera).</w:t>
            </w:r>
          </w:p>
          <w:p w:rsidR="008E5104" w:rsidRPr="00624D1B" w:rsidRDefault="00022820" w:rsidP="00E213C7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FF291F">
              <w:rPr>
                <w:sz w:val="24"/>
                <w:szCs w:val="24"/>
              </w:rPr>
              <w:t xml:space="preserve">FAT : In involved </w:t>
            </w:r>
            <w:proofErr w:type="spellStart"/>
            <w:r w:rsidRPr="00FF291F">
              <w:rPr>
                <w:sz w:val="24"/>
                <w:szCs w:val="24"/>
              </w:rPr>
              <w:t>ileal</w:t>
            </w:r>
            <w:proofErr w:type="spellEnd"/>
            <w:r w:rsidRPr="00FF291F">
              <w:rPr>
                <w:sz w:val="24"/>
                <w:szCs w:val="24"/>
              </w:rPr>
              <w:t xml:space="preserve"> segments, the mesenteric fat creeps from the mesentery to surround the bowel wall (creeping fat)</w:t>
            </w:r>
            <w:r w:rsidRPr="00FF291F">
              <w:rPr>
                <w:b/>
                <w:bCs/>
                <w:sz w:val="24"/>
                <w:szCs w:val="24"/>
              </w:rPr>
              <w:t xml:space="preserve"> </w:t>
            </w:r>
          </w:p>
          <w:p w:rsidR="008E5104" w:rsidRPr="00163DFF" w:rsidRDefault="00022820" w:rsidP="00E213C7">
            <w:pPr>
              <w:numPr>
                <w:ilvl w:val="0"/>
                <w:numId w:val="107"/>
              </w:numPr>
              <w:rPr>
                <w:sz w:val="24"/>
                <w:szCs w:val="24"/>
              </w:rPr>
            </w:pPr>
            <w:r w:rsidRPr="00163DFF">
              <w:rPr>
                <w:b/>
                <w:bCs/>
                <w:sz w:val="24"/>
                <w:szCs w:val="24"/>
              </w:rPr>
              <w:t>Microscopic Features</w:t>
            </w:r>
          </w:p>
          <w:p w:rsidR="00163DFF" w:rsidRDefault="00022820" w:rsidP="00E213C7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proofErr w:type="spellStart"/>
            <w:r w:rsidRPr="00163DFF">
              <w:rPr>
                <w:sz w:val="24"/>
                <w:szCs w:val="24"/>
              </w:rPr>
              <w:t>Crohn's</w:t>
            </w:r>
            <w:proofErr w:type="spellEnd"/>
            <w:r w:rsidRPr="00163DFF">
              <w:rPr>
                <w:sz w:val="24"/>
                <w:szCs w:val="24"/>
              </w:rPr>
              <w:t xml:space="preserve"> disease is characterized by distortion of mucosal crypt archit</w:t>
            </w:r>
            <w:r w:rsidR="00163DFF">
              <w:rPr>
                <w:sz w:val="24"/>
                <w:szCs w:val="24"/>
              </w:rPr>
              <w:t xml:space="preserve">ecture, </w:t>
            </w:r>
            <w:proofErr w:type="spellStart"/>
            <w:r w:rsidR="00163DFF">
              <w:rPr>
                <w:sz w:val="24"/>
                <w:szCs w:val="24"/>
              </w:rPr>
              <w:t>transmural</w:t>
            </w:r>
            <w:proofErr w:type="spellEnd"/>
            <w:r w:rsidR="00163DFF">
              <w:rPr>
                <w:sz w:val="24"/>
                <w:szCs w:val="24"/>
              </w:rPr>
              <w:t xml:space="preserve"> inflammation, </w:t>
            </w:r>
            <w:r w:rsidRPr="00163DFF">
              <w:rPr>
                <w:sz w:val="24"/>
                <w:szCs w:val="24"/>
              </w:rPr>
              <w:t xml:space="preserve"> and the pre</w:t>
            </w:r>
            <w:r w:rsidR="00163DFF">
              <w:rPr>
                <w:sz w:val="24"/>
                <w:szCs w:val="24"/>
              </w:rPr>
              <w:t xml:space="preserve">sence of </w:t>
            </w:r>
            <w:proofErr w:type="spellStart"/>
            <w:r w:rsidR="00163DFF">
              <w:rPr>
                <w:sz w:val="24"/>
                <w:szCs w:val="24"/>
              </w:rPr>
              <w:t>epithelioid</w:t>
            </w:r>
            <w:proofErr w:type="spellEnd"/>
            <w:r w:rsidR="00163DFF">
              <w:rPr>
                <w:sz w:val="24"/>
                <w:szCs w:val="24"/>
              </w:rPr>
              <w:t xml:space="preserve"> </w:t>
            </w:r>
            <w:proofErr w:type="spellStart"/>
            <w:r w:rsidR="00163DFF">
              <w:rPr>
                <w:sz w:val="24"/>
                <w:szCs w:val="24"/>
              </w:rPr>
              <w:t>granulomas</w:t>
            </w:r>
            <w:proofErr w:type="spellEnd"/>
            <w:r w:rsidR="00163DFF">
              <w:rPr>
                <w:sz w:val="24"/>
                <w:szCs w:val="24"/>
              </w:rPr>
              <w:t xml:space="preserve">. </w:t>
            </w:r>
            <w:proofErr w:type="spellStart"/>
            <w:r w:rsidRPr="00163DFF">
              <w:rPr>
                <w:sz w:val="24"/>
                <w:szCs w:val="24"/>
              </w:rPr>
              <w:t>granulomas</w:t>
            </w:r>
            <w:proofErr w:type="spellEnd"/>
            <w:r w:rsidRPr="00163DFF">
              <w:rPr>
                <w:sz w:val="24"/>
                <w:szCs w:val="24"/>
              </w:rPr>
              <w:t xml:space="preserve"> are present in about 60% of patients. </w:t>
            </w:r>
          </w:p>
          <w:p w:rsidR="00FF291F" w:rsidRPr="00163DFF" w:rsidRDefault="00022820" w:rsidP="00E213C7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163DFF">
              <w:rPr>
                <w:sz w:val="24"/>
                <w:szCs w:val="24"/>
              </w:rPr>
              <w:t>Fissure-ulcers and fistulas can be seen microscopically.</w:t>
            </w:r>
          </w:p>
          <w:p w:rsidR="00163DFF" w:rsidRPr="00163DFF" w:rsidRDefault="00163DFF" w:rsidP="00E213C7">
            <w:pPr>
              <w:pStyle w:val="contenthead5"/>
              <w:numPr>
                <w:ilvl w:val="0"/>
                <w:numId w:val="108"/>
              </w:numPr>
              <w:rPr>
                <w:b/>
                <w:bCs/>
              </w:rPr>
            </w:pPr>
            <w:r w:rsidRPr="00163DFF">
              <w:rPr>
                <w:b/>
                <w:bCs/>
              </w:rPr>
              <w:t>Complications</w:t>
            </w:r>
          </w:p>
          <w:p w:rsidR="00163DFF" w:rsidRDefault="00163DFF" w:rsidP="00E213C7">
            <w:pPr>
              <w:pStyle w:val="contentbody"/>
              <w:numPr>
                <w:ilvl w:val="0"/>
                <w:numId w:val="53"/>
              </w:numPr>
            </w:pPr>
            <w:bookmarkStart w:id="39" w:name="189408"/>
            <w:bookmarkEnd w:id="39"/>
            <w:r>
              <w:t xml:space="preserve">intestinal </w:t>
            </w:r>
            <w:r w:rsidRPr="004635E9">
              <w:t>obstruction</w:t>
            </w:r>
            <w:r>
              <w:t xml:space="preserve"> </w:t>
            </w:r>
          </w:p>
          <w:p w:rsidR="00163DFF" w:rsidRDefault="00163DFF" w:rsidP="00E213C7">
            <w:pPr>
              <w:pStyle w:val="contentbody"/>
              <w:numPr>
                <w:ilvl w:val="0"/>
                <w:numId w:val="53"/>
              </w:numPr>
            </w:pPr>
            <w:r>
              <w:t xml:space="preserve">fistula  formation between involved loops of bowel and adjacent viscera. Fistulas between the ileum and the colon result in </w:t>
            </w:r>
            <w:proofErr w:type="spellStart"/>
            <w:r>
              <w:t>malabsorption</w:t>
            </w:r>
            <w:proofErr w:type="spellEnd"/>
            <w:r>
              <w:t xml:space="preserve"> as a result of colonization of the ileum with colonic bacteria; </w:t>
            </w:r>
            <w:proofErr w:type="spellStart"/>
            <w:r>
              <w:t>Enterovesical</w:t>
            </w:r>
            <w:proofErr w:type="spellEnd"/>
            <w:r>
              <w:t xml:space="preserve"> fistulas lead to urinary infections and passage of gas and feces with urine. </w:t>
            </w:r>
            <w:proofErr w:type="spellStart"/>
            <w:r>
              <w:t>Enterovaginal</w:t>
            </w:r>
            <w:proofErr w:type="spellEnd"/>
            <w:r>
              <w:t xml:space="preserve"> fistulas produce a fecal vaginal discharge.</w:t>
            </w:r>
          </w:p>
          <w:p w:rsidR="00163DFF" w:rsidRDefault="00163DFF" w:rsidP="00E213C7">
            <w:pPr>
              <w:pStyle w:val="contentbody"/>
              <w:numPr>
                <w:ilvl w:val="0"/>
                <w:numId w:val="53"/>
              </w:numPr>
            </w:pPr>
            <w:bookmarkStart w:id="40" w:name="189409"/>
            <w:bookmarkEnd w:id="40"/>
            <w:proofErr w:type="spellStart"/>
            <w:r>
              <w:t>Malabsorption</w:t>
            </w:r>
            <w:proofErr w:type="spellEnd"/>
            <w:r>
              <w:t xml:space="preserve"> syndrome may also follow disease in the terminal ileum, in which there may be failure of absorption of vitamin B</w:t>
            </w:r>
            <w:r>
              <w:rPr>
                <w:vertAlign w:val="subscript"/>
              </w:rPr>
              <w:t>12</w:t>
            </w:r>
            <w:r>
              <w:t xml:space="preserve"> and bile acids, resulting in </w:t>
            </w:r>
            <w:proofErr w:type="spellStart"/>
            <w:r>
              <w:t>megaloblastic</w:t>
            </w:r>
            <w:proofErr w:type="spellEnd"/>
            <w:r>
              <w:t xml:space="preserve"> anemia and fat </w:t>
            </w:r>
            <w:proofErr w:type="spellStart"/>
            <w:r>
              <w:t>malabsorption</w:t>
            </w:r>
            <w:proofErr w:type="spellEnd"/>
            <w:r>
              <w:t xml:space="preserve">. Iron deficiency anemia may occur as a result of chronic occult bleeding, and protein-losing </w:t>
            </w:r>
            <w:proofErr w:type="spellStart"/>
            <w:r>
              <w:t>enteropathy</w:t>
            </w:r>
            <w:proofErr w:type="spellEnd"/>
            <w:r>
              <w:t xml:space="preserve"> as a result of loss of protein from the inflamed mucosa.</w:t>
            </w:r>
          </w:p>
          <w:p w:rsidR="00163DFF" w:rsidRDefault="00163DFF" w:rsidP="00E213C7">
            <w:pPr>
              <w:pStyle w:val="contentbody"/>
              <w:numPr>
                <w:ilvl w:val="0"/>
                <w:numId w:val="53"/>
              </w:numPr>
            </w:pPr>
            <w:bookmarkStart w:id="41" w:name="189410"/>
            <w:bookmarkEnd w:id="41"/>
            <w:proofErr w:type="spellStart"/>
            <w:r>
              <w:t>Extraintestinal</w:t>
            </w:r>
            <w:proofErr w:type="spellEnd"/>
            <w:r>
              <w:t xml:space="preserve"> manifestations are common </w:t>
            </w:r>
            <w:r w:rsidR="004635E9">
              <w:t>(</w:t>
            </w:r>
            <w:r>
              <w:t xml:space="preserve"> arthritis and </w:t>
            </w:r>
            <w:proofErr w:type="spellStart"/>
            <w:r>
              <w:t>uveitis</w:t>
            </w:r>
            <w:proofErr w:type="spellEnd"/>
            <w:r w:rsidR="004635E9">
              <w:t>)</w:t>
            </w:r>
            <w:r>
              <w:t xml:space="preserve">. </w:t>
            </w:r>
          </w:p>
          <w:p w:rsidR="00163DFF" w:rsidRDefault="004635E9" w:rsidP="00E213C7">
            <w:pPr>
              <w:pStyle w:val="contentbody"/>
              <w:numPr>
                <w:ilvl w:val="0"/>
                <w:numId w:val="53"/>
              </w:numPr>
            </w:pPr>
            <w:bookmarkStart w:id="42" w:name="189411"/>
            <w:bookmarkEnd w:id="42"/>
            <w:r>
              <w:t xml:space="preserve">Slight </w:t>
            </w:r>
            <w:r w:rsidR="00163DFF">
              <w:t>increased risk of development of carcinoma of the colon—much less than in ulcerative colitis.</w:t>
            </w:r>
          </w:p>
          <w:p w:rsidR="0038584F" w:rsidRPr="0038584F" w:rsidRDefault="0038584F" w:rsidP="0038584F">
            <w:pPr>
              <w:pStyle w:val="contenthead3"/>
              <w:rPr>
                <w:b/>
                <w:bCs/>
                <w:sz w:val="36"/>
                <w:szCs w:val="36"/>
              </w:rPr>
            </w:pPr>
            <w:r w:rsidRPr="0038584F">
              <w:rPr>
                <w:b/>
                <w:bCs/>
                <w:sz w:val="36"/>
                <w:szCs w:val="36"/>
              </w:rPr>
              <w:t>Ulcerative Colitis</w:t>
            </w:r>
          </w:p>
          <w:p w:rsidR="0038584F" w:rsidRDefault="0038584F" w:rsidP="0038584F">
            <w:pPr>
              <w:pStyle w:val="contentbody"/>
            </w:pPr>
            <w:bookmarkStart w:id="43" w:name="189413"/>
            <w:bookmarkEnd w:id="43"/>
            <w:r>
              <w:t>Ulcerative colitis is an inflammatory disease of uncertain cause. It has a chronic course characterized by remissions and relapses.</w:t>
            </w:r>
          </w:p>
          <w:p w:rsidR="0038584F" w:rsidRDefault="0038584F" w:rsidP="0038584F">
            <w:pPr>
              <w:pStyle w:val="contentbody"/>
            </w:pPr>
            <w:bookmarkStart w:id="44" w:name="189414"/>
            <w:bookmarkEnd w:id="44"/>
            <w:r>
              <w:t xml:space="preserve">common in the 20- to 30-year age group but may occur at any age. </w:t>
            </w:r>
          </w:p>
          <w:p w:rsidR="0038584F" w:rsidRPr="0038584F" w:rsidRDefault="0038584F" w:rsidP="0038584F">
            <w:pPr>
              <w:pStyle w:val="contenthead5"/>
              <w:rPr>
                <w:b/>
                <w:bCs/>
              </w:rPr>
            </w:pPr>
            <w:bookmarkStart w:id="45" w:name="189416"/>
            <w:bookmarkEnd w:id="45"/>
            <w:r w:rsidRPr="0038584F">
              <w:rPr>
                <w:b/>
                <w:bCs/>
              </w:rPr>
              <w:t>Etiology</w:t>
            </w:r>
          </w:p>
          <w:p w:rsidR="0038584F" w:rsidRDefault="0038584F" w:rsidP="0038584F">
            <w:pPr>
              <w:pStyle w:val="contentbody"/>
            </w:pPr>
            <w:bookmarkStart w:id="46" w:name="189417"/>
            <w:bookmarkEnd w:id="46"/>
            <w:r>
              <w:t xml:space="preserve">The cause is unknown; Antibodies that cross-react with intestinal epithelial cells and certain serotypes of </w:t>
            </w:r>
            <w:r>
              <w:rPr>
                <w:i/>
                <w:iCs/>
              </w:rPr>
              <w:t>Escherichia coli</w:t>
            </w:r>
            <w:r>
              <w:t xml:space="preserve"> have been demonstrated in the serum of some patients with ulcerative colitis. </w:t>
            </w:r>
          </w:p>
          <w:p w:rsidR="00110E25" w:rsidRPr="00110E25" w:rsidRDefault="00110E25" w:rsidP="00110E25">
            <w:pPr>
              <w:pStyle w:val="contenthead5"/>
              <w:rPr>
                <w:b/>
                <w:bCs/>
              </w:rPr>
            </w:pPr>
            <w:r w:rsidRPr="00110E25">
              <w:rPr>
                <w:b/>
                <w:bCs/>
              </w:rPr>
              <w:t>Clinical Features</w:t>
            </w:r>
          </w:p>
          <w:p w:rsidR="00110E25" w:rsidRDefault="00110E25" w:rsidP="00E213C7">
            <w:pPr>
              <w:pStyle w:val="contentbody"/>
              <w:numPr>
                <w:ilvl w:val="0"/>
                <w:numId w:val="52"/>
              </w:numPr>
            </w:pPr>
            <w:bookmarkStart w:id="47" w:name="189430"/>
            <w:bookmarkEnd w:id="47"/>
            <w:r>
              <w:t xml:space="preserve">In the acute phase and during relapse, the patient has fever, </w:t>
            </w:r>
            <w:proofErr w:type="spellStart"/>
            <w:r>
              <w:t>leukocytosis</w:t>
            </w:r>
            <w:proofErr w:type="spellEnd"/>
            <w:r>
              <w:t xml:space="preserve">, lower abdominal pain, and diarrhea with blood and mucus in the stool. </w:t>
            </w:r>
          </w:p>
          <w:p w:rsidR="00110E25" w:rsidRDefault="00110E25" w:rsidP="00E213C7">
            <w:pPr>
              <w:pStyle w:val="contentbody"/>
              <w:numPr>
                <w:ilvl w:val="0"/>
                <w:numId w:val="52"/>
              </w:numPr>
            </w:pPr>
            <w:r>
              <w:t>The disease usually has a chronic course, with remissions and exacerbations; in some cases, the patient has chronic continuous disease with mild diarrhea and bleeding.</w:t>
            </w:r>
          </w:p>
          <w:p w:rsidR="00110E25" w:rsidRPr="00110E25" w:rsidRDefault="00110E25" w:rsidP="00110E25">
            <w:pPr>
              <w:pStyle w:val="contenthead5"/>
              <w:rPr>
                <w:b/>
                <w:bCs/>
              </w:rPr>
            </w:pPr>
            <w:bookmarkStart w:id="48" w:name="189431"/>
            <w:bookmarkEnd w:id="48"/>
            <w:r w:rsidRPr="00110E25">
              <w:rPr>
                <w:b/>
                <w:bCs/>
              </w:rPr>
              <w:t>Diagnosis</w:t>
            </w:r>
          </w:p>
          <w:p w:rsidR="00110E25" w:rsidRDefault="00110E25" w:rsidP="00E213C7">
            <w:pPr>
              <w:pStyle w:val="contentbody"/>
              <w:numPr>
                <w:ilvl w:val="0"/>
                <w:numId w:val="58"/>
              </w:numPr>
            </w:pPr>
            <w:bookmarkStart w:id="49" w:name="189432"/>
            <w:bookmarkStart w:id="50" w:name="189433"/>
            <w:bookmarkEnd w:id="49"/>
            <w:bookmarkEnd w:id="50"/>
            <w:r>
              <w:t xml:space="preserve">Mucosal biopsies taken at endoscopy are useful in diagnosis. The presence of crypt atrophy, distortion of crypt architecture, and an increased number of lymphocytes and plasma cells in the lamina </w:t>
            </w:r>
            <w:proofErr w:type="spellStart"/>
            <w:r>
              <w:t>propria</w:t>
            </w:r>
            <w:proofErr w:type="spellEnd"/>
            <w:r>
              <w:t xml:space="preserve"> are helpful in differentiating ulcerative colitis from other causes of acute colitis. However, these mucosal changes can be seen in both ulcerative colitis and </w:t>
            </w:r>
            <w:proofErr w:type="spellStart"/>
            <w:r>
              <w:t>Crohn's</w:t>
            </w:r>
            <w:proofErr w:type="spellEnd"/>
            <w:r>
              <w:t xml:space="preserve"> disease . </w:t>
            </w:r>
          </w:p>
          <w:p w:rsidR="00110E25" w:rsidRDefault="00110E25" w:rsidP="00E213C7">
            <w:pPr>
              <w:pStyle w:val="contentbody"/>
              <w:numPr>
                <w:ilvl w:val="0"/>
                <w:numId w:val="58"/>
              </w:numPr>
            </w:pPr>
            <w:r>
              <w:t xml:space="preserve">The only finding on mucosal biopsy that reliably differentiates ulcerative colitis and </w:t>
            </w:r>
            <w:proofErr w:type="spellStart"/>
            <w:r>
              <w:t>Crohn's</w:t>
            </w:r>
            <w:proofErr w:type="spellEnd"/>
            <w:r>
              <w:t xml:space="preserve"> disease is the presence of </w:t>
            </w:r>
            <w:proofErr w:type="spellStart"/>
            <w:r>
              <w:t>noncaseating</w:t>
            </w:r>
            <w:proofErr w:type="spellEnd"/>
            <w:r>
              <w:t xml:space="preserve"> </w:t>
            </w:r>
            <w:proofErr w:type="spellStart"/>
            <w:r>
              <w:t>epithelioid</w:t>
            </w:r>
            <w:proofErr w:type="spellEnd"/>
            <w:r>
              <w:t xml:space="preserve"> </w:t>
            </w:r>
            <w:proofErr w:type="spellStart"/>
            <w:r>
              <w:t>granulomas</w:t>
            </w:r>
            <w:proofErr w:type="spellEnd"/>
            <w:r>
              <w:t xml:space="preserve"> in the latter</w:t>
            </w:r>
          </w:p>
          <w:p w:rsidR="00110E25" w:rsidRDefault="00110E25" w:rsidP="0038584F">
            <w:pPr>
              <w:pStyle w:val="contentbody"/>
            </w:pPr>
          </w:p>
          <w:p w:rsidR="0038584F" w:rsidRPr="00DD4306" w:rsidRDefault="0038584F" w:rsidP="0038584F">
            <w:pPr>
              <w:pStyle w:val="contenthead6"/>
              <w:rPr>
                <w:b/>
                <w:bCs/>
              </w:rPr>
            </w:pPr>
            <w:r w:rsidRPr="00DD4306">
              <w:rPr>
                <w:b/>
                <w:bCs/>
              </w:rPr>
              <w:t>Sites of Involvement</w:t>
            </w:r>
          </w:p>
          <w:p w:rsidR="00DD4306" w:rsidRDefault="0038584F" w:rsidP="00E213C7">
            <w:pPr>
              <w:pStyle w:val="contentbody"/>
              <w:numPr>
                <w:ilvl w:val="0"/>
                <w:numId w:val="55"/>
              </w:numPr>
            </w:pPr>
            <w:bookmarkStart w:id="51" w:name="189422"/>
            <w:bookmarkEnd w:id="51"/>
            <w:r>
              <w:t xml:space="preserve">Ulcerative colitis is a disease of the </w:t>
            </w:r>
            <w:r w:rsidRPr="00DD4306">
              <w:rPr>
                <w:u w:val="single"/>
              </w:rPr>
              <w:t>rectum</w:t>
            </w:r>
            <w:r>
              <w:t xml:space="preserve">, which is involved in almost all cases and in some patients remains the only site of disease, and the colon. </w:t>
            </w:r>
          </w:p>
          <w:p w:rsidR="00DD4306" w:rsidRDefault="0038584F" w:rsidP="00E213C7">
            <w:pPr>
              <w:pStyle w:val="contentbody"/>
              <w:numPr>
                <w:ilvl w:val="0"/>
                <w:numId w:val="55"/>
              </w:numPr>
            </w:pPr>
            <w:r>
              <w:t xml:space="preserve">The disease extends proximally from the rectum in a </w:t>
            </w:r>
            <w:r w:rsidRPr="00DD4306">
              <w:rPr>
                <w:u w:val="single"/>
              </w:rPr>
              <w:t>continuous</w:t>
            </w:r>
            <w:r>
              <w:t xml:space="preserve"> manner </w:t>
            </w:r>
            <w:r w:rsidRPr="00DD4306">
              <w:rPr>
                <w:u w:val="single"/>
              </w:rPr>
              <w:t>without skip</w:t>
            </w:r>
            <w:r>
              <w:t xml:space="preserve"> areas. </w:t>
            </w:r>
          </w:p>
          <w:p w:rsidR="0038584F" w:rsidRDefault="0038584F" w:rsidP="00E213C7">
            <w:pPr>
              <w:pStyle w:val="contentbody"/>
              <w:numPr>
                <w:ilvl w:val="0"/>
                <w:numId w:val="55"/>
              </w:numPr>
            </w:pPr>
            <w:r>
              <w:t xml:space="preserve">The </w:t>
            </w:r>
            <w:r w:rsidRPr="00DD4306">
              <w:rPr>
                <w:u w:val="single"/>
              </w:rPr>
              <w:t>ileum is not involved</w:t>
            </w:r>
            <w:r>
              <w:t xml:space="preserve"> as a rule; 10% of cases show mild nonspecific mucosal inflammation for a few centimeters proximal to the </w:t>
            </w:r>
            <w:proofErr w:type="spellStart"/>
            <w:r>
              <w:t>ileocecal</w:t>
            </w:r>
            <w:proofErr w:type="spellEnd"/>
            <w:r>
              <w:t xml:space="preserve"> valve (backwash ileitis).</w:t>
            </w:r>
          </w:p>
          <w:p w:rsidR="0038584F" w:rsidRPr="00DD4306" w:rsidRDefault="0038584F" w:rsidP="0038584F">
            <w:pPr>
              <w:pStyle w:val="contenthead6"/>
              <w:rPr>
                <w:b/>
                <w:bCs/>
              </w:rPr>
            </w:pPr>
            <w:bookmarkStart w:id="52" w:name="189423"/>
            <w:bookmarkEnd w:id="52"/>
            <w:r w:rsidRPr="00DD4306">
              <w:rPr>
                <w:b/>
                <w:bCs/>
              </w:rPr>
              <w:t>Gross Appearance</w:t>
            </w:r>
          </w:p>
          <w:p w:rsidR="00DD4306" w:rsidRDefault="0038584F" w:rsidP="00E213C7">
            <w:pPr>
              <w:pStyle w:val="contentbody"/>
              <w:numPr>
                <w:ilvl w:val="0"/>
                <w:numId w:val="56"/>
              </w:numPr>
            </w:pPr>
            <w:bookmarkStart w:id="53" w:name="189424"/>
            <w:bookmarkEnd w:id="53"/>
            <w:r>
              <w:t xml:space="preserve">involves mainly the mucosa. Even in severe disease, the external appearance of the affected colon shows nothing other than mild hyperemia. </w:t>
            </w:r>
          </w:p>
          <w:p w:rsidR="00DD4306" w:rsidRDefault="0038584F" w:rsidP="00E213C7">
            <w:pPr>
              <w:pStyle w:val="contentbody"/>
              <w:numPr>
                <w:ilvl w:val="0"/>
                <w:numId w:val="56"/>
              </w:numPr>
            </w:pPr>
            <w:bookmarkStart w:id="54" w:name="189425"/>
            <w:bookmarkEnd w:id="54"/>
            <w:r>
              <w:t xml:space="preserve">The mucosal surface shows </w:t>
            </w:r>
            <w:r w:rsidRPr="00DD4306">
              <w:rPr>
                <w:u w:val="single"/>
              </w:rPr>
              <w:t>diffuse</w:t>
            </w:r>
            <w:r>
              <w:t xml:space="preserve"> hyperemia with numerous </w:t>
            </w:r>
            <w:r w:rsidRPr="00DD4306">
              <w:rPr>
                <w:u w:val="single"/>
              </w:rPr>
              <w:t>superficial</w:t>
            </w:r>
            <w:r>
              <w:t xml:space="preserve"> ulcerations in th</w:t>
            </w:r>
            <w:r w:rsidR="00DD4306">
              <w:t xml:space="preserve">e acute phase. </w:t>
            </w:r>
            <w:r>
              <w:t xml:space="preserve">The rough, red, velvety appearance on colonoscopy is characteristic but not specific </w:t>
            </w:r>
          </w:p>
          <w:p w:rsidR="0038584F" w:rsidRDefault="0038584F" w:rsidP="00E213C7">
            <w:pPr>
              <w:pStyle w:val="contentbody"/>
              <w:numPr>
                <w:ilvl w:val="0"/>
                <w:numId w:val="56"/>
              </w:numPr>
            </w:pPr>
            <w:r>
              <w:t xml:space="preserve">The regenerated or </w:t>
            </w:r>
            <w:proofErr w:type="spellStart"/>
            <w:r>
              <w:t>nonulcerated</w:t>
            </w:r>
            <w:proofErr w:type="spellEnd"/>
            <w:r>
              <w:t xml:space="preserve"> mucosa may appear </w:t>
            </w:r>
            <w:proofErr w:type="spellStart"/>
            <w:r>
              <w:t>polypoid</w:t>
            </w:r>
            <w:proofErr w:type="spellEnd"/>
            <w:r>
              <w:t xml:space="preserve"> (inflammatory </w:t>
            </w:r>
            <w:proofErr w:type="spellStart"/>
            <w:r>
              <w:t>pseudopolyps</w:t>
            </w:r>
            <w:proofErr w:type="spellEnd"/>
            <w:r>
              <w:t>) in contrast wi</w:t>
            </w:r>
            <w:r w:rsidR="00DD4306">
              <w:t xml:space="preserve">th the atrophic areas or ulcers. </w:t>
            </w:r>
          </w:p>
          <w:p w:rsidR="00DD4306" w:rsidRDefault="00DD4306" w:rsidP="00DD4306">
            <w:pPr>
              <w:pStyle w:val="contenthead6"/>
              <w:rPr>
                <w:b/>
                <w:bCs/>
              </w:rPr>
            </w:pPr>
            <w:r w:rsidRPr="00DD4306">
              <w:rPr>
                <w:b/>
                <w:bCs/>
              </w:rPr>
              <w:t>Microscopic Appearance</w:t>
            </w:r>
            <w:r>
              <w:rPr>
                <w:b/>
                <w:bCs/>
              </w:rPr>
              <w:t xml:space="preserve">  (active and chronic)</w:t>
            </w:r>
          </w:p>
          <w:p w:rsidR="00CD6616" w:rsidRPr="00CD6616" w:rsidRDefault="00CD6616" w:rsidP="00E213C7">
            <w:pPr>
              <w:pStyle w:val="contentbody"/>
              <w:numPr>
                <w:ilvl w:val="0"/>
                <w:numId w:val="57"/>
              </w:numPr>
            </w:pPr>
            <w:r>
              <w:t>The inflammation is usually restricted to the mucosa.</w:t>
            </w:r>
          </w:p>
          <w:p w:rsidR="00DD4306" w:rsidRDefault="00DD4306" w:rsidP="00E213C7">
            <w:pPr>
              <w:pStyle w:val="contentbody"/>
              <w:numPr>
                <w:ilvl w:val="0"/>
                <w:numId w:val="57"/>
              </w:numPr>
            </w:pPr>
            <w:bookmarkStart w:id="55" w:name="189427"/>
            <w:bookmarkEnd w:id="55"/>
            <w:r w:rsidRPr="00DD4306">
              <w:rPr>
                <w:u w:val="single"/>
              </w:rPr>
              <w:t>In the active phase</w:t>
            </w:r>
            <w:r>
              <w:t xml:space="preserve">, the mucosa shows marked inflammation with </w:t>
            </w:r>
            <w:proofErr w:type="spellStart"/>
            <w:r>
              <w:t>neutrophils</w:t>
            </w:r>
            <w:proofErr w:type="spellEnd"/>
            <w:r>
              <w:t xml:space="preserve">, lymphocytes, and plasma cells. </w:t>
            </w:r>
            <w:proofErr w:type="spellStart"/>
            <w:r>
              <w:t>Neutrophils</w:t>
            </w:r>
            <w:proofErr w:type="spellEnd"/>
            <w:r>
              <w:t xml:space="preserve"> are present in both lamina </w:t>
            </w:r>
            <w:proofErr w:type="spellStart"/>
            <w:r>
              <w:t>propria</w:t>
            </w:r>
            <w:proofErr w:type="spellEnd"/>
            <w:r>
              <w:t xml:space="preserve"> and in glands (crypt abscesses). </w:t>
            </w:r>
          </w:p>
          <w:p w:rsidR="00DD4306" w:rsidRDefault="00DD4306" w:rsidP="00E213C7">
            <w:pPr>
              <w:pStyle w:val="contentbody"/>
              <w:numPr>
                <w:ilvl w:val="0"/>
                <w:numId w:val="57"/>
              </w:numPr>
            </w:pPr>
            <w:r w:rsidRPr="00DD4306">
              <w:rPr>
                <w:u w:val="single"/>
              </w:rPr>
              <w:t>In the chronic phase</w:t>
            </w:r>
            <w:r>
              <w:t xml:space="preserve">, the crypts are decreased in number (crypt atrophy) and show distorted architecture due to abnormal branching .  </w:t>
            </w:r>
          </w:p>
          <w:p w:rsidR="00DD4306" w:rsidRDefault="00DD4306" w:rsidP="00E213C7">
            <w:pPr>
              <w:pStyle w:val="contentbody"/>
              <w:numPr>
                <w:ilvl w:val="0"/>
                <w:numId w:val="57"/>
              </w:numPr>
            </w:pPr>
            <w:r>
              <w:t xml:space="preserve">Active inflammation correlates well with the severity of symptoms. </w:t>
            </w:r>
          </w:p>
          <w:p w:rsidR="00110E25" w:rsidRPr="00110E25" w:rsidRDefault="00110E25" w:rsidP="00110E25">
            <w:pPr>
              <w:pStyle w:val="contenthead5"/>
              <w:rPr>
                <w:b/>
                <w:bCs/>
              </w:rPr>
            </w:pPr>
            <w:r w:rsidRPr="00110E25">
              <w:rPr>
                <w:b/>
                <w:bCs/>
              </w:rPr>
              <w:t>Complications</w:t>
            </w:r>
          </w:p>
          <w:p w:rsidR="00110E25" w:rsidRDefault="00110E25" w:rsidP="00E213C7">
            <w:pPr>
              <w:pStyle w:val="contentbody"/>
              <w:numPr>
                <w:ilvl w:val="0"/>
                <w:numId w:val="109"/>
              </w:numPr>
            </w:pPr>
            <w:bookmarkStart w:id="56" w:name="189435"/>
            <w:bookmarkEnd w:id="56"/>
            <w:r>
              <w:t xml:space="preserve">Acute phase. </w:t>
            </w:r>
          </w:p>
          <w:p w:rsidR="00110E25" w:rsidRDefault="00110E25" w:rsidP="00E213C7">
            <w:pPr>
              <w:pStyle w:val="contentbody"/>
              <w:numPr>
                <w:ilvl w:val="0"/>
                <w:numId w:val="60"/>
              </w:numPr>
            </w:pPr>
            <w:r>
              <w:t xml:space="preserve">Severe bleeding </w:t>
            </w:r>
          </w:p>
          <w:p w:rsidR="00110E25" w:rsidRDefault="00110E25" w:rsidP="00E213C7">
            <w:pPr>
              <w:pStyle w:val="contentbody"/>
              <w:numPr>
                <w:ilvl w:val="0"/>
                <w:numId w:val="60"/>
              </w:numPr>
            </w:pPr>
            <w:r>
              <w:t xml:space="preserve">Toxic </w:t>
            </w:r>
            <w:proofErr w:type="spellStart"/>
            <w:r>
              <w:t>megacolon</w:t>
            </w:r>
            <w:proofErr w:type="spellEnd"/>
            <w:r>
              <w:t xml:space="preserve"> ( dilation of the colon, with functional obstruction </w:t>
            </w:r>
            <w:bookmarkStart w:id="57" w:name="189436"/>
            <w:bookmarkEnd w:id="57"/>
          </w:p>
          <w:p w:rsidR="00110E25" w:rsidRDefault="00110E25" w:rsidP="00E213C7">
            <w:pPr>
              <w:pStyle w:val="contentbody"/>
              <w:numPr>
                <w:ilvl w:val="0"/>
                <w:numId w:val="110"/>
              </w:numPr>
            </w:pPr>
            <w:bookmarkStart w:id="58" w:name="189437"/>
            <w:bookmarkEnd w:id="58"/>
            <w:r>
              <w:t xml:space="preserve">Chronic ulcerative colitis </w:t>
            </w:r>
          </w:p>
          <w:p w:rsidR="00193F63" w:rsidRDefault="00110E25" w:rsidP="00E213C7">
            <w:pPr>
              <w:pStyle w:val="contentbody"/>
              <w:numPr>
                <w:ilvl w:val="0"/>
                <w:numId w:val="61"/>
              </w:numPr>
            </w:pPr>
            <w:r>
              <w:t xml:space="preserve">increased risk of developing colon carcinoma. </w:t>
            </w:r>
            <w:bookmarkStart w:id="59" w:name="189438"/>
            <w:bookmarkEnd w:id="59"/>
          </w:p>
          <w:p w:rsidR="00110E25" w:rsidRDefault="00110E25" w:rsidP="00E213C7">
            <w:pPr>
              <w:pStyle w:val="contentbody"/>
              <w:numPr>
                <w:ilvl w:val="0"/>
                <w:numId w:val="61"/>
              </w:numPr>
            </w:pPr>
            <w:r>
              <w:t xml:space="preserve">The presence of high-grade dysplasia in a mucosal biopsy imposes a high risk of cancer and is an indication for </w:t>
            </w:r>
            <w:proofErr w:type="spellStart"/>
            <w:r>
              <w:t>colectomy</w:t>
            </w:r>
            <w:proofErr w:type="spellEnd"/>
            <w:r>
              <w:t>.</w:t>
            </w:r>
          </w:p>
          <w:p w:rsidR="00193F63" w:rsidRDefault="00110E25" w:rsidP="00E213C7">
            <w:pPr>
              <w:pStyle w:val="contentbody"/>
              <w:numPr>
                <w:ilvl w:val="0"/>
                <w:numId w:val="111"/>
              </w:numPr>
            </w:pPr>
            <w:proofErr w:type="spellStart"/>
            <w:r>
              <w:t>Extraintestinal</w:t>
            </w:r>
            <w:proofErr w:type="spellEnd"/>
            <w:r>
              <w:t xml:space="preserve"> manifestations </w:t>
            </w:r>
          </w:p>
          <w:p w:rsidR="00193F63" w:rsidRDefault="00110E25" w:rsidP="00E213C7">
            <w:pPr>
              <w:pStyle w:val="contentbody"/>
              <w:numPr>
                <w:ilvl w:val="0"/>
                <w:numId w:val="62"/>
              </w:numPr>
            </w:pPr>
            <w:r>
              <w:t xml:space="preserve">occur more commonly in ulcerative colitis than in </w:t>
            </w:r>
            <w:proofErr w:type="spellStart"/>
            <w:r>
              <w:t>Crohn's</w:t>
            </w:r>
            <w:proofErr w:type="spellEnd"/>
            <w:r>
              <w:t xml:space="preserve"> disease. </w:t>
            </w:r>
          </w:p>
          <w:p w:rsidR="00110E25" w:rsidRDefault="00110E25" w:rsidP="00E213C7">
            <w:pPr>
              <w:pStyle w:val="contentbody"/>
              <w:numPr>
                <w:ilvl w:val="0"/>
                <w:numId w:val="62"/>
              </w:numPr>
            </w:pPr>
            <w:r>
              <w:t xml:space="preserve"> include </w:t>
            </w:r>
            <w:r w:rsidRPr="00C232D8">
              <w:rPr>
                <w:b/>
                <w:bCs/>
                <w:i/>
                <w:iCs/>
                <w:u w:val="single"/>
              </w:rPr>
              <w:t>arthritis</w:t>
            </w:r>
            <w:r>
              <w:t xml:space="preserve">, </w:t>
            </w:r>
            <w:proofErr w:type="spellStart"/>
            <w:r>
              <w:t>uveitis</w:t>
            </w:r>
            <w:proofErr w:type="spellEnd"/>
            <w:r>
              <w:t xml:space="preserve">, skin lesions (a necrotic skin lesion in the extremities known as </w:t>
            </w:r>
            <w:proofErr w:type="spellStart"/>
            <w:r>
              <w:t>pyoderma</w:t>
            </w:r>
            <w:proofErr w:type="spellEnd"/>
            <w:r>
              <w:t xml:space="preserve"> </w:t>
            </w:r>
            <w:proofErr w:type="spellStart"/>
            <w:r>
              <w:t>gangrenosum</w:t>
            </w:r>
            <w:proofErr w:type="spellEnd"/>
            <w:r>
              <w:t xml:space="preserve"> is typical), and </w:t>
            </w:r>
            <w:proofErr w:type="spellStart"/>
            <w:r>
              <w:t>sclerosing</w:t>
            </w:r>
            <w:proofErr w:type="spellEnd"/>
            <w:r>
              <w:t xml:space="preserve"> </w:t>
            </w:r>
            <w:proofErr w:type="spellStart"/>
            <w:r>
              <w:t>pericholangitis</w:t>
            </w:r>
            <w:proofErr w:type="spellEnd"/>
            <w:r>
              <w:t xml:space="preserve"> (fibrosis around bile ducts), leading to obstructive jaundice.</w:t>
            </w:r>
          </w:p>
          <w:p w:rsidR="00110E25" w:rsidRDefault="006A64F4" w:rsidP="006A64F4">
            <w:pPr>
              <w:pStyle w:val="contentbody"/>
              <w:jc w:val="center"/>
            </w:pPr>
            <w:r w:rsidRPr="00022820">
              <w:object w:dxaOrig="7202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.8pt;height:209.6pt" o:ole="">
                  <v:imagedata r:id="rId7" o:title=""/>
                </v:shape>
                <o:OLEObject Type="Embed" ProgID="PowerPoint.Slide.12" ShapeID="_x0000_i1025" DrawAspect="Content" ObjectID="_1329566204" r:id="rId8"/>
              </w:object>
            </w:r>
          </w:p>
          <w:p w:rsidR="0038584F" w:rsidRPr="006A64F4" w:rsidRDefault="006A64F4" w:rsidP="006A64F4">
            <w:pPr>
              <w:pStyle w:val="contentbody"/>
              <w:rPr>
                <w:b/>
                <w:bCs/>
                <w:sz w:val="44"/>
                <w:szCs w:val="44"/>
              </w:rPr>
            </w:pPr>
            <w:proofErr w:type="spellStart"/>
            <w:r w:rsidRPr="006A64F4">
              <w:rPr>
                <w:b/>
                <w:bCs/>
                <w:sz w:val="44"/>
                <w:szCs w:val="44"/>
                <w:lang w:val="en-GB"/>
              </w:rPr>
              <w:t>Tumors</w:t>
            </w:r>
            <w:proofErr w:type="spellEnd"/>
            <w:r w:rsidRPr="006A64F4">
              <w:rPr>
                <w:b/>
                <w:bCs/>
                <w:sz w:val="44"/>
                <w:szCs w:val="44"/>
                <w:lang w:val="en-GB"/>
              </w:rPr>
              <w:t xml:space="preserve"> of the intestines</w:t>
            </w:r>
          </w:p>
          <w:p w:rsidR="00FF291F" w:rsidRDefault="006A64F4" w:rsidP="006A64F4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6A64F4">
              <w:rPr>
                <w:b/>
                <w:bCs/>
                <w:i/>
                <w:iCs/>
                <w:sz w:val="40"/>
                <w:szCs w:val="40"/>
              </w:rPr>
              <w:t>Polyps</w:t>
            </w:r>
          </w:p>
          <w:p w:rsidR="00AC53E1" w:rsidRPr="006A64F4" w:rsidRDefault="007245C7" w:rsidP="00E213C7">
            <w:pPr>
              <w:numPr>
                <w:ilvl w:val="0"/>
                <w:numId w:val="63"/>
              </w:numPr>
            </w:pPr>
            <w:r w:rsidRPr="00646E3C">
              <w:rPr>
                <w:b/>
                <w:bCs/>
                <w:lang w:val="en-GB"/>
              </w:rPr>
              <w:t>Polyp</w:t>
            </w:r>
            <w:r w:rsidRPr="006A64F4">
              <w:rPr>
                <w:lang w:val="en-GB"/>
              </w:rPr>
              <w:t xml:space="preserve"> is a mucosal growth that protrude into the lumen of gut. It could be sessile or </w:t>
            </w:r>
            <w:proofErr w:type="spellStart"/>
            <w:r w:rsidRPr="006A64F4">
              <w:rPr>
                <w:lang w:val="en-GB"/>
              </w:rPr>
              <w:t>pedunculated</w:t>
            </w:r>
            <w:proofErr w:type="spellEnd"/>
            <w:r w:rsidRPr="006A64F4">
              <w:rPr>
                <w:lang w:val="en-GB"/>
              </w:rPr>
              <w:t xml:space="preserve"> </w:t>
            </w:r>
          </w:p>
          <w:p w:rsidR="00AC53E1" w:rsidRDefault="007245C7" w:rsidP="00E213C7">
            <w:pPr>
              <w:numPr>
                <w:ilvl w:val="0"/>
                <w:numId w:val="63"/>
              </w:numPr>
            </w:pPr>
            <w:r w:rsidRPr="006A64F4">
              <w:t xml:space="preserve">Polyps may be formed as the result of abnormal mucosal maturation, inflammation, or as epithelial proliferation with dysplasia </w:t>
            </w:r>
          </w:p>
          <w:p w:rsidR="00AC53E1" w:rsidRPr="00646E3C" w:rsidRDefault="007245C7" w:rsidP="00E213C7">
            <w:pPr>
              <w:numPr>
                <w:ilvl w:val="0"/>
                <w:numId w:val="63"/>
              </w:numPr>
            </w:pPr>
            <w:proofErr w:type="spellStart"/>
            <w:r w:rsidRPr="00646E3C">
              <w:rPr>
                <w:b/>
                <w:bCs/>
                <w:lang w:val="en-GB"/>
              </w:rPr>
              <w:t>Polyposis</w:t>
            </w:r>
            <w:proofErr w:type="spellEnd"/>
            <w:r w:rsidRPr="006A64F4">
              <w:rPr>
                <w:lang w:val="en-GB"/>
              </w:rPr>
              <w:t xml:space="preserve"> is multiple polyps.</w:t>
            </w:r>
          </w:p>
          <w:p w:rsidR="00646E3C" w:rsidRPr="00F1471C" w:rsidRDefault="00646E3C" w:rsidP="00E213C7">
            <w:pPr>
              <w:numPr>
                <w:ilvl w:val="0"/>
                <w:numId w:val="67"/>
              </w:numPr>
              <w:rPr>
                <w:u w:val="single"/>
              </w:rPr>
            </w:pPr>
            <w:r w:rsidRPr="00F1471C">
              <w:rPr>
                <w:b/>
                <w:bCs/>
                <w:u w:val="single"/>
                <w:lang w:val="en-GB"/>
              </w:rPr>
              <w:t xml:space="preserve">Types </w:t>
            </w:r>
          </w:p>
          <w:p w:rsidR="00AC53E1" w:rsidRPr="00646E3C" w:rsidRDefault="007245C7" w:rsidP="00E213C7">
            <w:pPr>
              <w:numPr>
                <w:ilvl w:val="0"/>
                <w:numId w:val="64"/>
              </w:numPr>
            </w:pPr>
            <w:r w:rsidRPr="00646E3C">
              <w:rPr>
                <w:b/>
                <w:bCs/>
                <w:i/>
                <w:iCs/>
              </w:rPr>
              <w:t>Non-</w:t>
            </w:r>
            <w:proofErr w:type="spellStart"/>
            <w:r w:rsidRPr="00646E3C">
              <w:rPr>
                <w:b/>
                <w:bCs/>
                <w:i/>
                <w:iCs/>
              </w:rPr>
              <w:t>neoplastic</w:t>
            </w:r>
            <w:proofErr w:type="spellEnd"/>
            <w:r w:rsidRPr="00646E3C">
              <w:rPr>
                <w:b/>
                <w:bCs/>
                <w:i/>
                <w:iCs/>
              </w:rPr>
              <w:t xml:space="preserve"> polyps</w:t>
            </w:r>
          </w:p>
          <w:p w:rsidR="00AC53E1" w:rsidRPr="00646E3C" w:rsidRDefault="007245C7" w:rsidP="00E213C7">
            <w:pPr>
              <w:numPr>
                <w:ilvl w:val="0"/>
                <w:numId w:val="65"/>
              </w:numPr>
            </w:pPr>
            <w:proofErr w:type="spellStart"/>
            <w:r w:rsidRPr="00646E3C">
              <w:t>Hyperplastic</w:t>
            </w:r>
            <w:proofErr w:type="spellEnd"/>
            <w:r w:rsidRPr="00646E3C">
              <w:t xml:space="preserve"> polyps</w:t>
            </w:r>
          </w:p>
          <w:p w:rsidR="00AC53E1" w:rsidRPr="00646E3C" w:rsidRDefault="007245C7" w:rsidP="00E213C7">
            <w:pPr>
              <w:numPr>
                <w:ilvl w:val="0"/>
                <w:numId w:val="65"/>
              </w:numPr>
            </w:pPr>
            <w:proofErr w:type="spellStart"/>
            <w:r w:rsidRPr="00646E3C">
              <w:t>Hamartomatous</w:t>
            </w:r>
            <w:proofErr w:type="spellEnd"/>
            <w:r w:rsidRPr="00646E3C">
              <w:t xml:space="preserve"> polyps (Juvenile &amp; </w:t>
            </w:r>
            <w:proofErr w:type="spellStart"/>
            <w:r w:rsidRPr="00646E3C">
              <w:t>Peutz-Jeghers</w:t>
            </w:r>
            <w:proofErr w:type="spellEnd"/>
            <w:r w:rsidRPr="00646E3C">
              <w:t xml:space="preserve"> polyps)</w:t>
            </w:r>
          </w:p>
          <w:p w:rsidR="00F1471C" w:rsidRDefault="007245C7" w:rsidP="00E213C7">
            <w:pPr>
              <w:numPr>
                <w:ilvl w:val="0"/>
                <w:numId w:val="65"/>
              </w:numPr>
            </w:pPr>
            <w:r w:rsidRPr="00646E3C">
              <w:t>Inflammatory polyps</w:t>
            </w:r>
          </w:p>
          <w:p w:rsidR="00F1471C" w:rsidRPr="00646E3C" w:rsidRDefault="00F1471C" w:rsidP="00E213C7">
            <w:pPr>
              <w:numPr>
                <w:ilvl w:val="0"/>
                <w:numId w:val="65"/>
              </w:numPr>
            </w:pPr>
            <w:r w:rsidRPr="00F1471C">
              <w:rPr>
                <w:lang w:val="en-GB"/>
              </w:rPr>
              <w:t xml:space="preserve"> Lymphoid polyp </w:t>
            </w:r>
          </w:p>
          <w:p w:rsidR="00AC53E1" w:rsidRPr="00646E3C" w:rsidRDefault="007245C7" w:rsidP="00E213C7">
            <w:pPr>
              <w:pStyle w:val="a3"/>
              <w:numPr>
                <w:ilvl w:val="0"/>
                <w:numId w:val="64"/>
              </w:numPr>
            </w:pPr>
            <w:proofErr w:type="spellStart"/>
            <w:r w:rsidRPr="00646E3C">
              <w:rPr>
                <w:b/>
                <w:bCs/>
                <w:i/>
                <w:iCs/>
              </w:rPr>
              <w:t>Neoplastic</w:t>
            </w:r>
            <w:proofErr w:type="spellEnd"/>
            <w:r w:rsidRPr="00646E3C">
              <w:rPr>
                <w:b/>
                <w:bCs/>
                <w:i/>
                <w:iCs/>
              </w:rPr>
              <w:t xml:space="preserve">  polyps </w:t>
            </w:r>
          </w:p>
          <w:p w:rsidR="006A64F4" w:rsidRDefault="00F1471C" w:rsidP="00E213C7">
            <w:pPr>
              <w:numPr>
                <w:ilvl w:val="0"/>
                <w:numId w:val="66"/>
              </w:numPr>
            </w:pPr>
            <w:r>
              <w:t xml:space="preserve">Adenoma </w:t>
            </w:r>
          </w:p>
          <w:p w:rsidR="006B5D3D" w:rsidRDefault="006B5D3D" w:rsidP="006B5D3D">
            <w:pPr>
              <w:ind w:left="720"/>
              <w:rPr>
                <w:b/>
                <w:bCs/>
                <w:i/>
                <w:iCs/>
              </w:rPr>
            </w:pPr>
          </w:p>
          <w:p w:rsidR="006B5D3D" w:rsidRPr="006B5D3D" w:rsidRDefault="006B5D3D" w:rsidP="006B5D3D">
            <w:pPr>
              <w:rPr>
                <w:sz w:val="32"/>
                <w:szCs w:val="32"/>
              </w:rPr>
            </w:pPr>
            <w:r w:rsidRPr="006B5D3D">
              <w:rPr>
                <w:b/>
                <w:bCs/>
                <w:i/>
                <w:iCs/>
                <w:sz w:val="32"/>
                <w:szCs w:val="32"/>
              </w:rPr>
              <w:t>Non-</w:t>
            </w:r>
            <w:proofErr w:type="spellStart"/>
            <w:r w:rsidRPr="006B5D3D">
              <w:rPr>
                <w:b/>
                <w:bCs/>
                <w:i/>
                <w:iCs/>
                <w:sz w:val="32"/>
                <w:szCs w:val="32"/>
              </w:rPr>
              <w:t>neoplastic</w:t>
            </w:r>
            <w:proofErr w:type="spellEnd"/>
            <w:r w:rsidRPr="006B5D3D">
              <w:rPr>
                <w:b/>
                <w:bCs/>
                <w:i/>
                <w:iCs/>
                <w:sz w:val="32"/>
                <w:szCs w:val="32"/>
              </w:rPr>
              <w:t xml:space="preserve"> polyps</w:t>
            </w:r>
          </w:p>
          <w:p w:rsidR="00F1471C" w:rsidRDefault="00F1471C" w:rsidP="00F1471C">
            <w:pPr>
              <w:rPr>
                <w:b/>
                <w:bCs/>
                <w:u w:val="single"/>
                <w:lang w:val="en-GB"/>
              </w:rPr>
            </w:pPr>
            <w:proofErr w:type="spellStart"/>
            <w:r w:rsidRPr="00F1471C">
              <w:rPr>
                <w:b/>
                <w:bCs/>
                <w:u w:val="single"/>
                <w:lang w:val="en-GB"/>
              </w:rPr>
              <w:t>Hyperplastic</w:t>
            </w:r>
            <w:proofErr w:type="spellEnd"/>
            <w:r w:rsidRPr="00F1471C">
              <w:rPr>
                <w:b/>
                <w:bCs/>
                <w:u w:val="single"/>
                <w:lang w:val="en-GB"/>
              </w:rPr>
              <w:t xml:space="preserve"> Polyp</w:t>
            </w:r>
          </w:p>
          <w:p w:rsidR="00AC53E1" w:rsidRPr="00F1471C" w:rsidRDefault="007245C7" w:rsidP="00E213C7">
            <w:pPr>
              <w:numPr>
                <w:ilvl w:val="0"/>
                <w:numId w:val="68"/>
              </w:numPr>
            </w:pPr>
            <w:proofErr w:type="spellStart"/>
            <w:r w:rsidRPr="00F1471C">
              <w:rPr>
                <w:lang w:val="en-GB"/>
              </w:rPr>
              <w:t>Asymtomatic</w:t>
            </w:r>
            <w:proofErr w:type="spellEnd"/>
            <w:r w:rsidRPr="00F1471C">
              <w:rPr>
                <w:lang w:val="en-GB"/>
              </w:rPr>
              <w:t xml:space="preserve"> </w:t>
            </w:r>
          </w:p>
          <w:p w:rsidR="00AC53E1" w:rsidRPr="00F1471C" w:rsidRDefault="007245C7" w:rsidP="00E213C7">
            <w:pPr>
              <w:numPr>
                <w:ilvl w:val="0"/>
                <w:numId w:val="68"/>
              </w:numPr>
            </w:pPr>
            <w:r w:rsidRPr="00F1471C">
              <w:rPr>
                <w:lang w:val="en-GB"/>
              </w:rPr>
              <w:t xml:space="preserve"> &gt; 50% are located in the </w:t>
            </w:r>
            <w:proofErr w:type="spellStart"/>
            <w:r w:rsidRPr="00F1471C">
              <w:rPr>
                <w:lang w:val="en-GB"/>
              </w:rPr>
              <w:t>rectosigmoid</w:t>
            </w:r>
            <w:proofErr w:type="spellEnd"/>
            <w:r w:rsidRPr="00F1471C">
              <w:rPr>
                <w:lang w:val="en-GB"/>
              </w:rPr>
              <w:t xml:space="preserve"> </w:t>
            </w:r>
          </w:p>
          <w:p w:rsidR="00AC53E1" w:rsidRPr="00771C3A" w:rsidRDefault="007245C7" w:rsidP="00E213C7">
            <w:pPr>
              <w:numPr>
                <w:ilvl w:val="0"/>
                <w:numId w:val="68"/>
              </w:numPr>
            </w:pPr>
            <w:r w:rsidRPr="00F1471C">
              <w:rPr>
                <w:lang w:val="en-GB"/>
              </w:rPr>
              <w:t>well-formed glands and crypts lined by differentiated goblet or absorptive cells.</w:t>
            </w:r>
          </w:p>
          <w:p w:rsidR="00771C3A" w:rsidRPr="00771C3A" w:rsidRDefault="00771C3A" w:rsidP="00771C3A">
            <w:proofErr w:type="spellStart"/>
            <w:r w:rsidRPr="00771C3A">
              <w:rPr>
                <w:b/>
                <w:bCs/>
                <w:u w:val="single"/>
                <w:lang w:val="en-GB"/>
              </w:rPr>
              <w:t>Hamartomatous</w:t>
            </w:r>
            <w:proofErr w:type="spellEnd"/>
            <w:r w:rsidRPr="00771C3A">
              <w:rPr>
                <w:b/>
                <w:bCs/>
                <w:u w:val="single"/>
                <w:lang w:val="en-GB"/>
              </w:rPr>
              <w:t xml:space="preserve"> polyp</w:t>
            </w:r>
            <w:r w:rsidR="00E213C7">
              <w:rPr>
                <w:b/>
                <w:bCs/>
                <w:u w:val="single"/>
                <w:lang w:val="en-GB"/>
              </w:rPr>
              <w:t>s</w:t>
            </w:r>
            <w:r w:rsidRPr="00771C3A">
              <w:rPr>
                <w:lang w:val="en-GB"/>
              </w:rPr>
              <w:t xml:space="preserve"> </w:t>
            </w:r>
            <w:r w:rsidRPr="00771C3A">
              <w:rPr>
                <w:lang w:val="en-GB"/>
              </w:rPr>
              <w:tab/>
              <w:t xml:space="preserve"> </w:t>
            </w:r>
          </w:p>
          <w:p w:rsidR="00771C3A" w:rsidRPr="00771C3A" w:rsidRDefault="00771C3A" w:rsidP="00771C3A">
            <w:pPr>
              <w:rPr>
                <w:u w:val="single"/>
              </w:rPr>
            </w:pPr>
            <w:r w:rsidRPr="00771C3A">
              <w:rPr>
                <w:u w:val="single"/>
                <w:lang w:val="en-GB"/>
              </w:rPr>
              <w:t>Juvenile Polyps (retention polyp)</w:t>
            </w:r>
          </w:p>
          <w:p w:rsidR="00AC53E1" w:rsidRPr="00771C3A" w:rsidRDefault="007245C7" w:rsidP="00E213C7">
            <w:pPr>
              <w:numPr>
                <w:ilvl w:val="0"/>
                <w:numId w:val="69"/>
              </w:numPr>
            </w:pPr>
            <w:r w:rsidRPr="00771C3A">
              <w:rPr>
                <w:lang w:val="en-GB"/>
              </w:rPr>
              <w:t xml:space="preserve">Developmental malformations affecting the glands and lamina </w:t>
            </w:r>
            <w:proofErr w:type="spellStart"/>
            <w:r w:rsidRPr="00771C3A">
              <w:rPr>
                <w:lang w:val="en-GB"/>
              </w:rPr>
              <w:t>propria</w:t>
            </w:r>
            <w:proofErr w:type="spellEnd"/>
            <w:r w:rsidRPr="00771C3A">
              <w:rPr>
                <w:lang w:val="en-GB"/>
              </w:rPr>
              <w:t xml:space="preserve"> </w:t>
            </w:r>
          </w:p>
          <w:p w:rsidR="00AC53E1" w:rsidRPr="00771C3A" w:rsidRDefault="007245C7" w:rsidP="00E213C7">
            <w:pPr>
              <w:numPr>
                <w:ilvl w:val="0"/>
                <w:numId w:val="69"/>
              </w:numPr>
            </w:pPr>
            <w:r w:rsidRPr="00771C3A">
              <w:rPr>
                <w:lang w:val="en-GB"/>
              </w:rPr>
              <w:t xml:space="preserve">Commonly  occur in children under 5 years old in the rectum.  </w:t>
            </w:r>
          </w:p>
          <w:p w:rsidR="00AC53E1" w:rsidRPr="00771C3A" w:rsidRDefault="007245C7" w:rsidP="00E213C7">
            <w:pPr>
              <w:numPr>
                <w:ilvl w:val="0"/>
                <w:numId w:val="69"/>
              </w:numPr>
            </w:pPr>
            <w:r w:rsidRPr="00771C3A">
              <w:rPr>
                <w:lang w:val="en-GB"/>
              </w:rPr>
              <w:t>In adult called retention polyp.</w:t>
            </w:r>
          </w:p>
          <w:p w:rsidR="00AC53E1" w:rsidRPr="00771C3A" w:rsidRDefault="007245C7" w:rsidP="00E213C7">
            <w:pPr>
              <w:numPr>
                <w:ilvl w:val="0"/>
                <w:numId w:val="69"/>
              </w:numPr>
            </w:pPr>
            <w:r w:rsidRPr="00771C3A">
              <w:rPr>
                <w:lang w:val="en-GB"/>
              </w:rPr>
              <w:t xml:space="preserve">Juvenile </w:t>
            </w:r>
            <w:proofErr w:type="spellStart"/>
            <w:r w:rsidRPr="00771C3A">
              <w:rPr>
                <w:lang w:val="en-GB"/>
              </w:rPr>
              <w:t>polyposis</w:t>
            </w:r>
            <w:proofErr w:type="spellEnd"/>
            <w:r w:rsidRPr="00771C3A">
              <w:rPr>
                <w:lang w:val="en-GB"/>
              </w:rPr>
              <w:t xml:space="preserve"> syndrome. multiple </w:t>
            </w:r>
            <w:proofErr w:type="spellStart"/>
            <w:r w:rsidRPr="00771C3A">
              <w:rPr>
                <w:lang w:val="en-GB"/>
              </w:rPr>
              <w:t>hamartomatous</w:t>
            </w:r>
            <w:proofErr w:type="spellEnd"/>
            <w:r w:rsidRPr="00771C3A">
              <w:rPr>
                <w:lang w:val="en-GB"/>
              </w:rPr>
              <w:t xml:space="preserve"> polyps throughout the GI tract.</w:t>
            </w:r>
          </w:p>
          <w:p w:rsidR="00771C3A" w:rsidRDefault="00771C3A" w:rsidP="00771C3A">
            <w:pPr>
              <w:rPr>
                <w:u w:val="single"/>
                <w:lang w:val="en-GB"/>
              </w:rPr>
            </w:pPr>
            <w:proofErr w:type="spellStart"/>
            <w:r w:rsidRPr="00771C3A">
              <w:rPr>
                <w:u w:val="single"/>
                <w:lang w:val="en-GB"/>
              </w:rPr>
              <w:t>Peutz-Jehgers</w:t>
            </w:r>
            <w:proofErr w:type="spellEnd"/>
            <w:r w:rsidRPr="00771C3A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en-GB"/>
              </w:rPr>
              <w:t>syndrome</w:t>
            </w:r>
          </w:p>
          <w:p w:rsidR="00771C3A" w:rsidRPr="00771C3A" w:rsidRDefault="00771C3A" w:rsidP="00E213C7">
            <w:pPr>
              <w:numPr>
                <w:ilvl w:val="0"/>
                <w:numId w:val="70"/>
              </w:numPr>
            </w:pPr>
            <w:r w:rsidRPr="00771C3A">
              <w:rPr>
                <w:lang w:val="en-GB"/>
              </w:rPr>
              <w:t xml:space="preserve">Rare, </w:t>
            </w:r>
            <w:proofErr w:type="spellStart"/>
            <w:r w:rsidRPr="00771C3A">
              <w:rPr>
                <w:lang w:val="en-GB"/>
              </w:rPr>
              <w:t>autosomal</w:t>
            </w:r>
            <w:proofErr w:type="spellEnd"/>
            <w:r w:rsidRPr="00771C3A">
              <w:rPr>
                <w:lang w:val="en-GB"/>
              </w:rPr>
              <w:t xml:space="preserve"> dominant.</w:t>
            </w:r>
          </w:p>
          <w:p w:rsidR="00AC53E1" w:rsidRPr="00771C3A" w:rsidRDefault="007245C7" w:rsidP="00E213C7">
            <w:pPr>
              <w:numPr>
                <w:ilvl w:val="0"/>
                <w:numId w:val="70"/>
              </w:numPr>
            </w:pPr>
            <w:r w:rsidRPr="00771C3A">
              <w:rPr>
                <w:lang w:val="en-GB"/>
              </w:rPr>
              <w:t xml:space="preserve">Uncommon </w:t>
            </w:r>
            <w:proofErr w:type="spellStart"/>
            <w:r w:rsidRPr="00771C3A">
              <w:rPr>
                <w:lang w:val="en-GB"/>
              </w:rPr>
              <w:t>hamartomatous</w:t>
            </w:r>
            <w:proofErr w:type="spellEnd"/>
            <w:r w:rsidRPr="00771C3A">
              <w:rPr>
                <w:lang w:val="en-GB"/>
              </w:rPr>
              <w:t xml:space="preserve"> polyps accompanied by mucosal and </w:t>
            </w:r>
            <w:proofErr w:type="spellStart"/>
            <w:r w:rsidRPr="00771C3A">
              <w:rPr>
                <w:lang w:val="en-GB"/>
              </w:rPr>
              <w:t>cutaneous</w:t>
            </w:r>
            <w:proofErr w:type="spellEnd"/>
            <w:r w:rsidRPr="00771C3A">
              <w:rPr>
                <w:lang w:val="en-GB"/>
              </w:rPr>
              <w:t xml:space="preserve"> pigmentation around the lips, oral mucosa, face and genitalia.</w:t>
            </w:r>
          </w:p>
          <w:p w:rsidR="00AC53E1" w:rsidRPr="00771C3A" w:rsidRDefault="007245C7" w:rsidP="00E213C7">
            <w:pPr>
              <w:numPr>
                <w:ilvl w:val="0"/>
                <w:numId w:val="70"/>
              </w:numPr>
            </w:pPr>
            <w:r w:rsidRPr="00771C3A">
              <w:rPr>
                <w:lang w:val="en-GB"/>
              </w:rPr>
              <w:t xml:space="preserve">Polyps tend to be large and </w:t>
            </w:r>
            <w:proofErr w:type="spellStart"/>
            <w:r w:rsidRPr="00771C3A">
              <w:rPr>
                <w:lang w:val="en-GB"/>
              </w:rPr>
              <w:t>pedunculated</w:t>
            </w:r>
            <w:proofErr w:type="spellEnd"/>
            <w:r w:rsidRPr="00771C3A">
              <w:rPr>
                <w:lang w:val="en-GB"/>
              </w:rPr>
              <w:t>.</w:t>
            </w:r>
          </w:p>
          <w:p w:rsidR="00AC53E1" w:rsidRPr="00771C3A" w:rsidRDefault="007245C7" w:rsidP="00E213C7">
            <w:pPr>
              <w:numPr>
                <w:ilvl w:val="0"/>
                <w:numId w:val="70"/>
              </w:numPr>
            </w:pPr>
            <w:r w:rsidRPr="00771C3A">
              <w:rPr>
                <w:lang w:val="en-GB"/>
              </w:rPr>
              <w:t>Have an increased risk of developing carcinoma of the pancreas, breast, lung, ovary and uterus.</w:t>
            </w:r>
          </w:p>
          <w:p w:rsidR="00771C3A" w:rsidRPr="00771C3A" w:rsidRDefault="00771C3A" w:rsidP="00771C3A">
            <w:r w:rsidRPr="00771C3A">
              <w:rPr>
                <w:b/>
                <w:bCs/>
                <w:u w:val="single"/>
                <w:lang w:val="en-GB"/>
              </w:rPr>
              <w:t>Inflammatory Polyps</w:t>
            </w:r>
          </w:p>
          <w:p w:rsidR="00AC53E1" w:rsidRPr="00771C3A" w:rsidRDefault="006B5D3D" w:rsidP="00E213C7">
            <w:pPr>
              <w:numPr>
                <w:ilvl w:val="0"/>
                <w:numId w:val="71"/>
              </w:numPr>
            </w:pPr>
            <w:r>
              <w:rPr>
                <w:lang w:val="en-GB"/>
              </w:rPr>
              <w:t xml:space="preserve">Occur in patients with </w:t>
            </w:r>
            <w:r w:rsidR="007245C7" w:rsidRPr="00771C3A">
              <w:rPr>
                <w:lang w:val="en-GB"/>
              </w:rPr>
              <w:t>longstanding IBD, especially in chronic ulcerative colitis.</w:t>
            </w:r>
          </w:p>
          <w:p w:rsidR="00AC53E1" w:rsidRPr="00771C3A" w:rsidRDefault="007245C7" w:rsidP="00E213C7">
            <w:pPr>
              <w:numPr>
                <w:ilvl w:val="0"/>
                <w:numId w:val="71"/>
              </w:numPr>
            </w:pPr>
            <w:r w:rsidRPr="00771C3A">
              <w:rPr>
                <w:lang w:val="en-GB"/>
              </w:rPr>
              <w:t>Usually multiple.</w:t>
            </w:r>
          </w:p>
          <w:p w:rsidR="00AC53E1" w:rsidRPr="006B5D3D" w:rsidRDefault="007245C7" w:rsidP="00E213C7">
            <w:pPr>
              <w:numPr>
                <w:ilvl w:val="0"/>
                <w:numId w:val="71"/>
              </w:numPr>
            </w:pPr>
            <w:r w:rsidRPr="00771C3A">
              <w:rPr>
                <w:lang w:val="en-GB"/>
              </w:rPr>
              <w:t xml:space="preserve">Represent an exuberant reparative response to longstanding mucosal injury called </w:t>
            </w:r>
            <w:proofErr w:type="spellStart"/>
            <w:r w:rsidRPr="00771C3A">
              <w:rPr>
                <w:lang w:val="en-GB"/>
              </w:rPr>
              <w:t>pseudopolyps</w:t>
            </w:r>
            <w:proofErr w:type="spellEnd"/>
            <w:r w:rsidRPr="00771C3A">
              <w:rPr>
                <w:lang w:val="en-GB"/>
              </w:rPr>
              <w:t xml:space="preserve"> </w:t>
            </w:r>
          </w:p>
          <w:p w:rsidR="006B5D3D" w:rsidRDefault="006B5D3D" w:rsidP="006B5D3D">
            <w:pPr>
              <w:rPr>
                <w:b/>
                <w:bCs/>
                <w:u w:val="single"/>
                <w:lang w:val="en-GB"/>
              </w:rPr>
            </w:pPr>
          </w:p>
          <w:p w:rsidR="006B5D3D" w:rsidRDefault="006B5D3D" w:rsidP="006B5D3D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</w:pPr>
            <w:proofErr w:type="spellStart"/>
            <w:r w:rsidRPr="006B5D3D">
              <w:rPr>
                <w:b/>
                <w:bCs/>
                <w:sz w:val="28"/>
                <w:szCs w:val="28"/>
                <w:u w:val="single"/>
                <w:lang w:val="en-GB"/>
              </w:rPr>
              <w:t>Neoplastic</w:t>
            </w:r>
            <w:proofErr w:type="spellEnd"/>
            <w:r w:rsidRPr="006B5D3D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Polyps (Adenomas) </w:t>
            </w:r>
            <w:r>
              <w:rPr>
                <w:b/>
                <w:bCs/>
                <w:sz w:val="28"/>
                <w:szCs w:val="28"/>
                <w:u w:val="single"/>
                <w:lang w:val="en-GB"/>
              </w:rPr>
              <w:t>[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Pr="006B5D3D">
              <w:rPr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>Adenomatous</w:t>
            </w:r>
            <w:proofErr w:type="spellEnd"/>
            <w:r w:rsidRPr="006B5D3D">
              <w:rPr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 xml:space="preserve"> Polyp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>]</w:t>
            </w:r>
          </w:p>
          <w:p w:rsidR="00AC53E1" w:rsidRPr="006B5D3D" w:rsidRDefault="007245C7" w:rsidP="00E213C7">
            <w:pPr>
              <w:numPr>
                <w:ilvl w:val="0"/>
                <w:numId w:val="72"/>
              </w:numPr>
            </w:pPr>
            <w:r w:rsidRPr="006B5D3D">
              <w:rPr>
                <w:lang w:val="en-GB"/>
              </w:rPr>
              <w:t xml:space="preserve">Occur mainly in large </w:t>
            </w:r>
            <w:proofErr w:type="spellStart"/>
            <w:r w:rsidRPr="006B5D3D">
              <w:rPr>
                <w:lang w:val="en-GB"/>
              </w:rPr>
              <w:t>bowel</w:t>
            </w:r>
            <w:proofErr w:type="spellEnd"/>
            <w:r w:rsidRPr="006B5D3D">
              <w:rPr>
                <w:lang w:val="en-GB"/>
              </w:rPr>
              <w:t>.</w:t>
            </w:r>
          </w:p>
          <w:p w:rsidR="00AC53E1" w:rsidRPr="006B5D3D" w:rsidRDefault="006B5D3D" w:rsidP="00E213C7">
            <w:pPr>
              <w:numPr>
                <w:ilvl w:val="0"/>
                <w:numId w:val="72"/>
              </w:numPr>
            </w:pPr>
            <w:r>
              <w:rPr>
                <w:lang w:val="en-GB"/>
              </w:rPr>
              <w:t xml:space="preserve">Can be </w:t>
            </w:r>
            <w:r w:rsidR="007245C7" w:rsidRPr="006B5D3D">
              <w:rPr>
                <w:lang w:val="en-GB"/>
              </w:rPr>
              <w:t>Spor</w:t>
            </w:r>
            <w:r>
              <w:rPr>
                <w:lang w:val="en-GB"/>
              </w:rPr>
              <w:t>a</w:t>
            </w:r>
            <w:r w:rsidR="007245C7" w:rsidRPr="006B5D3D">
              <w:rPr>
                <w:lang w:val="en-GB"/>
              </w:rPr>
              <w:t xml:space="preserve">dic </w:t>
            </w:r>
            <w:r>
              <w:rPr>
                <w:lang w:val="en-GB"/>
              </w:rPr>
              <w:t xml:space="preserve">or </w:t>
            </w:r>
            <w:r w:rsidR="007245C7" w:rsidRPr="006B5D3D">
              <w:rPr>
                <w:lang w:val="en-GB"/>
              </w:rPr>
              <w:t xml:space="preserve"> familial </w:t>
            </w:r>
          </w:p>
          <w:p w:rsidR="00AC53E1" w:rsidRPr="006B5D3D" w:rsidRDefault="007245C7" w:rsidP="00E213C7">
            <w:pPr>
              <w:numPr>
                <w:ilvl w:val="0"/>
                <w:numId w:val="72"/>
              </w:numPr>
            </w:pPr>
            <w:r w:rsidRPr="006B5D3D">
              <w:rPr>
                <w:lang w:val="en-GB"/>
              </w:rPr>
              <w:t xml:space="preserve">Vary from small </w:t>
            </w:r>
            <w:proofErr w:type="spellStart"/>
            <w:r w:rsidRPr="006B5D3D">
              <w:rPr>
                <w:lang w:val="en-GB"/>
              </w:rPr>
              <w:t>pedunculated</w:t>
            </w:r>
            <w:proofErr w:type="spellEnd"/>
            <w:r w:rsidRPr="006B5D3D">
              <w:rPr>
                <w:lang w:val="en-GB"/>
              </w:rPr>
              <w:t xml:space="preserve"> to large sessile</w:t>
            </w:r>
          </w:p>
          <w:p w:rsidR="006B5D3D" w:rsidRPr="006B5D3D" w:rsidRDefault="007245C7" w:rsidP="00E213C7">
            <w:pPr>
              <w:numPr>
                <w:ilvl w:val="0"/>
                <w:numId w:val="72"/>
              </w:numPr>
            </w:pPr>
            <w:r w:rsidRPr="006B5D3D">
              <w:rPr>
                <w:lang w:val="en-GB"/>
              </w:rPr>
              <w:t xml:space="preserve">Epithelium proliferation and  </w:t>
            </w:r>
            <w:proofErr w:type="spellStart"/>
            <w:r w:rsidRPr="006B5D3D">
              <w:rPr>
                <w:i/>
                <w:iCs/>
                <w:u w:val="single"/>
                <w:lang w:val="en-GB"/>
              </w:rPr>
              <w:t>dysplastia</w:t>
            </w:r>
            <w:proofErr w:type="spellEnd"/>
            <w:r w:rsidRPr="006B5D3D">
              <w:rPr>
                <w:lang w:val="en-GB"/>
              </w:rPr>
              <w:t xml:space="preserve"> </w:t>
            </w:r>
          </w:p>
          <w:p w:rsidR="006B5D3D" w:rsidRDefault="007245C7" w:rsidP="00E213C7">
            <w:pPr>
              <w:numPr>
                <w:ilvl w:val="0"/>
                <w:numId w:val="112"/>
              </w:numPr>
            </w:pPr>
            <w:r w:rsidRPr="006B5D3D">
              <w:rPr>
                <w:lang w:val="en-GB"/>
              </w:rPr>
              <w:t>Divided into:</w:t>
            </w:r>
          </w:p>
          <w:p w:rsidR="006B5D3D" w:rsidRDefault="007245C7" w:rsidP="00E213C7">
            <w:pPr>
              <w:numPr>
                <w:ilvl w:val="0"/>
                <w:numId w:val="73"/>
              </w:numPr>
            </w:pPr>
            <w:r w:rsidRPr="006B5D3D">
              <w:rPr>
                <w:lang w:val="en-GB"/>
              </w:rPr>
              <w:t>Tubular adenoma</w:t>
            </w:r>
            <w:r w:rsidR="006B5D3D">
              <w:rPr>
                <w:lang w:val="en-GB"/>
              </w:rPr>
              <w:t xml:space="preserve">: </w:t>
            </w:r>
            <w:r w:rsidRPr="006B5D3D">
              <w:rPr>
                <w:lang w:val="en-GB"/>
              </w:rPr>
              <w:t xml:space="preserve"> has less than 25% villous architecture</w:t>
            </w:r>
          </w:p>
          <w:p w:rsidR="006B5D3D" w:rsidRDefault="007245C7" w:rsidP="00E213C7">
            <w:pPr>
              <w:numPr>
                <w:ilvl w:val="0"/>
                <w:numId w:val="73"/>
              </w:numPr>
            </w:pPr>
            <w:r w:rsidRPr="006B5D3D">
              <w:rPr>
                <w:lang w:val="en-GB"/>
              </w:rPr>
              <w:t>Villous adenoma</w:t>
            </w:r>
            <w:r w:rsidR="006B5D3D">
              <w:rPr>
                <w:lang w:val="en-GB"/>
              </w:rPr>
              <w:t xml:space="preserve">: </w:t>
            </w:r>
            <w:r w:rsidRPr="006B5D3D">
              <w:rPr>
                <w:lang w:val="en-GB"/>
              </w:rPr>
              <w:t xml:space="preserve"> villous architecture over 50% </w:t>
            </w:r>
          </w:p>
          <w:p w:rsidR="006B5D3D" w:rsidRPr="00B47C42" w:rsidRDefault="006B5D3D" w:rsidP="00E213C7">
            <w:pPr>
              <w:numPr>
                <w:ilvl w:val="0"/>
                <w:numId w:val="73"/>
              </w:numPr>
            </w:pPr>
            <w:proofErr w:type="spellStart"/>
            <w:r w:rsidRPr="006B5D3D">
              <w:rPr>
                <w:lang w:val="en-GB"/>
              </w:rPr>
              <w:t>Tubulovillous</w:t>
            </w:r>
            <w:proofErr w:type="spellEnd"/>
            <w:r w:rsidRPr="006B5D3D">
              <w:rPr>
                <w:lang w:val="en-GB"/>
              </w:rPr>
              <w:t xml:space="preserve"> adenoma</w:t>
            </w:r>
            <w:r>
              <w:rPr>
                <w:lang w:val="en-GB"/>
              </w:rPr>
              <w:t xml:space="preserve">: </w:t>
            </w:r>
            <w:r w:rsidRPr="006B5D3D">
              <w:rPr>
                <w:lang w:val="en-GB"/>
              </w:rPr>
              <w:t xml:space="preserve"> villous architecture between 25 and 50%.</w:t>
            </w:r>
          </w:p>
          <w:p w:rsidR="00B47C42" w:rsidRPr="00B47C42" w:rsidRDefault="00B47C42" w:rsidP="00B47C42">
            <w:r w:rsidRPr="00B47C42">
              <w:rPr>
                <w:lang w:val="en-GB"/>
              </w:rPr>
              <w:t xml:space="preserve">1]  </w:t>
            </w:r>
            <w:r w:rsidRPr="00B47C42">
              <w:rPr>
                <w:b/>
                <w:bCs/>
                <w:i/>
                <w:iCs/>
                <w:lang w:val="en-GB"/>
              </w:rPr>
              <w:t>Tubular adenoma</w:t>
            </w:r>
          </w:p>
          <w:p w:rsidR="00AC53E1" w:rsidRPr="00B47C42" w:rsidRDefault="007245C7" w:rsidP="00E213C7">
            <w:pPr>
              <w:numPr>
                <w:ilvl w:val="0"/>
                <w:numId w:val="74"/>
              </w:numPr>
            </w:pPr>
            <w:r w:rsidRPr="00B47C42">
              <w:rPr>
                <w:lang w:val="en-GB"/>
              </w:rPr>
              <w:t xml:space="preserve">Represents 75% of all </w:t>
            </w:r>
            <w:proofErr w:type="spellStart"/>
            <w:r w:rsidRPr="00B47C42">
              <w:rPr>
                <w:lang w:val="en-GB"/>
              </w:rPr>
              <w:t>neoplastic</w:t>
            </w:r>
            <w:proofErr w:type="spellEnd"/>
            <w:r w:rsidRPr="00B47C42">
              <w:rPr>
                <w:lang w:val="en-GB"/>
              </w:rPr>
              <w:t xml:space="preserve"> polyps.</w:t>
            </w:r>
          </w:p>
          <w:p w:rsidR="00AC53E1" w:rsidRPr="00B47C42" w:rsidRDefault="007245C7" w:rsidP="00E213C7">
            <w:pPr>
              <w:numPr>
                <w:ilvl w:val="0"/>
                <w:numId w:val="74"/>
              </w:numPr>
            </w:pPr>
            <w:r w:rsidRPr="00B47C42">
              <w:rPr>
                <w:lang w:val="en-GB"/>
              </w:rPr>
              <w:t>75 % occur in the distal colon and rectum.</w:t>
            </w:r>
          </w:p>
          <w:p w:rsidR="00B47C42" w:rsidRDefault="007245C7" w:rsidP="00E213C7">
            <w:pPr>
              <w:numPr>
                <w:ilvl w:val="0"/>
                <w:numId w:val="74"/>
              </w:numPr>
            </w:pPr>
            <w:r w:rsidRPr="00B47C42">
              <w:rPr>
                <w:lang w:val="en-GB"/>
              </w:rPr>
              <w:t xml:space="preserve">Size: few </w:t>
            </w:r>
            <w:proofErr w:type="spellStart"/>
            <w:r w:rsidRPr="00B47C42">
              <w:rPr>
                <w:lang w:val="en-GB"/>
              </w:rPr>
              <w:t>millimeters</w:t>
            </w:r>
            <w:proofErr w:type="spellEnd"/>
            <w:r w:rsidRPr="00B47C42">
              <w:rPr>
                <w:lang w:val="en-GB"/>
              </w:rPr>
              <w:t xml:space="preserve"> (sessile) to many </w:t>
            </w:r>
            <w:proofErr w:type="spellStart"/>
            <w:r w:rsidRPr="00B47C42">
              <w:rPr>
                <w:lang w:val="en-GB"/>
              </w:rPr>
              <w:t>centimeters</w:t>
            </w:r>
            <w:proofErr w:type="spellEnd"/>
            <w:r w:rsidRPr="00B47C42">
              <w:rPr>
                <w:lang w:val="en-GB"/>
              </w:rPr>
              <w:t xml:space="preserve"> (have stalk).</w:t>
            </w:r>
          </w:p>
          <w:p w:rsidR="00B47C42" w:rsidRPr="00B47C42" w:rsidRDefault="00B47C42" w:rsidP="00E213C7">
            <w:pPr>
              <w:numPr>
                <w:ilvl w:val="0"/>
                <w:numId w:val="74"/>
              </w:numPr>
            </w:pPr>
            <w:r w:rsidRPr="00B47C42">
              <w:rPr>
                <w:lang w:val="en-GB"/>
              </w:rPr>
              <w:t>Severe dysplasia and invasive carcinoma may supervene.</w:t>
            </w:r>
          </w:p>
          <w:p w:rsidR="00B47C42" w:rsidRPr="00B47C42" w:rsidRDefault="00B47C42" w:rsidP="00B47C42">
            <w:pPr>
              <w:ind w:left="360"/>
            </w:pPr>
            <w:r w:rsidRPr="00B47C42">
              <w:rPr>
                <w:b/>
                <w:bCs/>
                <w:i/>
                <w:iCs/>
                <w:lang w:val="en-GB"/>
              </w:rPr>
              <w:t>2]</w:t>
            </w:r>
            <w:r w:rsidRPr="00B47C42">
              <w:rPr>
                <w:b/>
                <w:bCs/>
                <w:i/>
                <w:iCs/>
                <w:u w:val="single"/>
                <w:lang w:val="en-GB"/>
              </w:rPr>
              <w:t xml:space="preserve">   Villous Adenoma</w:t>
            </w:r>
          </w:p>
          <w:p w:rsidR="00AC53E1" w:rsidRPr="00B47C42" w:rsidRDefault="007245C7" w:rsidP="00E213C7">
            <w:pPr>
              <w:numPr>
                <w:ilvl w:val="0"/>
                <w:numId w:val="75"/>
              </w:numPr>
            </w:pPr>
            <w:r w:rsidRPr="00B47C42">
              <w:rPr>
                <w:lang w:val="en-GB"/>
              </w:rPr>
              <w:t>The least common, largest and most ominous of epithelial polyps.</w:t>
            </w:r>
          </w:p>
          <w:p w:rsidR="00AC53E1" w:rsidRPr="00B47C42" w:rsidRDefault="007245C7" w:rsidP="00E213C7">
            <w:pPr>
              <w:numPr>
                <w:ilvl w:val="0"/>
                <w:numId w:val="75"/>
              </w:numPr>
            </w:pPr>
            <w:r w:rsidRPr="00B47C42">
              <w:rPr>
                <w:lang w:val="en-GB"/>
              </w:rPr>
              <w:t xml:space="preserve">Present with rectal bleeding or </w:t>
            </w:r>
            <w:proofErr w:type="spellStart"/>
            <w:r w:rsidRPr="00B47C42">
              <w:rPr>
                <w:lang w:val="en-GB"/>
              </w:rPr>
              <w:t>anemia</w:t>
            </w:r>
            <w:proofErr w:type="spellEnd"/>
            <w:r w:rsidRPr="00B47C42">
              <w:rPr>
                <w:lang w:val="en-GB"/>
              </w:rPr>
              <w:t xml:space="preserve">, large ones may secrete copious amounts of </w:t>
            </w:r>
            <w:proofErr w:type="spellStart"/>
            <w:r w:rsidRPr="00B47C42">
              <w:rPr>
                <w:lang w:val="en-GB"/>
              </w:rPr>
              <w:t>mucoid</w:t>
            </w:r>
            <w:proofErr w:type="spellEnd"/>
            <w:r w:rsidRPr="00B47C42">
              <w:rPr>
                <w:lang w:val="en-GB"/>
              </w:rPr>
              <w:t xml:space="preserve"> material rich in protein.</w:t>
            </w:r>
          </w:p>
          <w:p w:rsidR="00AC53E1" w:rsidRPr="007245C7" w:rsidRDefault="007245C7" w:rsidP="00E213C7">
            <w:pPr>
              <w:numPr>
                <w:ilvl w:val="0"/>
                <w:numId w:val="75"/>
              </w:numPr>
            </w:pPr>
            <w:r w:rsidRPr="00B47C42">
              <w:rPr>
                <w:lang w:val="en-GB"/>
              </w:rPr>
              <w:t xml:space="preserve">75% located in </w:t>
            </w:r>
            <w:proofErr w:type="spellStart"/>
            <w:r w:rsidRPr="00B47C42">
              <w:rPr>
                <w:lang w:val="en-GB"/>
              </w:rPr>
              <w:t>rectosigmoid</w:t>
            </w:r>
            <w:proofErr w:type="spellEnd"/>
            <w:r w:rsidRPr="00B47C42">
              <w:rPr>
                <w:lang w:val="en-GB"/>
              </w:rPr>
              <w:t xml:space="preserve"> area. </w:t>
            </w:r>
          </w:p>
          <w:p w:rsidR="007245C7" w:rsidRPr="007245C7" w:rsidRDefault="007245C7" w:rsidP="007245C7">
            <w:pPr>
              <w:rPr>
                <w:b/>
                <w:bCs/>
              </w:rPr>
            </w:pPr>
            <w:r w:rsidRPr="007245C7">
              <w:rPr>
                <w:b/>
                <w:bCs/>
                <w:lang w:val="en-GB"/>
              </w:rPr>
              <w:t xml:space="preserve">3]  </w:t>
            </w:r>
            <w:proofErr w:type="spellStart"/>
            <w:r w:rsidRPr="007245C7">
              <w:rPr>
                <w:b/>
                <w:bCs/>
                <w:i/>
                <w:iCs/>
                <w:u w:val="single"/>
                <w:lang w:val="en-GB"/>
              </w:rPr>
              <w:t>Tubulovillous</w:t>
            </w:r>
            <w:proofErr w:type="spellEnd"/>
            <w:r w:rsidRPr="007245C7">
              <w:rPr>
                <w:b/>
                <w:bCs/>
                <w:i/>
                <w:iCs/>
                <w:u w:val="single"/>
                <w:lang w:val="en-GB"/>
              </w:rPr>
              <w:t xml:space="preserve"> adenoma</w:t>
            </w:r>
          </w:p>
          <w:p w:rsidR="00AC53E1" w:rsidRPr="007245C7" w:rsidRDefault="007245C7" w:rsidP="00E213C7">
            <w:pPr>
              <w:numPr>
                <w:ilvl w:val="0"/>
                <w:numId w:val="76"/>
              </w:numPr>
            </w:pPr>
            <w:proofErr w:type="spellStart"/>
            <w:r w:rsidRPr="007245C7">
              <w:rPr>
                <w:lang w:val="en-GB"/>
              </w:rPr>
              <w:t>Interm</w:t>
            </w:r>
            <w:proofErr w:type="spellEnd"/>
            <w:r w:rsidRPr="007245C7">
              <w:t>m</w:t>
            </w:r>
            <w:r w:rsidRPr="007245C7">
              <w:rPr>
                <w:lang w:val="en-GB"/>
              </w:rPr>
              <w:t>e</w:t>
            </w:r>
            <w:r w:rsidRPr="007245C7">
              <w:t>d</w:t>
            </w:r>
            <w:proofErr w:type="spellStart"/>
            <w:r w:rsidRPr="007245C7">
              <w:rPr>
                <w:lang w:val="en-GB"/>
              </w:rPr>
              <w:t>iate</w:t>
            </w:r>
            <w:proofErr w:type="spellEnd"/>
            <w:r w:rsidRPr="007245C7">
              <w:rPr>
                <w:lang w:val="en-GB"/>
              </w:rPr>
              <w:t xml:space="preserve"> in size, frequency of having a stalk, degree of dysplasia and malignant potential between tubular and villous adenomas.</w:t>
            </w:r>
          </w:p>
          <w:p w:rsidR="007245C7" w:rsidRDefault="007245C7" w:rsidP="007245C7">
            <w:pPr>
              <w:rPr>
                <w:b/>
                <w:bCs/>
                <w:lang w:val="en-GB"/>
              </w:rPr>
            </w:pPr>
            <w:r w:rsidRPr="007245C7">
              <w:rPr>
                <w:b/>
                <w:bCs/>
                <w:lang w:val="en-GB"/>
              </w:rPr>
              <w:t xml:space="preserve">Relationship of </w:t>
            </w:r>
            <w:proofErr w:type="spellStart"/>
            <w:r w:rsidRPr="007245C7">
              <w:rPr>
                <w:b/>
                <w:bCs/>
                <w:lang w:val="en-GB"/>
              </w:rPr>
              <w:t>Neoplastic</w:t>
            </w:r>
            <w:proofErr w:type="spellEnd"/>
            <w:r w:rsidRPr="007245C7">
              <w:rPr>
                <w:b/>
                <w:bCs/>
                <w:lang w:val="en-GB"/>
              </w:rPr>
              <w:t xml:space="preserve"> Polyps to Carcinoma</w:t>
            </w:r>
          </w:p>
          <w:p w:rsidR="00AC53E1" w:rsidRPr="007245C7" w:rsidRDefault="007245C7" w:rsidP="00E213C7">
            <w:pPr>
              <w:numPr>
                <w:ilvl w:val="0"/>
                <w:numId w:val="77"/>
              </w:numPr>
            </w:pPr>
            <w:r w:rsidRPr="007245C7">
              <w:rPr>
                <w:lang w:val="en-GB"/>
              </w:rPr>
              <w:t>Adenoma to carcinoma sequence is documented by several observations and genetic alterations.</w:t>
            </w:r>
          </w:p>
          <w:p w:rsidR="00AC53E1" w:rsidRPr="007245C7" w:rsidRDefault="007245C7" w:rsidP="00E213C7">
            <w:pPr>
              <w:numPr>
                <w:ilvl w:val="0"/>
                <w:numId w:val="77"/>
              </w:numPr>
            </w:pPr>
            <w:r w:rsidRPr="007245C7">
              <w:rPr>
                <w:lang w:val="en-GB"/>
              </w:rPr>
              <w:t xml:space="preserve">The probability of carcinoma </w:t>
            </w:r>
            <w:proofErr w:type="spellStart"/>
            <w:r w:rsidRPr="007245C7">
              <w:rPr>
                <w:lang w:val="en-GB"/>
              </w:rPr>
              <w:t>occuring</w:t>
            </w:r>
            <w:proofErr w:type="spellEnd"/>
            <w:r w:rsidRPr="007245C7">
              <w:rPr>
                <w:lang w:val="en-GB"/>
              </w:rPr>
              <w:t xml:space="preserve"> in a </w:t>
            </w:r>
            <w:proofErr w:type="spellStart"/>
            <w:r w:rsidRPr="007245C7">
              <w:rPr>
                <w:lang w:val="en-GB"/>
              </w:rPr>
              <w:t>neoplastic</w:t>
            </w:r>
            <w:proofErr w:type="spellEnd"/>
            <w:r w:rsidRPr="007245C7">
              <w:rPr>
                <w:lang w:val="en-GB"/>
              </w:rPr>
              <w:t xml:space="preserve"> polyp is related to:</w:t>
            </w:r>
          </w:p>
          <w:p w:rsidR="007245C7" w:rsidRPr="007245C7" w:rsidRDefault="007245C7" w:rsidP="007245C7">
            <w:r w:rsidRPr="007245C7">
              <w:rPr>
                <w:lang w:val="en-GB"/>
              </w:rPr>
              <w:tab/>
              <w:t>1. The size of the polyp.</w:t>
            </w:r>
          </w:p>
          <w:p w:rsidR="007245C7" w:rsidRPr="007245C7" w:rsidRDefault="007245C7" w:rsidP="007245C7">
            <w:r w:rsidRPr="007245C7">
              <w:rPr>
                <w:lang w:val="en-GB"/>
              </w:rPr>
              <w:t xml:space="preserve"> </w:t>
            </w:r>
            <w:r w:rsidRPr="007245C7">
              <w:rPr>
                <w:lang w:val="en-GB"/>
              </w:rPr>
              <w:tab/>
              <w:t>2. The relative proportion of its villous features.</w:t>
            </w:r>
          </w:p>
          <w:p w:rsidR="007245C7" w:rsidRPr="00B47C42" w:rsidRDefault="007245C7" w:rsidP="00E213C7">
            <w:r w:rsidRPr="007245C7">
              <w:rPr>
                <w:lang w:val="en-GB"/>
              </w:rPr>
              <w:tab/>
              <w:t xml:space="preserve">3. The presence of significant </w:t>
            </w:r>
            <w:proofErr w:type="spellStart"/>
            <w:r w:rsidRPr="007245C7">
              <w:rPr>
                <w:lang w:val="en-GB"/>
              </w:rPr>
              <w:t>cytologic</w:t>
            </w:r>
            <w:proofErr w:type="spellEnd"/>
            <w:r w:rsidRPr="007245C7">
              <w:rPr>
                <w:lang w:val="en-GB"/>
              </w:rPr>
              <w:t xml:space="preserve"> </w:t>
            </w:r>
            <w:proofErr w:type="spellStart"/>
            <w:r w:rsidRPr="007245C7">
              <w:rPr>
                <w:lang w:val="en-GB"/>
              </w:rPr>
              <w:t>atypia</w:t>
            </w:r>
            <w:proofErr w:type="spellEnd"/>
            <w:r w:rsidRPr="007245C7">
              <w:rPr>
                <w:lang w:val="en-GB"/>
              </w:rPr>
              <w:t xml:space="preserve"> </w:t>
            </w:r>
            <w:r>
              <w:t xml:space="preserve"> </w:t>
            </w:r>
            <w:r w:rsidRPr="007245C7">
              <w:rPr>
                <w:lang w:val="en-GB"/>
              </w:rPr>
              <w:t xml:space="preserve">(dysplasia) in the </w:t>
            </w:r>
            <w:proofErr w:type="spellStart"/>
            <w:r w:rsidRPr="007245C7">
              <w:rPr>
                <w:lang w:val="en-GB"/>
              </w:rPr>
              <w:t>neoplastic</w:t>
            </w:r>
            <w:proofErr w:type="spellEnd"/>
            <w:r w:rsidRPr="007245C7">
              <w:rPr>
                <w:lang w:val="en-GB"/>
              </w:rPr>
              <w:t xml:space="preserve"> cells.</w:t>
            </w:r>
          </w:p>
          <w:p w:rsidR="00B47C42" w:rsidRDefault="00F30D8D" w:rsidP="00F30D8D">
            <w:pPr>
              <w:rPr>
                <w:b/>
                <w:bCs/>
                <w:sz w:val="32"/>
                <w:szCs w:val="32"/>
                <w:u w:val="single"/>
                <w:lang w:val="en-GB"/>
              </w:rPr>
            </w:pPr>
            <w:r w:rsidRPr="00F30D8D">
              <w:rPr>
                <w:b/>
                <w:bCs/>
                <w:sz w:val="32"/>
                <w:szCs w:val="32"/>
                <w:u w:val="single"/>
                <w:lang w:val="en-GB"/>
              </w:rPr>
              <w:t xml:space="preserve">Familial </w:t>
            </w:r>
            <w:proofErr w:type="spellStart"/>
            <w:r w:rsidRPr="00F30D8D">
              <w:rPr>
                <w:b/>
                <w:bCs/>
                <w:sz w:val="32"/>
                <w:szCs w:val="32"/>
                <w:u w:val="single"/>
                <w:lang w:val="en-GB"/>
              </w:rPr>
              <w:t>Polyposis</w:t>
            </w:r>
            <w:proofErr w:type="spellEnd"/>
            <w:r w:rsidRPr="00F30D8D">
              <w:rPr>
                <w:b/>
                <w:bCs/>
                <w:sz w:val="32"/>
                <w:szCs w:val="32"/>
                <w:u w:val="single"/>
                <w:lang w:val="en-GB"/>
              </w:rPr>
              <w:t xml:space="preserve"> Syndrome</w:t>
            </w:r>
          </w:p>
          <w:p w:rsidR="00AF14E8" w:rsidRPr="007D0228" w:rsidRDefault="00E568B8" w:rsidP="00E213C7">
            <w:pPr>
              <w:numPr>
                <w:ilvl w:val="0"/>
                <w:numId w:val="78"/>
              </w:numPr>
            </w:pPr>
            <w:r w:rsidRPr="007D0228">
              <w:rPr>
                <w:lang w:val="en-GB"/>
              </w:rPr>
              <w:t xml:space="preserve">Patients have genetic tendencies to develop </w:t>
            </w:r>
            <w:proofErr w:type="spellStart"/>
            <w:r w:rsidRPr="007D0228">
              <w:rPr>
                <w:lang w:val="en-GB"/>
              </w:rPr>
              <w:t>neoplastic</w:t>
            </w:r>
            <w:proofErr w:type="spellEnd"/>
            <w:r w:rsidRPr="007D0228">
              <w:rPr>
                <w:lang w:val="en-GB"/>
              </w:rPr>
              <w:t xml:space="preserve"> polyps, most often </w:t>
            </w:r>
            <w:proofErr w:type="spellStart"/>
            <w:r w:rsidRPr="007D0228">
              <w:rPr>
                <w:lang w:val="en-GB"/>
              </w:rPr>
              <w:t>autosomal</w:t>
            </w:r>
            <w:proofErr w:type="spellEnd"/>
            <w:r w:rsidRPr="007D0228">
              <w:rPr>
                <w:lang w:val="en-GB"/>
              </w:rPr>
              <w:t xml:space="preserve"> dominant.</w:t>
            </w:r>
          </w:p>
          <w:p w:rsidR="007D0228" w:rsidRPr="007D0228" w:rsidRDefault="007D0228" w:rsidP="00E213C7">
            <w:pPr>
              <w:pStyle w:val="a3"/>
              <w:numPr>
                <w:ilvl w:val="0"/>
                <w:numId w:val="82"/>
              </w:numPr>
            </w:pPr>
            <w:r w:rsidRPr="007D0228">
              <w:rPr>
                <w:b/>
                <w:bCs/>
                <w:i/>
                <w:iCs/>
                <w:lang w:val="en-GB"/>
              </w:rPr>
              <w:t xml:space="preserve">Familial </w:t>
            </w:r>
            <w:proofErr w:type="spellStart"/>
            <w:r w:rsidRPr="007D0228">
              <w:rPr>
                <w:b/>
                <w:bCs/>
                <w:i/>
                <w:iCs/>
                <w:lang w:val="en-GB"/>
              </w:rPr>
              <w:t>polyposis</w:t>
            </w:r>
            <w:proofErr w:type="spellEnd"/>
            <w:r w:rsidRPr="007D0228">
              <w:rPr>
                <w:b/>
                <w:bCs/>
                <w:i/>
                <w:iCs/>
                <w:lang w:val="en-GB"/>
              </w:rPr>
              <w:t xml:space="preserve"> coli (FPC)</w:t>
            </w:r>
          </w:p>
          <w:p w:rsidR="00AF14E8" w:rsidRPr="007D0228" w:rsidRDefault="00E568B8" w:rsidP="00E213C7">
            <w:pPr>
              <w:numPr>
                <w:ilvl w:val="0"/>
                <w:numId w:val="79"/>
              </w:numPr>
            </w:pPr>
            <w:r w:rsidRPr="007D0228">
              <w:rPr>
                <w:lang w:val="en-GB"/>
              </w:rPr>
              <w:t>Genetic defect ch5 q21.</w:t>
            </w:r>
          </w:p>
          <w:p w:rsidR="00AF14E8" w:rsidRPr="007D0228" w:rsidRDefault="00E568B8" w:rsidP="00E213C7">
            <w:pPr>
              <w:numPr>
                <w:ilvl w:val="0"/>
                <w:numId w:val="79"/>
              </w:numPr>
            </w:pPr>
            <w:r w:rsidRPr="007D0228">
              <w:rPr>
                <w:lang w:val="en-GB"/>
              </w:rPr>
              <w:t xml:space="preserve">Innumerable </w:t>
            </w:r>
            <w:proofErr w:type="spellStart"/>
            <w:r w:rsidRPr="007D0228">
              <w:rPr>
                <w:lang w:val="en-GB"/>
              </w:rPr>
              <w:t>neoplastic</w:t>
            </w:r>
            <w:proofErr w:type="spellEnd"/>
            <w:r w:rsidRPr="007D0228">
              <w:rPr>
                <w:lang w:val="en-GB"/>
              </w:rPr>
              <w:t xml:space="preserve"> polyps in the colon (500 to 2500)</w:t>
            </w:r>
          </w:p>
          <w:p w:rsidR="00AF14E8" w:rsidRPr="007D0228" w:rsidRDefault="00E568B8" w:rsidP="00E213C7">
            <w:pPr>
              <w:numPr>
                <w:ilvl w:val="0"/>
                <w:numId w:val="79"/>
              </w:numPr>
            </w:pPr>
            <w:r w:rsidRPr="007D0228">
              <w:rPr>
                <w:lang w:val="en-GB"/>
              </w:rPr>
              <w:t>Polyps are also found elsewhere in alimentary tract</w:t>
            </w:r>
          </w:p>
          <w:p w:rsidR="00AF14E8" w:rsidRPr="007D0228" w:rsidRDefault="00E568B8" w:rsidP="00E213C7">
            <w:pPr>
              <w:numPr>
                <w:ilvl w:val="0"/>
                <w:numId w:val="79"/>
              </w:numPr>
            </w:pPr>
            <w:r w:rsidRPr="007D0228">
              <w:rPr>
                <w:lang w:val="en-GB"/>
              </w:rPr>
              <w:t>Most polyps are tubular adenomas</w:t>
            </w:r>
          </w:p>
          <w:p w:rsidR="00AF14E8" w:rsidRPr="007D0228" w:rsidRDefault="00E568B8" w:rsidP="00E213C7">
            <w:pPr>
              <w:numPr>
                <w:ilvl w:val="0"/>
                <w:numId w:val="79"/>
              </w:numPr>
            </w:pPr>
            <w:r w:rsidRPr="007D0228">
              <w:rPr>
                <w:lang w:val="en-GB"/>
              </w:rPr>
              <w:t>The risk of colorectal cancer is 100% by midlife.</w:t>
            </w:r>
          </w:p>
          <w:p w:rsidR="007D0228" w:rsidRPr="007D0228" w:rsidRDefault="007D0228" w:rsidP="00E213C7">
            <w:pPr>
              <w:pStyle w:val="a3"/>
              <w:numPr>
                <w:ilvl w:val="0"/>
                <w:numId w:val="82"/>
              </w:numPr>
            </w:pPr>
            <w:r w:rsidRPr="007D0228">
              <w:rPr>
                <w:b/>
                <w:bCs/>
                <w:i/>
                <w:iCs/>
                <w:lang w:val="en-GB"/>
              </w:rPr>
              <w:t>Gardener’s syndrome</w:t>
            </w:r>
          </w:p>
          <w:p w:rsidR="00AF14E8" w:rsidRPr="007D0228" w:rsidRDefault="00E568B8" w:rsidP="00E213C7">
            <w:pPr>
              <w:numPr>
                <w:ilvl w:val="0"/>
                <w:numId w:val="80"/>
              </w:numPr>
            </w:pPr>
            <w:proofErr w:type="spellStart"/>
            <w:r w:rsidRPr="007D0228">
              <w:rPr>
                <w:lang w:val="en-GB"/>
              </w:rPr>
              <w:t>Polyposis</w:t>
            </w:r>
            <w:proofErr w:type="spellEnd"/>
            <w:r w:rsidRPr="007D0228">
              <w:rPr>
                <w:lang w:val="en-GB"/>
              </w:rPr>
              <w:t xml:space="preserve"> coli, multiple </w:t>
            </w:r>
            <w:proofErr w:type="spellStart"/>
            <w:r w:rsidRPr="007D0228">
              <w:rPr>
                <w:lang w:val="en-GB"/>
              </w:rPr>
              <w:t>osteomas</w:t>
            </w:r>
            <w:proofErr w:type="spellEnd"/>
            <w:r w:rsidRPr="007D0228">
              <w:rPr>
                <w:lang w:val="en-GB"/>
              </w:rPr>
              <w:t xml:space="preserve">, epidermal cysts, and </w:t>
            </w:r>
            <w:proofErr w:type="spellStart"/>
            <w:r w:rsidRPr="007D0228">
              <w:rPr>
                <w:lang w:val="en-GB"/>
              </w:rPr>
              <w:t>fibromatosis</w:t>
            </w:r>
            <w:proofErr w:type="spellEnd"/>
            <w:r w:rsidRPr="007D0228">
              <w:rPr>
                <w:lang w:val="en-GB"/>
              </w:rPr>
              <w:t>.</w:t>
            </w:r>
          </w:p>
          <w:p w:rsidR="007D0228" w:rsidRPr="007D0228" w:rsidRDefault="007D0228" w:rsidP="00E213C7">
            <w:pPr>
              <w:pStyle w:val="a3"/>
              <w:numPr>
                <w:ilvl w:val="0"/>
                <w:numId w:val="82"/>
              </w:numPr>
            </w:pPr>
            <w:proofErr w:type="spellStart"/>
            <w:r w:rsidRPr="007D0228">
              <w:rPr>
                <w:b/>
                <w:bCs/>
                <w:i/>
                <w:iCs/>
                <w:lang w:val="en-GB"/>
              </w:rPr>
              <w:t>Turcot</w:t>
            </w:r>
            <w:proofErr w:type="spellEnd"/>
            <w:r w:rsidRPr="007D0228">
              <w:rPr>
                <w:b/>
                <w:bCs/>
                <w:i/>
                <w:iCs/>
                <w:lang w:val="en-GB"/>
              </w:rPr>
              <w:t xml:space="preserve"> syndrome</w:t>
            </w:r>
          </w:p>
          <w:p w:rsidR="007D0228" w:rsidRPr="007D0228" w:rsidRDefault="00E568B8" w:rsidP="00E213C7">
            <w:pPr>
              <w:numPr>
                <w:ilvl w:val="0"/>
                <w:numId w:val="81"/>
              </w:numPr>
            </w:pPr>
            <w:r w:rsidRPr="007D0228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7D0228">
              <w:rPr>
                <w:lang w:val="en-GB"/>
              </w:rPr>
              <w:t>Polyposis</w:t>
            </w:r>
            <w:proofErr w:type="spellEnd"/>
            <w:r w:rsidRPr="007D0228">
              <w:rPr>
                <w:lang w:val="en-GB"/>
              </w:rPr>
              <w:t xml:space="preserve"> coli, </w:t>
            </w:r>
            <w:proofErr w:type="spellStart"/>
            <w:r w:rsidRPr="007D0228">
              <w:rPr>
                <w:lang w:val="en-GB"/>
              </w:rPr>
              <w:t>glioma</w:t>
            </w:r>
            <w:proofErr w:type="spellEnd"/>
            <w:r w:rsidRPr="007D0228">
              <w:rPr>
                <w:lang w:val="en-GB"/>
              </w:rPr>
              <w:t xml:space="preserve"> and </w:t>
            </w:r>
            <w:proofErr w:type="spellStart"/>
            <w:r w:rsidRPr="007D0228">
              <w:rPr>
                <w:lang w:val="en-GB"/>
              </w:rPr>
              <w:t>fibromatosis</w:t>
            </w:r>
            <w:proofErr w:type="spellEnd"/>
          </w:p>
          <w:p w:rsidR="007D0228" w:rsidRDefault="007D0228" w:rsidP="007D0228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  </w:t>
            </w:r>
          </w:p>
          <w:p w:rsidR="00AF14E8" w:rsidRDefault="007D0228" w:rsidP="007D0228">
            <w:pPr>
              <w:rPr>
                <w:b/>
                <w:bCs/>
                <w:i/>
                <w:iCs/>
                <w:sz w:val="40"/>
                <w:szCs w:val="40"/>
                <w:lang w:val="en-GB"/>
              </w:rPr>
            </w:pPr>
            <w:r w:rsidRPr="007D0228">
              <w:rPr>
                <w:b/>
                <w:bCs/>
                <w:i/>
                <w:iCs/>
                <w:sz w:val="40"/>
                <w:szCs w:val="40"/>
                <w:lang w:val="en-GB"/>
              </w:rPr>
              <w:t xml:space="preserve">Malignant </w:t>
            </w:r>
            <w:proofErr w:type="spellStart"/>
            <w:r w:rsidRPr="007D0228">
              <w:rPr>
                <w:b/>
                <w:bCs/>
                <w:i/>
                <w:iCs/>
                <w:sz w:val="40"/>
                <w:szCs w:val="40"/>
                <w:lang w:val="en-GB"/>
              </w:rPr>
              <w:t>Tumors</w:t>
            </w:r>
            <w:proofErr w:type="spellEnd"/>
            <w:r w:rsidRPr="007D0228">
              <w:rPr>
                <w:b/>
                <w:bCs/>
                <w:i/>
                <w:iCs/>
                <w:sz w:val="40"/>
                <w:szCs w:val="40"/>
                <w:lang w:val="en-GB"/>
              </w:rPr>
              <w:t xml:space="preserve"> of Large Intestine</w:t>
            </w:r>
            <w:r w:rsidR="00E568B8" w:rsidRPr="007D0228">
              <w:rPr>
                <w:b/>
                <w:bCs/>
                <w:i/>
                <w:iCs/>
                <w:sz w:val="40"/>
                <w:szCs w:val="40"/>
                <w:lang w:val="en-GB"/>
              </w:rPr>
              <w:t xml:space="preserve"> </w:t>
            </w:r>
          </w:p>
          <w:p w:rsidR="00AF14E8" w:rsidRPr="007D7839" w:rsidRDefault="00E568B8" w:rsidP="00E213C7">
            <w:pPr>
              <w:rPr>
                <w:sz w:val="40"/>
                <w:szCs w:val="40"/>
              </w:rPr>
            </w:pPr>
            <w:proofErr w:type="spellStart"/>
            <w:r w:rsidRPr="007D7839">
              <w:rPr>
                <w:b/>
                <w:bCs/>
                <w:sz w:val="40"/>
                <w:szCs w:val="40"/>
                <w:lang w:val="en-GB"/>
              </w:rPr>
              <w:t>Adenocarcinoma</w:t>
            </w:r>
            <w:proofErr w:type="spellEnd"/>
            <w:r w:rsidRPr="007D7839">
              <w:rPr>
                <w:sz w:val="40"/>
                <w:szCs w:val="40"/>
                <w:lang w:val="en-GB"/>
              </w:rPr>
              <w:t xml:space="preserve"> </w:t>
            </w:r>
          </w:p>
          <w:p w:rsidR="00AF14E8" w:rsidRPr="007D7839" w:rsidRDefault="00E568B8" w:rsidP="00E213C7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  <w:r w:rsidRPr="007D7839">
              <w:rPr>
                <w:sz w:val="24"/>
                <w:szCs w:val="24"/>
                <w:lang w:val="en-GB"/>
              </w:rPr>
              <w:t>Constitutes 98% of all cancers in the large intestine.</w:t>
            </w:r>
          </w:p>
          <w:p w:rsidR="00AF14E8" w:rsidRPr="007D7839" w:rsidRDefault="00E568B8" w:rsidP="00E213C7">
            <w:pPr>
              <w:numPr>
                <w:ilvl w:val="0"/>
                <w:numId w:val="83"/>
              </w:numPr>
              <w:rPr>
                <w:sz w:val="24"/>
                <w:szCs w:val="24"/>
              </w:rPr>
            </w:pPr>
            <w:r w:rsidRPr="007D7839">
              <w:rPr>
                <w:sz w:val="24"/>
                <w:szCs w:val="24"/>
                <w:lang w:val="en-GB"/>
              </w:rPr>
              <w:t>Causes 15% of all cancer-related death in the USA.</w:t>
            </w:r>
          </w:p>
          <w:p w:rsidR="00AF14E8" w:rsidRPr="007D7839" w:rsidRDefault="00E568B8" w:rsidP="007D7839">
            <w:pPr>
              <w:rPr>
                <w:b/>
                <w:bCs/>
                <w:sz w:val="24"/>
                <w:szCs w:val="24"/>
              </w:rPr>
            </w:pPr>
            <w:r w:rsidRPr="007D7839">
              <w:rPr>
                <w:b/>
                <w:bCs/>
                <w:sz w:val="24"/>
                <w:szCs w:val="24"/>
                <w:lang w:val="en-GB"/>
              </w:rPr>
              <w:t xml:space="preserve">Predisposing factors: </w:t>
            </w:r>
          </w:p>
          <w:p w:rsidR="007D7839" w:rsidRPr="007D7839" w:rsidRDefault="007D7839" w:rsidP="00E213C7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Inflammatory bowel diseases</w:t>
            </w:r>
            <w:r w:rsidR="00E568B8" w:rsidRPr="007D7839">
              <w:rPr>
                <w:sz w:val="24"/>
                <w:szCs w:val="24"/>
                <w:lang w:val="en-GB"/>
              </w:rPr>
              <w:t xml:space="preserve">, </w:t>
            </w:r>
          </w:p>
          <w:p w:rsidR="00AF14E8" w:rsidRPr="007D7839" w:rsidRDefault="00E568B8" w:rsidP="00E213C7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proofErr w:type="spellStart"/>
            <w:r w:rsidRPr="007D7839">
              <w:rPr>
                <w:sz w:val="24"/>
                <w:szCs w:val="24"/>
                <w:lang w:val="en-GB"/>
              </w:rPr>
              <w:t>polyposis</w:t>
            </w:r>
            <w:proofErr w:type="spellEnd"/>
            <w:r w:rsidRPr="007D7839">
              <w:rPr>
                <w:sz w:val="24"/>
                <w:szCs w:val="24"/>
                <w:lang w:val="en-GB"/>
              </w:rPr>
              <w:t xml:space="preserve"> syndrome.</w:t>
            </w:r>
          </w:p>
          <w:p w:rsidR="007D7839" w:rsidRPr="007D7839" w:rsidRDefault="007D7839" w:rsidP="00E213C7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7D7839">
              <w:rPr>
                <w:i/>
                <w:iCs/>
                <w:sz w:val="24"/>
                <w:szCs w:val="24"/>
              </w:rPr>
              <w:t xml:space="preserve">hereditary </w:t>
            </w:r>
            <w:proofErr w:type="spellStart"/>
            <w:r w:rsidRPr="007D7839">
              <w:rPr>
                <w:i/>
                <w:iCs/>
                <w:sz w:val="24"/>
                <w:szCs w:val="24"/>
              </w:rPr>
              <w:t>nonpolyposis</w:t>
            </w:r>
            <w:proofErr w:type="spellEnd"/>
            <w:r w:rsidRPr="007D7839">
              <w:rPr>
                <w:i/>
                <w:iCs/>
                <w:sz w:val="24"/>
                <w:szCs w:val="24"/>
              </w:rPr>
              <w:t xml:space="preserve"> colorectal cancer syndrome</w:t>
            </w:r>
            <w:r w:rsidRPr="007D7839">
              <w:rPr>
                <w:sz w:val="24"/>
                <w:szCs w:val="24"/>
              </w:rPr>
              <w:t xml:space="preserve"> (HNPCC</w:t>
            </w:r>
            <w:r>
              <w:rPr>
                <w:sz w:val="24"/>
                <w:szCs w:val="24"/>
              </w:rPr>
              <w:t>)</w:t>
            </w:r>
          </w:p>
          <w:p w:rsidR="007D7839" w:rsidRPr="007D7839" w:rsidRDefault="00E568B8" w:rsidP="00E213C7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7D7839">
              <w:rPr>
                <w:sz w:val="24"/>
                <w:szCs w:val="24"/>
                <w:lang w:val="en-GB"/>
              </w:rPr>
              <w:t>Diet:</w:t>
            </w:r>
            <w:r w:rsidR="007D7839">
              <w:rPr>
                <w:sz w:val="24"/>
                <w:szCs w:val="24"/>
              </w:rPr>
              <w:t xml:space="preserve">  </w:t>
            </w:r>
            <w:r w:rsidR="007D7839" w:rsidRPr="007D7839">
              <w:rPr>
                <w:sz w:val="24"/>
                <w:szCs w:val="24"/>
                <w:lang w:val="en-GB"/>
              </w:rPr>
              <w:t xml:space="preserve">Low content of </w:t>
            </w:r>
            <w:proofErr w:type="spellStart"/>
            <w:r w:rsidR="007D7839" w:rsidRPr="007D7839">
              <w:rPr>
                <w:sz w:val="24"/>
                <w:szCs w:val="24"/>
                <w:lang w:val="en-GB"/>
              </w:rPr>
              <w:t>unabsor</w:t>
            </w:r>
            <w:proofErr w:type="spellEnd"/>
            <w:r w:rsidR="007D7839" w:rsidRPr="007D7839">
              <w:rPr>
                <w:sz w:val="24"/>
                <w:szCs w:val="24"/>
              </w:rPr>
              <w:t>p</w:t>
            </w:r>
            <w:r w:rsidR="007D7839" w:rsidRPr="007D7839">
              <w:rPr>
                <w:sz w:val="24"/>
                <w:szCs w:val="24"/>
                <w:lang w:val="en-GB"/>
              </w:rPr>
              <w:t xml:space="preserve">able vegetable </w:t>
            </w:r>
            <w:proofErr w:type="spellStart"/>
            <w:r w:rsidR="007D7839" w:rsidRPr="007D7839">
              <w:rPr>
                <w:sz w:val="24"/>
                <w:szCs w:val="24"/>
                <w:lang w:val="en-GB"/>
              </w:rPr>
              <w:t>fibr</w:t>
            </w:r>
            <w:proofErr w:type="spellEnd"/>
            <w:r w:rsidR="007D7839" w:rsidRPr="007D7839">
              <w:rPr>
                <w:sz w:val="24"/>
                <w:szCs w:val="24"/>
              </w:rPr>
              <w:t>e</w:t>
            </w:r>
            <w:r w:rsidR="007D7839">
              <w:rPr>
                <w:sz w:val="24"/>
                <w:szCs w:val="24"/>
              </w:rPr>
              <w:t xml:space="preserve">, </w:t>
            </w:r>
            <w:r w:rsidR="007D7839">
              <w:rPr>
                <w:sz w:val="24"/>
                <w:szCs w:val="24"/>
                <w:lang w:val="en-GB"/>
              </w:rPr>
              <w:t xml:space="preserve">High fat content, and </w:t>
            </w:r>
            <w:r w:rsidR="007D7839" w:rsidRPr="007D7839">
              <w:rPr>
                <w:sz w:val="24"/>
                <w:szCs w:val="24"/>
                <w:lang w:val="en-GB"/>
              </w:rPr>
              <w:t xml:space="preserve">Reduced intake of </w:t>
            </w:r>
            <w:proofErr w:type="spellStart"/>
            <w:r w:rsidR="007D7839" w:rsidRPr="007D7839">
              <w:rPr>
                <w:sz w:val="24"/>
                <w:szCs w:val="24"/>
                <w:lang w:val="en-GB"/>
              </w:rPr>
              <w:t>vit</w:t>
            </w:r>
            <w:proofErr w:type="spellEnd"/>
            <w:r w:rsidR="007D7839" w:rsidRPr="007D7839">
              <w:rPr>
                <w:sz w:val="24"/>
                <w:szCs w:val="24"/>
                <w:lang w:val="en-GB"/>
              </w:rPr>
              <w:t xml:space="preserve"> A, C &amp; E.</w:t>
            </w:r>
          </w:p>
          <w:p w:rsidR="007D7839" w:rsidRDefault="007D7839" w:rsidP="007D7839">
            <w:pPr>
              <w:rPr>
                <w:b/>
                <w:bCs/>
                <w:sz w:val="24"/>
                <w:szCs w:val="24"/>
              </w:rPr>
            </w:pPr>
            <w:r w:rsidRPr="007D7839">
              <w:rPr>
                <w:b/>
                <w:bCs/>
                <w:sz w:val="24"/>
                <w:szCs w:val="24"/>
              </w:rPr>
              <w:t>Carcinogenesis</w:t>
            </w:r>
          </w:p>
          <w:p w:rsidR="00AF14E8" w:rsidRPr="004C4F7E" w:rsidRDefault="00E568B8" w:rsidP="00E213C7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4C4F7E">
              <w:rPr>
                <w:sz w:val="24"/>
                <w:szCs w:val="24"/>
              </w:rPr>
              <w:t xml:space="preserve">Two </w:t>
            </w:r>
            <w:proofErr w:type="spellStart"/>
            <w:r w:rsidRPr="004C4F7E">
              <w:rPr>
                <w:sz w:val="24"/>
                <w:szCs w:val="24"/>
              </w:rPr>
              <w:t>pathogenetically</w:t>
            </w:r>
            <w:proofErr w:type="spellEnd"/>
            <w:r w:rsidRPr="004C4F7E">
              <w:rPr>
                <w:sz w:val="24"/>
                <w:szCs w:val="24"/>
              </w:rPr>
              <w:t xml:space="preserve"> distinct pathways for the development of colon cancer, both seem to result from accumulation of multiple mutations</w:t>
            </w:r>
          </w:p>
          <w:p w:rsidR="00AF14E8" w:rsidRPr="008612C9" w:rsidRDefault="00E568B8" w:rsidP="00E213C7">
            <w:pPr>
              <w:pStyle w:val="a3"/>
              <w:numPr>
                <w:ilvl w:val="0"/>
                <w:numId w:val="86"/>
              </w:numPr>
              <w:rPr>
                <w:b/>
                <w:bCs/>
                <w:sz w:val="24"/>
                <w:szCs w:val="24"/>
              </w:rPr>
            </w:pPr>
            <w:r w:rsidRPr="008612C9">
              <w:rPr>
                <w:b/>
                <w:bCs/>
                <w:sz w:val="24"/>
                <w:szCs w:val="24"/>
              </w:rPr>
              <w:t>The APC</w:t>
            </w:r>
            <w:r w:rsidR="004C4F7E" w:rsidRPr="008612C9">
              <w:rPr>
                <w:b/>
                <w:bCs/>
                <w:sz w:val="24"/>
                <w:szCs w:val="24"/>
              </w:rPr>
              <w:t xml:space="preserve"> </w:t>
            </w:r>
            <w:r w:rsidRPr="008612C9">
              <w:rPr>
                <w:b/>
                <w:bCs/>
                <w:sz w:val="24"/>
                <w:szCs w:val="24"/>
              </w:rPr>
              <w:t>/</w:t>
            </w:r>
            <w:r w:rsidR="004C4F7E" w:rsidRPr="008612C9">
              <w:rPr>
                <w:b/>
                <w:bCs/>
                <w:sz w:val="24"/>
                <w:szCs w:val="24"/>
              </w:rPr>
              <w:t xml:space="preserve"> </w:t>
            </w:r>
            <w:r w:rsidRPr="008612C9">
              <w:rPr>
                <w:b/>
                <w:bCs/>
                <w:sz w:val="24"/>
                <w:szCs w:val="24"/>
              </w:rPr>
              <w:t>B-</w:t>
            </w:r>
            <w:proofErr w:type="spellStart"/>
            <w:r w:rsidRPr="008612C9">
              <w:rPr>
                <w:b/>
                <w:bCs/>
                <w:i/>
                <w:iCs/>
                <w:sz w:val="24"/>
                <w:szCs w:val="24"/>
              </w:rPr>
              <w:t>catenin</w:t>
            </w:r>
            <w:proofErr w:type="spellEnd"/>
            <w:r w:rsidRPr="008612C9">
              <w:rPr>
                <w:b/>
                <w:bCs/>
                <w:i/>
                <w:iCs/>
                <w:sz w:val="24"/>
                <w:szCs w:val="24"/>
              </w:rPr>
              <w:t xml:space="preserve"> pathway</w:t>
            </w:r>
            <w:r w:rsidR="004C4F7E" w:rsidRPr="008612C9">
              <w:rPr>
                <w:b/>
                <w:bCs/>
                <w:i/>
                <w:iCs/>
                <w:sz w:val="24"/>
                <w:szCs w:val="24"/>
              </w:rPr>
              <w:t xml:space="preserve"> ( 85%)</w:t>
            </w:r>
            <w:r w:rsidRPr="008612C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F14E8" w:rsidRPr="00E213C7" w:rsidRDefault="00E568B8" w:rsidP="00E213C7">
            <w:pPr>
              <w:pStyle w:val="a3"/>
              <w:numPr>
                <w:ilvl w:val="0"/>
                <w:numId w:val="113"/>
              </w:numPr>
              <w:rPr>
                <w:sz w:val="24"/>
                <w:szCs w:val="24"/>
              </w:rPr>
            </w:pPr>
            <w:r w:rsidRPr="00E213C7">
              <w:rPr>
                <w:sz w:val="24"/>
                <w:szCs w:val="24"/>
              </w:rPr>
              <w:t xml:space="preserve">chromosomal  instability that results in stepwise accumulation of mutations in a series of </w:t>
            </w:r>
            <w:proofErr w:type="spellStart"/>
            <w:r w:rsidRPr="00E213C7">
              <w:rPr>
                <w:sz w:val="24"/>
                <w:szCs w:val="24"/>
              </w:rPr>
              <w:t>oncogenes</w:t>
            </w:r>
            <w:proofErr w:type="spellEnd"/>
            <w:r w:rsidRPr="00E213C7">
              <w:rPr>
                <w:sz w:val="24"/>
                <w:szCs w:val="24"/>
              </w:rPr>
              <w:t xml:space="preserve"> and tumor suppressor genes.</w:t>
            </w:r>
          </w:p>
          <w:p w:rsidR="008612C9" w:rsidRPr="008612C9" w:rsidRDefault="008612C9" w:rsidP="00E213C7">
            <w:pPr>
              <w:pStyle w:val="a3"/>
              <w:numPr>
                <w:ilvl w:val="0"/>
                <w:numId w:val="86"/>
              </w:numPr>
              <w:rPr>
                <w:b/>
                <w:bCs/>
                <w:sz w:val="24"/>
                <w:szCs w:val="24"/>
              </w:rPr>
            </w:pPr>
            <w:r w:rsidRPr="008612C9">
              <w:rPr>
                <w:b/>
                <w:bCs/>
                <w:sz w:val="24"/>
                <w:szCs w:val="24"/>
              </w:rPr>
              <w:t xml:space="preserve">The </w:t>
            </w:r>
            <w:r w:rsidRPr="008612C9">
              <w:rPr>
                <w:b/>
                <w:bCs/>
                <w:i/>
                <w:iCs/>
                <w:sz w:val="24"/>
                <w:szCs w:val="24"/>
              </w:rPr>
              <w:t>DNA mismatch repair genes pathway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8612C9">
              <w:rPr>
                <w:sz w:val="24"/>
                <w:szCs w:val="24"/>
              </w:rPr>
              <w:t>15%</w:t>
            </w:r>
            <w:r>
              <w:rPr>
                <w:sz w:val="24"/>
                <w:szCs w:val="24"/>
              </w:rPr>
              <w:t xml:space="preserve">) </w:t>
            </w:r>
            <w:r w:rsidRPr="008612C9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8612C9" w:rsidRDefault="00E568B8" w:rsidP="00E213C7">
            <w:pPr>
              <w:pStyle w:val="a3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8612C9">
              <w:rPr>
                <w:sz w:val="24"/>
                <w:szCs w:val="24"/>
              </w:rPr>
              <w:t>There is accumulation of mutations (as in the</w:t>
            </w:r>
            <w:r w:rsidR="008612C9" w:rsidRPr="008612C9">
              <w:rPr>
                <w:sz w:val="24"/>
                <w:szCs w:val="24"/>
              </w:rPr>
              <w:t xml:space="preserve"> </w:t>
            </w:r>
            <w:r w:rsidRPr="008612C9">
              <w:rPr>
                <w:i/>
                <w:iCs/>
                <w:sz w:val="24"/>
                <w:szCs w:val="24"/>
              </w:rPr>
              <w:t>APC/B-</w:t>
            </w:r>
            <w:proofErr w:type="spellStart"/>
            <w:r w:rsidRPr="008612C9">
              <w:rPr>
                <w:i/>
                <w:iCs/>
                <w:sz w:val="24"/>
                <w:szCs w:val="24"/>
              </w:rPr>
              <w:t>catenin</w:t>
            </w:r>
            <w:proofErr w:type="spellEnd"/>
            <w:r w:rsidRPr="008612C9">
              <w:rPr>
                <w:i/>
                <w:iCs/>
                <w:sz w:val="24"/>
                <w:szCs w:val="24"/>
              </w:rPr>
              <w:t xml:space="preserve"> schema)</w:t>
            </w:r>
            <w:r w:rsidRPr="008612C9">
              <w:rPr>
                <w:sz w:val="24"/>
                <w:szCs w:val="24"/>
              </w:rPr>
              <w:t xml:space="preserve"> </w:t>
            </w:r>
          </w:p>
          <w:p w:rsidR="00AF14E8" w:rsidRPr="008612C9" w:rsidRDefault="00E568B8" w:rsidP="00E213C7">
            <w:pPr>
              <w:pStyle w:val="a3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8612C9">
              <w:rPr>
                <w:sz w:val="24"/>
                <w:szCs w:val="24"/>
              </w:rPr>
              <w:t xml:space="preserve">Inherited mutations in one of five DNA mismatch repair genes (MSH2, MSH6, MLH1, PMS1, AND PMS2) give rise to the hereditary non </w:t>
            </w:r>
            <w:proofErr w:type="spellStart"/>
            <w:r w:rsidRPr="008612C9">
              <w:rPr>
                <w:sz w:val="24"/>
                <w:szCs w:val="24"/>
              </w:rPr>
              <w:t>polyposis</w:t>
            </w:r>
            <w:proofErr w:type="spellEnd"/>
            <w:r w:rsidRPr="008612C9">
              <w:rPr>
                <w:sz w:val="24"/>
                <w:szCs w:val="24"/>
              </w:rPr>
              <w:t xml:space="preserve"> colon carcinoma (HNPCC)</w:t>
            </w:r>
          </w:p>
          <w:p w:rsidR="00AF14E8" w:rsidRDefault="00E568B8" w:rsidP="00E213C7">
            <w:pPr>
              <w:pStyle w:val="a3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8612C9">
              <w:rPr>
                <w:b/>
                <w:bCs/>
                <w:sz w:val="24"/>
                <w:szCs w:val="24"/>
                <w:u w:val="single"/>
              </w:rPr>
              <w:t>MLH1</w:t>
            </w:r>
            <w:r w:rsidRPr="008612C9">
              <w:rPr>
                <w:sz w:val="24"/>
                <w:szCs w:val="24"/>
              </w:rPr>
              <w:t xml:space="preserve"> gene is the one most commonly involved in sporadic colon carcinomas</w:t>
            </w:r>
          </w:p>
          <w:p w:rsidR="00AF14E8" w:rsidRPr="008612C9" w:rsidRDefault="00E568B8" w:rsidP="00E213C7">
            <w:pPr>
              <w:pStyle w:val="a3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8612C9">
              <w:rPr>
                <w:i/>
                <w:iCs/>
                <w:sz w:val="24"/>
                <w:szCs w:val="24"/>
              </w:rPr>
              <w:t>Microsatellite instability</w:t>
            </w:r>
            <w:r w:rsidRPr="008612C9">
              <w:rPr>
                <w:sz w:val="24"/>
                <w:szCs w:val="24"/>
              </w:rPr>
              <w:t xml:space="preserve"> (MSI) is the molecular signature of defective DNA mismatch repair</w:t>
            </w:r>
          </w:p>
          <w:p w:rsidR="00E568B8" w:rsidRDefault="00E568B8" w:rsidP="00E568B8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E568B8">
              <w:rPr>
                <w:b/>
                <w:bCs/>
                <w:i/>
                <w:iCs/>
                <w:sz w:val="24"/>
                <w:szCs w:val="24"/>
                <w:lang w:val="en-GB"/>
              </w:rPr>
              <w:t>Morphology</w:t>
            </w:r>
          </w:p>
          <w:p w:rsidR="00AF14E8" w:rsidRPr="00E568B8" w:rsidRDefault="00E568B8" w:rsidP="00E213C7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E568B8">
              <w:rPr>
                <w:sz w:val="24"/>
                <w:szCs w:val="24"/>
                <w:lang w:val="en-GB"/>
              </w:rPr>
              <w:t xml:space="preserve">70% of colorectal carcinomas are in the rectum, </w:t>
            </w:r>
            <w:proofErr w:type="spellStart"/>
            <w:r w:rsidRPr="00E568B8">
              <w:rPr>
                <w:sz w:val="24"/>
                <w:szCs w:val="24"/>
                <w:lang w:val="en-GB"/>
              </w:rPr>
              <w:t>rectosigmoid</w:t>
            </w:r>
            <w:proofErr w:type="spellEnd"/>
            <w:r w:rsidRPr="00E568B8">
              <w:rPr>
                <w:sz w:val="24"/>
                <w:szCs w:val="24"/>
                <w:lang w:val="en-GB"/>
              </w:rPr>
              <w:t xml:space="preserve"> and sigmoid colon.</w:t>
            </w:r>
          </w:p>
          <w:p w:rsidR="00AF14E8" w:rsidRPr="00E568B8" w:rsidRDefault="00E568B8" w:rsidP="00E213C7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E568B8">
              <w:rPr>
                <w:sz w:val="24"/>
                <w:szCs w:val="24"/>
                <w:lang w:val="en-GB"/>
              </w:rPr>
              <w:t>Left-sided carcinomas tend to be annular, encircling lesions with early symptoms of obstruction.</w:t>
            </w:r>
          </w:p>
          <w:p w:rsidR="00AF14E8" w:rsidRPr="00E568B8" w:rsidRDefault="00E568B8" w:rsidP="00E213C7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E568B8">
              <w:rPr>
                <w:sz w:val="24"/>
                <w:szCs w:val="24"/>
                <w:lang w:val="en-GB"/>
              </w:rPr>
              <w:t xml:space="preserve">Right-sided carcinomas tend to grow as </w:t>
            </w:r>
            <w:proofErr w:type="spellStart"/>
            <w:r w:rsidRPr="00E568B8">
              <w:rPr>
                <w:sz w:val="24"/>
                <w:szCs w:val="24"/>
                <w:lang w:val="en-GB"/>
              </w:rPr>
              <w:t>polypoid</w:t>
            </w:r>
            <w:proofErr w:type="spellEnd"/>
            <w:r w:rsidRPr="00E568B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568B8">
              <w:rPr>
                <w:sz w:val="24"/>
                <w:szCs w:val="24"/>
                <w:lang w:val="en-GB"/>
              </w:rPr>
              <w:t>fungating</w:t>
            </w:r>
            <w:proofErr w:type="spellEnd"/>
            <w:r w:rsidRPr="00E568B8">
              <w:rPr>
                <w:sz w:val="24"/>
                <w:szCs w:val="24"/>
                <w:lang w:val="en-GB"/>
              </w:rPr>
              <w:t xml:space="preserve"> masses, obstruction is uncommon.</w:t>
            </w:r>
          </w:p>
          <w:p w:rsidR="00AF14E8" w:rsidRPr="00F70C13" w:rsidRDefault="00E568B8" w:rsidP="00E213C7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proofErr w:type="spellStart"/>
            <w:r w:rsidRPr="00E568B8">
              <w:rPr>
                <w:sz w:val="24"/>
                <w:szCs w:val="24"/>
                <w:lang w:val="en-GB"/>
              </w:rPr>
              <w:t>Mucinous</w:t>
            </w:r>
            <w:proofErr w:type="spellEnd"/>
            <w:r w:rsidRPr="00E568B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68B8">
              <w:rPr>
                <w:sz w:val="24"/>
                <w:szCs w:val="24"/>
                <w:lang w:val="en-GB"/>
              </w:rPr>
              <w:t>adenocarcinoma</w:t>
            </w:r>
            <w:proofErr w:type="spellEnd"/>
            <w:r w:rsidRPr="00E568B8">
              <w:rPr>
                <w:sz w:val="24"/>
                <w:szCs w:val="24"/>
                <w:lang w:val="en-GB"/>
              </w:rPr>
              <w:t xml:space="preserve"> secret abundant </w:t>
            </w:r>
            <w:proofErr w:type="spellStart"/>
            <w:r w:rsidRPr="00E568B8">
              <w:rPr>
                <w:sz w:val="24"/>
                <w:szCs w:val="24"/>
                <w:lang w:val="en-GB"/>
              </w:rPr>
              <w:t>mucin</w:t>
            </w:r>
            <w:proofErr w:type="spellEnd"/>
            <w:r w:rsidRPr="00E568B8">
              <w:rPr>
                <w:sz w:val="24"/>
                <w:szCs w:val="24"/>
                <w:lang w:val="en-GB"/>
              </w:rPr>
              <w:t xml:space="preserve"> that may dissect through cleavage planes in the wall.</w:t>
            </w:r>
          </w:p>
          <w:p w:rsidR="00F70C13" w:rsidRPr="00F70C13" w:rsidRDefault="00F70C13" w:rsidP="00F70C13">
            <w:pPr>
              <w:rPr>
                <w:sz w:val="24"/>
                <w:szCs w:val="24"/>
              </w:rPr>
            </w:pPr>
            <w:r w:rsidRPr="00F70C13">
              <w:rPr>
                <w:b/>
                <w:bCs/>
                <w:i/>
                <w:iCs/>
                <w:sz w:val="24"/>
                <w:szCs w:val="24"/>
                <w:lang w:val="en-GB"/>
              </w:rPr>
              <w:t>Clinical features</w:t>
            </w:r>
          </w:p>
          <w:p w:rsidR="00F70C13" w:rsidRPr="00F70C13" w:rsidRDefault="00951142" w:rsidP="00E213C7">
            <w:pPr>
              <w:numPr>
                <w:ilvl w:val="0"/>
                <w:numId w:val="89"/>
              </w:numPr>
              <w:rPr>
                <w:sz w:val="24"/>
                <w:szCs w:val="24"/>
              </w:rPr>
            </w:pPr>
            <w:r w:rsidRPr="00F70C13">
              <w:rPr>
                <w:sz w:val="24"/>
                <w:szCs w:val="24"/>
                <w:lang w:val="en-GB"/>
              </w:rPr>
              <w:t>Left-sided les</w:t>
            </w:r>
            <w:r w:rsidR="00F70C13">
              <w:rPr>
                <w:sz w:val="24"/>
                <w:szCs w:val="24"/>
                <w:lang w:val="en-GB"/>
              </w:rPr>
              <w:t xml:space="preserve">ions tend to present earlier but </w:t>
            </w:r>
            <w:r w:rsidR="00F70C13" w:rsidRPr="00F70C13">
              <w:rPr>
                <w:sz w:val="24"/>
                <w:szCs w:val="24"/>
                <w:lang w:val="en-GB"/>
              </w:rPr>
              <w:t>also have a more i</w:t>
            </w:r>
            <w:r w:rsidR="00F70C13">
              <w:rPr>
                <w:sz w:val="24"/>
                <w:szCs w:val="24"/>
                <w:lang w:val="en-GB"/>
              </w:rPr>
              <w:t xml:space="preserve">nfiltrative growth pattern </w:t>
            </w:r>
            <w:r w:rsidR="00F70C13" w:rsidRPr="00F70C13">
              <w:rPr>
                <w:sz w:val="24"/>
                <w:szCs w:val="24"/>
                <w:lang w:val="en-GB"/>
              </w:rPr>
              <w:t xml:space="preserve">and a poorer prognosis. </w:t>
            </w:r>
          </w:p>
          <w:p w:rsidR="00AF40ED" w:rsidRPr="00F70C13" w:rsidRDefault="00951142" w:rsidP="00E213C7">
            <w:pPr>
              <w:numPr>
                <w:ilvl w:val="0"/>
                <w:numId w:val="90"/>
              </w:numPr>
              <w:rPr>
                <w:sz w:val="24"/>
                <w:szCs w:val="24"/>
              </w:rPr>
            </w:pPr>
            <w:r w:rsidRPr="00F70C13">
              <w:rPr>
                <w:sz w:val="24"/>
                <w:szCs w:val="24"/>
                <w:lang w:val="en-GB"/>
              </w:rPr>
              <w:t xml:space="preserve">Right-sided lesions tend to present with weakness, malaise, weight loss, unexplained </w:t>
            </w:r>
            <w:proofErr w:type="spellStart"/>
            <w:r w:rsidRPr="00F70C13">
              <w:rPr>
                <w:sz w:val="24"/>
                <w:szCs w:val="24"/>
                <w:lang w:val="en-GB"/>
              </w:rPr>
              <w:t>anemia</w:t>
            </w:r>
            <w:proofErr w:type="spellEnd"/>
            <w:r w:rsidRPr="00F70C13">
              <w:rPr>
                <w:sz w:val="24"/>
                <w:szCs w:val="24"/>
                <w:lang w:val="en-GB"/>
              </w:rPr>
              <w:t xml:space="preserve"> (secondary to early bleeding).</w:t>
            </w:r>
          </w:p>
          <w:p w:rsidR="00AF40ED" w:rsidRPr="00F70C13" w:rsidRDefault="00951142" w:rsidP="00E213C7">
            <w:pPr>
              <w:numPr>
                <w:ilvl w:val="0"/>
                <w:numId w:val="90"/>
              </w:numPr>
              <w:rPr>
                <w:sz w:val="24"/>
                <w:szCs w:val="24"/>
              </w:rPr>
            </w:pPr>
            <w:r w:rsidRPr="00F70C13">
              <w:rPr>
                <w:sz w:val="24"/>
                <w:szCs w:val="24"/>
                <w:lang w:val="en-GB"/>
              </w:rPr>
              <w:t xml:space="preserve">Serum levels of </w:t>
            </w:r>
            <w:proofErr w:type="spellStart"/>
            <w:r w:rsidRPr="00F70C13">
              <w:rPr>
                <w:sz w:val="24"/>
                <w:szCs w:val="24"/>
                <w:lang w:val="en-GB"/>
              </w:rPr>
              <w:t>carcinoembryonic</w:t>
            </w:r>
            <w:proofErr w:type="spellEnd"/>
            <w:r w:rsidRPr="00F70C13">
              <w:rPr>
                <w:sz w:val="24"/>
                <w:szCs w:val="24"/>
                <w:lang w:val="en-GB"/>
              </w:rPr>
              <w:t xml:space="preserve"> antigen (CEA) are related to </w:t>
            </w:r>
            <w:proofErr w:type="spellStart"/>
            <w:r w:rsidRPr="00F70C13">
              <w:rPr>
                <w:sz w:val="24"/>
                <w:szCs w:val="24"/>
                <w:lang w:val="en-GB"/>
              </w:rPr>
              <w:t>tumor</w:t>
            </w:r>
            <w:proofErr w:type="spellEnd"/>
            <w:r w:rsidRPr="00F70C13">
              <w:rPr>
                <w:sz w:val="24"/>
                <w:szCs w:val="24"/>
                <w:lang w:val="en-GB"/>
              </w:rPr>
              <w:t xml:space="preserve"> size and extent of spread.  They are helpful  in monitoring for recurrence of </w:t>
            </w:r>
            <w:proofErr w:type="spellStart"/>
            <w:r w:rsidRPr="00F70C13">
              <w:rPr>
                <w:sz w:val="24"/>
                <w:szCs w:val="24"/>
                <w:lang w:val="en-GB"/>
              </w:rPr>
              <w:t>tumor</w:t>
            </w:r>
            <w:proofErr w:type="spellEnd"/>
            <w:r w:rsidRPr="00F70C13">
              <w:rPr>
                <w:sz w:val="24"/>
                <w:szCs w:val="24"/>
                <w:lang w:val="en-GB"/>
              </w:rPr>
              <w:t xml:space="preserve"> after resection.</w:t>
            </w:r>
          </w:p>
          <w:p w:rsidR="00F70C13" w:rsidRPr="00423976" w:rsidRDefault="00F70C13" w:rsidP="00E213C7">
            <w:pPr>
              <w:numPr>
                <w:ilvl w:val="0"/>
                <w:numId w:val="90"/>
              </w:numPr>
              <w:rPr>
                <w:sz w:val="24"/>
                <w:szCs w:val="24"/>
              </w:rPr>
            </w:pPr>
            <w:r w:rsidRPr="00F70C13">
              <w:rPr>
                <w:sz w:val="24"/>
                <w:szCs w:val="24"/>
                <w:lang w:val="en-GB"/>
              </w:rPr>
              <w:t xml:space="preserve">Duke classification is used for staging </w:t>
            </w:r>
          </w:p>
          <w:p w:rsidR="00423976" w:rsidRPr="00F70C13" w:rsidRDefault="00423976" w:rsidP="00423976">
            <w:pPr>
              <w:ind w:left="720"/>
              <w:rPr>
                <w:sz w:val="24"/>
                <w:szCs w:val="24"/>
              </w:rPr>
            </w:pPr>
          </w:p>
          <w:p w:rsidR="00F70C13" w:rsidRDefault="00423976" w:rsidP="00423976">
            <w:pPr>
              <w:rPr>
                <w:b/>
                <w:bCs/>
                <w:sz w:val="32"/>
                <w:szCs w:val="32"/>
                <w:u w:val="single"/>
                <w:lang w:val="en-GB"/>
              </w:rPr>
            </w:pPr>
            <w:r w:rsidRPr="00423976">
              <w:rPr>
                <w:b/>
                <w:bCs/>
                <w:sz w:val="32"/>
                <w:szCs w:val="32"/>
                <w:u w:val="single"/>
                <w:lang w:val="en-GB"/>
              </w:rPr>
              <w:t xml:space="preserve">Small Intestinal </w:t>
            </w:r>
            <w:proofErr w:type="spellStart"/>
            <w:r w:rsidRPr="00423976">
              <w:rPr>
                <w:b/>
                <w:bCs/>
                <w:sz w:val="32"/>
                <w:szCs w:val="32"/>
                <w:u w:val="single"/>
                <w:lang w:val="en-GB"/>
              </w:rPr>
              <w:t>Neoplasms</w:t>
            </w:r>
            <w:proofErr w:type="spellEnd"/>
          </w:p>
          <w:p w:rsidR="00AF40ED" w:rsidRPr="00423976" w:rsidRDefault="00951142" w:rsidP="00E213C7">
            <w:pPr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423976">
              <w:rPr>
                <w:sz w:val="24"/>
                <w:szCs w:val="24"/>
                <w:lang w:val="en-GB"/>
              </w:rPr>
              <w:t xml:space="preserve">In descending order of frequency: </w:t>
            </w:r>
            <w:r w:rsidR="00423976">
              <w:rPr>
                <w:sz w:val="24"/>
                <w:szCs w:val="24"/>
              </w:rPr>
              <w:t xml:space="preserve"> </w:t>
            </w:r>
            <w:proofErr w:type="spellStart"/>
            <w:r w:rsidRPr="00423976">
              <w:rPr>
                <w:sz w:val="24"/>
                <w:szCs w:val="24"/>
                <w:lang w:val="en-GB"/>
              </w:rPr>
              <w:t>carcinoid</w:t>
            </w:r>
            <w:proofErr w:type="spellEnd"/>
            <w:r w:rsidRPr="0042397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23976">
              <w:rPr>
                <w:sz w:val="24"/>
                <w:szCs w:val="24"/>
                <w:lang w:val="en-GB"/>
              </w:rPr>
              <w:t>adenocarcinomas</w:t>
            </w:r>
            <w:proofErr w:type="spellEnd"/>
            <w:r w:rsidRPr="00423976">
              <w:rPr>
                <w:sz w:val="24"/>
                <w:szCs w:val="24"/>
                <w:lang w:val="en-GB"/>
              </w:rPr>
              <w:t xml:space="preserve">, lymphomas and </w:t>
            </w:r>
            <w:proofErr w:type="spellStart"/>
            <w:r w:rsidRPr="00423976">
              <w:rPr>
                <w:sz w:val="24"/>
                <w:szCs w:val="24"/>
                <w:lang w:val="en-GB"/>
              </w:rPr>
              <w:t>leiomyosarcomas</w:t>
            </w:r>
            <w:proofErr w:type="spellEnd"/>
            <w:r w:rsidRPr="00423976">
              <w:rPr>
                <w:sz w:val="24"/>
                <w:szCs w:val="24"/>
                <w:lang w:val="en-GB"/>
              </w:rPr>
              <w:t xml:space="preserve">. </w:t>
            </w:r>
          </w:p>
          <w:p w:rsidR="00423976" w:rsidRPr="00423976" w:rsidRDefault="00423976" w:rsidP="00E213C7">
            <w:pPr>
              <w:numPr>
                <w:ilvl w:val="0"/>
                <w:numId w:val="91"/>
              </w:numPr>
              <w:rPr>
                <w:sz w:val="32"/>
                <w:szCs w:val="32"/>
              </w:rPr>
            </w:pPr>
            <w:proofErr w:type="spellStart"/>
            <w:r w:rsidRPr="00423976">
              <w:rPr>
                <w:b/>
                <w:bCs/>
                <w:i/>
                <w:iCs/>
                <w:sz w:val="32"/>
                <w:szCs w:val="32"/>
                <w:u w:val="single"/>
                <w:lang w:val="en-GB"/>
              </w:rPr>
              <w:t>Carcinoid</w:t>
            </w:r>
            <w:proofErr w:type="spellEnd"/>
            <w:r w:rsidRPr="00423976">
              <w:rPr>
                <w:b/>
                <w:bCs/>
                <w:i/>
                <w:iCs/>
                <w:sz w:val="32"/>
                <w:szCs w:val="32"/>
                <w:u w:val="single"/>
                <w:lang w:val="en-GB"/>
              </w:rPr>
              <w:t xml:space="preserve"> </w:t>
            </w:r>
            <w:proofErr w:type="spellStart"/>
            <w:r w:rsidRPr="00423976">
              <w:rPr>
                <w:b/>
                <w:bCs/>
                <w:i/>
                <w:iCs/>
                <w:sz w:val="32"/>
                <w:szCs w:val="32"/>
                <w:u w:val="single"/>
                <w:lang w:val="en-GB"/>
              </w:rPr>
              <w:t>Tumors</w:t>
            </w:r>
            <w:proofErr w:type="spellEnd"/>
            <w:r w:rsidRPr="00423976">
              <w:rPr>
                <w:b/>
                <w:bCs/>
                <w:i/>
                <w:iCs/>
                <w:sz w:val="32"/>
                <w:szCs w:val="32"/>
                <w:u w:val="single"/>
                <w:lang w:val="en-GB"/>
              </w:rPr>
              <w:t xml:space="preserve"> </w:t>
            </w:r>
          </w:p>
          <w:p w:rsidR="00AF40ED" w:rsidRPr="00423976" w:rsidRDefault="00951142" w:rsidP="00E213C7">
            <w:pPr>
              <w:numPr>
                <w:ilvl w:val="0"/>
                <w:numId w:val="91"/>
              </w:numPr>
              <w:rPr>
                <w:sz w:val="24"/>
                <w:szCs w:val="24"/>
              </w:rPr>
            </w:pPr>
            <w:proofErr w:type="spellStart"/>
            <w:r w:rsidRPr="00423976">
              <w:rPr>
                <w:sz w:val="24"/>
                <w:szCs w:val="24"/>
                <w:lang w:val="en-GB"/>
              </w:rPr>
              <w:t>Neoplasms</w:t>
            </w:r>
            <w:proofErr w:type="spellEnd"/>
            <w:r w:rsidRPr="00423976">
              <w:rPr>
                <w:sz w:val="24"/>
                <w:szCs w:val="24"/>
                <w:lang w:val="en-GB"/>
              </w:rPr>
              <w:t xml:space="preserve"> arising from endocrine cells </w:t>
            </w:r>
            <w:proofErr w:type="spellStart"/>
            <w:r w:rsidRPr="00423976">
              <w:rPr>
                <w:sz w:val="24"/>
                <w:szCs w:val="24"/>
                <w:lang w:val="en-GB"/>
              </w:rPr>
              <w:t>Kulchitsky</w:t>
            </w:r>
            <w:proofErr w:type="spellEnd"/>
            <w:r w:rsidRPr="00423976">
              <w:rPr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423976">
              <w:rPr>
                <w:sz w:val="24"/>
                <w:szCs w:val="24"/>
                <w:lang w:val="en-GB"/>
              </w:rPr>
              <w:t>enterochromaffin</w:t>
            </w:r>
            <w:proofErr w:type="spellEnd"/>
            <w:r w:rsidRPr="00423976">
              <w:rPr>
                <w:sz w:val="24"/>
                <w:szCs w:val="24"/>
                <w:lang w:val="en-GB"/>
              </w:rPr>
              <w:t xml:space="preserve"> cells found along the length of GIT mucosa. Cells have an affinity for silver salts.</w:t>
            </w:r>
          </w:p>
          <w:p w:rsidR="00423976" w:rsidRPr="005D0E97" w:rsidRDefault="00951142" w:rsidP="00E213C7">
            <w:pPr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423976">
              <w:rPr>
                <w:sz w:val="24"/>
                <w:szCs w:val="24"/>
                <w:lang w:val="en-GB"/>
              </w:rPr>
              <w:t xml:space="preserve">60 to 80% </w:t>
            </w:r>
            <w:r w:rsidR="00423976">
              <w:rPr>
                <w:sz w:val="24"/>
                <w:szCs w:val="24"/>
                <w:lang w:val="en-GB"/>
              </w:rPr>
              <w:t xml:space="preserve">in appendix and terminal ileum, and </w:t>
            </w:r>
            <w:r w:rsidRPr="00423976">
              <w:rPr>
                <w:sz w:val="24"/>
                <w:szCs w:val="24"/>
                <w:lang w:val="en-GB"/>
              </w:rPr>
              <w:t xml:space="preserve">10 to 20% </w:t>
            </w:r>
            <w:r w:rsidR="00423976">
              <w:rPr>
                <w:sz w:val="24"/>
                <w:szCs w:val="24"/>
                <w:lang w:val="en-GB"/>
              </w:rPr>
              <w:t>in rectum.</w:t>
            </w:r>
          </w:p>
          <w:p w:rsidR="005D0E97" w:rsidRPr="00423976" w:rsidRDefault="005D0E97" w:rsidP="00E213C7">
            <w:pPr>
              <w:numPr>
                <w:ilvl w:val="0"/>
                <w:numId w:val="91"/>
              </w:numPr>
              <w:rPr>
                <w:sz w:val="24"/>
                <w:szCs w:val="24"/>
              </w:rPr>
            </w:pPr>
            <w:proofErr w:type="spellStart"/>
            <w:r w:rsidRPr="005D0E97">
              <w:rPr>
                <w:sz w:val="24"/>
                <w:szCs w:val="24"/>
                <w:lang w:val="en-GB"/>
              </w:rPr>
              <w:t>Tumor</w:t>
            </w:r>
            <w:proofErr w:type="spellEnd"/>
            <w:r w:rsidRPr="005D0E97">
              <w:rPr>
                <w:sz w:val="24"/>
                <w:szCs w:val="24"/>
                <w:lang w:val="en-GB"/>
              </w:rPr>
              <w:t xml:space="preserve"> cells  arranged in </w:t>
            </w:r>
            <w:proofErr w:type="spellStart"/>
            <w:r w:rsidRPr="005D0E97">
              <w:rPr>
                <w:sz w:val="24"/>
                <w:szCs w:val="24"/>
                <w:lang w:val="en-GB"/>
              </w:rPr>
              <w:t>trabecular</w:t>
            </w:r>
            <w:proofErr w:type="spellEnd"/>
            <w:r w:rsidRPr="005D0E97">
              <w:rPr>
                <w:sz w:val="24"/>
                <w:szCs w:val="24"/>
                <w:lang w:val="en-GB"/>
              </w:rPr>
              <w:t>, insular, glandular or  undifferentiated patterns are monotonously similar to each other with regular round nuclei</w:t>
            </w:r>
          </w:p>
          <w:p w:rsidR="00AF40ED" w:rsidRPr="005D0E97" w:rsidRDefault="00951142" w:rsidP="00E213C7">
            <w:pPr>
              <w:numPr>
                <w:ilvl w:val="0"/>
                <w:numId w:val="91"/>
              </w:numPr>
              <w:rPr>
                <w:sz w:val="24"/>
                <w:szCs w:val="24"/>
              </w:rPr>
            </w:pPr>
            <w:proofErr w:type="spellStart"/>
            <w:r w:rsidRPr="005D0E97">
              <w:rPr>
                <w:sz w:val="24"/>
                <w:szCs w:val="24"/>
                <w:lang w:val="en-GB"/>
              </w:rPr>
              <w:t>Ultrastructral</w:t>
            </w:r>
            <w:proofErr w:type="spellEnd"/>
            <w:r w:rsidRPr="005D0E97">
              <w:rPr>
                <w:sz w:val="24"/>
                <w:szCs w:val="24"/>
                <w:lang w:val="en-GB"/>
              </w:rPr>
              <w:t xml:space="preserve"> features: </w:t>
            </w:r>
            <w:proofErr w:type="spellStart"/>
            <w:r w:rsidRPr="005D0E97">
              <w:rPr>
                <w:sz w:val="24"/>
                <w:szCs w:val="24"/>
                <w:lang w:val="en-GB"/>
              </w:rPr>
              <w:t>neurosecretory</w:t>
            </w:r>
            <w:proofErr w:type="spellEnd"/>
            <w:r w:rsidR="005D0E97">
              <w:rPr>
                <w:sz w:val="24"/>
                <w:szCs w:val="24"/>
                <w:lang w:val="en-GB"/>
              </w:rPr>
              <w:t xml:space="preserve"> electron dense bodies in the  </w:t>
            </w:r>
            <w:r w:rsidRPr="005D0E97">
              <w:rPr>
                <w:sz w:val="24"/>
                <w:szCs w:val="24"/>
                <w:lang w:val="en-GB"/>
              </w:rPr>
              <w:t xml:space="preserve">cytoplasm </w:t>
            </w:r>
          </w:p>
          <w:p w:rsidR="005D0E97" w:rsidRPr="005D0E97" w:rsidRDefault="005D0E97" w:rsidP="00EC1400">
            <w:pPr>
              <w:rPr>
                <w:sz w:val="24"/>
                <w:szCs w:val="24"/>
              </w:rPr>
            </w:pPr>
            <w:r w:rsidRPr="005D0E97">
              <w:rPr>
                <w:b/>
                <w:bCs/>
                <w:i/>
                <w:iCs/>
                <w:sz w:val="24"/>
                <w:szCs w:val="24"/>
                <w:lang w:val="en-GB"/>
              </w:rPr>
              <w:t>Clinical features</w:t>
            </w:r>
          </w:p>
          <w:p w:rsidR="00AF40ED" w:rsidRPr="005D0E97" w:rsidRDefault="00951142" w:rsidP="00E213C7">
            <w:pPr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5D0E97">
              <w:rPr>
                <w:sz w:val="24"/>
                <w:szCs w:val="24"/>
                <w:lang w:val="en-GB"/>
              </w:rPr>
              <w:t>Asymptomatic</w:t>
            </w:r>
          </w:p>
          <w:p w:rsidR="00AF40ED" w:rsidRPr="005D0E97" w:rsidRDefault="00951142" w:rsidP="00E213C7">
            <w:pPr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5D0E97">
              <w:rPr>
                <w:sz w:val="24"/>
                <w:szCs w:val="24"/>
                <w:lang w:val="en-GB"/>
              </w:rPr>
              <w:t xml:space="preserve">May cause obstruction, </w:t>
            </w:r>
            <w:proofErr w:type="spellStart"/>
            <w:r w:rsidRPr="005D0E97">
              <w:rPr>
                <w:sz w:val="24"/>
                <w:szCs w:val="24"/>
                <w:lang w:val="en-GB"/>
              </w:rPr>
              <w:t>intussusception</w:t>
            </w:r>
            <w:proofErr w:type="spellEnd"/>
            <w:r w:rsidRPr="005D0E97">
              <w:rPr>
                <w:sz w:val="24"/>
                <w:szCs w:val="24"/>
                <w:lang w:val="en-GB"/>
              </w:rPr>
              <w:t xml:space="preserve"> or bleeding.</w:t>
            </w:r>
          </w:p>
          <w:p w:rsidR="005D0E97" w:rsidRPr="005D0E97" w:rsidRDefault="00951142" w:rsidP="00E213C7">
            <w:pPr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5D0E97">
              <w:rPr>
                <w:sz w:val="24"/>
                <w:szCs w:val="24"/>
                <w:lang w:val="en-GB"/>
              </w:rPr>
              <w:t xml:space="preserve">May elaborate hormones: </w:t>
            </w:r>
            <w:proofErr w:type="spellStart"/>
            <w:r w:rsidRPr="005D0E97">
              <w:rPr>
                <w:sz w:val="24"/>
                <w:szCs w:val="24"/>
                <w:lang w:val="en-GB"/>
              </w:rPr>
              <w:t>Zollinger</w:t>
            </w:r>
            <w:proofErr w:type="spellEnd"/>
            <w:r w:rsidRPr="005D0E97">
              <w:rPr>
                <w:sz w:val="24"/>
                <w:szCs w:val="24"/>
                <w:lang w:val="en-GB"/>
              </w:rPr>
              <w:t xml:space="preserve">-Ellison, Cushing’s </w:t>
            </w:r>
            <w:proofErr w:type="spellStart"/>
            <w:r w:rsidRPr="005D0E97">
              <w:rPr>
                <w:sz w:val="24"/>
                <w:szCs w:val="24"/>
                <w:lang w:val="en-GB"/>
              </w:rPr>
              <w:t>carcinoid</w:t>
            </w:r>
            <w:proofErr w:type="spellEnd"/>
            <w:r w:rsidRPr="005D0E97">
              <w:rPr>
                <w:sz w:val="24"/>
                <w:szCs w:val="24"/>
                <w:lang w:val="en-GB"/>
              </w:rPr>
              <w:t xml:space="preserve"> </w:t>
            </w:r>
          </w:p>
          <w:p w:rsidR="00AF40ED" w:rsidRPr="005D0E97" w:rsidRDefault="00951142" w:rsidP="00E213C7">
            <w:pPr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5D0E97">
              <w:rPr>
                <w:sz w:val="24"/>
                <w:szCs w:val="24"/>
                <w:lang w:val="en-GB"/>
              </w:rPr>
              <w:t xml:space="preserve">5 years survival rate is 90%, small bowel </w:t>
            </w:r>
            <w:proofErr w:type="spellStart"/>
            <w:r w:rsidRPr="005D0E97">
              <w:rPr>
                <w:sz w:val="24"/>
                <w:szCs w:val="24"/>
                <w:lang w:val="en-GB"/>
              </w:rPr>
              <w:t>Carcinoid</w:t>
            </w:r>
            <w:proofErr w:type="spellEnd"/>
            <w:r w:rsidRPr="005D0E97">
              <w:rPr>
                <w:sz w:val="24"/>
                <w:szCs w:val="24"/>
                <w:lang w:val="en-GB"/>
              </w:rPr>
              <w:t xml:space="preserve"> with liver metastasis the 5 years survival rate is better than 50%</w:t>
            </w:r>
          </w:p>
          <w:p w:rsidR="005D0E97" w:rsidRPr="00EC1400" w:rsidRDefault="005D0E97" w:rsidP="00E213C7">
            <w:pPr>
              <w:numPr>
                <w:ilvl w:val="0"/>
                <w:numId w:val="92"/>
              </w:numPr>
              <w:rPr>
                <w:sz w:val="24"/>
                <w:szCs w:val="24"/>
              </w:rPr>
            </w:pPr>
            <w:proofErr w:type="spellStart"/>
            <w:r w:rsidRPr="005D0E97">
              <w:rPr>
                <w:b/>
                <w:bCs/>
                <w:i/>
                <w:iCs/>
                <w:sz w:val="24"/>
                <w:szCs w:val="24"/>
                <w:lang w:val="en-GB"/>
              </w:rPr>
              <w:t>Carcinoid</w:t>
            </w:r>
            <w:proofErr w:type="spellEnd"/>
            <w:r w:rsidRPr="005D0E97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syndrome</w:t>
            </w:r>
          </w:p>
          <w:p w:rsidR="00AF40ED" w:rsidRPr="00EC1400" w:rsidRDefault="00951142" w:rsidP="00E213C7">
            <w:pPr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EC1400">
              <w:rPr>
                <w:sz w:val="24"/>
                <w:szCs w:val="24"/>
                <w:lang w:val="en-GB"/>
              </w:rPr>
              <w:t xml:space="preserve">1% of </w:t>
            </w:r>
            <w:proofErr w:type="spellStart"/>
            <w:r w:rsidRPr="00EC1400">
              <w:rPr>
                <w:sz w:val="24"/>
                <w:szCs w:val="24"/>
                <w:lang w:val="en-GB"/>
              </w:rPr>
              <w:t>carcinoid</w:t>
            </w:r>
            <w:proofErr w:type="spellEnd"/>
            <w:r w:rsidRPr="00EC1400">
              <w:rPr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EC1400">
              <w:rPr>
                <w:sz w:val="24"/>
                <w:szCs w:val="24"/>
                <w:lang w:val="en-GB"/>
              </w:rPr>
              <w:t>tumor</w:t>
            </w:r>
            <w:proofErr w:type="spellEnd"/>
            <w:r w:rsidRPr="00EC1400">
              <w:rPr>
                <w:sz w:val="24"/>
                <w:szCs w:val="24"/>
                <w:lang w:val="en-GB"/>
              </w:rPr>
              <w:t xml:space="preserve"> &amp; in 20% of those of widespread metastasis </w:t>
            </w:r>
          </w:p>
          <w:p w:rsidR="00AF40ED" w:rsidRPr="00EC1400" w:rsidRDefault="00951142" w:rsidP="00E213C7">
            <w:pPr>
              <w:numPr>
                <w:ilvl w:val="0"/>
                <w:numId w:val="93"/>
              </w:numPr>
              <w:rPr>
                <w:sz w:val="24"/>
                <w:szCs w:val="24"/>
              </w:rPr>
            </w:pPr>
            <w:proofErr w:type="spellStart"/>
            <w:r w:rsidRPr="00EC1400">
              <w:rPr>
                <w:sz w:val="24"/>
                <w:szCs w:val="24"/>
                <w:lang w:val="en-GB"/>
              </w:rPr>
              <w:t>Paroxymal</w:t>
            </w:r>
            <w:proofErr w:type="spellEnd"/>
            <w:r w:rsidRPr="00EC1400">
              <w:rPr>
                <w:sz w:val="24"/>
                <w:szCs w:val="24"/>
                <w:lang w:val="en-GB"/>
              </w:rPr>
              <w:t xml:space="preserve"> flushing, episodes of asthma-like wheezing, right-sided heart failure, attacks of watery </w:t>
            </w:r>
            <w:proofErr w:type="spellStart"/>
            <w:r w:rsidRPr="00EC1400">
              <w:rPr>
                <w:sz w:val="24"/>
                <w:szCs w:val="24"/>
                <w:lang w:val="en-GB"/>
              </w:rPr>
              <w:t>diarrhea</w:t>
            </w:r>
            <w:proofErr w:type="spellEnd"/>
            <w:r w:rsidRPr="00EC1400">
              <w:rPr>
                <w:sz w:val="24"/>
                <w:szCs w:val="24"/>
                <w:lang w:val="en-GB"/>
              </w:rPr>
              <w:t xml:space="preserve">, abdominal pain, </w:t>
            </w:r>
            <w:proofErr w:type="spellStart"/>
            <w:r w:rsidRPr="00EC1400">
              <w:rPr>
                <w:sz w:val="24"/>
                <w:szCs w:val="24"/>
                <w:lang w:val="en-GB"/>
              </w:rPr>
              <w:t>edema</w:t>
            </w:r>
            <w:proofErr w:type="spellEnd"/>
            <w:r w:rsidRPr="00EC1400">
              <w:rPr>
                <w:sz w:val="24"/>
                <w:szCs w:val="24"/>
                <w:lang w:val="en-GB"/>
              </w:rPr>
              <w:t xml:space="preserve"> and pellagra-like lesions of the skin and oral mucosa.</w:t>
            </w:r>
          </w:p>
          <w:p w:rsidR="00AF40ED" w:rsidRPr="00EC1400" w:rsidRDefault="00951142" w:rsidP="00E213C7">
            <w:pPr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EC1400">
              <w:rPr>
                <w:sz w:val="24"/>
                <w:szCs w:val="24"/>
                <w:lang w:val="en-GB"/>
              </w:rPr>
              <w:t xml:space="preserve">The principal chemical mediator is serotonin </w:t>
            </w:r>
          </w:p>
          <w:p w:rsidR="00EC1400" w:rsidRPr="00E213C7" w:rsidRDefault="00951142" w:rsidP="00E213C7">
            <w:pPr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EC1400">
              <w:rPr>
                <w:sz w:val="24"/>
                <w:szCs w:val="24"/>
                <w:lang w:val="en-GB"/>
              </w:rPr>
              <w:t xml:space="preserve">The syndrome is classically associated with </w:t>
            </w:r>
            <w:proofErr w:type="spellStart"/>
            <w:r w:rsidRPr="00EC1400">
              <w:rPr>
                <w:sz w:val="24"/>
                <w:szCs w:val="24"/>
                <w:lang w:val="en-GB"/>
              </w:rPr>
              <w:t>ileal</w:t>
            </w:r>
            <w:proofErr w:type="spellEnd"/>
            <w:r w:rsidRPr="00EC140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400">
              <w:rPr>
                <w:sz w:val="24"/>
                <w:szCs w:val="24"/>
                <w:lang w:val="en-GB"/>
              </w:rPr>
              <w:t>carcinoids</w:t>
            </w:r>
            <w:proofErr w:type="spellEnd"/>
            <w:r w:rsidRPr="00EC1400">
              <w:rPr>
                <w:sz w:val="24"/>
                <w:szCs w:val="24"/>
                <w:lang w:val="en-GB"/>
              </w:rPr>
              <w:t xml:space="preserve"> with hepatic metastases.</w:t>
            </w:r>
          </w:p>
          <w:p w:rsidR="00ED7FBC" w:rsidRPr="00ED7FBC" w:rsidRDefault="00ED7FBC" w:rsidP="00ED7FBC">
            <w:pPr>
              <w:ind w:left="720"/>
              <w:rPr>
                <w:b/>
                <w:bCs/>
                <w:sz w:val="40"/>
                <w:szCs w:val="40"/>
                <w:u w:val="single"/>
              </w:rPr>
            </w:pPr>
            <w:r w:rsidRPr="00ED7FBC">
              <w:rPr>
                <w:b/>
                <w:bCs/>
                <w:sz w:val="40"/>
                <w:szCs w:val="40"/>
                <w:u w:val="single"/>
              </w:rPr>
              <w:t>Lymphoma</w:t>
            </w:r>
          </w:p>
          <w:p w:rsidR="00AF40ED" w:rsidRPr="00ED7FBC" w:rsidRDefault="00951142" w:rsidP="00E213C7">
            <w:pPr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ED7FBC">
              <w:rPr>
                <w:sz w:val="24"/>
                <w:szCs w:val="24"/>
              </w:rPr>
              <w:t>Most  often low-grade lymphomas arising in mucosal-associated lymphoid tissue (MALT) lymphoma or high-grade non-Hodgkin's lymphomas of B cell type.</w:t>
            </w:r>
          </w:p>
          <w:p w:rsidR="00AF40ED" w:rsidRPr="00ED7FBC" w:rsidRDefault="00951142" w:rsidP="00E213C7">
            <w:pPr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ED7FBC">
              <w:rPr>
                <w:sz w:val="24"/>
                <w:szCs w:val="24"/>
              </w:rPr>
              <w:t xml:space="preserve">May  occur in any part of the intestine; </w:t>
            </w:r>
          </w:p>
          <w:p w:rsidR="00423976" w:rsidRPr="00ED7FBC" w:rsidRDefault="00951142" w:rsidP="00E213C7">
            <w:pPr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ED7FBC">
              <w:rPr>
                <w:sz w:val="24"/>
                <w:szCs w:val="24"/>
              </w:rPr>
              <w:t xml:space="preserve">the </w:t>
            </w:r>
            <w:proofErr w:type="spellStart"/>
            <w:r w:rsidRPr="00ED7FBC">
              <w:rPr>
                <w:sz w:val="24"/>
                <w:szCs w:val="24"/>
              </w:rPr>
              <w:t>ileocecal</w:t>
            </w:r>
            <w:proofErr w:type="spellEnd"/>
            <w:r w:rsidRPr="00ED7FBC">
              <w:rPr>
                <w:sz w:val="24"/>
                <w:szCs w:val="24"/>
              </w:rPr>
              <w:t xml:space="preserve"> region is a favored site for </w:t>
            </w:r>
            <w:proofErr w:type="spellStart"/>
            <w:r w:rsidRPr="00ED7FBC">
              <w:rPr>
                <w:sz w:val="24"/>
                <w:szCs w:val="24"/>
              </w:rPr>
              <w:t>Burkitt's</w:t>
            </w:r>
            <w:proofErr w:type="spellEnd"/>
            <w:r w:rsidRPr="00ED7FBC">
              <w:rPr>
                <w:sz w:val="24"/>
                <w:szCs w:val="24"/>
              </w:rPr>
              <w:t xml:space="preserve"> lymphoma.</w:t>
            </w:r>
          </w:p>
          <w:p w:rsidR="00423976" w:rsidRPr="00423976" w:rsidRDefault="00423976" w:rsidP="00423976">
            <w:pPr>
              <w:rPr>
                <w:sz w:val="32"/>
                <w:szCs w:val="32"/>
              </w:rPr>
            </w:pPr>
          </w:p>
          <w:p w:rsidR="00F70C13" w:rsidRPr="00F70C13" w:rsidRDefault="00F70C13" w:rsidP="00F70C13">
            <w:pPr>
              <w:rPr>
                <w:sz w:val="24"/>
                <w:szCs w:val="24"/>
              </w:rPr>
            </w:pPr>
          </w:p>
          <w:p w:rsidR="008612C9" w:rsidRPr="00E568B8" w:rsidRDefault="008612C9" w:rsidP="00E568B8">
            <w:pPr>
              <w:rPr>
                <w:sz w:val="24"/>
                <w:szCs w:val="24"/>
              </w:rPr>
            </w:pPr>
          </w:p>
          <w:p w:rsidR="008612C9" w:rsidRPr="008612C9" w:rsidRDefault="008612C9" w:rsidP="008612C9">
            <w:pPr>
              <w:pStyle w:val="a3"/>
              <w:rPr>
                <w:sz w:val="24"/>
                <w:szCs w:val="24"/>
              </w:rPr>
            </w:pPr>
          </w:p>
          <w:p w:rsidR="008612C9" w:rsidRPr="004C4F7E" w:rsidRDefault="008612C9" w:rsidP="008612C9">
            <w:pPr>
              <w:rPr>
                <w:sz w:val="24"/>
                <w:szCs w:val="24"/>
              </w:rPr>
            </w:pPr>
          </w:p>
          <w:p w:rsidR="007D7839" w:rsidRPr="004C4F7E" w:rsidRDefault="007D7839" w:rsidP="007D7839">
            <w:pPr>
              <w:rPr>
                <w:sz w:val="24"/>
                <w:szCs w:val="24"/>
              </w:rPr>
            </w:pPr>
          </w:p>
          <w:p w:rsidR="00F30D8D" w:rsidRPr="00F30D8D" w:rsidRDefault="00F30D8D" w:rsidP="00F30D8D">
            <w:pPr>
              <w:rPr>
                <w:sz w:val="32"/>
                <w:szCs w:val="32"/>
              </w:rPr>
            </w:pPr>
          </w:p>
          <w:p w:rsidR="006B5D3D" w:rsidRPr="006B5D3D" w:rsidRDefault="006B5D3D" w:rsidP="006B5D3D">
            <w:pPr>
              <w:rPr>
                <w:lang w:val="en-GB"/>
              </w:rPr>
            </w:pPr>
            <w:r w:rsidRPr="006B5D3D">
              <w:rPr>
                <w:lang w:val="en-GB"/>
              </w:rPr>
              <w:t xml:space="preserve"> </w:t>
            </w:r>
          </w:p>
          <w:p w:rsidR="006B5D3D" w:rsidRPr="006B5D3D" w:rsidRDefault="006B5D3D" w:rsidP="006B5D3D">
            <w:pPr>
              <w:rPr>
                <w:sz w:val="28"/>
                <w:szCs w:val="28"/>
              </w:rPr>
            </w:pPr>
          </w:p>
          <w:p w:rsidR="00771C3A" w:rsidRPr="00771C3A" w:rsidRDefault="00771C3A" w:rsidP="00771C3A"/>
          <w:p w:rsidR="00771C3A" w:rsidRPr="00F1471C" w:rsidRDefault="00771C3A" w:rsidP="00771C3A"/>
          <w:p w:rsidR="00F1471C" w:rsidRPr="006A64F4" w:rsidRDefault="00F1471C" w:rsidP="00F1471C"/>
          <w:p w:rsidR="006A64F4" w:rsidRPr="00FF291F" w:rsidRDefault="006A64F4" w:rsidP="006A64F4">
            <w:pPr>
              <w:rPr>
                <w:b/>
                <w:bCs/>
                <w:sz w:val="40"/>
                <w:szCs w:val="40"/>
              </w:rPr>
            </w:pPr>
          </w:p>
          <w:p w:rsidR="00FF291F" w:rsidRPr="00FF291F" w:rsidRDefault="00FF291F" w:rsidP="00FF291F">
            <w:pPr>
              <w:rPr>
                <w:b/>
                <w:bCs/>
                <w:sz w:val="44"/>
                <w:szCs w:val="44"/>
                <w:u w:val="single"/>
              </w:rPr>
            </w:pPr>
          </w:p>
          <w:p w:rsidR="00C241A5" w:rsidRPr="00C241A5" w:rsidRDefault="00C241A5" w:rsidP="00C241A5">
            <w:pPr>
              <w:ind w:left="720"/>
              <w:rPr>
                <w:sz w:val="24"/>
                <w:szCs w:val="24"/>
              </w:rPr>
            </w:pPr>
          </w:p>
          <w:p w:rsidR="000F5B0D" w:rsidRPr="000F5B0D" w:rsidRDefault="000F5B0D" w:rsidP="000F5B0D">
            <w:pPr>
              <w:rPr>
                <w:b/>
                <w:bCs/>
              </w:rPr>
            </w:pPr>
          </w:p>
        </w:tc>
      </w:tr>
    </w:tbl>
    <w:p w:rsidR="00322F5B" w:rsidRPr="00322F5B" w:rsidRDefault="00322F5B" w:rsidP="005D1135">
      <w:pPr>
        <w:spacing w:line="240" w:lineRule="auto"/>
        <w:rPr>
          <w:b/>
          <w:bCs/>
          <w:i/>
          <w:iCs/>
          <w:sz w:val="28"/>
          <w:szCs w:val="28"/>
          <w:u w:val="single"/>
        </w:rPr>
      </w:pPr>
    </w:p>
    <w:sectPr w:rsidR="00322F5B" w:rsidRPr="00322F5B" w:rsidSect="00ED7FBC">
      <w:pgSz w:w="12240" w:h="15840"/>
      <w:pgMar w:top="1440" w:right="118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BE" w:rsidRDefault="009614BE" w:rsidP="00ED7FBC">
      <w:pPr>
        <w:spacing w:after="0" w:line="240" w:lineRule="auto"/>
      </w:pPr>
      <w:r>
        <w:separator/>
      </w:r>
    </w:p>
  </w:endnote>
  <w:endnote w:type="continuationSeparator" w:id="0">
    <w:p w:rsidR="009614BE" w:rsidRDefault="009614BE" w:rsidP="00ED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BE" w:rsidRDefault="009614BE" w:rsidP="00ED7FBC">
      <w:pPr>
        <w:spacing w:after="0" w:line="240" w:lineRule="auto"/>
      </w:pPr>
      <w:r>
        <w:separator/>
      </w:r>
    </w:p>
  </w:footnote>
  <w:footnote w:type="continuationSeparator" w:id="0">
    <w:p w:rsidR="009614BE" w:rsidRDefault="009614BE" w:rsidP="00ED7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732"/>
    <w:multiLevelType w:val="hybridMultilevel"/>
    <w:tmpl w:val="03C8677A"/>
    <w:lvl w:ilvl="0" w:tplc="3328E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E6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E2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4F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43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89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2F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A2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CF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D52C38"/>
    <w:multiLevelType w:val="hybridMultilevel"/>
    <w:tmpl w:val="2E12D588"/>
    <w:lvl w:ilvl="0" w:tplc="47889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7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E5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2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22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8E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89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C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49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9955F9"/>
    <w:multiLevelType w:val="hybridMultilevel"/>
    <w:tmpl w:val="EFF8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E3A03"/>
    <w:multiLevelType w:val="hybridMultilevel"/>
    <w:tmpl w:val="7AA6AEC4"/>
    <w:lvl w:ilvl="0" w:tplc="21263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80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A4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CE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AA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0C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0D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A5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6D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3E51D3E"/>
    <w:multiLevelType w:val="hybridMultilevel"/>
    <w:tmpl w:val="F906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A3A22"/>
    <w:multiLevelType w:val="hybridMultilevel"/>
    <w:tmpl w:val="E36A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319E0"/>
    <w:multiLevelType w:val="hybridMultilevel"/>
    <w:tmpl w:val="CD5E06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A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EA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874023D"/>
    <w:multiLevelType w:val="hybridMultilevel"/>
    <w:tmpl w:val="F63E2D50"/>
    <w:lvl w:ilvl="0" w:tplc="AF249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E1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E0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41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CF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A7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E5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8B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CE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B002135"/>
    <w:multiLevelType w:val="hybridMultilevel"/>
    <w:tmpl w:val="30E04D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EA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84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C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6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8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47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4D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B1431D0"/>
    <w:multiLevelType w:val="hybridMultilevel"/>
    <w:tmpl w:val="48626F8A"/>
    <w:lvl w:ilvl="0" w:tplc="607E3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69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C8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46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09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1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40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C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C3B5618"/>
    <w:multiLevelType w:val="hybridMultilevel"/>
    <w:tmpl w:val="5C8E4208"/>
    <w:lvl w:ilvl="0" w:tplc="B6160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6F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C9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C1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C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EB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EF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8F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164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C5E1261"/>
    <w:multiLevelType w:val="hybridMultilevel"/>
    <w:tmpl w:val="A82C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06538">
      <w:start w:val="4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C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C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4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41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46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8D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CA7220F"/>
    <w:multiLevelType w:val="hybridMultilevel"/>
    <w:tmpl w:val="C09CB368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A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EA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EA07EE"/>
    <w:multiLevelType w:val="hybridMultilevel"/>
    <w:tmpl w:val="E584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C5934"/>
    <w:multiLevelType w:val="hybridMultilevel"/>
    <w:tmpl w:val="C6787728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02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8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EB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28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08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EC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22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6D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0F65823"/>
    <w:multiLevelType w:val="hybridMultilevel"/>
    <w:tmpl w:val="16D0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A12BFD"/>
    <w:multiLevelType w:val="hybridMultilevel"/>
    <w:tmpl w:val="8250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A17DCD"/>
    <w:multiLevelType w:val="hybridMultilevel"/>
    <w:tmpl w:val="089E0858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06538">
      <w:start w:val="4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C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C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4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41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46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8D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16EA41B1"/>
    <w:multiLevelType w:val="hybridMultilevel"/>
    <w:tmpl w:val="CE120298"/>
    <w:lvl w:ilvl="0" w:tplc="D1A08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4D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4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C7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49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47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AD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86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AB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8164B1F"/>
    <w:multiLevelType w:val="hybridMultilevel"/>
    <w:tmpl w:val="3ED01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E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E6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6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CB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4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A3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05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9783BB4"/>
    <w:multiLevelType w:val="hybridMultilevel"/>
    <w:tmpl w:val="3CA26C64"/>
    <w:lvl w:ilvl="0" w:tplc="A57E8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0D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66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85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8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6D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A2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19D8315B"/>
    <w:multiLevelType w:val="hybridMultilevel"/>
    <w:tmpl w:val="4D6E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F32C34"/>
    <w:multiLevelType w:val="hybridMultilevel"/>
    <w:tmpl w:val="F74A5F92"/>
    <w:lvl w:ilvl="0" w:tplc="C7A80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62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E9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28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A3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A9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64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C2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8A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1AB66D08"/>
    <w:multiLevelType w:val="hybridMultilevel"/>
    <w:tmpl w:val="5D54F038"/>
    <w:lvl w:ilvl="0" w:tplc="09FA210E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462F5"/>
    <w:multiLevelType w:val="hybridMultilevel"/>
    <w:tmpl w:val="2A626BEE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E5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0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AA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C7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E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84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8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C6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1C912190"/>
    <w:multiLevelType w:val="hybridMultilevel"/>
    <w:tmpl w:val="62360EDE"/>
    <w:lvl w:ilvl="0" w:tplc="56C070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DF44612"/>
    <w:multiLevelType w:val="hybridMultilevel"/>
    <w:tmpl w:val="E368A0DC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0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83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A6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65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8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E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6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2217126B"/>
    <w:multiLevelType w:val="hybridMultilevel"/>
    <w:tmpl w:val="590ECF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0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83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A6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65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8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E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6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226C3B61"/>
    <w:multiLevelType w:val="hybridMultilevel"/>
    <w:tmpl w:val="680A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E97C09"/>
    <w:multiLevelType w:val="hybridMultilevel"/>
    <w:tmpl w:val="5F7EFED4"/>
    <w:lvl w:ilvl="0" w:tplc="AA12E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06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66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23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4B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23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A5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6F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4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4725112"/>
    <w:multiLevelType w:val="hybridMultilevel"/>
    <w:tmpl w:val="D9F08D16"/>
    <w:lvl w:ilvl="0" w:tplc="1774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E4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87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8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6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23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07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68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83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24DF3024"/>
    <w:multiLevelType w:val="hybridMultilevel"/>
    <w:tmpl w:val="3A40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B558B2"/>
    <w:multiLevelType w:val="hybridMultilevel"/>
    <w:tmpl w:val="C16288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E4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87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8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6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23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07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68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83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2F1739EB"/>
    <w:multiLevelType w:val="hybridMultilevel"/>
    <w:tmpl w:val="62B6463A"/>
    <w:lvl w:ilvl="0" w:tplc="79785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84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0C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A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A0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4B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0C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C6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2E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2FB605E5"/>
    <w:multiLevelType w:val="hybridMultilevel"/>
    <w:tmpl w:val="5F92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2C47D4"/>
    <w:multiLevelType w:val="hybridMultilevel"/>
    <w:tmpl w:val="99AC0056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C6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CF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5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26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0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2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A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2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04176B3"/>
    <w:multiLevelType w:val="hybridMultilevel"/>
    <w:tmpl w:val="FE8A99D6"/>
    <w:lvl w:ilvl="0" w:tplc="54769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07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87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C7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2D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4A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23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4C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3126361A"/>
    <w:multiLevelType w:val="hybridMultilevel"/>
    <w:tmpl w:val="84E24760"/>
    <w:lvl w:ilvl="0" w:tplc="9A46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63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A3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25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68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E5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C4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00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A9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D8719B"/>
    <w:multiLevelType w:val="hybridMultilevel"/>
    <w:tmpl w:val="2A60F5A4"/>
    <w:lvl w:ilvl="0" w:tplc="4FECA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04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8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A6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63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01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A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AA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C0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31F37BBC"/>
    <w:multiLevelType w:val="hybridMultilevel"/>
    <w:tmpl w:val="6398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621AF0"/>
    <w:multiLevelType w:val="hybridMultilevel"/>
    <w:tmpl w:val="1994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AA570C"/>
    <w:multiLevelType w:val="hybridMultilevel"/>
    <w:tmpl w:val="5500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AF74E0"/>
    <w:multiLevelType w:val="hybridMultilevel"/>
    <w:tmpl w:val="08946478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07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87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C7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2D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4A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23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4C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34530C6F"/>
    <w:multiLevelType w:val="hybridMultilevel"/>
    <w:tmpl w:val="3DD8F65C"/>
    <w:lvl w:ilvl="0" w:tplc="ADD6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149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8B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A4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F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86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CF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06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EE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ED2F37"/>
    <w:multiLevelType w:val="hybridMultilevel"/>
    <w:tmpl w:val="01183462"/>
    <w:lvl w:ilvl="0" w:tplc="15DE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06538">
      <w:start w:val="4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C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C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4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41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46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8D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35705908"/>
    <w:multiLevelType w:val="hybridMultilevel"/>
    <w:tmpl w:val="A87C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FC12BB"/>
    <w:multiLevelType w:val="hybridMultilevel"/>
    <w:tmpl w:val="A392C16A"/>
    <w:lvl w:ilvl="0" w:tplc="7F1E1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6D470">
      <w:start w:val="13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C0D2E">
      <w:start w:val="13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C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48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89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C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07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385E2840"/>
    <w:multiLevelType w:val="hybridMultilevel"/>
    <w:tmpl w:val="D95E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B1F5F70"/>
    <w:multiLevelType w:val="hybridMultilevel"/>
    <w:tmpl w:val="2F36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094F31"/>
    <w:multiLevelType w:val="hybridMultilevel"/>
    <w:tmpl w:val="8ED8697E"/>
    <w:lvl w:ilvl="0" w:tplc="92B0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23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C3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6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4B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A6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AB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60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3DB61FDE"/>
    <w:multiLevelType w:val="hybridMultilevel"/>
    <w:tmpl w:val="9D02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241CCB"/>
    <w:multiLevelType w:val="hybridMultilevel"/>
    <w:tmpl w:val="970C228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E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AC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48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62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AD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4F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2A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3EB728B6"/>
    <w:multiLevelType w:val="hybridMultilevel"/>
    <w:tmpl w:val="0A6AFDCC"/>
    <w:lvl w:ilvl="0" w:tplc="26BE8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02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8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EB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28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08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EC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22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6D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40D576BE"/>
    <w:multiLevelType w:val="hybridMultilevel"/>
    <w:tmpl w:val="3CBC80AE"/>
    <w:lvl w:ilvl="0" w:tplc="1BDA0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27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4E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47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0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A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E6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4A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62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43CB7FA3"/>
    <w:multiLevelType w:val="hybridMultilevel"/>
    <w:tmpl w:val="BADCFE0A"/>
    <w:lvl w:ilvl="0" w:tplc="6422E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E5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0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AA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C7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E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84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8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C6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44692C6A"/>
    <w:multiLevelType w:val="hybridMultilevel"/>
    <w:tmpl w:val="1D06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CC06C2"/>
    <w:multiLevelType w:val="hybridMultilevel"/>
    <w:tmpl w:val="FD625AC4"/>
    <w:lvl w:ilvl="0" w:tplc="5F9074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FC4091"/>
    <w:multiLevelType w:val="hybridMultilevel"/>
    <w:tmpl w:val="625A7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0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83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A6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65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8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E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6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45FB7426"/>
    <w:multiLevelType w:val="hybridMultilevel"/>
    <w:tmpl w:val="6EC886F0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E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E6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6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CB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4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A3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05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>
    <w:nsid w:val="46835933"/>
    <w:multiLevelType w:val="hybridMultilevel"/>
    <w:tmpl w:val="82DEFE20"/>
    <w:lvl w:ilvl="0" w:tplc="B97E8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A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EA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>
    <w:nsid w:val="47C4789C"/>
    <w:multiLevelType w:val="hybridMultilevel"/>
    <w:tmpl w:val="8354BAB8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A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EA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488138A1"/>
    <w:multiLevelType w:val="hybridMultilevel"/>
    <w:tmpl w:val="7B0865C2"/>
    <w:lvl w:ilvl="0" w:tplc="1B92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C6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CF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5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26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0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2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A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2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4A36334F"/>
    <w:multiLevelType w:val="hybridMultilevel"/>
    <w:tmpl w:val="21A882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A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EA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4ABD07F9"/>
    <w:multiLevelType w:val="hybridMultilevel"/>
    <w:tmpl w:val="18327FE6"/>
    <w:lvl w:ilvl="0" w:tplc="117C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41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02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69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84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81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A8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E8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E0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4BE8452E"/>
    <w:multiLevelType w:val="hybridMultilevel"/>
    <w:tmpl w:val="751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32661A"/>
    <w:multiLevelType w:val="hybridMultilevel"/>
    <w:tmpl w:val="642EBFBE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A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EA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4DCE25CF"/>
    <w:multiLevelType w:val="hybridMultilevel"/>
    <w:tmpl w:val="CE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E111B5A"/>
    <w:multiLevelType w:val="hybridMultilevel"/>
    <w:tmpl w:val="E03ABF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A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EA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>
    <w:nsid w:val="501278EE"/>
    <w:multiLevelType w:val="hybridMultilevel"/>
    <w:tmpl w:val="173472DA"/>
    <w:lvl w:ilvl="0" w:tplc="816A2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6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03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8D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25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E4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CB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4C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A7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>
    <w:nsid w:val="525E31A0"/>
    <w:multiLevelType w:val="hybridMultilevel"/>
    <w:tmpl w:val="2BB88450"/>
    <w:lvl w:ilvl="0" w:tplc="66E2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47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A8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A3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C1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E1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2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2E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0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>
    <w:nsid w:val="527D428B"/>
    <w:multiLevelType w:val="hybridMultilevel"/>
    <w:tmpl w:val="1F6498E6"/>
    <w:lvl w:ilvl="0" w:tplc="1EC85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09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09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E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6D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03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63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0D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A8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2804C46"/>
    <w:multiLevelType w:val="hybridMultilevel"/>
    <w:tmpl w:val="B554E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A07A47"/>
    <w:multiLevelType w:val="hybridMultilevel"/>
    <w:tmpl w:val="6DBA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3E71EDB"/>
    <w:multiLevelType w:val="hybridMultilevel"/>
    <w:tmpl w:val="FDDA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4CA02A7"/>
    <w:multiLevelType w:val="hybridMultilevel"/>
    <w:tmpl w:val="CB56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7CF6D49"/>
    <w:multiLevelType w:val="hybridMultilevel"/>
    <w:tmpl w:val="D4BE0F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07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87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C7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2D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4A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23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4C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58F044F2"/>
    <w:multiLevelType w:val="hybridMultilevel"/>
    <w:tmpl w:val="6374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9A719DB"/>
    <w:multiLevelType w:val="hybridMultilevel"/>
    <w:tmpl w:val="32E6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2E2AB1"/>
    <w:multiLevelType w:val="hybridMultilevel"/>
    <w:tmpl w:val="145676CE"/>
    <w:lvl w:ilvl="0" w:tplc="289C3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C1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032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A51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285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A5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C3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9AC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A20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>
    <w:nsid w:val="5E313C22"/>
    <w:multiLevelType w:val="hybridMultilevel"/>
    <w:tmpl w:val="30524A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C6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CF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5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26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0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2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A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2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>
    <w:nsid w:val="5E6D3B34"/>
    <w:multiLevelType w:val="hybridMultilevel"/>
    <w:tmpl w:val="CD9EAE9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A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EA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>
    <w:nsid w:val="5EB17755"/>
    <w:multiLevelType w:val="hybridMultilevel"/>
    <w:tmpl w:val="81BCA0DE"/>
    <w:lvl w:ilvl="0" w:tplc="E4D2D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20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ED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CA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0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6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9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65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4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5F156293"/>
    <w:multiLevelType w:val="hybridMultilevel"/>
    <w:tmpl w:val="1AA691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C6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CF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5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26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0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2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A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2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>
    <w:nsid w:val="603C3241"/>
    <w:multiLevelType w:val="hybridMultilevel"/>
    <w:tmpl w:val="316E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F13D6C"/>
    <w:multiLevelType w:val="hybridMultilevel"/>
    <w:tmpl w:val="418E5AB0"/>
    <w:lvl w:ilvl="0" w:tplc="5F9074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985B12"/>
    <w:multiLevelType w:val="hybridMultilevel"/>
    <w:tmpl w:val="2148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AF406F"/>
    <w:multiLevelType w:val="hybridMultilevel"/>
    <w:tmpl w:val="639023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E1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E0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41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CF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A7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E5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8B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CE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>
    <w:nsid w:val="652C1C51"/>
    <w:multiLevelType w:val="hybridMultilevel"/>
    <w:tmpl w:val="24E4B23A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0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83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A6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65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8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E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6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>
    <w:nsid w:val="65331ADD"/>
    <w:multiLevelType w:val="hybridMultilevel"/>
    <w:tmpl w:val="6EB6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66D2CDE"/>
    <w:multiLevelType w:val="hybridMultilevel"/>
    <w:tmpl w:val="D80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92318C"/>
    <w:multiLevelType w:val="hybridMultilevel"/>
    <w:tmpl w:val="153058FE"/>
    <w:lvl w:ilvl="0" w:tplc="5F90749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67FE52C1"/>
    <w:multiLevelType w:val="hybridMultilevel"/>
    <w:tmpl w:val="E1A289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E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E6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6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CB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4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A3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05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2">
    <w:nsid w:val="680139DA"/>
    <w:multiLevelType w:val="hybridMultilevel"/>
    <w:tmpl w:val="305230B8"/>
    <w:lvl w:ilvl="0" w:tplc="52D04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E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E6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6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CB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4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A3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05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3">
    <w:nsid w:val="69B92DBC"/>
    <w:multiLevelType w:val="hybridMultilevel"/>
    <w:tmpl w:val="65701A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06538">
      <w:start w:val="4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C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C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4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41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46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8D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>
    <w:nsid w:val="6B295766"/>
    <w:multiLevelType w:val="hybridMultilevel"/>
    <w:tmpl w:val="3D52D79E"/>
    <w:lvl w:ilvl="0" w:tplc="4908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4C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A4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8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0A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8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62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C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>
    <w:nsid w:val="6BE216DE"/>
    <w:multiLevelType w:val="hybridMultilevel"/>
    <w:tmpl w:val="D89C60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A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EA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>
    <w:nsid w:val="6CA24464"/>
    <w:multiLevelType w:val="hybridMultilevel"/>
    <w:tmpl w:val="F2ECD890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C6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CF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5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26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0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2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A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2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>
    <w:nsid w:val="6D801976"/>
    <w:multiLevelType w:val="hybridMultilevel"/>
    <w:tmpl w:val="FFB44A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E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E6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6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CB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4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A3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05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8">
    <w:nsid w:val="6DB21934"/>
    <w:multiLevelType w:val="hybridMultilevel"/>
    <w:tmpl w:val="0CAC90C0"/>
    <w:lvl w:ilvl="0" w:tplc="B5064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63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5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8F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46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6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C4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25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7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>
    <w:nsid w:val="6F3A6109"/>
    <w:multiLevelType w:val="hybridMultilevel"/>
    <w:tmpl w:val="D31463B2"/>
    <w:lvl w:ilvl="0" w:tplc="289C3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EA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84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C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6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8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47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4D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>
    <w:nsid w:val="6FE1550F"/>
    <w:multiLevelType w:val="hybridMultilevel"/>
    <w:tmpl w:val="BE88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2173BF5"/>
    <w:multiLevelType w:val="hybridMultilevel"/>
    <w:tmpl w:val="B582CF8A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60F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65A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64C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C7F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ABE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4B7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A73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47A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2B442AD"/>
    <w:multiLevelType w:val="hybridMultilevel"/>
    <w:tmpl w:val="2AA8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0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83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A6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65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8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E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6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>
    <w:nsid w:val="72EC294C"/>
    <w:multiLevelType w:val="hybridMultilevel"/>
    <w:tmpl w:val="F28EEA06"/>
    <w:lvl w:ilvl="0" w:tplc="93189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84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40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EB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89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E5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80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21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6A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>
    <w:nsid w:val="760E39B4"/>
    <w:multiLevelType w:val="hybridMultilevel"/>
    <w:tmpl w:val="B93A6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C02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8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EB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28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08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EC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22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6D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>
    <w:nsid w:val="764F1834"/>
    <w:multiLevelType w:val="hybridMultilevel"/>
    <w:tmpl w:val="648E1992"/>
    <w:lvl w:ilvl="0" w:tplc="761A5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29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26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C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8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0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6B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6B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6">
    <w:nsid w:val="77DA27DF"/>
    <w:multiLevelType w:val="hybridMultilevel"/>
    <w:tmpl w:val="C3623B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B58255C"/>
    <w:multiLevelType w:val="hybridMultilevel"/>
    <w:tmpl w:val="C46CE5CA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C6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CF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5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26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0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2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A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2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>
    <w:nsid w:val="7BBB0D82"/>
    <w:multiLevelType w:val="hybridMultilevel"/>
    <w:tmpl w:val="A8069EF4"/>
    <w:lvl w:ilvl="0" w:tplc="9BBE3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E1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C7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6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EA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C2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89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4F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81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>
    <w:nsid w:val="7D5A410B"/>
    <w:multiLevelType w:val="hybridMultilevel"/>
    <w:tmpl w:val="0F4A01DC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E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AC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48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62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AD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4F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2A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>
    <w:nsid w:val="7F3441A9"/>
    <w:multiLevelType w:val="hybridMultilevel"/>
    <w:tmpl w:val="6BA06F80"/>
    <w:lvl w:ilvl="0" w:tplc="5F907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A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EA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>
    <w:nsid w:val="7F5949D0"/>
    <w:multiLevelType w:val="hybridMultilevel"/>
    <w:tmpl w:val="DE2868D4"/>
    <w:lvl w:ilvl="0" w:tplc="F1563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EA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84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C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6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8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47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4D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>
    <w:nsid w:val="7FFA7E38"/>
    <w:multiLevelType w:val="hybridMultilevel"/>
    <w:tmpl w:val="E60ACD88"/>
    <w:lvl w:ilvl="0" w:tplc="5F9074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85"/>
  </w:num>
  <w:num w:numId="3">
    <w:abstractNumId w:val="88"/>
  </w:num>
  <w:num w:numId="4">
    <w:abstractNumId w:val="66"/>
  </w:num>
  <w:num w:numId="5">
    <w:abstractNumId w:val="28"/>
  </w:num>
  <w:num w:numId="6">
    <w:abstractNumId w:val="4"/>
  </w:num>
  <w:num w:numId="7">
    <w:abstractNumId w:val="21"/>
  </w:num>
  <w:num w:numId="8">
    <w:abstractNumId w:val="77"/>
  </w:num>
  <w:num w:numId="9">
    <w:abstractNumId w:val="76"/>
  </w:num>
  <w:num w:numId="10">
    <w:abstractNumId w:val="55"/>
  </w:num>
  <w:num w:numId="11">
    <w:abstractNumId w:val="5"/>
  </w:num>
  <w:num w:numId="12">
    <w:abstractNumId w:val="15"/>
  </w:num>
  <w:num w:numId="13">
    <w:abstractNumId w:val="39"/>
  </w:num>
  <w:num w:numId="14">
    <w:abstractNumId w:val="47"/>
  </w:num>
  <w:num w:numId="15">
    <w:abstractNumId w:val="50"/>
  </w:num>
  <w:num w:numId="16">
    <w:abstractNumId w:val="16"/>
  </w:num>
  <w:num w:numId="17">
    <w:abstractNumId w:val="64"/>
  </w:num>
  <w:num w:numId="18">
    <w:abstractNumId w:val="89"/>
  </w:num>
  <w:num w:numId="19">
    <w:abstractNumId w:val="83"/>
  </w:num>
  <w:num w:numId="20">
    <w:abstractNumId w:val="94"/>
  </w:num>
  <w:num w:numId="21">
    <w:abstractNumId w:val="30"/>
  </w:num>
  <w:num w:numId="22">
    <w:abstractNumId w:val="32"/>
  </w:num>
  <w:num w:numId="23">
    <w:abstractNumId w:val="41"/>
  </w:num>
  <w:num w:numId="24">
    <w:abstractNumId w:val="101"/>
  </w:num>
  <w:num w:numId="25">
    <w:abstractNumId w:val="13"/>
  </w:num>
  <w:num w:numId="26">
    <w:abstractNumId w:val="72"/>
  </w:num>
  <w:num w:numId="27">
    <w:abstractNumId w:val="78"/>
  </w:num>
  <w:num w:numId="28">
    <w:abstractNumId w:val="98"/>
  </w:num>
  <w:num w:numId="29">
    <w:abstractNumId w:val="63"/>
  </w:num>
  <w:num w:numId="30">
    <w:abstractNumId w:val="40"/>
  </w:num>
  <w:num w:numId="31">
    <w:abstractNumId w:val="33"/>
  </w:num>
  <w:num w:numId="32">
    <w:abstractNumId w:val="52"/>
  </w:num>
  <w:num w:numId="33">
    <w:abstractNumId w:val="104"/>
  </w:num>
  <w:num w:numId="34">
    <w:abstractNumId w:val="54"/>
  </w:num>
  <w:num w:numId="35">
    <w:abstractNumId w:val="43"/>
  </w:num>
  <w:num w:numId="36">
    <w:abstractNumId w:val="7"/>
  </w:num>
  <w:num w:numId="37">
    <w:abstractNumId w:val="61"/>
  </w:num>
  <w:num w:numId="38">
    <w:abstractNumId w:val="82"/>
  </w:num>
  <w:num w:numId="39">
    <w:abstractNumId w:val="51"/>
  </w:num>
  <w:num w:numId="40">
    <w:abstractNumId w:val="79"/>
  </w:num>
  <w:num w:numId="41">
    <w:abstractNumId w:val="70"/>
  </w:num>
  <w:num w:numId="42">
    <w:abstractNumId w:val="36"/>
  </w:num>
  <w:num w:numId="43">
    <w:abstractNumId w:val="75"/>
  </w:num>
  <w:num w:numId="44">
    <w:abstractNumId w:val="86"/>
  </w:num>
  <w:num w:numId="45">
    <w:abstractNumId w:val="100"/>
  </w:num>
  <w:num w:numId="46">
    <w:abstractNumId w:val="59"/>
  </w:num>
  <w:num w:numId="47">
    <w:abstractNumId w:val="80"/>
  </w:num>
  <w:num w:numId="48">
    <w:abstractNumId w:val="67"/>
  </w:num>
  <w:num w:numId="49">
    <w:abstractNumId w:val="95"/>
  </w:num>
  <w:num w:numId="50">
    <w:abstractNumId w:val="6"/>
  </w:num>
  <w:num w:numId="51">
    <w:abstractNumId w:val="27"/>
  </w:num>
  <w:num w:numId="52">
    <w:abstractNumId w:val="102"/>
  </w:num>
  <w:num w:numId="53">
    <w:abstractNumId w:val="57"/>
  </w:num>
  <w:num w:numId="54">
    <w:abstractNumId w:val="62"/>
  </w:num>
  <w:num w:numId="55">
    <w:abstractNumId w:val="48"/>
  </w:num>
  <w:num w:numId="56">
    <w:abstractNumId w:val="31"/>
  </w:num>
  <w:num w:numId="57">
    <w:abstractNumId w:val="45"/>
  </w:num>
  <w:num w:numId="58">
    <w:abstractNumId w:val="74"/>
  </w:num>
  <w:num w:numId="59">
    <w:abstractNumId w:val="34"/>
  </w:num>
  <w:num w:numId="60">
    <w:abstractNumId w:val="2"/>
  </w:num>
  <w:num w:numId="61">
    <w:abstractNumId w:val="106"/>
  </w:num>
  <w:num w:numId="62">
    <w:abstractNumId w:val="71"/>
  </w:num>
  <w:num w:numId="63">
    <w:abstractNumId w:val="92"/>
  </w:num>
  <w:num w:numId="64">
    <w:abstractNumId w:val="19"/>
  </w:num>
  <w:num w:numId="65">
    <w:abstractNumId w:val="91"/>
  </w:num>
  <w:num w:numId="66">
    <w:abstractNumId w:val="97"/>
  </w:num>
  <w:num w:numId="67">
    <w:abstractNumId w:val="58"/>
  </w:num>
  <w:num w:numId="68">
    <w:abstractNumId w:val="103"/>
  </w:num>
  <w:num w:numId="69">
    <w:abstractNumId w:val="29"/>
  </w:num>
  <w:num w:numId="70">
    <w:abstractNumId w:val="9"/>
  </w:num>
  <w:num w:numId="71">
    <w:abstractNumId w:val="53"/>
  </w:num>
  <w:num w:numId="72">
    <w:abstractNumId w:val="44"/>
  </w:num>
  <w:num w:numId="73">
    <w:abstractNumId w:val="93"/>
  </w:num>
  <w:num w:numId="74">
    <w:abstractNumId w:val="49"/>
  </w:num>
  <w:num w:numId="75">
    <w:abstractNumId w:val="108"/>
  </w:num>
  <w:num w:numId="76">
    <w:abstractNumId w:val="0"/>
  </w:num>
  <w:num w:numId="77">
    <w:abstractNumId w:val="69"/>
  </w:num>
  <w:num w:numId="78">
    <w:abstractNumId w:val="81"/>
  </w:num>
  <w:num w:numId="79">
    <w:abstractNumId w:val="105"/>
  </w:num>
  <w:num w:numId="80">
    <w:abstractNumId w:val="18"/>
  </w:num>
  <w:num w:numId="81">
    <w:abstractNumId w:val="68"/>
  </w:num>
  <w:num w:numId="82">
    <w:abstractNumId w:val="23"/>
  </w:num>
  <w:num w:numId="83">
    <w:abstractNumId w:val="1"/>
  </w:num>
  <w:num w:numId="84">
    <w:abstractNumId w:val="37"/>
  </w:num>
  <w:num w:numId="85">
    <w:abstractNumId w:val="46"/>
  </w:num>
  <w:num w:numId="86">
    <w:abstractNumId w:val="25"/>
  </w:num>
  <w:num w:numId="87">
    <w:abstractNumId w:val="20"/>
  </w:num>
  <w:num w:numId="88">
    <w:abstractNumId w:val="10"/>
  </w:num>
  <w:num w:numId="89">
    <w:abstractNumId w:val="3"/>
  </w:num>
  <w:num w:numId="90">
    <w:abstractNumId w:val="38"/>
  </w:num>
  <w:num w:numId="91">
    <w:abstractNumId w:val="111"/>
  </w:num>
  <w:num w:numId="92">
    <w:abstractNumId w:val="8"/>
  </w:num>
  <w:num w:numId="93">
    <w:abstractNumId w:val="99"/>
  </w:num>
  <w:num w:numId="94">
    <w:abstractNumId w:val="22"/>
  </w:num>
  <w:num w:numId="95">
    <w:abstractNumId w:val="24"/>
  </w:num>
  <w:num w:numId="96">
    <w:abstractNumId w:val="14"/>
  </w:num>
  <w:num w:numId="97">
    <w:abstractNumId w:val="90"/>
  </w:num>
  <w:num w:numId="98">
    <w:abstractNumId w:val="107"/>
  </w:num>
  <w:num w:numId="99">
    <w:abstractNumId w:val="35"/>
  </w:num>
  <w:num w:numId="100">
    <w:abstractNumId w:val="96"/>
  </w:num>
  <w:num w:numId="101">
    <w:abstractNumId w:val="109"/>
  </w:num>
  <w:num w:numId="102">
    <w:abstractNumId w:val="42"/>
  </w:num>
  <w:num w:numId="103">
    <w:abstractNumId w:val="65"/>
  </w:num>
  <w:num w:numId="104">
    <w:abstractNumId w:val="12"/>
  </w:num>
  <w:num w:numId="105">
    <w:abstractNumId w:val="60"/>
  </w:num>
  <w:num w:numId="106">
    <w:abstractNumId w:val="110"/>
  </w:num>
  <w:num w:numId="107">
    <w:abstractNumId w:val="26"/>
  </w:num>
  <w:num w:numId="108">
    <w:abstractNumId w:val="87"/>
  </w:num>
  <w:num w:numId="109">
    <w:abstractNumId w:val="56"/>
  </w:num>
  <w:num w:numId="110">
    <w:abstractNumId w:val="84"/>
  </w:num>
  <w:num w:numId="111">
    <w:abstractNumId w:val="112"/>
  </w:num>
  <w:num w:numId="112">
    <w:abstractNumId w:val="17"/>
  </w:num>
  <w:num w:numId="113">
    <w:abstractNumId w:val="11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D96"/>
    <w:rsid w:val="00001621"/>
    <w:rsid w:val="000059C1"/>
    <w:rsid w:val="00022397"/>
    <w:rsid w:val="00022820"/>
    <w:rsid w:val="00042AD4"/>
    <w:rsid w:val="000569C8"/>
    <w:rsid w:val="0006323F"/>
    <w:rsid w:val="00090984"/>
    <w:rsid w:val="00094D96"/>
    <w:rsid w:val="000957D9"/>
    <w:rsid w:val="000B0457"/>
    <w:rsid w:val="000B5FCD"/>
    <w:rsid w:val="000F5B0D"/>
    <w:rsid w:val="00110E25"/>
    <w:rsid w:val="0011542F"/>
    <w:rsid w:val="00126B2C"/>
    <w:rsid w:val="0015002F"/>
    <w:rsid w:val="00152CA7"/>
    <w:rsid w:val="00162099"/>
    <w:rsid w:val="001626A3"/>
    <w:rsid w:val="00163DFF"/>
    <w:rsid w:val="001833F1"/>
    <w:rsid w:val="00193F63"/>
    <w:rsid w:val="001D2F5B"/>
    <w:rsid w:val="001D3E26"/>
    <w:rsid w:val="00247881"/>
    <w:rsid w:val="002B1CDF"/>
    <w:rsid w:val="00322D74"/>
    <w:rsid w:val="00322F5B"/>
    <w:rsid w:val="0036672A"/>
    <w:rsid w:val="0038584F"/>
    <w:rsid w:val="003B7344"/>
    <w:rsid w:val="003E5A47"/>
    <w:rsid w:val="003F699A"/>
    <w:rsid w:val="00423976"/>
    <w:rsid w:val="004635E9"/>
    <w:rsid w:val="004C4F7E"/>
    <w:rsid w:val="004E1D18"/>
    <w:rsid w:val="005B43F7"/>
    <w:rsid w:val="005D0E97"/>
    <w:rsid w:val="005D1135"/>
    <w:rsid w:val="00610658"/>
    <w:rsid w:val="0061178F"/>
    <w:rsid w:val="00624D1B"/>
    <w:rsid w:val="00630C30"/>
    <w:rsid w:val="00646E3C"/>
    <w:rsid w:val="00672FFD"/>
    <w:rsid w:val="006777A9"/>
    <w:rsid w:val="00692864"/>
    <w:rsid w:val="0069511B"/>
    <w:rsid w:val="006A3C55"/>
    <w:rsid w:val="006A64F4"/>
    <w:rsid w:val="006A7C98"/>
    <w:rsid w:val="006B0EF7"/>
    <w:rsid w:val="006B10AF"/>
    <w:rsid w:val="006B5D3D"/>
    <w:rsid w:val="006D17A2"/>
    <w:rsid w:val="006D65CB"/>
    <w:rsid w:val="006E68F9"/>
    <w:rsid w:val="00712238"/>
    <w:rsid w:val="007245C7"/>
    <w:rsid w:val="00771C3A"/>
    <w:rsid w:val="007A4F1E"/>
    <w:rsid w:val="007D0228"/>
    <w:rsid w:val="007D7839"/>
    <w:rsid w:val="007E7FF1"/>
    <w:rsid w:val="00812989"/>
    <w:rsid w:val="00814DD7"/>
    <w:rsid w:val="008612C9"/>
    <w:rsid w:val="008A00D0"/>
    <w:rsid w:val="008C260C"/>
    <w:rsid w:val="008D0542"/>
    <w:rsid w:val="008E0E5F"/>
    <w:rsid w:val="008E5104"/>
    <w:rsid w:val="00906236"/>
    <w:rsid w:val="00927BCF"/>
    <w:rsid w:val="009400CC"/>
    <w:rsid w:val="00951142"/>
    <w:rsid w:val="00954AD8"/>
    <w:rsid w:val="009614BE"/>
    <w:rsid w:val="00980D35"/>
    <w:rsid w:val="00A0407E"/>
    <w:rsid w:val="00A47DA8"/>
    <w:rsid w:val="00A515E2"/>
    <w:rsid w:val="00A5413B"/>
    <w:rsid w:val="00A74190"/>
    <w:rsid w:val="00AC53E1"/>
    <w:rsid w:val="00AC7C26"/>
    <w:rsid w:val="00AF14E8"/>
    <w:rsid w:val="00AF40ED"/>
    <w:rsid w:val="00B13560"/>
    <w:rsid w:val="00B1551A"/>
    <w:rsid w:val="00B15B84"/>
    <w:rsid w:val="00B17BC8"/>
    <w:rsid w:val="00B47C42"/>
    <w:rsid w:val="00B705C1"/>
    <w:rsid w:val="00B9249A"/>
    <w:rsid w:val="00B97711"/>
    <w:rsid w:val="00BB191C"/>
    <w:rsid w:val="00BB7B0E"/>
    <w:rsid w:val="00BE389C"/>
    <w:rsid w:val="00C127AB"/>
    <w:rsid w:val="00C232D8"/>
    <w:rsid w:val="00C241A5"/>
    <w:rsid w:val="00C32783"/>
    <w:rsid w:val="00C8568A"/>
    <w:rsid w:val="00CD6616"/>
    <w:rsid w:val="00D20117"/>
    <w:rsid w:val="00D33C3C"/>
    <w:rsid w:val="00DD4306"/>
    <w:rsid w:val="00DF5D3E"/>
    <w:rsid w:val="00E17A49"/>
    <w:rsid w:val="00E213C7"/>
    <w:rsid w:val="00E5176A"/>
    <w:rsid w:val="00E568B8"/>
    <w:rsid w:val="00E61841"/>
    <w:rsid w:val="00E96D40"/>
    <w:rsid w:val="00EC1400"/>
    <w:rsid w:val="00ED221D"/>
    <w:rsid w:val="00ED7FBC"/>
    <w:rsid w:val="00EF31A7"/>
    <w:rsid w:val="00F1471C"/>
    <w:rsid w:val="00F21534"/>
    <w:rsid w:val="00F30D8D"/>
    <w:rsid w:val="00F70C13"/>
    <w:rsid w:val="00FC5264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94D9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94D9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783"/>
    <w:rPr>
      <w:rFonts w:ascii="Tahoma" w:hAnsi="Tahoma" w:cs="Tahoma"/>
      <w:sz w:val="16"/>
      <w:szCs w:val="16"/>
    </w:rPr>
  </w:style>
  <w:style w:type="paragraph" w:customStyle="1" w:styleId="contentbody">
    <w:name w:val="contentbody"/>
    <w:basedOn w:val="a"/>
    <w:rsid w:val="002B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title-41">
    <w:name w:val="section-title-41"/>
    <w:basedOn w:val="a0"/>
    <w:rsid w:val="00EF31A7"/>
    <w:rPr>
      <w:rFonts w:ascii="Arial" w:hAnsi="Arial" w:cs="Arial" w:hint="default"/>
      <w:b w:val="0"/>
      <w:bCs w:val="0"/>
      <w:i/>
      <w:iCs/>
      <w:color w:val="0066CC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22D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section-title-11">
    <w:name w:val="section-title-11"/>
    <w:basedOn w:val="a0"/>
    <w:rsid w:val="00322D74"/>
    <w:rPr>
      <w:rFonts w:ascii="Arial" w:hAnsi="Arial" w:cs="Arial" w:hint="default"/>
      <w:b/>
      <w:bCs/>
      <w:color w:val="003366"/>
      <w:sz w:val="26"/>
      <w:szCs w:val="26"/>
    </w:rPr>
  </w:style>
  <w:style w:type="character" w:customStyle="1" w:styleId="text1">
    <w:name w:val="text1"/>
    <w:basedOn w:val="a0"/>
    <w:rsid w:val="00001621"/>
    <w:rPr>
      <w:rFonts w:ascii="Arial" w:hAnsi="Arial" w:cs="Arial" w:hint="default"/>
      <w:color w:val="000000"/>
      <w:sz w:val="20"/>
      <w:szCs w:val="20"/>
    </w:rPr>
  </w:style>
  <w:style w:type="character" w:customStyle="1" w:styleId="section-title-31">
    <w:name w:val="section-title-31"/>
    <w:basedOn w:val="a0"/>
    <w:rsid w:val="00001621"/>
    <w:rPr>
      <w:rFonts w:ascii="Arial" w:hAnsi="Arial" w:cs="Arial" w:hint="default"/>
      <w:b w:val="0"/>
      <w:bCs w:val="0"/>
      <w:color w:val="0066CC"/>
      <w:sz w:val="24"/>
      <w:szCs w:val="24"/>
    </w:rPr>
  </w:style>
  <w:style w:type="character" w:customStyle="1" w:styleId="section-title-71">
    <w:name w:val="section-title-71"/>
    <w:basedOn w:val="a0"/>
    <w:rsid w:val="00001621"/>
    <w:rPr>
      <w:rFonts w:ascii="Arial" w:hAnsi="Arial" w:cs="Arial" w:hint="default"/>
      <w:b/>
      <w:bCs/>
      <w:color w:val="666666"/>
      <w:sz w:val="20"/>
      <w:szCs w:val="20"/>
    </w:rPr>
  </w:style>
  <w:style w:type="character" w:customStyle="1" w:styleId="text2">
    <w:name w:val="text2"/>
    <w:basedOn w:val="a0"/>
    <w:rsid w:val="00BB7B0E"/>
    <w:rPr>
      <w:rFonts w:ascii="Arial" w:hAnsi="Arial" w:cs="Arial" w:hint="default"/>
      <w:color w:val="000000"/>
      <w:sz w:val="24"/>
      <w:szCs w:val="24"/>
    </w:rPr>
  </w:style>
  <w:style w:type="character" w:customStyle="1" w:styleId="emphi">
    <w:name w:val="emph_i"/>
    <w:basedOn w:val="a0"/>
    <w:rsid w:val="005D1135"/>
  </w:style>
  <w:style w:type="paragraph" w:customStyle="1" w:styleId="contenthead5">
    <w:name w:val="contenthead5"/>
    <w:basedOn w:val="a"/>
    <w:rsid w:val="0016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3">
    <w:name w:val="contenthead3"/>
    <w:basedOn w:val="a"/>
    <w:rsid w:val="0038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6">
    <w:name w:val="contenthead6"/>
    <w:basedOn w:val="a"/>
    <w:rsid w:val="0038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k">
    <w:name w:val="lk"/>
    <w:basedOn w:val="a0"/>
    <w:rsid w:val="00672FFD"/>
  </w:style>
  <w:style w:type="character" w:customStyle="1" w:styleId="emphb">
    <w:name w:val="emph_b"/>
    <w:basedOn w:val="a0"/>
    <w:rsid w:val="00672FFD"/>
  </w:style>
  <w:style w:type="paragraph" w:styleId="a6">
    <w:name w:val="header"/>
    <w:basedOn w:val="a"/>
    <w:link w:val="Char0"/>
    <w:uiPriority w:val="99"/>
    <w:semiHidden/>
    <w:unhideWhenUsed/>
    <w:rsid w:val="00ED7F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ED7FBC"/>
  </w:style>
  <w:style w:type="paragraph" w:styleId="a7">
    <w:name w:val="footer"/>
    <w:basedOn w:val="a"/>
    <w:link w:val="Char1"/>
    <w:uiPriority w:val="99"/>
    <w:semiHidden/>
    <w:unhideWhenUsed/>
    <w:rsid w:val="00ED7F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ED7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9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9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4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6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7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94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9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11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3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5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5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7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3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6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7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2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2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5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27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99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7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31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7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83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7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6" w:color="999999"/>
                <w:bottom w:val="none" w:sz="0" w:space="0" w:color="auto"/>
                <w:right w:val="none" w:sz="0" w:space="0" w:color="auto"/>
              </w:divBdr>
              <w:divsChild>
                <w:div w:id="9944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57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5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6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2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6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6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6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55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9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86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6" w:color="999999"/>
                <w:bottom w:val="none" w:sz="0" w:space="0" w:color="auto"/>
                <w:right w:val="none" w:sz="0" w:space="0" w:color="auto"/>
              </w:divBdr>
              <w:divsChild>
                <w:div w:id="2324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3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7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9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79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1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466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6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4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9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0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01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38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28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05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21</Pages>
  <Words>4622</Words>
  <Characters>26346</Characters>
  <Application>Microsoft Office Word</Application>
  <DocSecurity>0</DocSecurity>
  <Lines>219</Lines>
  <Paragraphs>61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2010-02-20T19:00:00Z</cp:lastPrinted>
  <dcterms:created xsi:type="dcterms:W3CDTF">2010-02-20T18:30:00Z</dcterms:created>
  <dcterms:modified xsi:type="dcterms:W3CDTF">2010-03-08T12:10:00Z</dcterms:modified>
</cp:coreProperties>
</file>