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79" w:rsidRDefault="00F5120E" w:rsidP="006A673B">
      <w:pPr>
        <w:pStyle w:val="Title"/>
      </w:pPr>
      <w:r>
        <w:t>Ac</w:t>
      </w:r>
      <w:r w:rsidR="00FB4D03">
        <w:t>u</w:t>
      </w:r>
      <w:r>
        <w:t xml:space="preserve">te </w:t>
      </w:r>
      <w:r w:rsidR="006A673B">
        <w:t>Leukemias</w:t>
      </w:r>
    </w:p>
    <w:p w:rsidR="006A673B" w:rsidRDefault="006A673B" w:rsidP="006A673B">
      <w:pPr>
        <w:pStyle w:val="Heading1"/>
      </w:pPr>
      <w:r>
        <w:t>Overview</w:t>
      </w:r>
    </w:p>
    <w:p w:rsidR="006A673B" w:rsidRDefault="006A673B" w:rsidP="00161CD7">
      <w:pPr>
        <w:pStyle w:val="ListParagraph"/>
        <w:numPr>
          <w:ilvl w:val="0"/>
          <w:numId w:val="1"/>
        </w:numPr>
      </w:pPr>
      <w:r>
        <w:t>Leukemias are a group of disorders characterized by the accumulation of malignant white cells in the bone marrow and blood.</w:t>
      </w:r>
    </w:p>
    <w:p w:rsidR="006A673B" w:rsidRDefault="006A673B" w:rsidP="006A673B">
      <w:pPr>
        <w:rPr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667555" cy="2588512"/>
            <wp:effectExtent l="0" t="19050" r="0" b="21338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A673B" w:rsidRDefault="006A673B" w:rsidP="006A673B">
      <w:pPr>
        <w:rPr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503078" cy="1656271"/>
            <wp:effectExtent l="38100" t="0" r="21422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A673B" w:rsidRDefault="006A673B" w:rsidP="006A673B">
      <w:pPr>
        <w:rPr>
          <w:lang w:bidi="ar-SA"/>
        </w:rPr>
      </w:pPr>
      <w:r>
        <w:rPr>
          <w:lang w:bidi="ar-SA"/>
        </w:rPr>
        <w:t>Lymphoid = precursors of lymphcytes</w:t>
      </w:r>
    </w:p>
    <w:p w:rsidR="006A673B" w:rsidRDefault="006A673B" w:rsidP="006A673B">
      <w:pPr>
        <w:rPr>
          <w:lang w:bidi="ar-SA"/>
        </w:rPr>
      </w:pPr>
      <w:r>
        <w:rPr>
          <w:lang w:bidi="ar-SA"/>
        </w:rPr>
        <w:t>Myeloid = precursors of all other WBCs and RBCs</w:t>
      </w:r>
    </w:p>
    <w:p w:rsidR="006126E9" w:rsidRPr="00EF1A43" w:rsidRDefault="006126E9" w:rsidP="00F5120E">
      <w:pPr>
        <w:pStyle w:val="Heading2"/>
      </w:pPr>
      <w:r w:rsidRPr="00EF1A43">
        <w:t>Etiology</w:t>
      </w:r>
      <w:r w:rsidR="00F5120E">
        <w:t xml:space="preserve"> of acute leukemias</w:t>
      </w:r>
      <w:r w:rsidRPr="00EF1A43">
        <w:t xml:space="preserve">:   </w:t>
      </w:r>
    </w:p>
    <w:p w:rsidR="006126E9" w:rsidRDefault="006126E9" w:rsidP="00161CD7">
      <w:pPr>
        <w:pStyle w:val="ListParagraph"/>
        <w:numPr>
          <w:ilvl w:val="0"/>
          <w:numId w:val="2"/>
        </w:numPr>
        <w:rPr>
          <w:i/>
          <w:iCs w:val="0"/>
          <w:lang w:bidi="ar-SA"/>
        </w:rPr>
      </w:pPr>
      <w:r w:rsidRPr="006126E9">
        <w:rPr>
          <w:b/>
          <w:bCs/>
          <w:lang w:bidi="ar-SA"/>
        </w:rPr>
        <w:t>Environment:</w:t>
      </w:r>
      <w:r>
        <w:rPr>
          <w:lang w:bidi="ar-SA"/>
        </w:rPr>
        <w:t xml:space="preserve"> </w:t>
      </w:r>
      <w:r w:rsidRPr="006126E9">
        <w:rPr>
          <w:i/>
          <w:iCs w:val="0"/>
          <w:lang w:bidi="ar-SA"/>
        </w:rPr>
        <w:t>e.g. ionizing radiation.</w:t>
      </w:r>
    </w:p>
    <w:p w:rsidR="006126E9" w:rsidRDefault="006126E9" w:rsidP="006126E9">
      <w:pPr>
        <w:pStyle w:val="ListParagraph"/>
        <w:ind w:left="1440"/>
        <w:rPr>
          <w:sz w:val="20"/>
          <w:szCs w:val="16"/>
          <w:lang w:bidi="ar-SA"/>
        </w:rPr>
      </w:pPr>
      <w:r w:rsidRPr="006126E9">
        <w:rPr>
          <w:sz w:val="20"/>
          <w:szCs w:val="16"/>
          <w:lang w:bidi="ar-SA"/>
        </w:rPr>
        <w:t xml:space="preserve"> There is an increased incidence of leukemia in survivors of the atomic bombs in Japan. Also, there is a higher incidence in patients treated with radiat</w:t>
      </w:r>
      <w:r>
        <w:rPr>
          <w:sz w:val="20"/>
          <w:szCs w:val="16"/>
          <w:lang w:bidi="ar-SA"/>
        </w:rPr>
        <w:t xml:space="preserve">ion e.g. “ankylosing Spondylits” </w:t>
      </w:r>
      <w:r w:rsidRPr="006126E9">
        <w:rPr>
          <w:sz w:val="20"/>
          <w:szCs w:val="16"/>
          <w:lang w:bidi="ar-SA"/>
        </w:rPr>
        <w:t xml:space="preserve">inflammation of the spinal cord" and in children whose mothers received radiation in </w:t>
      </w:r>
      <w:r>
        <w:rPr>
          <w:sz w:val="20"/>
          <w:szCs w:val="16"/>
          <w:lang w:bidi="ar-SA"/>
        </w:rPr>
        <w:t>pregnancy.</w:t>
      </w:r>
    </w:p>
    <w:p w:rsidR="006126E9" w:rsidRPr="006126E9" w:rsidRDefault="006126E9" w:rsidP="00161CD7">
      <w:pPr>
        <w:pStyle w:val="ListParagraph"/>
        <w:numPr>
          <w:ilvl w:val="0"/>
          <w:numId w:val="2"/>
        </w:numPr>
        <w:rPr>
          <w:i/>
          <w:iCs w:val="0"/>
          <w:lang w:bidi="ar-SA"/>
        </w:rPr>
      </w:pPr>
      <w:r w:rsidRPr="006126E9">
        <w:rPr>
          <w:b/>
          <w:bCs/>
          <w:lang w:bidi="ar-SA"/>
        </w:rPr>
        <w:lastRenderedPageBreak/>
        <w:t>Chemicals</w:t>
      </w:r>
      <w:r>
        <w:rPr>
          <w:lang w:bidi="ar-SA"/>
        </w:rPr>
        <w:t xml:space="preserve">: </w:t>
      </w:r>
    </w:p>
    <w:p w:rsidR="006126E9" w:rsidRDefault="006126E9" w:rsidP="006126E9">
      <w:pPr>
        <w:pStyle w:val="ListParagraph"/>
        <w:ind w:left="1440"/>
        <w:rPr>
          <w:lang w:bidi="ar-SA"/>
        </w:rPr>
      </w:pPr>
      <w:r>
        <w:rPr>
          <w:lang w:bidi="ar-SA"/>
        </w:rPr>
        <w:t xml:space="preserve">e.g. Alkylating agents, used to treat malignant neoplasms.  </w:t>
      </w:r>
    </w:p>
    <w:p w:rsidR="006126E9" w:rsidRPr="006126E9" w:rsidRDefault="006126E9" w:rsidP="00161CD7">
      <w:pPr>
        <w:pStyle w:val="ListParagraph"/>
        <w:numPr>
          <w:ilvl w:val="0"/>
          <w:numId w:val="2"/>
        </w:numPr>
        <w:rPr>
          <w:b/>
          <w:bCs/>
          <w:lang w:bidi="ar-SA"/>
        </w:rPr>
      </w:pPr>
      <w:r w:rsidRPr="006126E9">
        <w:rPr>
          <w:b/>
          <w:bCs/>
          <w:lang w:bidi="ar-SA"/>
        </w:rPr>
        <w:t>Congenital</w:t>
      </w:r>
      <w:r>
        <w:rPr>
          <w:b/>
          <w:bCs/>
          <w:lang w:bidi="ar-SA"/>
        </w:rPr>
        <w:t xml:space="preserve">: </w:t>
      </w:r>
      <w:r>
        <w:rPr>
          <w:lang w:bidi="ar-SA"/>
        </w:rPr>
        <w:t xml:space="preserve">e.g. Down's syndrome, </w:t>
      </w:r>
      <w:r w:rsidR="00CD0215">
        <w:rPr>
          <w:lang w:bidi="ar-SA"/>
        </w:rPr>
        <w:t>Bloom’s syndrome</w:t>
      </w:r>
    </w:p>
    <w:p w:rsidR="00CD0215" w:rsidRDefault="006126E9" w:rsidP="00161CD7">
      <w:pPr>
        <w:pStyle w:val="ListParagraph"/>
        <w:numPr>
          <w:ilvl w:val="0"/>
          <w:numId w:val="2"/>
        </w:numPr>
        <w:rPr>
          <w:lang w:bidi="ar-SA"/>
        </w:rPr>
      </w:pPr>
      <w:r w:rsidRPr="006126E9">
        <w:rPr>
          <w:b/>
          <w:bCs/>
          <w:lang w:bidi="ar-SA"/>
        </w:rPr>
        <w:t xml:space="preserve">Marrow failure syndrome </w:t>
      </w:r>
      <w:r>
        <w:rPr>
          <w:lang w:bidi="ar-SA"/>
        </w:rPr>
        <w:t xml:space="preserve"> e.g. </w:t>
      </w:r>
      <w:r w:rsidR="00CD0215" w:rsidRPr="00CD0215">
        <w:rPr>
          <w:lang w:bidi="ar-SA"/>
        </w:rPr>
        <w:t>Fanconis anemia</w:t>
      </w:r>
      <w:r w:rsidR="00CD0215">
        <w:rPr>
          <w:lang w:bidi="ar-SA"/>
        </w:rPr>
        <w:t xml:space="preserve"> </w:t>
      </w:r>
    </w:p>
    <w:p w:rsidR="006126E9" w:rsidRDefault="00CD0215" w:rsidP="00CD0215">
      <w:pPr>
        <w:ind w:left="720" w:firstLine="720"/>
        <w:rPr>
          <w:lang w:bidi="ar-SA"/>
        </w:rPr>
      </w:pPr>
      <w:r>
        <w:rPr>
          <w:lang w:bidi="ar-SA"/>
        </w:rPr>
        <w:t>(3,4 are primary factors)</w:t>
      </w:r>
    </w:p>
    <w:p w:rsidR="006126E9" w:rsidRDefault="006126E9" w:rsidP="00161CD7">
      <w:pPr>
        <w:pStyle w:val="ListParagraph"/>
        <w:numPr>
          <w:ilvl w:val="0"/>
          <w:numId w:val="2"/>
        </w:numPr>
        <w:rPr>
          <w:lang w:bidi="ar-SA"/>
        </w:rPr>
      </w:pPr>
      <w:r w:rsidRPr="006126E9">
        <w:rPr>
          <w:b/>
          <w:bCs/>
          <w:lang w:bidi="ar-SA"/>
        </w:rPr>
        <w:t xml:space="preserve">Infections: </w:t>
      </w:r>
      <w:r>
        <w:rPr>
          <w:lang w:bidi="ar-SA"/>
        </w:rPr>
        <w:t xml:space="preserve">Viral </w:t>
      </w:r>
    </w:p>
    <w:p w:rsidR="006126E9" w:rsidRDefault="006126E9" w:rsidP="00161CD7">
      <w:pPr>
        <w:pStyle w:val="ListParagraph"/>
        <w:numPr>
          <w:ilvl w:val="1"/>
          <w:numId w:val="2"/>
        </w:numPr>
        <w:rPr>
          <w:lang w:bidi="ar-SA"/>
        </w:rPr>
      </w:pPr>
      <w:r>
        <w:rPr>
          <w:lang w:bidi="ar-SA"/>
        </w:rPr>
        <w:t xml:space="preserve">EB virus: in Burkitt's lymphoma. </w:t>
      </w:r>
    </w:p>
    <w:p w:rsidR="006126E9" w:rsidRDefault="00A95100" w:rsidP="00161CD7">
      <w:pPr>
        <w:pStyle w:val="ListParagraph"/>
        <w:numPr>
          <w:ilvl w:val="1"/>
          <w:numId w:val="2"/>
        </w:numPr>
        <w:rPr>
          <w:lang w:bidi="ar-SA"/>
        </w:rPr>
      </w:pPr>
      <w:r>
        <w:rPr>
          <w:lang w:bidi="ar-SA"/>
        </w:rPr>
        <w:t xml:space="preserve">T cell leukemia/lymphoma virus: </w:t>
      </w:r>
      <w:r w:rsidR="006126E9">
        <w:rPr>
          <w:lang w:bidi="ar-SA"/>
        </w:rPr>
        <w:t>An HTLV virus</w:t>
      </w:r>
      <w:r w:rsidR="009D1234">
        <w:rPr>
          <w:lang w:bidi="ar-SA"/>
        </w:rPr>
        <w:t xml:space="preserve"> "Human T Lymphocyte Leukemia": a rare virus present</w:t>
      </w:r>
      <w:r w:rsidR="006126E9">
        <w:rPr>
          <w:lang w:bidi="ar-SA"/>
        </w:rPr>
        <w:t xml:space="preserve"> in Japan and the Caribbean.</w:t>
      </w:r>
    </w:p>
    <w:p w:rsidR="00D83807" w:rsidRDefault="00D83807" w:rsidP="00D83807">
      <w:pPr>
        <w:pStyle w:val="Heading3"/>
      </w:pPr>
      <w:r w:rsidRPr="00EF1A43">
        <w:t>Clinical Features</w:t>
      </w:r>
      <w:r w:rsidR="00F5120E">
        <w:t xml:space="preserve"> of acute leukemias</w:t>
      </w:r>
    </w:p>
    <w:p w:rsidR="0021094B" w:rsidRDefault="0021094B" w:rsidP="00161CD7">
      <w:pPr>
        <w:pStyle w:val="ListParagraph"/>
        <w:numPr>
          <w:ilvl w:val="0"/>
          <w:numId w:val="1"/>
        </w:numPr>
      </w:pPr>
      <w:r>
        <w:rPr>
          <w:lang w:bidi="ar-SA"/>
        </w:rPr>
        <w:t>The accumulation of malignant WBCs mainly lead to 2 things, of which arise most of the clinical symptoms of the disease</w:t>
      </w:r>
      <w:r>
        <w:t>:</w:t>
      </w:r>
    </w:p>
    <w:p w:rsidR="0021094B" w:rsidRDefault="0021094B" w:rsidP="00161CD7">
      <w:pPr>
        <w:pStyle w:val="ListParagraph"/>
        <w:numPr>
          <w:ilvl w:val="1"/>
          <w:numId w:val="1"/>
        </w:numPr>
      </w:pPr>
      <w:r w:rsidRPr="00A7064D">
        <w:rPr>
          <w:b/>
          <w:bCs/>
          <w:u w:val="single"/>
        </w:rPr>
        <w:t>Bone marrow failure</w:t>
      </w:r>
      <w:r>
        <w:t>, due to increase abnormal WBCs too much that displaces the normal progenitor marrow cells, causing:</w:t>
      </w:r>
    </w:p>
    <w:p w:rsidR="00A7064D" w:rsidRDefault="00A7064D" w:rsidP="00161CD7">
      <w:pPr>
        <w:pStyle w:val="ListParagraph"/>
        <w:numPr>
          <w:ilvl w:val="2"/>
          <w:numId w:val="1"/>
        </w:numPr>
      </w:pPr>
      <w:r w:rsidRPr="00A7064D">
        <w:rPr>
          <w:b/>
          <w:bCs/>
        </w:rPr>
        <w:t>Anemia</w:t>
      </w:r>
      <w:r>
        <w:t xml:space="preserve"> (due to decreased RBC production) presenting as pallor, lethargy, and dyspnea.</w:t>
      </w:r>
    </w:p>
    <w:p w:rsidR="00A7064D" w:rsidRDefault="00A7064D" w:rsidP="00161CD7">
      <w:pPr>
        <w:pStyle w:val="ListParagraph"/>
        <w:numPr>
          <w:ilvl w:val="2"/>
          <w:numId w:val="1"/>
        </w:numPr>
      </w:pPr>
      <w:r w:rsidRPr="00A7064D">
        <w:rPr>
          <w:b/>
          <w:bCs/>
        </w:rPr>
        <w:t>Bleeding</w:t>
      </w:r>
      <w:r>
        <w:rPr>
          <w:b/>
          <w:bCs/>
        </w:rPr>
        <w:t xml:space="preserve"> </w:t>
      </w:r>
      <w:r>
        <w:t>(due to decreased platelet production) usually purpura, less commonly internal bleeding.</w:t>
      </w:r>
    </w:p>
    <w:p w:rsidR="0021094B" w:rsidRDefault="00A7064D" w:rsidP="00161CD7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Increased susceptibility to </w:t>
      </w:r>
      <w:r w:rsidRPr="00A7064D">
        <w:rPr>
          <w:b/>
          <w:bCs/>
        </w:rPr>
        <w:t>Infection</w:t>
      </w:r>
      <w:r>
        <w:t xml:space="preserve"> (due to decreased normal WBC production) present as fever, mouth ulcers, pharyngeal ulcers, pneumonia, septicemia, skin infection.</w:t>
      </w:r>
    </w:p>
    <w:p w:rsidR="0021094B" w:rsidRDefault="0021094B" w:rsidP="00161CD7">
      <w:pPr>
        <w:pStyle w:val="ListParagraph"/>
        <w:numPr>
          <w:ilvl w:val="1"/>
          <w:numId w:val="1"/>
        </w:numPr>
      </w:pPr>
      <w:r w:rsidRPr="00A7064D">
        <w:rPr>
          <w:b/>
          <w:bCs/>
          <w:u w:val="single"/>
        </w:rPr>
        <w:t>Infiltration of organs</w:t>
      </w:r>
      <w:r w:rsidRPr="00A7064D">
        <w:rPr>
          <w:b/>
          <w:bCs/>
        </w:rPr>
        <w:t xml:space="preserve"> </w:t>
      </w:r>
      <w:r w:rsidR="00A7064D">
        <w:t>by malignant leukocytes, causing:</w:t>
      </w:r>
    </w:p>
    <w:p w:rsidR="00A7064D" w:rsidRDefault="00A7064D" w:rsidP="00161CD7">
      <w:pPr>
        <w:pStyle w:val="ListParagraph"/>
        <w:numPr>
          <w:ilvl w:val="2"/>
          <w:numId w:val="1"/>
        </w:numPr>
      </w:pPr>
      <w:r>
        <w:t>Hepatomegaly and splenomegaly</w:t>
      </w:r>
    </w:p>
    <w:p w:rsidR="00A7064D" w:rsidRDefault="00A7064D" w:rsidP="00161CD7">
      <w:pPr>
        <w:pStyle w:val="ListParagraph"/>
        <w:numPr>
          <w:ilvl w:val="2"/>
          <w:numId w:val="1"/>
        </w:numPr>
      </w:pPr>
      <w:r>
        <w:t>Lymphadenopathy</w:t>
      </w:r>
    </w:p>
    <w:p w:rsidR="009A1436" w:rsidRDefault="009A1436" w:rsidP="00161CD7">
      <w:pPr>
        <w:pStyle w:val="ListParagraph"/>
        <w:numPr>
          <w:ilvl w:val="2"/>
          <w:numId w:val="1"/>
        </w:numPr>
      </w:pPr>
      <w:r>
        <w:t>Bone, meninges, and testes are usually involved in ALL and are common sites  of relapse</w:t>
      </w:r>
    </w:p>
    <w:p w:rsidR="009A1436" w:rsidRDefault="009A1436" w:rsidP="00161CD7">
      <w:pPr>
        <w:pStyle w:val="ListParagraph"/>
        <w:numPr>
          <w:ilvl w:val="2"/>
          <w:numId w:val="1"/>
        </w:numPr>
      </w:pPr>
      <w:r>
        <w:t>Gums and skin in AML</w:t>
      </w:r>
    </w:p>
    <w:p w:rsidR="008E1041" w:rsidRPr="00EF1A43" w:rsidRDefault="008E1041" w:rsidP="008E1041">
      <w:pPr>
        <w:pStyle w:val="Heading3"/>
      </w:pPr>
      <w:r w:rsidRPr="00EF1A43">
        <w:t>Laboratory Findings</w:t>
      </w:r>
    </w:p>
    <w:p w:rsidR="008E1041" w:rsidRPr="008E1041" w:rsidRDefault="008E1041" w:rsidP="00161CD7">
      <w:pPr>
        <w:pStyle w:val="ListParagraph"/>
        <w:numPr>
          <w:ilvl w:val="0"/>
          <w:numId w:val="1"/>
        </w:numPr>
        <w:rPr>
          <w:b/>
          <w:bCs/>
        </w:rPr>
      </w:pPr>
      <w:r w:rsidRPr="008E1041">
        <w:rPr>
          <w:b/>
          <w:bCs/>
        </w:rPr>
        <w:t>Peripheral Blood:</w:t>
      </w:r>
    </w:p>
    <w:p w:rsidR="008E1041" w:rsidRPr="008E1041" w:rsidRDefault="008E1041" w:rsidP="00161CD7">
      <w:pPr>
        <w:pStyle w:val="ListParagraph"/>
        <w:numPr>
          <w:ilvl w:val="1"/>
          <w:numId w:val="1"/>
        </w:numPr>
      </w:pPr>
      <w:r w:rsidRPr="008E1041">
        <w:t>WBC increased, decreased or normal.</w:t>
      </w:r>
    </w:p>
    <w:p w:rsidR="008E1041" w:rsidRPr="008E1041" w:rsidRDefault="008E1041" w:rsidP="00161CD7">
      <w:pPr>
        <w:pStyle w:val="ListParagraph"/>
        <w:numPr>
          <w:ilvl w:val="1"/>
          <w:numId w:val="1"/>
        </w:numPr>
      </w:pPr>
      <w:r w:rsidRPr="008E1041">
        <w:t>Anemia.</w:t>
      </w:r>
    </w:p>
    <w:p w:rsidR="008E1041" w:rsidRPr="008E1041" w:rsidRDefault="008E1041" w:rsidP="00161CD7">
      <w:pPr>
        <w:pStyle w:val="ListParagraph"/>
        <w:numPr>
          <w:ilvl w:val="1"/>
          <w:numId w:val="1"/>
        </w:numPr>
      </w:pPr>
      <w:r w:rsidRPr="008E1041">
        <w:t>Decreased platelets.</w:t>
      </w:r>
    </w:p>
    <w:p w:rsidR="008E1041" w:rsidRPr="008E1041" w:rsidRDefault="00DE5FB2" w:rsidP="00161CD7">
      <w:pPr>
        <w:pStyle w:val="ListParagraph"/>
        <w:numPr>
          <w:ilvl w:val="0"/>
          <w:numId w:val="1"/>
        </w:numPr>
        <w:rPr>
          <w:b/>
          <w:bCs/>
        </w:rPr>
      </w:pPr>
      <w:r w:rsidRPr="00DE5FB2">
        <w:rPr>
          <w:noProof/>
          <w:lang w:bidi="ar-SA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271.3pt;margin-top:9.6pt;width:210.6pt;height:85.6pt;z-index:251658240">
            <v:textbox style="mso-next-textbox:#_x0000_s1030">
              <w:txbxContent>
                <w:p w:rsidR="008E1041" w:rsidRDefault="008E1041">
                  <w:r>
                    <w:t>Blasts in blood and bone marrow:</w:t>
                  </w:r>
                </w:p>
                <w:p w:rsidR="008E1041" w:rsidRDefault="008E1041" w:rsidP="00161CD7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Normally &lt;5%</w:t>
                  </w:r>
                </w:p>
                <w:p w:rsidR="008E1041" w:rsidRDefault="008E1041" w:rsidP="00161CD7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5-20%: pre-leukemic</w:t>
                  </w:r>
                </w:p>
                <w:p w:rsidR="008E1041" w:rsidRDefault="008E1041" w:rsidP="00161CD7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&gt;20%: leukemic</w:t>
                  </w:r>
                </w:p>
              </w:txbxContent>
            </v:textbox>
            <w10:wrap type="square"/>
          </v:shape>
        </w:pict>
      </w:r>
      <w:r w:rsidR="008E1041" w:rsidRPr="008E1041">
        <w:rPr>
          <w:b/>
          <w:bCs/>
        </w:rPr>
        <w:t>Bone marrow:</w:t>
      </w:r>
    </w:p>
    <w:p w:rsidR="008E1041" w:rsidRDefault="008E1041" w:rsidP="00161CD7">
      <w:pPr>
        <w:pStyle w:val="ListParagraph"/>
        <w:numPr>
          <w:ilvl w:val="1"/>
          <w:numId w:val="1"/>
        </w:numPr>
      </w:pPr>
      <w:r w:rsidRPr="008E1041">
        <w:t>Increased</w:t>
      </w:r>
      <w:r>
        <w:t xml:space="preserve"> number of blasts (immature blood cells)</w:t>
      </w:r>
    </w:p>
    <w:p w:rsidR="0021094B" w:rsidRDefault="0021094B" w:rsidP="0021094B"/>
    <w:p w:rsidR="009A1436" w:rsidRDefault="009A1436" w:rsidP="0021094B"/>
    <w:p w:rsidR="009A1436" w:rsidRDefault="009A1436" w:rsidP="0021094B"/>
    <w:p w:rsidR="001D7243" w:rsidRDefault="001D7243" w:rsidP="001D7243">
      <w:pPr>
        <w:pStyle w:val="Heading2"/>
      </w:pPr>
      <w:r>
        <w:t>How to differentiate between acute Myeloid leukemia (AML) and acute Lymphoblastic leukemia (ALL)?</w:t>
      </w:r>
    </w:p>
    <w:p w:rsidR="001D7243" w:rsidRDefault="001D7243" w:rsidP="001D7243">
      <w:pPr>
        <w:rPr>
          <w:b/>
          <w:bCs/>
          <w:lang w:bidi="ar-SA"/>
        </w:rPr>
      </w:pPr>
      <w:r>
        <w:rPr>
          <w:b/>
          <w:bCs/>
          <w:lang w:bidi="ar-SA"/>
        </w:rPr>
        <w:t>A) Morphologically:</w:t>
      </w:r>
    </w:p>
    <w:p w:rsidR="009749DC" w:rsidRDefault="009749DC" w:rsidP="00161CD7">
      <w:pPr>
        <w:pStyle w:val="ListParagraph"/>
        <w:numPr>
          <w:ilvl w:val="0"/>
          <w:numId w:val="1"/>
        </w:numPr>
        <w:rPr>
          <w:lang w:bidi="ar-SA"/>
        </w:rPr>
      </w:pPr>
      <w:r>
        <w:rPr>
          <w:lang w:bidi="ar-SA"/>
        </w:rPr>
        <w:t xml:space="preserve">ALL usually shows no differentiation </w:t>
      </w:r>
      <w:r w:rsidRPr="009749DC">
        <w:rPr>
          <w:lang w:bidi="ar-SA"/>
        </w:rPr>
        <w:t>(exc</w:t>
      </w:r>
      <w:r>
        <w:rPr>
          <w:lang w:bidi="ar-SA"/>
        </w:rPr>
        <w:t>ept ALL of B-lymphocytes (B-ALL), whereas AMLs are usually differentiated somehow into granulocytes or monocytes.</w:t>
      </w:r>
    </w:p>
    <w:p w:rsidR="009749DC" w:rsidRPr="009749DC" w:rsidRDefault="009749DC" w:rsidP="00161CD7">
      <w:pPr>
        <w:pStyle w:val="ListParagraph"/>
        <w:numPr>
          <w:ilvl w:val="0"/>
          <w:numId w:val="1"/>
        </w:numPr>
        <w:rPr>
          <w:lang w:bidi="ar-SA"/>
        </w:rPr>
      </w:pPr>
      <w:r w:rsidRPr="009749DC">
        <w:rPr>
          <w:b/>
          <w:bCs/>
          <w:u w:val="single"/>
          <w:lang w:bidi="ar-SA"/>
        </w:rPr>
        <w:t>Auer Rods</w:t>
      </w:r>
      <w:r>
        <w:rPr>
          <w:lang w:bidi="ar-SA"/>
        </w:rPr>
        <w:t xml:space="preserve">: </w:t>
      </w:r>
      <w:r w:rsidRPr="009749DC">
        <w:rPr>
          <w:lang w:bidi="ar-SA"/>
        </w:rPr>
        <w:t>needle like structure</w:t>
      </w:r>
      <w:r>
        <w:rPr>
          <w:lang w:bidi="ar-SA"/>
        </w:rPr>
        <w:t>s</w:t>
      </w:r>
      <w:r w:rsidRPr="009749DC">
        <w:rPr>
          <w:lang w:bidi="ar-SA"/>
        </w:rPr>
        <w:t xml:space="preserve"> of accumulated granules fond in</w:t>
      </w:r>
      <w:r w:rsidR="00CD0215">
        <w:rPr>
          <w:lang w:bidi="ar-SA"/>
        </w:rPr>
        <w:t xml:space="preserve"> some</w:t>
      </w:r>
      <w:r w:rsidRPr="009749DC">
        <w:rPr>
          <w:lang w:bidi="ar-SA"/>
        </w:rPr>
        <w:t xml:space="preserve"> </w:t>
      </w:r>
      <w:r w:rsidRPr="009749DC">
        <w:rPr>
          <w:b/>
          <w:bCs/>
          <w:u w:val="single"/>
          <w:lang w:bidi="ar-SA"/>
        </w:rPr>
        <w:t>AML</w:t>
      </w:r>
      <w:r w:rsidRPr="009749DC">
        <w:rPr>
          <w:lang w:bidi="ar-SA"/>
        </w:rPr>
        <w:t xml:space="preserve"> but not ALL.</w:t>
      </w:r>
      <w:r>
        <w:rPr>
          <w:lang w:bidi="ar-SA"/>
        </w:rPr>
        <w:t xml:space="preserve"> </w:t>
      </w:r>
    </w:p>
    <w:p w:rsidR="009749DC" w:rsidRPr="009749DC" w:rsidRDefault="009749DC" w:rsidP="00161CD7">
      <w:pPr>
        <w:pStyle w:val="ListParagraph"/>
        <w:numPr>
          <w:ilvl w:val="1"/>
          <w:numId w:val="1"/>
        </w:numPr>
        <w:rPr>
          <w:lang w:bidi="ar-SA"/>
        </w:rPr>
      </w:pPr>
      <w:r>
        <w:rPr>
          <w:i/>
          <w:iCs w:val="0"/>
          <w:lang w:bidi="ar-SA"/>
        </w:rPr>
        <w:t>Called azurophilic granules because they can be stained by azure stain.</w:t>
      </w:r>
    </w:p>
    <w:p w:rsidR="009749DC" w:rsidRDefault="009749DC" w:rsidP="00161CD7">
      <w:pPr>
        <w:pStyle w:val="ListParagraph"/>
        <w:numPr>
          <w:ilvl w:val="0"/>
          <w:numId w:val="1"/>
        </w:numPr>
        <w:rPr>
          <w:lang w:bidi="ar-SA"/>
        </w:rPr>
      </w:pPr>
      <w:r>
        <w:rPr>
          <w:lang w:bidi="ar-SA"/>
        </w:rPr>
        <w:t>AML cells are bigger than ALL cells.</w:t>
      </w:r>
    </w:p>
    <w:p w:rsidR="009749DC" w:rsidRDefault="009749DC" w:rsidP="009749DC">
      <w:pPr>
        <w:rPr>
          <w:b/>
          <w:bCs/>
          <w:lang w:bidi="ar-SA"/>
        </w:rPr>
      </w:pPr>
      <w:r>
        <w:rPr>
          <w:b/>
          <w:bCs/>
          <w:lang w:bidi="ar-SA"/>
        </w:rPr>
        <w:t>B) Cytochemical stains</w:t>
      </w:r>
    </w:p>
    <w:p w:rsidR="009749DC" w:rsidRDefault="009749DC" w:rsidP="00161CD7">
      <w:pPr>
        <w:pStyle w:val="ListParagraph"/>
        <w:numPr>
          <w:ilvl w:val="0"/>
          <w:numId w:val="1"/>
        </w:numPr>
        <w:rPr>
          <w:lang w:bidi="ar-SA"/>
        </w:rPr>
      </w:pPr>
      <w:r>
        <w:rPr>
          <w:lang w:bidi="ar-SA"/>
        </w:rPr>
        <w:t>AML are stained by Sudan black and perioxidase, ALL are not</w:t>
      </w:r>
    </w:p>
    <w:p w:rsidR="009749DC" w:rsidRDefault="009749DC" w:rsidP="00161CD7">
      <w:pPr>
        <w:pStyle w:val="ListParagraph"/>
        <w:numPr>
          <w:ilvl w:val="0"/>
          <w:numId w:val="1"/>
        </w:numPr>
        <w:rPr>
          <w:lang w:bidi="ar-SA"/>
        </w:rPr>
      </w:pPr>
      <w:r>
        <w:rPr>
          <w:lang w:bidi="ar-SA"/>
        </w:rPr>
        <w:t>Both are stained bypass.</w:t>
      </w:r>
    </w:p>
    <w:p w:rsidR="009749DC" w:rsidRDefault="009749DC" w:rsidP="009749DC">
      <w:pPr>
        <w:rPr>
          <w:b/>
          <w:bCs/>
          <w:lang w:bidi="ar-SA"/>
        </w:rPr>
      </w:pPr>
      <w:r>
        <w:rPr>
          <w:b/>
          <w:bCs/>
          <w:lang w:bidi="ar-SA"/>
        </w:rPr>
        <w:t>C) Immunlogical</w:t>
      </w:r>
    </w:p>
    <w:p w:rsidR="00911DA8" w:rsidRPr="00911DA8" w:rsidRDefault="00911DA8" w:rsidP="00161CD7">
      <w:pPr>
        <w:pStyle w:val="ListParagraph"/>
        <w:numPr>
          <w:ilvl w:val="0"/>
          <w:numId w:val="1"/>
        </w:numPr>
        <w:rPr>
          <w:lang w:bidi="ar-SA"/>
        </w:rPr>
      </w:pPr>
      <w:r w:rsidRPr="00911DA8">
        <w:rPr>
          <w:b/>
          <w:bCs/>
          <w:i/>
          <w:iCs w:val="0"/>
          <w:lang w:bidi="ar-SA"/>
        </w:rPr>
        <w:t>Monoclonal antibodies:</w:t>
      </w:r>
    </w:p>
    <w:p w:rsidR="00911DA8" w:rsidRDefault="00581CA7" w:rsidP="00161CD7">
      <w:pPr>
        <w:pStyle w:val="ListParagraph"/>
        <w:numPr>
          <w:ilvl w:val="1"/>
          <w:numId w:val="1"/>
        </w:numPr>
        <w:rPr>
          <w:lang w:bidi="ar-SA"/>
        </w:rPr>
      </w:pPr>
      <w:r w:rsidRPr="00581CA7">
        <w:rPr>
          <w:lang w:bidi="ar-SA"/>
        </w:rPr>
        <w:t>Myeloid markers: e.g.CD13, CD33.</w:t>
      </w:r>
    </w:p>
    <w:p w:rsidR="00911DA8" w:rsidRDefault="00581CA7" w:rsidP="00161CD7">
      <w:pPr>
        <w:pStyle w:val="ListParagraph"/>
        <w:numPr>
          <w:ilvl w:val="1"/>
          <w:numId w:val="1"/>
        </w:numPr>
        <w:rPr>
          <w:lang w:bidi="ar-SA"/>
        </w:rPr>
      </w:pPr>
      <w:r w:rsidRPr="00581CA7">
        <w:rPr>
          <w:lang w:bidi="ar-SA"/>
        </w:rPr>
        <w:t>T-cell lymphoblasts: e.g. CD3</w:t>
      </w:r>
    </w:p>
    <w:p w:rsidR="00911DA8" w:rsidRDefault="00581CA7" w:rsidP="00161CD7">
      <w:pPr>
        <w:pStyle w:val="ListParagraph"/>
        <w:numPr>
          <w:ilvl w:val="1"/>
          <w:numId w:val="1"/>
        </w:numPr>
        <w:rPr>
          <w:lang w:bidi="ar-SA"/>
        </w:rPr>
      </w:pPr>
      <w:r w:rsidRPr="00581CA7">
        <w:rPr>
          <w:lang w:bidi="ar-SA"/>
        </w:rPr>
        <w:t>B cell lymphoblasts: e.g.CD19.</w:t>
      </w:r>
    </w:p>
    <w:p w:rsidR="00581CA7" w:rsidRDefault="00581CA7" w:rsidP="00161CD7">
      <w:pPr>
        <w:pStyle w:val="ListParagraph"/>
        <w:numPr>
          <w:ilvl w:val="1"/>
          <w:numId w:val="1"/>
        </w:numPr>
        <w:rPr>
          <w:lang w:bidi="ar-SA"/>
        </w:rPr>
      </w:pPr>
      <w:r w:rsidRPr="00581CA7">
        <w:rPr>
          <w:lang w:bidi="ar-SA"/>
        </w:rPr>
        <w:t>Common ALL lymphoblasts: CALLA (CD 10).</w:t>
      </w:r>
    </w:p>
    <w:p w:rsidR="00891588" w:rsidRDefault="00891588" w:rsidP="00891588">
      <w:pPr>
        <w:rPr>
          <w:lang w:bidi="ar-SA"/>
        </w:rPr>
      </w:pPr>
    </w:p>
    <w:p w:rsidR="00891588" w:rsidRDefault="00891588" w:rsidP="00891588">
      <w:pPr>
        <w:rPr>
          <w:lang w:bidi="ar-SA"/>
        </w:rPr>
      </w:pPr>
    </w:p>
    <w:p w:rsidR="00891588" w:rsidRDefault="00891588" w:rsidP="00891588">
      <w:pPr>
        <w:rPr>
          <w:lang w:bidi="ar-SA"/>
        </w:rPr>
      </w:pPr>
    </w:p>
    <w:p w:rsidR="00891588" w:rsidRDefault="00891588" w:rsidP="00891588">
      <w:pPr>
        <w:rPr>
          <w:lang w:bidi="ar-SA"/>
        </w:rPr>
      </w:pPr>
    </w:p>
    <w:p w:rsidR="00891588" w:rsidRDefault="00891588" w:rsidP="00891588">
      <w:pPr>
        <w:rPr>
          <w:lang w:bidi="ar-SA"/>
        </w:rPr>
      </w:pPr>
    </w:p>
    <w:p w:rsidR="00891588" w:rsidRDefault="00891588" w:rsidP="00891588">
      <w:pPr>
        <w:rPr>
          <w:lang w:bidi="ar-SA"/>
        </w:rPr>
      </w:pPr>
    </w:p>
    <w:p w:rsidR="00891588" w:rsidRDefault="00891588" w:rsidP="00891588">
      <w:pPr>
        <w:rPr>
          <w:lang w:bidi="ar-SA"/>
        </w:rPr>
      </w:pPr>
    </w:p>
    <w:p w:rsidR="00891588" w:rsidRDefault="00891588" w:rsidP="00891588">
      <w:pPr>
        <w:rPr>
          <w:lang w:bidi="ar-SA"/>
        </w:rPr>
      </w:pPr>
    </w:p>
    <w:p w:rsidR="00891588" w:rsidRPr="00581CA7" w:rsidRDefault="00891588" w:rsidP="00891588">
      <w:pPr>
        <w:rPr>
          <w:lang w:bidi="ar-SA"/>
        </w:rPr>
      </w:pPr>
    </w:p>
    <w:p w:rsidR="00581CA7" w:rsidRDefault="00CD0215" w:rsidP="00891588">
      <w:pPr>
        <w:pStyle w:val="Heading1"/>
        <w:rPr>
          <w:lang w:bidi="ar-SA"/>
        </w:rPr>
      </w:pPr>
      <w:r>
        <w:rPr>
          <w:lang w:bidi="ar-SA"/>
        </w:rPr>
        <w:lastRenderedPageBreak/>
        <w:t>A) Acute Lymphoproliferative Leukemia (ALL)</w:t>
      </w:r>
    </w:p>
    <w:p w:rsidR="00CD0215" w:rsidRDefault="00CD0215" w:rsidP="00161CD7">
      <w:pPr>
        <w:pStyle w:val="ListParagraph"/>
        <w:numPr>
          <w:ilvl w:val="0"/>
          <w:numId w:val="1"/>
        </w:numPr>
        <w:rPr>
          <w:lang w:bidi="ar-SA"/>
        </w:rPr>
      </w:pPr>
      <w:r>
        <w:rPr>
          <w:lang w:bidi="ar-SA"/>
        </w:rPr>
        <w:t>Usually seen in childhood, most common 2-10 years.</w:t>
      </w:r>
    </w:p>
    <w:p w:rsidR="00CD0215" w:rsidRDefault="00CD0215" w:rsidP="00161CD7">
      <w:pPr>
        <w:pStyle w:val="ListParagraph"/>
        <w:numPr>
          <w:ilvl w:val="0"/>
          <w:numId w:val="1"/>
        </w:numPr>
        <w:rPr>
          <w:lang w:bidi="ar-SA"/>
        </w:rPr>
      </w:pPr>
      <w:r>
        <w:rPr>
          <w:lang w:bidi="ar-SA"/>
        </w:rPr>
        <w:t>A second peak is seen in middle age and elderly.</w:t>
      </w:r>
    </w:p>
    <w:p w:rsidR="00CD0215" w:rsidRDefault="00CD0215" w:rsidP="00CD0215">
      <w:pPr>
        <w:pStyle w:val="Heading3"/>
      </w:pPr>
      <w:r>
        <w:t>Classification</w:t>
      </w:r>
    </w:p>
    <w:p w:rsidR="00CD0215" w:rsidRDefault="00CD0215" w:rsidP="00CD0215">
      <w:pPr>
        <w:rPr>
          <w:lang w:bidi="ar-SA"/>
        </w:rPr>
      </w:pPr>
      <w:r>
        <w:rPr>
          <w:lang w:bidi="ar-SA"/>
        </w:rPr>
        <w:t>Classification based on morphology (FAB) or immunological.</w:t>
      </w:r>
    </w:p>
    <w:p w:rsidR="00CD0215" w:rsidRPr="00CD0215" w:rsidRDefault="00CD0215" w:rsidP="00161CD7">
      <w:pPr>
        <w:pStyle w:val="ListParagraph"/>
        <w:numPr>
          <w:ilvl w:val="0"/>
          <w:numId w:val="4"/>
        </w:numPr>
        <w:rPr>
          <w:b/>
          <w:bCs/>
          <w:lang w:bidi="ar-SA"/>
        </w:rPr>
      </w:pPr>
      <w:r>
        <w:rPr>
          <w:b/>
          <w:bCs/>
          <w:lang w:bidi="ar-SA"/>
        </w:rPr>
        <w:t>FAB classification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984"/>
        <w:gridCol w:w="2126"/>
        <w:gridCol w:w="2177"/>
      </w:tblGrid>
      <w:tr w:rsidR="00CD0215" w:rsidRPr="00EF1A43" w:rsidTr="00CD0215">
        <w:tc>
          <w:tcPr>
            <w:tcW w:w="2235" w:type="dxa"/>
          </w:tcPr>
          <w:p w:rsidR="00CD0215" w:rsidRPr="00EF1A43" w:rsidRDefault="00CD0215" w:rsidP="00CD0215"/>
        </w:tc>
        <w:tc>
          <w:tcPr>
            <w:tcW w:w="1984" w:type="dxa"/>
          </w:tcPr>
          <w:p w:rsidR="00CD0215" w:rsidRPr="00CD0215" w:rsidRDefault="00CD0215" w:rsidP="00CD0215">
            <w: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2126" w:type="dxa"/>
          </w:tcPr>
          <w:p w:rsidR="00CD0215" w:rsidRPr="00CD0215" w:rsidRDefault="00CD0215" w:rsidP="00CD0215">
            <w: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2177" w:type="dxa"/>
          </w:tcPr>
          <w:p w:rsidR="00CD0215" w:rsidRPr="00CD0215" w:rsidRDefault="00CD0215" w:rsidP="00CD0215">
            <w:r>
              <w:t>L</w:t>
            </w:r>
            <w:r>
              <w:rPr>
                <w:vertAlign w:val="subscript"/>
              </w:rPr>
              <w:t>3</w:t>
            </w:r>
          </w:p>
        </w:tc>
      </w:tr>
      <w:tr w:rsidR="00CD0215" w:rsidRPr="00EF1A43" w:rsidTr="00CD0215">
        <w:tc>
          <w:tcPr>
            <w:tcW w:w="2235" w:type="dxa"/>
          </w:tcPr>
          <w:p w:rsidR="00CD0215" w:rsidRDefault="00CD0215" w:rsidP="00CD0215">
            <w:r>
              <w:t>Frequency</w:t>
            </w:r>
          </w:p>
          <w:p w:rsidR="00CD0215" w:rsidRDefault="00CD0215" w:rsidP="00161CD7">
            <w:pPr>
              <w:pStyle w:val="ListParagraph"/>
              <w:numPr>
                <w:ilvl w:val="0"/>
                <w:numId w:val="5"/>
              </w:numPr>
            </w:pPr>
            <w:r>
              <w:t>In children</w:t>
            </w:r>
          </w:p>
          <w:p w:rsidR="00CD0215" w:rsidRPr="00EF1A43" w:rsidRDefault="00CD0215" w:rsidP="00161CD7">
            <w:pPr>
              <w:pStyle w:val="ListParagraph"/>
              <w:numPr>
                <w:ilvl w:val="0"/>
                <w:numId w:val="5"/>
              </w:numPr>
            </w:pPr>
            <w:r>
              <w:t>In adults</w:t>
            </w:r>
          </w:p>
        </w:tc>
        <w:tc>
          <w:tcPr>
            <w:tcW w:w="1984" w:type="dxa"/>
          </w:tcPr>
          <w:p w:rsidR="00CD0215" w:rsidRDefault="00CD0215" w:rsidP="00CD0215"/>
          <w:p w:rsidR="00CD0215" w:rsidRDefault="00CD0215" w:rsidP="00CD0215">
            <w:r>
              <w:t>80%</w:t>
            </w:r>
          </w:p>
          <w:p w:rsidR="00CD0215" w:rsidRPr="00EF1A43" w:rsidRDefault="00CD0215" w:rsidP="00CD0215">
            <w:r>
              <w:t>50%</w:t>
            </w:r>
          </w:p>
        </w:tc>
        <w:tc>
          <w:tcPr>
            <w:tcW w:w="2126" w:type="dxa"/>
          </w:tcPr>
          <w:p w:rsidR="00CD0215" w:rsidRDefault="00CD0215" w:rsidP="00CD0215"/>
          <w:p w:rsidR="00CD0215" w:rsidRDefault="00CD0215" w:rsidP="00CD0215">
            <w:r>
              <w:t>20%</w:t>
            </w:r>
          </w:p>
          <w:p w:rsidR="00CD0215" w:rsidRPr="00EF1A43" w:rsidRDefault="00CD0215" w:rsidP="00CD0215">
            <w:r>
              <w:t>50%</w:t>
            </w:r>
          </w:p>
        </w:tc>
        <w:tc>
          <w:tcPr>
            <w:tcW w:w="2177" w:type="dxa"/>
          </w:tcPr>
          <w:p w:rsidR="00CD0215" w:rsidRDefault="00CD0215" w:rsidP="00CD0215"/>
          <w:p w:rsidR="00CD0215" w:rsidRDefault="00CD0215" w:rsidP="00CD0215">
            <w:pPr>
              <w:rPr>
                <w:sz w:val="10"/>
                <w:szCs w:val="6"/>
              </w:rPr>
            </w:pPr>
          </w:p>
          <w:p w:rsidR="00CD0215" w:rsidRPr="00CD0215" w:rsidRDefault="00CD0215" w:rsidP="00CD0215">
            <w:pPr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3% of all</w:t>
            </w:r>
          </w:p>
        </w:tc>
      </w:tr>
      <w:tr w:rsidR="00CD0215" w:rsidRPr="00EF1A43" w:rsidTr="00CD0215">
        <w:tc>
          <w:tcPr>
            <w:tcW w:w="2235" w:type="dxa"/>
          </w:tcPr>
          <w:p w:rsidR="00CD0215" w:rsidRPr="00CD0215" w:rsidRDefault="00CD0215" w:rsidP="00CD0215">
            <w:r w:rsidRPr="00CD0215">
              <w:t>Morphology</w:t>
            </w:r>
          </w:p>
        </w:tc>
        <w:tc>
          <w:tcPr>
            <w:tcW w:w="1984" w:type="dxa"/>
          </w:tcPr>
          <w:p w:rsidR="00CD0215" w:rsidRPr="00CD0215" w:rsidRDefault="00CD0215" w:rsidP="00CD0215">
            <w:r>
              <w:t xml:space="preserve">- </w:t>
            </w:r>
            <w:r w:rsidRPr="00CD0215">
              <w:t>Homogenous</w:t>
            </w:r>
          </w:p>
          <w:p w:rsidR="00CD0215" w:rsidRPr="00CD0215" w:rsidRDefault="00CD0215" w:rsidP="00CD0215">
            <w:r w:rsidRPr="00CD0215">
              <w:t>-Small size</w:t>
            </w:r>
          </w:p>
          <w:p w:rsidR="00CD0215" w:rsidRPr="00CD0215" w:rsidRDefault="00CD0215" w:rsidP="00CD0215"/>
        </w:tc>
        <w:tc>
          <w:tcPr>
            <w:tcW w:w="2126" w:type="dxa"/>
          </w:tcPr>
          <w:p w:rsidR="00CD0215" w:rsidRPr="00CD0215" w:rsidRDefault="00CD0215" w:rsidP="00CD0215">
            <w:r w:rsidRPr="00CD0215">
              <w:t>-Heterogeneous</w:t>
            </w:r>
          </w:p>
          <w:p w:rsidR="00CD0215" w:rsidRPr="00CD0215" w:rsidRDefault="00CD0215" w:rsidP="00CD0215">
            <w:r w:rsidRPr="00CD0215">
              <w:t>-Variable</w:t>
            </w:r>
            <w:r>
              <w:t xml:space="preserve"> size</w:t>
            </w:r>
          </w:p>
          <w:p w:rsidR="00CD0215" w:rsidRPr="00CD0215" w:rsidRDefault="00CD0215" w:rsidP="00CD0215">
            <w:r>
              <w:t>- more nuclei, more cytoplasm</w:t>
            </w:r>
          </w:p>
        </w:tc>
        <w:tc>
          <w:tcPr>
            <w:tcW w:w="2177" w:type="dxa"/>
          </w:tcPr>
          <w:p w:rsidR="00CD0215" w:rsidRPr="00CD0215" w:rsidRDefault="00CD0215" w:rsidP="00CD0215">
            <w:r w:rsidRPr="00CD0215">
              <w:t>-Vacuolated cytoplasm</w:t>
            </w:r>
          </w:p>
          <w:p w:rsidR="00CD0215" w:rsidRPr="00CD0215" w:rsidRDefault="00CD0215" w:rsidP="00CD0215">
            <w:r w:rsidRPr="00CD0215">
              <w:t>-Basophilic (burkitt cell type)</w:t>
            </w:r>
          </w:p>
        </w:tc>
      </w:tr>
    </w:tbl>
    <w:p w:rsidR="00CD0215" w:rsidRDefault="00CD0215" w:rsidP="00CD0215">
      <w:r>
        <w:t>L</w:t>
      </w:r>
      <w:r>
        <w:rPr>
          <w:vertAlign w:val="subscript"/>
        </w:rPr>
        <w:t>2</w:t>
      </w:r>
      <w:r>
        <w:t xml:space="preserve"> can be misdiagnosed with AML of typesM</w:t>
      </w:r>
      <w:r w:rsidRPr="00CD0215">
        <w:rPr>
          <w:vertAlign w:val="subscript"/>
        </w:rPr>
        <w:t>2</w:t>
      </w:r>
      <w:r>
        <w:t xml:space="preserve"> &amp; M</w:t>
      </w:r>
      <w:r w:rsidRPr="00CD0215">
        <w:rPr>
          <w:vertAlign w:val="subscript"/>
        </w:rPr>
        <w:t>1</w:t>
      </w:r>
      <w:r>
        <w:t>. And can be differentiated by sudan black (+ve in M</w:t>
      </w:r>
      <w:r w:rsidRPr="00CD0215">
        <w:rPr>
          <w:vertAlign w:val="subscript"/>
        </w:rPr>
        <w:t>1</w:t>
      </w:r>
      <w:r>
        <w:t xml:space="preserve"> &amp; M</w:t>
      </w:r>
      <w:r w:rsidRPr="00CD0215">
        <w:rPr>
          <w:vertAlign w:val="subscript"/>
        </w:rPr>
        <w:t>2</w:t>
      </w:r>
      <w:r>
        <w:t xml:space="preserve"> AML and –ve in L</w:t>
      </w:r>
      <w:r>
        <w:rPr>
          <w:vertAlign w:val="subscript"/>
        </w:rPr>
        <w:t>2</w:t>
      </w:r>
      <w:r>
        <w:t xml:space="preserve"> ALL)</w:t>
      </w:r>
    </w:p>
    <w:p w:rsidR="005B00EC" w:rsidRDefault="005B00EC" w:rsidP="005B00EC"/>
    <w:p w:rsidR="005B00EC" w:rsidRDefault="005B00EC" w:rsidP="005B00EC"/>
    <w:p w:rsidR="005B00EC" w:rsidRDefault="005B00EC" w:rsidP="005B00EC">
      <w:pPr>
        <w:pStyle w:val="Heading3"/>
      </w:pPr>
      <w:r>
        <w:t>Immunological Classification:</w:t>
      </w:r>
    </w:p>
    <w:p w:rsidR="005B00EC" w:rsidRPr="00920B93" w:rsidRDefault="005B00EC" w:rsidP="005B00EC">
      <w:r w:rsidRPr="00920B93">
        <w:t>ALL is classified according to its immunohistiochemicistry into:</w:t>
      </w:r>
    </w:p>
    <w:p w:rsidR="005B00EC" w:rsidRPr="00920B93" w:rsidRDefault="005B00EC" w:rsidP="00161CD7">
      <w:pPr>
        <w:pStyle w:val="ListParagraph"/>
        <w:numPr>
          <w:ilvl w:val="0"/>
          <w:numId w:val="6"/>
        </w:numPr>
      </w:pPr>
      <w:r w:rsidRPr="00920B93">
        <w:rPr>
          <w:b/>
          <w:bCs/>
        </w:rPr>
        <w:t>Common ALL (C-ALL)</w:t>
      </w:r>
      <w:r w:rsidRPr="00920B93">
        <w:t>: both CD10 and CD19 are +ve"</w:t>
      </w:r>
    </w:p>
    <w:p w:rsidR="005B00EC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rPr>
          <w:b/>
          <w:bCs/>
        </w:rPr>
        <w:t>Most common type</w:t>
      </w:r>
      <w:r w:rsidRPr="00920B93">
        <w:t xml:space="preserve"> (65% of all cases)</w:t>
      </w:r>
    </w:p>
    <w:p w:rsidR="005B00EC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t>Associated with the C-ALL antigen (CALLA).</w:t>
      </w:r>
    </w:p>
    <w:p w:rsidR="005B00EC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t>Associated with good prognosis.(20-27 years survival)</w:t>
      </w:r>
    </w:p>
    <w:p w:rsidR="005B00EC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t>Staining with PAS show block positivity. (in 70-80% of cases)</w:t>
      </w:r>
    </w:p>
    <w:p w:rsidR="005B00EC" w:rsidRPr="00891588" w:rsidRDefault="005B00EC" w:rsidP="00161CD7">
      <w:pPr>
        <w:pStyle w:val="ListParagraph"/>
        <w:numPr>
          <w:ilvl w:val="0"/>
          <w:numId w:val="6"/>
        </w:numPr>
      </w:pPr>
      <w:r w:rsidRPr="00891588">
        <w:rPr>
          <w:b/>
          <w:bCs/>
        </w:rPr>
        <w:t>B-lymphocyte ALL (B-ALL)</w:t>
      </w:r>
      <w:r w:rsidRPr="00891588">
        <w:t>:</w:t>
      </w:r>
    </w:p>
    <w:p w:rsidR="005B00EC" w:rsidRPr="00891588" w:rsidRDefault="005B00EC" w:rsidP="00161CD7">
      <w:pPr>
        <w:pStyle w:val="ListParagraph"/>
        <w:numPr>
          <w:ilvl w:val="1"/>
          <w:numId w:val="6"/>
        </w:numPr>
      </w:pPr>
      <w:r w:rsidRPr="00891588">
        <w:rPr>
          <w:b/>
          <w:bCs/>
        </w:rPr>
        <w:t>Rare</w:t>
      </w:r>
      <w:r w:rsidRPr="00891588">
        <w:t>: only 3% of cases.</w:t>
      </w:r>
    </w:p>
    <w:p w:rsidR="005B00EC" w:rsidRPr="00891588" w:rsidRDefault="005B00EC" w:rsidP="00161CD7">
      <w:pPr>
        <w:pStyle w:val="ListParagraph"/>
        <w:numPr>
          <w:ilvl w:val="1"/>
          <w:numId w:val="6"/>
        </w:numPr>
      </w:pPr>
      <w:r w:rsidRPr="00891588">
        <w:t>Poor prognosis.</w:t>
      </w:r>
      <w:r w:rsidR="00920B93" w:rsidRPr="00891588">
        <w:tab/>
      </w:r>
    </w:p>
    <w:p w:rsidR="005B00EC" w:rsidRPr="00891588" w:rsidRDefault="005B00EC" w:rsidP="00161CD7">
      <w:pPr>
        <w:pStyle w:val="ListParagraph"/>
        <w:numPr>
          <w:ilvl w:val="1"/>
          <w:numId w:val="6"/>
        </w:numPr>
      </w:pPr>
      <w:r w:rsidRPr="00891588">
        <w:t>Associated with L</w:t>
      </w:r>
      <w:r w:rsidRPr="00891588">
        <w:rPr>
          <w:vertAlign w:val="subscript"/>
        </w:rPr>
        <w:t>3</w:t>
      </w:r>
      <w:r w:rsidRPr="00891588">
        <w:t xml:space="preserve"> morphology.</w:t>
      </w:r>
    </w:p>
    <w:p w:rsidR="005B00EC" w:rsidRPr="00891588" w:rsidRDefault="005B00EC" w:rsidP="00161CD7">
      <w:pPr>
        <w:pStyle w:val="ListParagraph"/>
        <w:numPr>
          <w:ilvl w:val="1"/>
          <w:numId w:val="6"/>
        </w:numPr>
      </w:pPr>
      <w:r w:rsidRPr="00891588">
        <w:t>Show B cell antigens e.g. Sig (Surface immunoglobulin)</w:t>
      </w:r>
    </w:p>
    <w:p w:rsidR="005D0229" w:rsidRPr="00891588" w:rsidRDefault="005B00EC" w:rsidP="00891588">
      <w:pPr>
        <w:pStyle w:val="ListParagraph"/>
        <w:numPr>
          <w:ilvl w:val="1"/>
          <w:numId w:val="6"/>
        </w:numPr>
      </w:pPr>
      <w:r w:rsidRPr="00891588">
        <w:t xml:space="preserve">It has </w:t>
      </w:r>
      <w:r w:rsidR="00891588" w:rsidRPr="00891588">
        <w:t>several subtypes, of which e</w:t>
      </w:r>
      <w:r w:rsidR="005D0229" w:rsidRPr="00891588">
        <w:t>arly pre B-</w:t>
      </w:r>
      <w:r w:rsidRPr="00891588">
        <w:t>ALL "CD19 is + and CD 10 Is –</w:t>
      </w:r>
      <w:r w:rsidR="005D0229" w:rsidRPr="00891588">
        <w:t>ve</w:t>
      </w:r>
    </w:p>
    <w:p w:rsidR="00891588" w:rsidRDefault="00891588" w:rsidP="00891588">
      <w:pPr>
        <w:pStyle w:val="ListParagraph"/>
      </w:pPr>
    </w:p>
    <w:p w:rsidR="00891588" w:rsidRDefault="00891588" w:rsidP="00891588">
      <w:pPr>
        <w:pStyle w:val="ListParagraph"/>
      </w:pPr>
    </w:p>
    <w:p w:rsidR="005B00EC" w:rsidRPr="00920B93" w:rsidRDefault="005D0229" w:rsidP="00161CD7">
      <w:pPr>
        <w:pStyle w:val="ListParagraph"/>
        <w:numPr>
          <w:ilvl w:val="0"/>
          <w:numId w:val="6"/>
        </w:numPr>
      </w:pPr>
      <w:r w:rsidRPr="00920B93">
        <w:lastRenderedPageBreak/>
        <w:t>T-</w:t>
      </w:r>
      <w:r w:rsidR="005B00EC" w:rsidRPr="00920B93">
        <w:t>ALL:</w:t>
      </w:r>
    </w:p>
    <w:p w:rsidR="005D0229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t>10 -20% of cases.</w:t>
      </w:r>
    </w:p>
    <w:p w:rsidR="005D0229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t>Associated with:</w:t>
      </w:r>
    </w:p>
    <w:p w:rsidR="005D0229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t>Older age group.</w:t>
      </w:r>
    </w:p>
    <w:p w:rsidR="005D0229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t>More common in boys.</w:t>
      </w:r>
    </w:p>
    <w:p w:rsidR="005D0229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t>Mediastinal mass. (lymphadenopathy)</w:t>
      </w:r>
    </w:p>
    <w:p w:rsidR="005D0229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t>Paranuclear block positivity for acid phosphatase stain.</w:t>
      </w:r>
    </w:p>
    <w:p w:rsidR="005D0229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t>(+) for T cell antigens e.g. Erosette. "CD3" , "CD7", CD1a and CD5</w:t>
      </w:r>
    </w:p>
    <w:p w:rsidR="005D0229" w:rsidRPr="00920B93" w:rsidRDefault="005B00EC" w:rsidP="00161CD7">
      <w:pPr>
        <w:pStyle w:val="ListParagraph"/>
        <w:numPr>
          <w:ilvl w:val="1"/>
          <w:numId w:val="6"/>
        </w:numPr>
      </w:pPr>
      <w:r w:rsidRPr="00920B93">
        <w:t>High incidence of CNS relapse and high WBC presentation.</w:t>
      </w:r>
    </w:p>
    <w:p w:rsidR="005D0229" w:rsidRDefault="005D0229" w:rsidP="005D0229"/>
    <w:p w:rsidR="005D0229" w:rsidRPr="005D0229" w:rsidRDefault="005D0229" w:rsidP="005D0229">
      <w:pPr>
        <w:pStyle w:val="Heading3"/>
      </w:pPr>
      <w:r w:rsidRPr="005D0229">
        <w:t>Prognostic factors: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2841"/>
        <w:gridCol w:w="2841"/>
      </w:tblGrid>
      <w:tr w:rsidR="005D0229" w:rsidRPr="005D0229" w:rsidTr="00542483">
        <w:tc>
          <w:tcPr>
            <w:tcW w:w="2840" w:type="dxa"/>
          </w:tcPr>
          <w:p w:rsidR="005D0229" w:rsidRPr="005D0229" w:rsidRDefault="005D0229" w:rsidP="005D0229">
            <w:pPr>
              <w:rPr>
                <w:b/>
                <w:bCs/>
              </w:rPr>
            </w:pPr>
            <w:r w:rsidRPr="005D0229">
              <w:rPr>
                <w:b/>
                <w:bCs/>
              </w:rPr>
              <w:t>Parameter</w:t>
            </w:r>
          </w:p>
        </w:tc>
        <w:tc>
          <w:tcPr>
            <w:tcW w:w="2841" w:type="dxa"/>
          </w:tcPr>
          <w:p w:rsidR="005D0229" w:rsidRPr="005D0229" w:rsidRDefault="005D0229" w:rsidP="005D0229">
            <w:pPr>
              <w:rPr>
                <w:b/>
                <w:bCs/>
              </w:rPr>
            </w:pPr>
            <w:r w:rsidRPr="005D0229">
              <w:rPr>
                <w:b/>
                <w:bCs/>
              </w:rPr>
              <w:t>Good</w:t>
            </w:r>
          </w:p>
        </w:tc>
        <w:tc>
          <w:tcPr>
            <w:tcW w:w="2841" w:type="dxa"/>
          </w:tcPr>
          <w:p w:rsidR="005D0229" w:rsidRPr="005D0229" w:rsidRDefault="005D0229" w:rsidP="005D0229">
            <w:pPr>
              <w:rPr>
                <w:b/>
                <w:bCs/>
              </w:rPr>
            </w:pPr>
            <w:r w:rsidRPr="005D0229">
              <w:rPr>
                <w:b/>
                <w:bCs/>
              </w:rPr>
              <w:t>Poor</w:t>
            </w:r>
          </w:p>
        </w:tc>
      </w:tr>
      <w:tr w:rsidR="005D0229" w:rsidRPr="005D0229" w:rsidTr="00542483">
        <w:tc>
          <w:tcPr>
            <w:tcW w:w="2840" w:type="dxa"/>
          </w:tcPr>
          <w:p w:rsidR="005D0229" w:rsidRPr="005D0229" w:rsidRDefault="005D0229" w:rsidP="005D0229">
            <w:pPr>
              <w:rPr>
                <w:b/>
                <w:bCs/>
              </w:rPr>
            </w:pPr>
            <w:r w:rsidRPr="005D0229">
              <w:rPr>
                <w:b/>
                <w:bCs/>
              </w:rPr>
              <w:t>WBC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&lt;20.000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&gt;20.000</w:t>
            </w:r>
          </w:p>
        </w:tc>
      </w:tr>
      <w:tr w:rsidR="005D0229" w:rsidRPr="005D0229" w:rsidTr="00542483">
        <w:tc>
          <w:tcPr>
            <w:tcW w:w="2840" w:type="dxa"/>
          </w:tcPr>
          <w:p w:rsidR="005D0229" w:rsidRPr="005D0229" w:rsidRDefault="005D0229" w:rsidP="005D0229">
            <w:pPr>
              <w:rPr>
                <w:b/>
                <w:bCs/>
              </w:rPr>
            </w:pPr>
            <w:r w:rsidRPr="005D0229">
              <w:rPr>
                <w:b/>
                <w:bCs/>
              </w:rPr>
              <w:t>Sex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Female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Male</w:t>
            </w:r>
          </w:p>
        </w:tc>
      </w:tr>
      <w:tr w:rsidR="005D0229" w:rsidRPr="005D0229" w:rsidTr="00542483">
        <w:tc>
          <w:tcPr>
            <w:tcW w:w="2840" w:type="dxa"/>
          </w:tcPr>
          <w:p w:rsidR="005D0229" w:rsidRPr="005D0229" w:rsidRDefault="005D0229" w:rsidP="005D0229">
            <w:pPr>
              <w:rPr>
                <w:b/>
                <w:bCs/>
              </w:rPr>
            </w:pPr>
            <w:r w:rsidRPr="005D0229">
              <w:rPr>
                <w:b/>
                <w:bCs/>
              </w:rPr>
              <w:t>Age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2-10 years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&lt;2 or &gt; 10</w:t>
            </w:r>
          </w:p>
        </w:tc>
      </w:tr>
      <w:tr w:rsidR="005D0229" w:rsidRPr="005D0229" w:rsidTr="00542483">
        <w:tc>
          <w:tcPr>
            <w:tcW w:w="2840" w:type="dxa"/>
          </w:tcPr>
          <w:p w:rsidR="005D0229" w:rsidRPr="005D0229" w:rsidRDefault="005D0229" w:rsidP="005D0229">
            <w:pPr>
              <w:rPr>
                <w:b/>
                <w:bCs/>
              </w:rPr>
            </w:pPr>
            <w:r w:rsidRPr="005D0229">
              <w:rPr>
                <w:b/>
                <w:bCs/>
              </w:rPr>
              <w:t>Morphologic type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L1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L3</w:t>
            </w:r>
          </w:p>
        </w:tc>
      </w:tr>
      <w:tr w:rsidR="005D0229" w:rsidRPr="005D0229" w:rsidTr="00542483">
        <w:tc>
          <w:tcPr>
            <w:tcW w:w="2840" w:type="dxa"/>
          </w:tcPr>
          <w:p w:rsidR="005D0229" w:rsidRPr="005D0229" w:rsidRDefault="005D0229" w:rsidP="005D0229">
            <w:pPr>
              <w:rPr>
                <w:b/>
                <w:bCs/>
              </w:rPr>
            </w:pPr>
            <w:r w:rsidRPr="005D0229">
              <w:rPr>
                <w:b/>
                <w:bCs/>
              </w:rPr>
              <w:t>Immunophenotype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Common ALL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B</w:t>
            </w:r>
          </w:p>
        </w:tc>
      </w:tr>
      <w:tr w:rsidR="005D0229" w:rsidRPr="005D0229" w:rsidTr="00542483">
        <w:tc>
          <w:tcPr>
            <w:tcW w:w="2840" w:type="dxa"/>
          </w:tcPr>
          <w:p w:rsidR="005D0229" w:rsidRPr="005D0229" w:rsidRDefault="005D0229" w:rsidP="005D0229">
            <w:pPr>
              <w:rPr>
                <w:b/>
                <w:bCs/>
              </w:rPr>
            </w:pPr>
            <w:r w:rsidRPr="005D0229">
              <w:rPr>
                <w:b/>
                <w:bCs/>
              </w:rPr>
              <w:t>Chromosomal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Hyperdiploidy</w:t>
            </w:r>
          </w:p>
          <w:p w:rsidR="005D0229" w:rsidRPr="005D0229" w:rsidRDefault="005D0229" w:rsidP="005D0229">
            <w:r w:rsidRPr="005D0229">
              <w:t>(Increase no, of chromosomes)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9:11</w:t>
            </w:r>
          </w:p>
          <w:p w:rsidR="005D0229" w:rsidRPr="005D0229" w:rsidRDefault="005D0229" w:rsidP="005D0229">
            <w:r w:rsidRPr="005D0229">
              <w:t>(translocation)</w:t>
            </w:r>
          </w:p>
          <w:p w:rsidR="005D0229" w:rsidRPr="005D0229" w:rsidRDefault="005D0229" w:rsidP="005D0229">
            <w:r w:rsidRPr="005D0229">
              <w:t>4:11</w:t>
            </w:r>
          </w:p>
          <w:p w:rsidR="005D0229" w:rsidRPr="005D0229" w:rsidRDefault="005D0229" w:rsidP="005D0229">
            <w:r w:rsidRPr="005D0229">
              <w:t>With Hyperdiploidy</w:t>
            </w:r>
          </w:p>
        </w:tc>
      </w:tr>
      <w:tr w:rsidR="005D0229" w:rsidRPr="005D0229" w:rsidTr="00542483">
        <w:tc>
          <w:tcPr>
            <w:tcW w:w="2840" w:type="dxa"/>
          </w:tcPr>
          <w:p w:rsidR="005D0229" w:rsidRPr="005D0229" w:rsidRDefault="005D0229" w:rsidP="005D0229">
            <w:pPr>
              <w:rPr>
                <w:b/>
                <w:bCs/>
              </w:rPr>
            </w:pPr>
            <w:r w:rsidRPr="005D0229">
              <w:rPr>
                <w:b/>
                <w:bCs/>
              </w:rPr>
              <w:t>Other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Remission in 4 weeks.</w:t>
            </w:r>
          </w:p>
        </w:tc>
        <w:tc>
          <w:tcPr>
            <w:tcW w:w="2841" w:type="dxa"/>
          </w:tcPr>
          <w:p w:rsidR="005D0229" w:rsidRPr="005D0229" w:rsidRDefault="005D0229" w:rsidP="005D0229">
            <w:r w:rsidRPr="005D0229">
              <w:t>CNS involvement (central nervous system).</w:t>
            </w:r>
          </w:p>
        </w:tc>
      </w:tr>
    </w:tbl>
    <w:p w:rsidR="005D0229" w:rsidRDefault="005D0229" w:rsidP="005D0229"/>
    <w:p w:rsidR="005D0229" w:rsidRDefault="005D0229" w:rsidP="005D0229">
      <w:pPr>
        <w:jc w:val="lowKashida"/>
        <w:rPr>
          <w:rFonts w:ascii="Times New Roman" w:hAnsi="Times New Roman" w:cs="Times New Roman"/>
          <w:i/>
          <w:position w:val="12"/>
        </w:rPr>
      </w:pPr>
      <w:r>
        <w:rPr>
          <w:rFonts w:ascii="Times New Roman" w:hAnsi="Times New Roman" w:cs="Times New Roman"/>
          <w:i/>
          <w:position w:val="12"/>
        </w:rPr>
        <w:t>Acute lymphblastic leukemia ccarrying t(9,22) is not related to chronic myeloid leukemia with t(9,22) &amp; have poor prognosis.</w:t>
      </w:r>
    </w:p>
    <w:p w:rsidR="00891588" w:rsidRDefault="00891588" w:rsidP="005D0229">
      <w:pPr>
        <w:jc w:val="lowKashida"/>
        <w:rPr>
          <w:rFonts w:ascii="Times New Roman" w:hAnsi="Times New Roman" w:cs="Times New Roman"/>
          <w:i/>
          <w:position w:val="12"/>
        </w:rPr>
      </w:pPr>
    </w:p>
    <w:p w:rsidR="00891588" w:rsidRDefault="00891588" w:rsidP="005D0229">
      <w:pPr>
        <w:jc w:val="lowKashida"/>
        <w:rPr>
          <w:rFonts w:ascii="Times New Roman" w:hAnsi="Times New Roman" w:cs="Times New Roman"/>
          <w:i/>
          <w:position w:val="12"/>
        </w:rPr>
      </w:pPr>
    </w:p>
    <w:p w:rsidR="00891588" w:rsidRDefault="00891588" w:rsidP="005D0229">
      <w:pPr>
        <w:jc w:val="lowKashida"/>
        <w:rPr>
          <w:rFonts w:ascii="Times New Roman" w:hAnsi="Times New Roman" w:cs="Times New Roman"/>
          <w:i/>
          <w:position w:val="12"/>
        </w:rPr>
      </w:pPr>
    </w:p>
    <w:p w:rsidR="00891588" w:rsidRDefault="00891588" w:rsidP="005D0229">
      <w:pPr>
        <w:jc w:val="lowKashida"/>
        <w:rPr>
          <w:rFonts w:ascii="Times New Roman" w:hAnsi="Times New Roman" w:cs="Times New Roman"/>
          <w:i/>
          <w:position w:val="12"/>
        </w:rPr>
      </w:pPr>
    </w:p>
    <w:p w:rsidR="00891588" w:rsidRPr="004953B0" w:rsidRDefault="00891588" w:rsidP="005D0229">
      <w:pPr>
        <w:jc w:val="lowKashida"/>
        <w:rPr>
          <w:rFonts w:ascii="Times New Roman" w:hAnsi="Times New Roman" w:cs="Times New Roman"/>
          <w:i/>
          <w:iCs w:val="0"/>
          <w:position w:val="12"/>
        </w:rPr>
      </w:pPr>
    </w:p>
    <w:p w:rsidR="009A1436" w:rsidRDefault="009A1436" w:rsidP="009A1436">
      <w:pPr>
        <w:pStyle w:val="Heading1"/>
      </w:pPr>
      <w:r>
        <w:lastRenderedPageBreak/>
        <w:t>2. Acute Myeloproliferative Leukemia</w:t>
      </w:r>
    </w:p>
    <w:p w:rsidR="009A1436" w:rsidRDefault="009A1436" w:rsidP="009A1436">
      <w:pPr>
        <w:pStyle w:val="Heading2"/>
      </w:pPr>
      <w:r>
        <w:t>Morphologic (FAB) classification:</w:t>
      </w:r>
    </w:p>
    <w:p w:rsidR="009A1436" w:rsidRPr="009A1436" w:rsidRDefault="009A1436" w:rsidP="009A1436">
      <w:pPr>
        <w:ind w:firstLine="720"/>
      </w:pPr>
      <w:r w:rsidRPr="009A1436">
        <w:rPr>
          <w:b/>
          <w:bCs/>
        </w:rPr>
        <w:t>Mo</w:t>
      </w:r>
      <w:r w:rsidRPr="009A1436">
        <w:t>: Myloblastic with No differentiation (without granules)</w:t>
      </w:r>
    </w:p>
    <w:p w:rsidR="009A1436" w:rsidRPr="009A1436" w:rsidRDefault="009A1436" w:rsidP="009A1436">
      <w:pPr>
        <w:ind w:firstLine="720"/>
      </w:pPr>
      <w:r w:rsidRPr="009A1436">
        <w:rPr>
          <w:b/>
          <w:bCs/>
        </w:rPr>
        <w:t>M1</w:t>
      </w:r>
      <w:r w:rsidRPr="009A1436">
        <w:t>: Myeloblastic with poor differentiation (some granules)</w:t>
      </w:r>
    </w:p>
    <w:p w:rsidR="009A1436" w:rsidRPr="009A1436" w:rsidRDefault="009A1436" w:rsidP="009A1436">
      <w:r>
        <w:tab/>
      </w:r>
      <w:r w:rsidRPr="009A1436">
        <w:tab/>
        <w:t>Similar to ALL in morphology.</w:t>
      </w:r>
    </w:p>
    <w:p w:rsidR="009A1436" w:rsidRPr="009A1436" w:rsidRDefault="009A1436" w:rsidP="009A1436">
      <w:pPr>
        <w:ind w:firstLine="720"/>
      </w:pPr>
      <w:r w:rsidRPr="009A1436">
        <w:rPr>
          <w:b/>
          <w:bCs/>
        </w:rPr>
        <w:t>M2</w:t>
      </w:r>
      <w:r w:rsidRPr="009A1436">
        <w:t>: Myeloblastic with differentiation. "Auer rods can be found"</w:t>
      </w:r>
    </w:p>
    <w:p w:rsidR="009A1436" w:rsidRPr="009A1436" w:rsidRDefault="009A1436" w:rsidP="009A1436">
      <w:pPr>
        <w:ind w:firstLine="720"/>
      </w:pPr>
      <w:r w:rsidRPr="009A1436">
        <w:rPr>
          <w:b/>
          <w:bCs/>
        </w:rPr>
        <w:t>M3</w:t>
      </w:r>
      <w:r w:rsidRPr="009A1436">
        <w:t>: Promyelocytic (many granules)</w:t>
      </w:r>
    </w:p>
    <w:p w:rsidR="009A1436" w:rsidRPr="009A1436" w:rsidRDefault="009A1436" w:rsidP="00161CD7">
      <w:pPr>
        <w:numPr>
          <w:ilvl w:val="0"/>
          <w:numId w:val="8"/>
        </w:numPr>
        <w:tabs>
          <w:tab w:val="num" w:pos="1080"/>
        </w:tabs>
      </w:pPr>
      <w:r w:rsidRPr="009A1436">
        <w:rPr>
          <w:b/>
          <w:bCs/>
        </w:rPr>
        <w:t xml:space="preserve">Diagnostic feature: </w:t>
      </w:r>
      <w:r w:rsidRPr="009A1436">
        <w:t>t(15,17)</w:t>
      </w:r>
    </w:p>
    <w:p w:rsidR="009A1436" w:rsidRPr="009A1436" w:rsidRDefault="009A1436" w:rsidP="00161CD7">
      <w:pPr>
        <w:numPr>
          <w:ilvl w:val="0"/>
          <w:numId w:val="8"/>
        </w:numPr>
        <w:tabs>
          <w:tab w:val="num" w:pos="1080"/>
        </w:tabs>
      </w:pPr>
      <w:r w:rsidRPr="009A1436">
        <w:t>Multiple auer rods known as phagote cells</w:t>
      </w:r>
    </w:p>
    <w:p w:rsidR="009A1436" w:rsidRDefault="009A1436" w:rsidP="009A1436">
      <w:pPr>
        <w:ind w:firstLine="720"/>
        <w:rPr>
          <w:b/>
          <w:bCs/>
        </w:rPr>
      </w:pPr>
    </w:p>
    <w:p w:rsidR="009A1436" w:rsidRPr="009A1436" w:rsidRDefault="009A1436" w:rsidP="009A1436">
      <w:pPr>
        <w:ind w:firstLine="720"/>
      </w:pPr>
      <w:r w:rsidRPr="009A1436">
        <w:rPr>
          <w:b/>
          <w:bCs/>
        </w:rPr>
        <w:t>M4</w:t>
      </w:r>
      <w:r w:rsidRPr="009A1436">
        <w:t>: Myelomonocytic.</w:t>
      </w:r>
    </w:p>
    <w:p w:rsidR="009A1436" w:rsidRPr="009A1436" w:rsidRDefault="009A1436" w:rsidP="009A1436">
      <w:r>
        <w:tab/>
      </w:r>
      <w:r w:rsidRPr="009A1436">
        <w:tab/>
        <w:t>Mixture between myoblast &amp; monoblast</w:t>
      </w:r>
    </w:p>
    <w:p w:rsidR="009A1436" w:rsidRPr="009A1436" w:rsidRDefault="009A1436" w:rsidP="009A1436">
      <w:pPr>
        <w:ind w:firstLine="720"/>
      </w:pPr>
      <w:r w:rsidRPr="009A1436">
        <w:rPr>
          <w:b/>
          <w:bCs/>
        </w:rPr>
        <w:t>M5</w:t>
      </w:r>
      <w:r w:rsidRPr="009A1436">
        <w:t>: Monocytic.</w:t>
      </w:r>
    </w:p>
    <w:p w:rsidR="009A1436" w:rsidRPr="009A1436" w:rsidRDefault="009A1436" w:rsidP="009A1436">
      <w:pPr>
        <w:ind w:left="720" w:firstLine="720"/>
      </w:pPr>
      <w:r w:rsidRPr="009A1436">
        <w:rPr>
          <w:b/>
          <w:bCs/>
        </w:rPr>
        <w:t>M5a</w:t>
      </w:r>
      <w:r w:rsidRPr="009A1436">
        <w:t>: Non mature</w:t>
      </w:r>
    </w:p>
    <w:p w:rsidR="009A1436" w:rsidRPr="009A1436" w:rsidRDefault="009A1436" w:rsidP="00161CD7">
      <w:pPr>
        <w:numPr>
          <w:ilvl w:val="2"/>
          <w:numId w:val="8"/>
        </w:numPr>
        <w:tabs>
          <w:tab w:val="num" w:pos="2520"/>
        </w:tabs>
      </w:pPr>
      <w:r w:rsidRPr="009A1436">
        <w:t xml:space="preserve">Undifferentiated monoblastic </w:t>
      </w:r>
    </w:p>
    <w:p w:rsidR="009A1436" w:rsidRPr="009A1436" w:rsidRDefault="009A1436" w:rsidP="009A1436">
      <w:pPr>
        <w:ind w:left="720" w:firstLine="720"/>
      </w:pPr>
      <w:r w:rsidRPr="009A1436">
        <w:rPr>
          <w:b/>
          <w:bCs/>
        </w:rPr>
        <w:t>M5b</w:t>
      </w:r>
      <w:r w:rsidRPr="009A1436">
        <w:t>: Mature</w:t>
      </w:r>
    </w:p>
    <w:p w:rsidR="009A1436" w:rsidRPr="009A1436" w:rsidRDefault="009A1436" w:rsidP="00161CD7">
      <w:pPr>
        <w:numPr>
          <w:ilvl w:val="2"/>
          <w:numId w:val="8"/>
        </w:numPr>
        <w:tabs>
          <w:tab w:val="num" w:pos="2520"/>
        </w:tabs>
      </w:pPr>
      <w:r w:rsidRPr="009A1436">
        <w:t>High nucleus:cytoplasm ratio</w:t>
      </w:r>
    </w:p>
    <w:p w:rsidR="009A1436" w:rsidRPr="009A1436" w:rsidRDefault="00DE5FB2" w:rsidP="009A1436">
      <w:pPr>
        <w:ind w:firstLine="720"/>
      </w:pPr>
      <w:r w:rsidRPr="00DE5FB2">
        <w:rPr>
          <w:b/>
          <w:bCs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-42.75pt;margin-top:1.55pt;width:72.75pt;height:82.5pt;z-index:251663360">
            <v:textbox>
              <w:txbxContent>
                <w:p w:rsidR="009A1436" w:rsidRPr="0004037E" w:rsidRDefault="009A1436" w:rsidP="009A1436">
                  <w:pPr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04037E">
                    <w:rPr>
                      <w:b/>
                      <w:bCs/>
                      <w:sz w:val="28"/>
                      <w:szCs w:val="28"/>
                    </w:rPr>
                    <w:t>Very rare</w:t>
                  </w:r>
                </w:p>
              </w:txbxContent>
            </v:textbox>
          </v:shape>
        </w:pict>
      </w:r>
      <w:r w:rsidR="009A1436" w:rsidRPr="009A1436">
        <w:rPr>
          <w:b/>
          <w:bCs/>
        </w:rPr>
        <w:t>M6</w:t>
      </w:r>
      <w:r w:rsidR="009A1436" w:rsidRPr="009A1436">
        <w:t>: Ertholeukemia: abnormal erythroid precursors</w:t>
      </w:r>
    </w:p>
    <w:p w:rsidR="009A1436" w:rsidRPr="009A1436" w:rsidRDefault="009A1436" w:rsidP="00161CD7">
      <w:pPr>
        <w:numPr>
          <w:ilvl w:val="1"/>
          <w:numId w:val="8"/>
        </w:numPr>
        <w:tabs>
          <w:tab w:val="num" w:pos="1800"/>
        </w:tabs>
      </w:pPr>
      <w:r w:rsidRPr="009A1436">
        <w:t xml:space="preserve">Very difficult to diagnose, due to similarity with sickle cell anemia &amp; thalassemia. </w:t>
      </w:r>
    </w:p>
    <w:p w:rsidR="009A1436" w:rsidRPr="009A1436" w:rsidRDefault="009A1436" w:rsidP="009A1436">
      <w:pPr>
        <w:ind w:firstLine="720"/>
      </w:pPr>
      <w:r w:rsidRPr="009A1436">
        <w:rPr>
          <w:b/>
          <w:bCs/>
        </w:rPr>
        <w:t>M7</w:t>
      </w:r>
      <w:r w:rsidRPr="009A1436">
        <w:t>: Megakaryoblastic.</w:t>
      </w:r>
    </w:p>
    <w:p w:rsidR="009A1436" w:rsidRPr="009A1436" w:rsidRDefault="009A1436" w:rsidP="00161CD7">
      <w:pPr>
        <w:numPr>
          <w:ilvl w:val="1"/>
          <w:numId w:val="8"/>
        </w:numPr>
        <w:tabs>
          <w:tab w:val="num" w:pos="1800"/>
        </w:tabs>
      </w:pPr>
      <w:r w:rsidRPr="009A1436">
        <w:t>More than 20% of non-erythroid cells are megakaryoblasts.</w:t>
      </w:r>
    </w:p>
    <w:p w:rsidR="009A1436" w:rsidRPr="009A1436" w:rsidRDefault="009A1436" w:rsidP="009A1436"/>
    <w:p w:rsidR="009A1436" w:rsidRPr="009A1436" w:rsidRDefault="009A1436" w:rsidP="009A1436">
      <w:r w:rsidRPr="009A1436">
        <w:t>Nowadays they use WHO classification which uses molecular level as well</w:t>
      </w:r>
    </w:p>
    <w:p w:rsidR="005D0229" w:rsidRDefault="005D0229" w:rsidP="005D0229">
      <w:pPr>
        <w:rPr>
          <w:rFonts w:ascii="Times New Roman" w:hAnsi="Times New Roman" w:cs="Times New Roman"/>
          <w:position w:val="12"/>
        </w:rPr>
      </w:pPr>
    </w:p>
    <w:p w:rsidR="005D0229" w:rsidRPr="0004037E" w:rsidRDefault="00DE5FB2" w:rsidP="005D0229">
      <w:pPr>
        <w:rPr>
          <w:rFonts w:ascii="Times New Roman" w:hAnsi="Times New Roman" w:cs="Times New Roman"/>
          <w:position w:val="12"/>
        </w:rPr>
      </w:pPr>
      <w:r>
        <w:rPr>
          <w:rFonts w:ascii="Times New Roman" w:hAnsi="Times New Roman" w:cs="Times New Roman"/>
          <w:noProof/>
          <w:position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1.5pt;margin-top:-4.5pt;width:443.25pt;height:177.35pt;z-index:251660288">
            <v:textbox>
              <w:txbxContent>
                <w:p w:rsidR="005D0229" w:rsidRPr="00893FB3" w:rsidRDefault="005D0229" w:rsidP="005D0229">
                  <w:pPr>
                    <w:pStyle w:val="1"/>
                    <w:rPr>
                      <w:b/>
                      <w:bCs/>
                      <w:i/>
                      <w:iCs/>
                    </w:rPr>
                  </w:pPr>
                  <w:r w:rsidRPr="00893FB3">
                    <w:rPr>
                      <w:b/>
                      <w:bCs/>
                      <w:i/>
                      <w:iCs/>
                    </w:rPr>
                    <w:t>ACUTE LYMPHOBLASTIC LEUKEMIA ( ALL)</w:t>
                  </w:r>
                </w:p>
                <w:p w:rsidR="005D0229" w:rsidRPr="009E213D" w:rsidRDefault="005D0229" w:rsidP="005D0229">
                  <w:pPr>
                    <w:pStyle w:val="1"/>
                    <w:rPr>
                      <w:b/>
                      <w:bCs/>
                    </w:rPr>
                  </w:pPr>
                  <w:r w:rsidRPr="009E213D">
                    <w:rPr>
                      <w:b/>
                      <w:bCs/>
                    </w:rPr>
                    <w:t>Which cells predominate in ALL?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t>Lymphoblast, with 80% of B-cell origin</w:t>
                  </w:r>
                </w:p>
                <w:p w:rsidR="005D0229" w:rsidRPr="009E213D" w:rsidRDefault="005D0229" w:rsidP="005D0229">
                  <w:pPr>
                    <w:pStyle w:val="1"/>
                    <w:rPr>
                      <w:b/>
                      <w:bCs/>
                    </w:rPr>
                  </w:pPr>
                  <w:r w:rsidRPr="009E213D">
                    <w:rPr>
                      <w:b/>
                      <w:bCs/>
                    </w:rPr>
                    <w:t>In what population is ALL found?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t>Children</w:t>
                  </w:r>
                </w:p>
                <w:p w:rsidR="005D0229" w:rsidRPr="009E213D" w:rsidRDefault="005D0229" w:rsidP="005D0229">
                  <w:pPr>
                    <w:pStyle w:val="1"/>
                    <w:rPr>
                      <w:b/>
                      <w:bCs/>
                    </w:rPr>
                  </w:pPr>
                  <w:r w:rsidRPr="009E213D">
                    <w:rPr>
                      <w:b/>
                      <w:bCs/>
                    </w:rPr>
                    <w:t>What are some presenting symptoms?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t>Fatigue, weakness, lymphadenopathy. Excessive bleeding, easy bruisabilitv, bone pain, and joint pain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rPr>
                      <w:b/>
                      <w:bCs/>
                    </w:rPr>
                    <w:t>What is the prognosis?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t>With current treatment, 5</w:t>
                  </w:r>
                  <w:r>
                    <w:t>-</w:t>
                  </w:r>
                  <w:r w:rsidRPr="009E213D">
                    <w:t>year survival rates are close to 80%.</w:t>
                  </w:r>
                </w:p>
                <w:p w:rsidR="005D0229" w:rsidRPr="009E213D" w:rsidRDefault="005D0229" w:rsidP="005D0229">
                  <w:pPr>
                    <w:pStyle w:val="1"/>
                    <w:rPr>
                      <w:b/>
                      <w:bCs/>
                    </w:rPr>
                  </w:pPr>
                  <w:r w:rsidRPr="009E213D">
                    <w:rPr>
                      <w:b/>
                      <w:bCs/>
                    </w:rPr>
                    <w:t>How are the subgroups classified?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t>Based on morphology and cell-surface markers</w:t>
                  </w:r>
                </w:p>
              </w:txbxContent>
            </v:textbox>
            <w10:wrap anchorx="page"/>
          </v:shape>
        </w:pict>
      </w: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Default="00DE5FB2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  <w:r w:rsidRPr="00DE5FB2">
        <w:rPr>
          <w:rFonts w:ascii="Times New Roman" w:hAnsi="Times New Roman" w:cs="Times New Roman"/>
          <w:noProof/>
          <w:position w:val="12"/>
        </w:rPr>
        <w:pict>
          <v:shape id="_x0000_s1032" type="#_x0000_t202" style="position:absolute;margin-left:-24pt;margin-top:-2.25pt;width:443.25pt;height:198.75pt;z-index:251661312">
            <v:textbox>
              <w:txbxContent>
                <w:p w:rsidR="005D0229" w:rsidRPr="00893FB3" w:rsidRDefault="005D0229" w:rsidP="005D0229">
                  <w:pPr>
                    <w:pStyle w:val="1"/>
                    <w:rPr>
                      <w:b/>
                      <w:bCs/>
                      <w:i/>
                      <w:iCs/>
                    </w:rPr>
                  </w:pPr>
                  <w:r w:rsidRPr="00893FB3">
                    <w:rPr>
                      <w:b/>
                      <w:bCs/>
                      <w:i/>
                      <w:iCs/>
                    </w:rPr>
                    <w:t>ACUTE MYELOBLASTIC LEUKEMIA (AML)</w:t>
                  </w:r>
                </w:p>
                <w:p w:rsidR="005D0229" w:rsidRPr="009E213D" w:rsidRDefault="005D0229" w:rsidP="005D0229">
                  <w:pPr>
                    <w:pStyle w:val="1"/>
                    <w:rPr>
                      <w:b/>
                      <w:bCs/>
                    </w:rPr>
                  </w:pPr>
                  <w:r w:rsidRPr="009E213D">
                    <w:rPr>
                      <w:b/>
                      <w:bCs/>
                    </w:rPr>
                    <w:t>Which cells predominate in AML?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t>Myelo</w:t>
                  </w:r>
                  <w:r>
                    <w:t>b</w:t>
                  </w:r>
                  <w:r w:rsidRPr="009E213D">
                    <w:t>lasts and early promyelocytes</w:t>
                  </w:r>
                </w:p>
                <w:p w:rsidR="005D0229" w:rsidRPr="009E213D" w:rsidRDefault="005D0229" w:rsidP="005D0229">
                  <w:pPr>
                    <w:pStyle w:val="1"/>
                    <w:rPr>
                      <w:b/>
                      <w:bCs/>
                    </w:rPr>
                  </w:pPr>
                  <w:r w:rsidRPr="009E213D">
                    <w:rPr>
                      <w:b/>
                      <w:bCs/>
                    </w:rPr>
                    <w:t>What abnormal granule may be present in blasts?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t>Auer rods</w:t>
                  </w:r>
                </w:p>
                <w:p w:rsidR="005D0229" w:rsidRPr="009E213D" w:rsidRDefault="005D0229" w:rsidP="005D0229">
                  <w:pPr>
                    <w:pStyle w:val="1"/>
                    <w:rPr>
                      <w:b/>
                      <w:bCs/>
                    </w:rPr>
                  </w:pPr>
                  <w:r w:rsidRPr="009E213D">
                    <w:rPr>
                      <w:b/>
                      <w:bCs/>
                    </w:rPr>
                    <w:t>In what population is it found?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t>Adults</w:t>
                  </w:r>
                </w:p>
                <w:p w:rsidR="005D0229" w:rsidRPr="009E213D" w:rsidRDefault="005D0229" w:rsidP="005D0229">
                  <w:pPr>
                    <w:pStyle w:val="1"/>
                    <w:rPr>
                      <w:b/>
                      <w:bCs/>
                    </w:rPr>
                  </w:pPr>
                  <w:r w:rsidRPr="009E213D">
                    <w:rPr>
                      <w:b/>
                      <w:bCs/>
                    </w:rPr>
                    <w:t>What are some abnormalities on physical exam?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t>Petechiae, lymphadenopathy, hepatosplenomegaly, and thickened gums</w:t>
                  </w:r>
                </w:p>
                <w:p w:rsidR="005D0229" w:rsidRPr="009E213D" w:rsidRDefault="005D0229" w:rsidP="005D0229">
                  <w:pPr>
                    <w:pStyle w:val="1"/>
                    <w:rPr>
                      <w:b/>
                      <w:bCs/>
                    </w:rPr>
                  </w:pPr>
                  <w:r w:rsidRPr="009E213D">
                    <w:rPr>
                      <w:b/>
                      <w:bCs/>
                    </w:rPr>
                    <w:t>What is the response to therapy?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t>Not as good as ALL; about 50%</w:t>
                  </w:r>
                </w:p>
                <w:p w:rsidR="005D0229" w:rsidRPr="009E213D" w:rsidRDefault="005D0229" w:rsidP="005D0229">
                  <w:pPr>
                    <w:pStyle w:val="1"/>
                    <w:rPr>
                      <w:b/>
                      <w:bCs/>
                    </w:rPr>
                  </w:pPr>
                  <w:r w:rsidRPr="009E213D">
                    <w:rPr>
                      <w:b/>
                      <w:bCs/>
                    </w:rPr>
                    <w:t>How are the subgroups classified?</w:t>
                  </w:r>
                </w:p>
                <w:p w:rsidR="005D0229" w:rsidRPr="009E213D" w:rsidRDefault="005D0229" w:rsidP="005D0229">
                  <w:pPr>
                    <w:pStyle w:val="1"/>
                  </w:pPr>
                  <w:r w:rsidRPr="009E213D">
                    <w:t>Based on morphology and cytochemical characteristics</w:t>
                  </w:r>
                </w:p>
                <w:p w:rsidR="005D0229" w:rsidRPr="009E213D" w:rsidRDefault="005D0229" w:rsidP="005D0229">
                  <w:pPr>
                    <w:pStyle w:val="1"/>
                  </w:pPr>
                </w:p>
                <w:p w:rsidR="005D0229" w:rsidRPr="009E213D" w:rsidRDefault="005D0229" w:rsidP="005D0229">
                  <w:pPr>
                    <w:pStyle w:val="1"/>
                  </w:pPr>
                </w:p>
              </w:txbxContent>
            </v:textbox>
            <w10:wrap anchorx="page"/>
          </v:shape>
        </w:pict>
      </w:r>
    </w:p>
    <w:p w:rsidR="005D0229" w:rsidRDefault="005D0229" w:rsidP="005D0229">
      <w:pPr>
        <w:pStyle w:val="NoSpacing1"/>
        <w:bidi w:val="0"/>
        <w:rPr>
          <w:rFonts w:ascii="Times New Roman" w:hAnsi="Times New Roman" w:cs="Times New Roman"/>
          <w:sz w:val="24"/>
          <w:szCs w:val="24"/>
        </w:rPr>
      </w:pPr>
    </w:p>
    <w:p w:rsidR="005D0229" w:rsidRPr="00CD305E" w:rsidRDefault="005D0229" w:rsidP="005D0229"/>
    <w:p w:rsidR="005D0229" w:rsidRPr="00CD305E" w:rsidRDefault="005D0229" w:rsidP="005D0229"/>
    <w:p w:rsidR="005D0229" w:rsidRPr="00CD305E" w:rsidRDefault="005D0229" w:rsidP="005D0229"/>
    <w:p w:rsidR="005D0229" w:rsidRPr="00CD305E" w:rsidRDefault="005D0229" w:rsidP="005D0229"/>
    <w:p w:rsidR="005D0229" w:rsidRPr="00CD305E" w:rsidRDefault="005D0229" w:rsidP="005D0229"/>
    <w:p w:rsidR="005D0229" w:rsidRDefault="005D0229" w:rsidP="005D0229"/>
    <w:p w:rsidR="005D0229" w:rsidRDefault="005D0229" w:rsidP="005D0229"/>
    <w:p w:rsidR="005D0229" w:rsidRDefault="005D0229" w:rsidP="005D0229">
      <w:pPr>
        <w:pStyle w:val="Heading1"/>
      </w:pPr>
      <w:r>
        <w:t>Treatment of Acute Leukemia</w:t>
      </w:r>
    </w:p>
    <w:p w:rsidR="005D0229" w:rsidRDefault="005D0229" w:rsidP="00161CD7">
      <w:pPr>
        <w:numPr>
          <w:ilvl w:val="0"/>
          <w:numId w:val="7"/>
        </w:numPr>
        <w:spacing w:line="276" w:lineRule="auto"/>
      </w:pPr>
      <w:r w:rsidRPr="00F9522A">
        <w:rPr>
          <w:b/>
          <w:bCs/>
        </w:rPr>
        <w:t>Kill the leukemic clones</w:t>
      </w:r>
      <w:r>
        <w:t xml:space="preserve"> by chemotherapy </w:t>
      </w:r>
    </w:p>
    <w:p w:rsidR="005D0229" w:rsidRDefault="005D0229" w:rsidP="00161CD7">
      <w:pPr>
        <w:numPr>
          <w:ilvl w:val="1"/>
          <w:numId w:val="7"/>
        </w:numPr>
        <w:spacing w:line="276" w:lineRule="auto"/>
      </w:pPr>
      <w:r>
        <w:t>This will kill leukemic clones as well as normal cells in the bone marrow, so the bone marrow will become hypoplastic.</w:t>
      </w:r>
    </w:p>
    <w:p w:rsidR="005D0229" w:rsidRDefault="005D0229" w:rsidP="00161CD7">
      <w:pPr>
        <w:numPr>
          <w:ilvl w:val="0"/>
          <w:numId w:val="7"/>
        </w:numPr>
        <w:spacing w:line="276" w:lineRule="auto"/>
      </w:pPr>
      <w:r>
        <w:t>Leave the patient for 2-3 weeks, then observe whether there is relapse (the leukemic cells came back) or remission, where normal hematopoiesis occurrs and Hb, RBC count and platelet improves.</w:t>
      </w:r>
    </w:p>
    <w:p w:rsidR="005D0229" w:rsidRDefault="005D0229" w:rsidP="00161CD7">
      <w:pPr>
        <w:numPr>
          <w:ilvl w:val="0"/>
          <w:numId w:val="7"/>
        </w:numPr>
        <w:spacing w:line="276" w:lineRule="auto"/>
      </w:pPr>
      <w:r>
        <w:t>In AML, we don’t wait for consolidation, instead we give chemotherapeutic agents  and go for stem cell transplantation.</w:t>
      </w:r>
    </w:p>
    <w:p w:rsidR="005D0229" w:rsidRDefault="005D0229" w:rsidP="00161CD7">
      <w:pPr>
        <w:numPr>
          <w:ilvl w:val="0"/>
          <w:numId w:val="7"/>
        </w:numPr>
        <w:spacing w:line="276" w:lineRule="auto"/>
      </w:pPr>
      <w:r>
        <w:t>In ALL we give consolidation and then continue maintenance for 2 years.</w:t>
      </w:r>
    </w:p>
    <w:p w:rsidR="005D0229" w:rsidRDefault="005D0229" w:rsidP="00161CD7">
      <w:pPr>
        <w:numPr>
          <w:ilvl w:val="0"/>
          <w:numId w:val="7"/>
        </w:numPr>
        <w:spacing w:line="276" w:lineRule="auto"/>
      </w:pPr>
      <w:r>
        <w:t>If there is CNS relapse, we give intrathecal methotrexate or cranial irradiation &amp; continue for maintance for 2 years.</w:t>
      </w:r>
    </w:p>
    <w:p w:rsidR="005D0229" w:rsidRDefault="005D0229" w:rsidP="00161CD7">
      <w:pPr>
        <w:numPr>
          <w:ilvl w:val="0"/>
          <w:numId w:val="7"/>
        </w:numPr>
        <w:spacing w:line="276" w:lineRule="auto"/>
      </w:pPr>
      <w:r>
        <w:t>If relapse happens within the period of induction of remission, this indicates poor prognosis.</w:t>
      </w:r>
    </w:p>
    <w:p w:rsidR="005D0229" w:rsidRPr="00CD0215" w:rsidRDefault="005D0229" w:rsidP="005D0229"/>
    <w:sectPr w:rsidR="005D0229" w:rsidRPr="00CD0215" w:rsidSect="00C97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AD" w:rsidRDefault="001512AD" w:rsidP="00C51922">
      <w:pPr>
        <w:spacing w:line="240" w:lineRule="auto"/>
      </w:pPr>
      <w:r>
        <w:separator/>
      </w:r>
    </w:p>
  </w:endnote>
  <w:endnote w:type="continuationSeparator" w:id="0">
    <w:p w:rsidR="001512AD" w:rsidRDefault="001512AD" w:rsidP="00C51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AD" w:rsidRDefault="001512AD" w:rsidP="00C51922">
      <w:pPr>
        <w:spacing w:line="240" w:lineRule="auto"/>
      </w:pPr>
      <w:r>
        <w:separator/>
      </w:r>
    </w:p>
  </w:footnote>
  <w:footnote w:type="continuationSeparator" w:id="0">
    <w:p w:rsidR="001512AD" w:rsidRDefault="001512AD" w:rsidP="00C519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0CB"/>
    <w:multiLevelType w:val="hybridMultilevel"/>
    <w:tmpl w:val="12DC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7883"/>
    <w:multiLevelType w:val="hybridMultilevel"/>
    <w:tmpl w:val="8C2E5410"/>
    <w:lvl w:ilvl="0" w:tplc="27A2F87E">
      <w:start w:val="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03B51"/>
    <w:multiLevelType w:val="hybridMultilevel"/>
    <w:tmpl w:val="7C344AC4"/>
    <w:lvl w:ilvl="0" w:tplc="5D7A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5C0"/>
    <w:multiLevelType w:val="hybridMultilevel"/>
    <w:tmpl w:val="87FE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7C2"/>
    <w:multiLevelType w:val="hybridMultilevel"/>
    <w:tmpl w:val="CF080226"/>
    <w:lvl w:ilvl="0" w:tplc="296C715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3303F"/>
    <w:multiLevelType w:val="hybridMultilevel"/>
    <w:tmpl w:val="3FD09744"/>
    <w:lvl w:ilvl="0" w:tplc="212A9C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2A9C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EE2D74"/>
    <w:multiLevelType w:val="hybridMultilevel"/>
    <w:tmpl w:val="713ED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1D03"/>
    <w:multiLevelType w:val="hybridMultilevel"/>
    <w:tmpl w:val="E8CA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5C5A8A">
      <w:start w:val="1"/>
      <w:numFmt w:val="decimal"/>
      <w:lvlText w:val="%3&gt;"/>
      <w:lvlJc w:val="left"/>
      <w:pPr>
        <w:ind w:left="2700" w:hanging="720"/>
      </w:pPr>
      <w:rPr>
        <w:rFonts w:hint="default"/>
        <w:sz w:val="32"/>
      </w:rPr>
    </w:lvl>
    <w:lvl w:ilvl="3" w:tplc="2612E05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44EC88C8">
      <w:start w:val="3"/>
      <w:numFmt w:val="bullet"/>
      <w:lvlText w:val=""/>
      <w:lvlJc w:val="left"/>
      <w:pPr>
        <w:ind w:left="3600" w:hanging="360"/>
      </w:pPr>
      <w:rPr>
        <w:rFonts w:ascii="Wingdings" w:eastAsiaTheme="minorEastAsia" w:hAnsi="Wingdings" w:cstheme="minorBidi"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397"/>
    <w:rsid w:val="00054AC9"/>
    <w:rsid w:val="000E0F2B"/>
    <w:rsid w:val="000E4145"/>
    <w:rsid w:val="00125FAC"/>
    <w:rsid w:val="001512AD"/>
    <w:rsid w:val="00161CD7"/>
    <w:rsid w:val="001A689F"/>
    <w:rsid w:val="001B1672"/>
    <w:rsid w:val="001D7243"/>
    <w:rsid w:val="001F4873"/>
    <w:rsid w:val="0021094B"/>
    <w:rsid w:val="0023310D"/>
    <w:rsid w:val="0023677D"/>
    <w:rsid w:val="00250774"/>
    <w:rsid w:val="00261CC0"/>
    <w:rsid w:val="002826AF"/>
    <w:rsid w:val="002F61D3"/>
    <w:rsid w:val="00311EF5"/>
    <w:rsid w:val="003458FE"/>
    <w:rsid w:val="00353C6E"/>
    <w:rsid w:val="003624F6"/>
    <w:rsid w:val="00385E84"/>
    <w:rsid w:val="00406028"/>
    <w:rsid w:val="004305DA"/>
    <w:rsid w:val="00437F38"/>
    <w:rsid w:val="00480036"/>
    <w:rsid w:val="004A526A"/>
    <w:rsid w:val="004D140E"/>
    <w:rsid w:val="00507A27"/>
    <w:rsid w:val="00551716"/>
    <w:rsid w:val="00560736"/>
    <w:rsid w:val="0056795D"/>
    <w:rsid w:val="00581CA7"/>
    <w:rsid w:val="005B00EC"/>
    <w:rsid w:val="005B3FFD"/>
    <w:rsid w:val="005D0229"/>
    <w:rsid w:val="005D2AEC"/>
    <w:rsid w:val="00607DFA"/>
    <w:rsid w:val="006121BA"/>
    <w:rsid w:val="006126E9"/>
    <w:rsid w:val="00667779"/>
    <w:rsid w:val="006833AD"/>
    <w:rsid w:val="00696007"/>
    <w:rsid w:val="006A673B"/>
    <w:rsid w:val="006C5358"/>
    <w:rsid w:val="006C708E"/>
    <w:rsid w:val="006D60C0"/>
    <w:rsid w:val="006E313A"/>
    <w:rsid w:val="007028DE"/>
    <w:rsid w:val="007B02F2"/>
    <w:rsid w:val="008761B9"/>
    <w:rsid w:val="00891588"/>
    <w:rsid w:val="008B1DA5"/>
    <w:rsid w:val="008E1041"/>
    <w:rsid w:val="008E4A52"/>
    <w:rsid w:val="00911DA8"/>
    <w:rsid w:val="00920B93"/>
    <w:rsid w:val="00956943"/>
    <w:rsid w:val="0096065C"/>
    <w:rsid w:val="00964397"/>
    <w:rsid w:val="009749DC"/>
    <w:rsid w:val="00994F47"/>
    <w:rsid w:val="009A026F"/>
    <w:rsid w:val="009A1436"/>
    <w:rsid w:val="009A408C"/>
    <w:rsid w:val="009D1234"/>
    <w:rsid w:val="00A03EED"/>
    <w:rsid w:val="00A61232"/>
    <w:rsid w:val="00A7064D"/>
    <w:rsid w:val="00A95100"/>
    <w:rsid w:val="00AD407A"/>
    <w:rsid w:val="00B06E5B"/>
    <w:rsid w:val="00B345D6"/>
    <w:rsid w:val="00B35F2D"/>
    <w:rsid w:val="00B5682D"/>
    <w:rsid w:val="00B675E4"/>
    <w:rsid w:val="00BA6A18"/>
    <w:rsid w:val="00BB292F"/>
    <w:rsid w:val="00C02AD8"/>
    <w:rsid w:val="00C233CD"/>
    <w:rsid w:val="00C51922"/>
    <w:rsid w:val="00C97DE9"/>
    <w:rsid w:val="00CA3E79"/>
    <w:rsid w:val="00CC0D96"/>
    <w:rsid w:val="00CD0215"/>
    <w:rsid w:val="00CE3F90"/>
    <w:rsid w:val="00D02E09"/>
    <w:rsid w:val="00D03B64"/>
    <w:rsid w:val="00D41A78"/>
    <w:rsid w:val="00D712AC"/>
    <w:rsid w:val="00D83807"/>
    <w:rsid w:val="00DA7C9C"/>
    <w:rsid w:val="00DD6B87"/>
    <w:rsid w:val="00DE5FB2"/>
    <w:rsid w:val="00E23C2F"/>
    <w:rsid w:val="00E3112B"/>
    <w:rsid w:val="00E47937"/>
    <w:rsid w:val="00E8253E"/>
    <w:rsid w:val="00F148DC"/>
    <w:rsid w:val="00F44687"/>
    <w:rsid w:val="00F4603A"/>
    <w:rsid w:val="00F5120E"/>
    <w:rsid w:val="00F55822"/>
    <w:rsid w:val="00F66B1F"/>
    <w:rsid w:val="00F76837"/>
    <w:rsid w:val="00F82F73"/>
    <w:rsid w:val="00F8529F"/>
    <w:rsid w:val="00F95837"/>
    <w:rsid w:val="00F97808"/>
    <w:rsid w:val="00FB4D03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2F"/>
    <w:pPr>
      <w:spacing w:after="0"/>
    </w:pPr>
    <w:rPr>
      <w:i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397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922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922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397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397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397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397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3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3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397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439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964397"/>
    <w:rPr>
      <w:rFonts w:asciiTheme="majorHAnsi" w:eastAsiaTheme="majorEastAsia" w:hAnsiTheme="majorHAnsi" w:cstheme="majorBidi"/>
      <w:b/>
      <w:bCs/>
      <w:i/>
      <w:iCs/>
      <w:color w:val="3E5C77" w:themeColor="accent2" w:themeShade="7F"/>
      <w:sz w:val="32"/>
      <w:szCs w:val="28"/>
      <w:shd w:val="clear" w:color="auto" w:fill="EBF0F5" w:themeFill="accent2" w:themeFillTint="33"/>
    </w:rPr>
  </w:style>
  <w:style w:type="paragraph" w:styleId="ListParagraph">
    <w:name w:val="List Paragraph"/>
    <w:basedOn w:val="Normal"/>
    <w:uiPriority w:val="34"/>
    <w:qFormat/>
    <w:rsid w:val="009643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1922"/>
    <w:rPr>
      <w:rFonts w:asciiTheme="majorHAnsi" w:eastAsiaTheme="majorEastAsia" w:hAnsiTheme="majorHAnsi" w:cstheme="majorBidi"/>
      <w:b/>
      <w:bCs/>
      <w:iCs/>
      <w:color w:val="628BAD" w:themeColor="accent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922"/>
    <w:rPr>
      <w:rFonts w:asciiTheme="majorHAnsi" w:eastAsiaTheme="majorEastAsia" w:hAnsiTheme="majorHAnsi" w:cstheme="majorBidi"/>
      <w:b/>
      <w:bCs/>
      <w:iCs/>
      <w:color w:val="628BAD" w:themeColor="accent2" w:themeShade="B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397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397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397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397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397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397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4397"/>
    <w:rPr>
      <w:b/>
      <w:bCs/>
      <w:color w:val="628BAD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397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4397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Strong">
    <w:name w:val="Strong"/>
    <w:uiPriority w:val="22"/>
    <w:qFormat/>
    <w:rsid w:val="00964397"/>
    <w:rPr>
      <w:b/>
      <w:bCs/>
      <w:spacing w:val="0"/>
    </w:rPr>
  </w:style>
  <w:style w:type="character" w:styleId="Emphasis">
    <w:name w:val="Emphasis"/>
    <w:uiPriority w:val="20"/>
    <w:qFormat/>
    <w:rsid w:val="00964397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64397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4397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64397"/>
    <w:rPr>
      <w:i/>
      <w:iCs w:val="0"/>
      <w:color w:val="628BA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64397"/>
    <w:rPr>
      <w:color w:val="628BA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397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397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SubtleEmphasis">
    <w:name w:val="Subtle Emphasis"/>
    <w:uiPriority w:val="19"/>
    <w:qFormat/>
    <w:rsid w:val="00964397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IntenseEmphasis">
    <w:name w:val="Intense Emphasis"/>
    <w:uiPriority w:val="21"/>
    <w:qFormat/>
    <w:rsid w:val="009643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SubtleReference">
    <w:name w:val="Subtle Reference"/>
    <w:uiPriority w:val="31"/>
    <w:qFormat/>
    <w:rsid w:val="00964397"/>
    <w:rPr>
      <w:i/>
      <w:iCs/>
      <w:smallCaps/>
      <w:color w:val="9FB8CD" w:themeColor="accent2"/>
      <w:u w:color="9FB8CD" w:themeColor="accent2"/>
    </w:rPr>
  </w:style>
  <w:style w:type="character" w:styleId="IntenseReference">
    <w:name w:val="Intense Reference"/>
    <w:uiPriority w:val="32"/>
    <w:qFormat/>
    <w:rsid w:val="00964397"/>
    <w:rPr>
      <w:b/>
      <w:bCs/>
      <w:i/>
      <w:iCs/>
      <w:smallCaps/>
      <w:color w:val="9FB8CD" w:themeColor="accent2"/>
      <w:u w:color="9FB8CD" w:themeColor="accent2"/>
    </w:rPr>
  </w:style>
  <w:style w:type="character" w:styleId="BookTitle">
    <w:name w:val="Book Title"/>
    <w:uiPriority w:val="33"/>
    <w:qFormat/>
    <w:rsid w:val="00964397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3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96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19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922"/>
    <w:rPr>
      <w:iCs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519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922"/>
    <w:rPr>
      <w:iCs/>
      <w:sz w:val="24"/>
      <w:szCs w:val="20"/>
    </w:rPr>
  </w:style>
  <w:style w:type="paragraph" w:customStyle="1" w:styleId="1">
    <w:name w:val="بلا تباعد1"/>
    <w:link w:val="Char"/>
    <w:uiPriority w:val="1"/>
    <w:qFormat/>
    <w:rsid w:val="00F82F73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Char">
    <w:name w:val="بلا تباعد Char"/>
    <w:basedOn w:val="DefaultParagraphFont"/>
    <w:link w:val="1"/>
    <w:uiPriority w:val="1"/>
    <w:rsid w:val="00F82F73"/>
    <w:rPr>
      <w:rFonts w:ascii="Calibri" w:eastAsia="Times New Roman" w:hAnsi="Calibri" w:cs="Arial"/>
      <w:lang w:bidi="ar-SA"/>
    </w:rPr>
  </w:style>
  <w:style w:type="paragraph" w:customStyle="1" w:styleId="NoSpacing1">
    <w:name w:val="No Spacing1"/>
    <w:uiPriority w:val="1"/>
    <w:qFormat/>
    <w:rsid w:val="005D0229"/>
    <w:pPr>
      <w:bidi/>
      <w:spacing w:after="0" w:line="240" w:lineRule="auto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E25071-227A-481F-96E9-05DD27EA5B83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01A45B2-CBF3-42B6-97DD-71FD10C7C596}">
      <dgm:prSet phldrT="[Text]"/>
      <dgm:spPr/>
      <dgm:t>
        <a:bodyPr/>
        <a:lstStyle/>
        <a:p>
          <a:r>
            <a:rPr lang="en-US"/>
            <a:t>Leukemias</a:t>
          </a:r>
        </a:p>
      </dgm:t>
    </dgm:pt>
    <dgm:pt modelId="{C2A1E348-B411-4233-8980-36A7AEAC3143}" type="parTrans" cxnId="{DAEF120A-B34F-466E-84A5-13F0B96E175C}">
      <dgm:prSet/>
      <dgm:spPr/>
      <dgm:t>
        <a:bodyPr/>
        <a:lstStyle/>
        <a:p>
          <a:endParaRPr lang="en-US"/>
        </a:p>
      </dgm:t>
    </dgm:pt>
    <dgm:pt modelId="{6C0FDB86-376B-40E9-BED5-B6D736AD84D4}" type="sibTrans" cxnId="{DAEF120A-B34F-466E-84A5-13F0B96E175C}">
      <dgm:prSet/>
      <dgm:spPr/>
      <dgm:t>
        <a:bodyPr/>
        <a:lstStyle/>
        <a:p>
          <a:endParaRPr lang="en-US"/>
        </a:p>
      </dgm:t>
    </dgm:pt>
    <dgm:pt modelId="{23FF7A91-493B-4C82-BF6B-4D96FAFBD625}">
      <dgm:prSet phldrT="[Text]"/>
      <dgm:spPr/>
      <dgm:t>
        <a:bodyPr/>
        <a:lstStyle/>
        <a:p>
          <a:r>
            <a:rPr lang="en-US"/>
            <a:t>Acute</a:t>
          </a:r>
        </a:p>
      </dgm:t>
    </dgm:pt>
    <dgm:pt modelId="{849016D6-E7B4-45E1-B923-C2E1FAD1381E}" type="parTrans" cxnId="{BDF2F252-BCAE-4674-9C61-F708B7BF8F48}">
      <dgm:prSet/>
      <dgm:spPr/>
      <dgm:t>
        <a:bodyPr/>
        <a:lstStyle/>
        <a:p>
          <a:endParaRPr lang="en-US"/>
        </a:p>
      </dgm:t>
    </dgm:pt>
    <dgm:pt modelId="{282E5E0D-C349-4DB4-A500-DE6FEC631D72}" type="sibTrans" cxnId="{BDF2F252-BCAE-4674-9C61-F708B7BF8F48}">
      <dgm:prSet/>
      <dgm:spPr/>
      <dgm:t>
        <a:bodyPr/>
        <a:lstStyle/>
        <a:p>
          <a:endParaRPr lang="en-US"/>
        </a:p>
      </dgm:t>
    </dgm:pt>
    <dgm:pt modelId="{4E386AB3-4B44-4FE1-AE82-200C71CFB164}">
      <dgm:prSet phldrT="[Text]"/>
      <dgm:spPr/>
      <dgm:t>
        <a:bodyPr/>
        <a:lstStyle/>
        <a:p>
          <a:r>
            <a:rPr lang="en-US"/>
            <a:t>lymphoid (ALL)</a:t>
          </a:r>
        </a:p>
      </dgm:t>
    </dgm:pt>
    <dgm:pt modelId="{A04D5DCE-9DF0-4C59-A012-FFEDE360E5F4}" type="parTrans" cxnId="{BE396439-8AAD-4167-9CA1-651BA81BF9F7}">
      <dgm:prSet/>
      <dgm:spPr/>
      <dgm:t>
        <a:bodyPr/>
        <a:lstStyle/>
        <a:p>
          <a:endParaRPr lang="en-US"/>
        </a:p>
      </dgm:t>
    </dgm:pt>
    <dgm:pt modelId="{716F4BD0-5687-4050-890E-00E43F256C13}" type="sibTrans" cxnId="{BE396439-8AAD-4167-9CA1-651BA81BF9F7}">
      <dgm:prSet/>
      <dgm:spPr/>
      <dgm:t>
        <a:bodyPr/>
        <a:lstStyle/>
        <a:p>
          <a:endParaRPr lang="en-US"/>
        </a:p>
      </dgm:t>
    </dgm:pt>
    <dgm:pt modelId="{78239064-7DCE-40AD-9E9C-F1E259115F5B}">
      <dgm:prSet phldrT="[Text]"/>
      <dgm:spPr/>
      <dgm:t>
        <a:bodyPr/>
        <a:lstStyle/>
        <a:p>
          <a:r>
            <a:rPr lang="en-US"/>
            <a:t>myeloid (AML)</a:t>
          </a:r>
        </a:p>
      </dgm:t>
    </dgm:pt>
    <dgm:pt modelId="{06A28B4C-A852-4D71-8EC2-A9ED3F878492}" type="parTrans" cxnId="{56374569-4E3B-4DFB-86B5-59A83BD80EC6}">
      <dgm:prSet/>
      <dgm:spPr/>
      <dgm:t>
        <a:bodyPr/>
        <a:lstStyle/>
        <a:p>
          <a:endParaRPr lang="en-US"/>
        </a:p>
      </dgm:t>
    </dgm:pt>
    <dgm:pt modelId="{AFEFB5B6-25CA-4D9D-B9D4-8668CC53B46C}" type="sibTrans" cxnId="{56374569-4E3B-4DFB-86B5-59A83BD80EC6}">
      <dgm:prSet/>
      <dgm:spPr/>
      <dgm:t>
        <a:bodyPr/>
        <a:lstStyle/>
        <a:p>
          <a:endParaRPr lang="en-US"/>
        </a:p>
      </dgm:t>
    </dgm:pt>
    <dgm:pt modelId="{037BB83F-41B3-4C11-A063-761D55FB4051}">
      <dgm:prSet phldrT="[Text]"/>
      <dgm:spPr/>
      <dgm:t>
        <a:bodyPr/>
        <a:lstStyle/>
        <a:p>
          <a:r>
            <a:rPr lang="en-US"/>
            <a:t>Chronic</a:t>
          </a:r>
        </a:p>
      </dgm:t>
    </dgm:pt>
    <dgm:pt modelId="{0147ED5F-27EC-4EA9-8905-50496B1A643C}" type="parTrans" cxnId="{9D2F782D-4E94-4843-97E9-630518A20560}">
      <dgm:prSet/>
      <dgm:spPr/>
      <dgm:t>
        <a:bodyPr/>
        <a:lstStyle/>
        <a:p>
          <a:endParaRPr lang="en-US"/>
        </a:p>
      </dgm:t>
    </dgm:pt>
    <dgm:pt modelId="{4678C783-0F4B-49BD-A1BB-F887D25F457A}" type="sibTrans" cxnId="{9D2F782D-4E94-4843-97E9-630518A20560}">
      <dgm:prSet/>
      <dgm:spPr/>
      <dgm:t>
        <a:bodyPr/>
        <a:lstStyle/>
        <a:p>
          <a:endParaRPr lang="en-US"/>
        </a:p>
      </dgm:t>
    </dgm:pt>
    <dgm:pt modelId="{D884773D-B519-4E72-B741-8A9F240BEB6C}">
      <dgm:prSet phldrT="[Text]"/>
      <dgm:spPr/>
      <dgm:t>
        <a:bodyPr/>
        <a:lstStyle/>
        <a:p>
          <a:r>
            <a:rPr lang="en-US"/>
            <a:t>lymphoid (CLL)</a:t>
          </a:r>
        </a:p>
      </dgm:t>
    </dgm:pt>
    <dgm:pt modelId="{561FCCB4-5B60-4941-A44D-7B7D7101F9F2}" type="parTrans" cxnId="{78323E05-D80E-4903-9632-8DAD8F357636}">
      <dgm:prSet/>
      <dgm:spPr/>
      <dgm:t>
        <a:bodyPr/>
        <a:lstStyle/>
        <a:p>
          <a:endParaRPr lang="en-US"/>
        </a:p>
      </dgm:t>
    </dgm:pt>
    <dgm:pt modelId="{34FFCCBF-5BA1-4A68-B551-E4239E32B9AC}" type="sibTrans" cxnId="{78323E05-D80E-4903-9632-8DAD8F357636}">
      <dgm:prSet/>
      <dgm:spPr/>
      <dgm:t>
        <a:bodyPr/>
        <a:lstStyle/>
        <a:p>
          <a:endParaRPr lang="en-US"/>
        </a:p>
      </dgm:t>
    </dgm:pt>
    <dgm:pt modelId="{7193734A-772E-40B4-BDF5-28A6D4CBFE18}">
      <dgm:prSet phldrT="[Text]"/>
      <dgm:spPr/>
      <dgm:t>
        <a:bodyPr/>
        <a:lstStyle/>
        <a:p>
          <a:r>
            <a:rPr lang="en-US"/>
            <a:t>myeloid (CML)</a:t>
          </a:r>
        </a:p>
      </dgm:t>
    </dgm:pt>
    <dgm:pt modelId="{E3A4DBF9-45B5-41CE-A292-90BB26BB967C}" type="parTrans" cxnId="{255E06B9-BE09-41D1-9104-BF1176D371E6}">
      <dgm:prSet/>
      <dgm:spPr/>
      <dgm:t>
        <a:bodyPr/>
        <a:lstStyle/>
        <a:p>
          <a:endParaRPr lang="en-US"/>
        </a:p>
      </dgm:t>
    </dgm:pt>
    <dgm:pt modelId="{6F0F3C6E-8110-414E-90FD-628B764046C0}" type="sibTrans" cxnId="{255E06B9-BE09-41D1-9104-BF1176D371E6}">
      <dgm:prSet/>
      <dgm:spPr/>
      <dgm:t>
        <a:bodyPr/>
        <a:lstStyle/>
        <a:p>
          <a:endParaRPr lang="en-US"/>
        </a:p>
      </dgm:t>
    </dgm:pt>
    <dgm:pt modelId="{54BD136D-5826-4959-BB35-52E338AEAC83}" type="pres">
      <dgm:prSet presAssocID="{D7E25071-227A-481F-96E9-05DD27EA5B8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9901B94-9DD5-4BCC-9FF0-4E5DAA672358}" type="pres">
      <dgm:prSet presAssocID="{901A45B2-CBF3-42B6-97DD-71FD10C7C596}" presName="root1" presStyleCnt="0"/>
      <dgm:spPr/>
    </dgm:pt>
    <dgm:pt modelId="{4D818323-99B1-48B2-9E46-954841282383}" type="pres">
      <dgm:prSet presAssocID="{901A45B2-CBF3-42B6-97DD-71FD10C7C59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6061AC-3FE5-452D-9684-E910B7624AF2}" type="pres">
      <dgm:prSet presAssocID="{901A45B2-CBF3-42B6-97DD-71FD10C7C596}" presName="level2hierChild" presStyleCnt="0"/>
      <dgm:spPr/>
    </dgm:pt>
    <dgm:pt modelId="{82418970-29F1-48F8-B844-4F0B13F52299}" type="pres">
      <dgm:prSet presAssocID="{849016D6-E7B4-45E1-B923-C2E1FAD1381E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5BE6C7E3-84E4-44CD-B178-02A801456C83}" type="pres">
      <dgm:prSet presAssocID="{849016D6-E7B4-45E1-B923-C2E1FAD1381E}" presName="connTx" presStyleLbl="parChTrans1D2" presStyleIdx="0" presStyleCnt="2"/>
      <dgm:spPr/>
      <dgm:t>
        <a:bodyPr/>
        <a:lstStyle/>
        <a:p>
          <a:endParaRPr lang="en-US"/>
        </a:p>
      </dgm:t>
    </dgm:pt>
    <dgm:pt modelId="{F2664598-944B-49FC-9C6E-FAAE9CFFF1E3}" type="pres">
      <dgm:prSet presAssocID="{23FF7A91-493B-4C82-BF6B-4D96FAFBD625}" presName="root2" presStyleCnt="0"/>
      <dgm:spPr/>
    </dgm:pt>
    <dgm:pt modelId="{7F785BA6-3335-4980-AAC9-B82EF75B2FC0}" type="pres">
      <dgm:prSet presAssocID="{23FF7A91-493B-4C82-BF6B-4D96FAFBD62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C29982-D373-4A96-A43B-1DA0144AE02E}" type="pres">
      <dgm:prSet presAssocID="{23FF7A91-493B-4C82-BF6B-4D96FAFBD625}" presName="level3hierChild" presStyleCnt="0"/>
      <dgm:spPr/>
    </dgm:pt>
    <dgm:pt modelId="{27523EE2-F486-45F9-8279-3141DD0AB0BC}" type="pres">
      <dgm:prSet presAssocID="{A04D5DCE-9DF0-4C59-A012-FFEDE360E5F4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F23BFF41-A821-4FAF-AF53-3466634ADDAC}" type="pres">
      <dgm:prSet presAssocID="{A04D5DCE-9DF0-4C59-A012-FFEDE360E5F4}" presName="connTx" presStyleLbl="parChTrans1D3" presStyleIdx="0" presStyleCnt="4"/>
      <dgm:spPr/>
      <dgm:t>
        <a:bodyPr/>
        <a:lstStyle/>
        <a:p>
          <a:endParaRPr lang="en-US"/>
        </a:p>
      </dgm:t>
    </dgm:pt>
    <dgm:pt modelId="{6C7F7A69-53F3-40CA-827B-63746B9C1586}" type="pres">
      <dgm:prSet presAssocID="{4E386AB3-4B44-4FE1-AE82-200C71CFB164}" presName="root2" presStyleCnt="0"/>
      <dgm:spPr/>
    </dgm:pt>
    <dgm:pt modelId="{026BA9D3-A1C8-4DBE-982B-43A169A5E1C6}" type="pres">
      <dgm:prSet presAssocID="{4E386AB3-4B44-4FE1-AE82-200C71CFB164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5A2CEB-D61E-4DAA-97A1-7DD0D624F10A}" type="pres">
      <dgm:prSet presAssocID="{4E386AB3-4B44-4FE1-AE82-200C71CFB164}" presName="level3hierChild" presStyleCnt="0"/>
      <dgm:spPr/>
    </dgm:pt>
    <dgm:pt modelId="{23CEA686-7339-4B9A-9D84-BC944FC5C0DF}" type="pres">
      <dgm:prSet presAssocID="{06A28B4C-A852-4D71-8EC2-A9ED3F878492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87F0025B-E86C-42D4-9F31-7D6678361ED7}" type="pres">
      <dgm:prSet presAssocID="{06A28B4C-A852-4D71-8EC2-A9ED3F878492}" presName="connTx" presStyleLbl="parChTrans1D3" presStyleIdx="1" presStyleCnt="4"/>
      <dgm:spPr/>
      <dgm:t>
        <a:bodyPr/>
        <a:lstStyle/>
        <a:p>
          <a:endParaRPr lang="en-US"/>
        </a:p>
      </dgm:t>
    </dgm:pt>
    <dgm:pt modelId="{1E2056E3-D45B-458F-BA76-D09896A63D7F}" type="pres">
      <dgm:prSet presAssocID="{78239064-7DCE-40AD-9E9C-F1E259115F5B}" presName="root2" presStyleCnt="0"/>
      <dgm:spPr/>
    </dgm:pt>
    <dgm:pt modelId="{7C44B1D9-B630-47AD-B9BD-FA20E423EDCB}" type="pres">
      <dgm:prSet presAssocID="{78239064-7DCE-40AD-9E9C-F1E259115F5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7E554-9B7A-408F-95B2-67A7B97BF55A}" type="pres">
      <dgm:prSet presAssocID="{78239064-7DCE-40AD-9E9C-F1E259115F5B}" presName="level3hierChild" presStyleCnt="0"/>
      <dgm:spPr/>
    </dgm:pt>
    <dgm:pt modelId="{C090DEC0-FF55-41F6-AA7D-837697BF965C}" type="pres">
      <dgm:prSet presAssocID="{0147ED5F-27EC-4EA9-8905-50496B1A643C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F99239DF-BF67-42FC-923B-772EFA8793CF}" type="pres">
      <dgm:prSet presAssocID="{0147ED5F-27EC-4EA9-8905-50496B1A643C}" presName="connTx" presStyleLbl="parChTrans1D2" presStyleIdx="1" presStyleCnt="2"/>
      <dgm:spPr/>
      <dgm:t>
        <a:bodyPr/>
        <a:lstStyle/>
        <a:p>
          <a:endParaRPr lang="en-US"/>
        </a:p>
      </dgm:t>
    </dgm:pt>
    <dgm:pt modelId="{93BE74C7-48BE-4BFC-AF8F-487DE52FB3D9}" type="pres">
      <dgm:prSet presAssocID="{037BB83F-41B3-4C11-A063-761D55FB4051}" presName="root2" presStyleCnt="0"/>
      <dgm:spPr/>
    </dgm:pt>
    <dgm:pt modelId="{5CC4F0DA-EEA4-4867-8C68-B4E78A66E6B5}" type="pres">
      <dgm:prSet presAssocID="{037BB83F-41B3-4C11-A063-761D55FB4051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0F170E-8C5B-42E0-A070-513EFCE30969}" type="pres">
      <dgm:prSet presAssocID="{037BB83F-41B3-4C11-A063-761D55FB4051}" presName="level3hierChild" presStyleCnt="0"/>
      <dgm:spPr/>
    </dgm:pt>
    <dgm:pt modelId="{6A3DD666-D109-4E62-B39A-15C4230D2464}" type="pres">
      <dgm:prSet presAssocID="{561FCCB4-5B60-4941-A44D-7B7D7101F9F2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A0659F5C-6567-4D84-B2AA-E0A5D99A616D}" type="pres">
      <dgm:prSet presAssocID="{561FCCB4-5B60-4941-A44D-7B7D7101F9F2}" presName="connTx" presStyleLbl="parChTrans1D3" presStyleIdx="2" presStyleCnt="4"/>
      <dgm:spPr/>
      <dgm:t>
        <a:bodyPr/>
        <a:lstStyle/>
        <a:p>
          <a:endParaRPr lang="en-US"/>
        </a:p>
      </dgm:t>
    </dgm:pt>
    <dgm:pt modelId="{F6D4DF7A-7A38-46FD-B01E-1CE4242E8A73}" type="pres">
      <dgm:prSet presAssocID="{D884773D-B519-4E72-B741-8A9F240BEB6C}" presName="root2" presStyleCnt="0"/>
      <dgm:spPr/>
    </dgm:pt>
    <dgm:pt modelId="{718D5505-AC25-4DEE-A11F-1C0B341370CB}" type="pres">
      <dgm:prSet presAssocID="{D884773D-B519-4E72-B741-8A9F240BEB6C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AD982D-AE2D-4954-8D2B-E0459A6E5FDE}" type="pres">
      <dgm:prSet presAssocID="{D884773D-B519-4E72-B741-8A9F240BEB6C}" presName="level3hierChild" presStyleCnt="0"/>
      <dgm:spPr/>
    </dgm:pt>
    <dgm:pt modelId="{7E473DBA-DB78-4FF9-8F09-560ADDD56200}" type="pres">
      <dgm:prSet presAssocID="{E3A4DBF9-45B5-41CE-A292-90BB26BB967C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3628D800-E7C9-455B-BAB8-63FD93030525}" type="pres">
      <dgm:prSet presAssocID="{E3A4DBF9-45B5-41CE-A292-90BB26BB967C}" presName="connTx" presStyleLbl="parChTrans1D3" presStyleIdx="3" presStyleCnt="4"/>
      <dgm:spPr/>
      <dgm:t>
        <a:bodyPr/>
        <a:lstStyle/>
        <a:p>
          <a:endParaRPr lang="en-US"/>
        </a:p>
      </dgm:t>
    </dgm:pt>
    <dgm:pt modelId="{9DF00593-25AD-4481-A1CD-C825FB312C20}" type="pres">
      <dgm:prSet presAssocID="{7193734A-772E-40B4-BDF5-28A6D4CBFE18}" presName="root2" presStyleCnt="0"/>
      <dgm:spPr/>
    </dgm:pt>
    <dgm:pt modelId="{3BD4D01F-8C1E-49B8-819A-89A435BDF3A1}" type="pres">
      <dgm:prSet presAssocID="{7193734A-772E-40B4-BDF5-28A6D4CBFE1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617D71-9B3A-4EAD-B044-49C8223AD3AB}" type="pres">
      <dgm:prSet presAssocID="{7193734A-772E-40B4-BDF5-28A6D4CBFE18}" presName="level3hierChild" presStyleCnt="0"/>
      <dgm:spPr/>
    </dgm:pt>
  </dgm:ptLst>
  <dgm:cxnLst>
    <dgm:cxn modelId="{BE396439-8AAD-4167-9CA1-651BA81BF9F7}" srcId="{23FF7A91-493B-4C82-BF6B-4D96FAFBD625}" destId="{4E386AB3-4B44-4FE1-AE82-200C71CFB164}" srcOrd="0" destOrd="0" parTransId="{A04D5DCE-9DF0-4C59-A012-FFEDE360E5F4}" sibTransId="{716F4BD0-5687-4050-890E-00E43F256C13}"/>
    <dgm:cxn modelId="{56374569-4E3B-4DFB-86B5-59A83BD80EC6}" srcId="{23FF7A91-493B-4C82-BF6B-4D96FAFBD625}" destId="{78239064-7DCE-40AD-9E9C-F1E259115F5B}" srcOrd="1" destOrd="0" parTransId="{06A28B4C-A852-4D71-8EC2-A9ED3F878492}" sibTransId="{AFEFB5B6-25CA-4D9D-B9D4-8668CC53B46C}"/>
    <dgm:cxn modelId="{941A9384-4D55-44D7-84DD-588EA3FB30BD}" type="presOf" srcId="{78239064-7DCE-40AD-9E9C-F1E259115F5B}" destId="{7C44B1D9-B630-47AD-B9BD-FA20E423EDCB}" srcOrd="0" destOrd="0" presId="urn:microsoft.com/office/officeart/2005/8/layout/hierarchy2"/>
    <dgm:cxn modelId="{81FF467C-566F-4F7D-AB05-DAC4BC4F4CB8}" type="presOf" srcId="{037BB83F-41B3-4C11-A063-761D55FB4051}" destId="{5CC4F0DA-EEA4-4867-8C68-B4E78A66E6B5}" srcOrd="0" destOrd="0" presId="urn:microsoft.com/office/officeart/2005/8/layout/hierarchy2"/>
    <dgm:cxn modelId="{835D8F93-7CD6-43CE-9448-034267A2E8E2}" type="presOf" srcId="{4E386AB3-4B44-4FE1-AE82-200C71CFB164}" destId="{026BA9D3-A1C8-4DBE-982B-43A169A5E1C6}" srcOrd="0" destOrd="0" presId="urn:microsoft.com/office/officeart/2005/8/layout/hierarchy2"/>
    <dgm:cxn modelId="{BDF2F252-BCAE-4674-9C61-F708B7BF8F48}" srcId="{901A45B2-CBF3-42B6-97DD-71FD10C7C596}" destId="{23FF7A91-493B-4C82-BF6B-4D96FAFBD625}" srcOrd="0" destOrd="0" parTransId="{849016D6-E7B4-45E1-B923-C2E1FAD1381E}" sibTransId="{282E5E0D-C349-4DB4-A500-DE6FEC631D72}"/>
    <dgm:cxn modelId="{9D2F782D-4E94-4843-97E9-630518A20560}" srcId="{901A45B2-CBF3-42B6-97DD-71FD10C7C596}" destId="{037BB83F-41B3-4C11-A063-761D55FB4051}" srcOrd="1" destOrd="0" parTransId="{0147ED5F-27EC-4EA9-8905-50496B1A643C}" sibTransId="{4678C783-0F4B-49BD-A1BB-F887D25F457A}"/>
    <dgm:cxn modelId="{A16E6A3E-3C1E-45B4-AA28-6E44B3B6BE58}" type="presOf" srcId="{561FCCB4-5B60-4941-A44D-7B7D7101F9F2}" destId="{6A3DD666-D109-4E62-B39A-15C4230D2464}" srcOrd="0" destOrd="0" presId="urn:microsoft.com/office/officeart/2005/8/layout/hierarchy2"/>
    <dgm:cxn modelId="{78323E05-D80E-4903-9632-8DAD8F357636}" srcId="{037BB83F-41B3-4C11-A063-761D55FB4051}" destId="{D884773D-B519-4E72-B741-8A9F240BEB6C}" srcOrd="0" destOrd="0" parTransId="{561FCCB4-5B60-4941-A44D-7B7D7101F9F2}" sibTransId="{34FFCCBF-5BA1-4A68-B551-E4239E32B9AC}"/>
    <dgm:cxn modelId="{0E7AB947-E2E9-4F5B-A153-5F7C908ED03B}" type="presOf" srcId="{A04D5DCE-9DF0-4C59-A012-FFEDE360E5F4}" destId="{27523EE2-F486-45F9-8279-3141DD0AB0BC}" srcOrd="0" destOrd="0" presId="urn:microsoft.com/office/officeart/2005/8/layout/hierarchy2"/>
    <dgm:cxn modelId="{9620E7B8-8BC5-4CFD-8FD8-CE10C2BD6596}" type="presOf" srcId="{7193734A-772E-40B4-BDF5-28A6D4CBFE18}" destId="{3BD4D01F-8C1E-49B8-819A-89A435BDF3A1}" srcOrd="0" destOrd="0" presId="urn:microsoft.com/office/officeart/2005/8/layout/hierarchy2"/>
    <dgm:cxn modelId="{CC83CC04-5CB7-4294-86A3-7A18556280E8}" type="presOf" srcId="{06A28B4C-A852-4D71-8EC2-A9ED3F878492}" destId="{87F0025B-E86C-42D4-9F31-7D6678361ED7}" srcOrd="1" destOrd="0" presId="urn:microsoft.com/office/officeart/2005/8/layout/hierarchy2"/>
    <dgm:cxn modelId="{604B3E37-A60C-4AF7-B1A2-8ACBCCACF1ED}" type="presOf" srcId="{0147ED5F-27EC-4EA9-8905-50496B1A643C}" destId="{F99239DF-BF67-42FC-923B-772EFA8793CF}" srcOrd="1" destOrd="0" presId="urn:microsoft.com/office/officeart/2005/8/layout/hierarchy2"/>
    <dgm:cxn modelId="{AEEE7188-6957-4360-8308-D7489ABD92D8}" type="presOf" srcId="{06A28B4C-A852-4D71-8EC2-A9ED3F878492}" destId="{23CEA686-7339-4B9A-9D84-BC944FC5C0DF}" srcOrd="0" destOrd="0" presId="urn:microsoft.com/office/officeart/2005/8/layout/hierarchy2"/>
    <dgm:cxn modelId="{4F0B99B7-0028-42D2-8BDA-244DA84A5ED3}" type="presOf" srcId="{A04D5DCE-9DF0-4C59-A012-FFEDE360E5F4}" destId="{F23BFF41-A821-4FAF-AF53-3466634ADDAC}" srcOrd="1" destOrd="0" presId="urn:microsoft.com/office/officeart/2005/8/layout/hierarchy2"/>
    <dgm:cxn modelId="{255E06B9-BE09-41D1-9104-BF1176D371E6}" srcId="{037BB83F-41B3-4C11-A063-761D55FB4051}" destId="{7193734A-772E-40B4-BDF5-28A6D4CBFE18}" srcOrd="1" destOrd="0" parTransId="{E3A4DBF9-45B5-41CE-A292-90BB26BB967C}" sibTransId="{6F0F3C6E-8110-414E-90FD-628B764046C0}"/>
    <dgm:cxn modelId="{169DE9EC-4A9C-4DCA-AB3E-771C197D9DA4}" type="presOf" srcId="{849016D6-E7B4-45E1-B923-C2E1FAD1381E}" destId="{82418970-29F1-48F8-B844-4F0B13F52299}" srcOrd="0" destOrd="0" presId="urn:microsoft.com/office/officeart/2005/8/layout/hierarchy2"/>
    <dgm:cxn modelId="{82E73A5D-ECA3-402D-85C2-96A54312B63A}" type="presOf" srcId="{D7E25071-227A-481F-96E9-05DD27EA5B83}" destId="{54BD136D-5826-4959-BB35-52E338AEAC83}" srcOrd="0" destOrd="0" presId="urn:microsoft.com/office/officeart/2005/8/layout/hierarchy2"/>
    <dgm:cxn modelId="{0CEDDE8E-B978-4EDF-8D90-55FC9579BCEC}" type="presOf" srcId="{E3A4DBF9-45B5-41CE-A292-90BB26BB967C}" destId="{3628D800-E7C9-455B-BAB8-63FD93030525}" srcOrd="1" destOrd="0" presId="urn:microsoft.com/office/officeart/2005/8/layout/hierarchy2"/>
    <dgm:cxn modelId="{8F6EEFEB-E823-4C5A-990D-845DF25E936C}" type="presOf" srcId="{849016D6-E7B4-45E1-B923-C2E1FAD1381E}" destId="{5BE6C7E3-84E4-44CD-B178-02A801456C83}" srcOrd="1" destOrd="0" presId="urn:microsoft.com/office/officeart/2005/8/layout/hierarchy2"/>
    <dgm:cxn modelId="{88048319-3F02-4CF4-9F52-F7BABB9C4DDD}" type="presOf" srcId="{E3A4DBF9-45B5-41CE-A292-90BB26BB967C}" destId="{7E473DBA-DB78-4FF9-8F09-560ADDD56200}" srcOrd="0" destOrd="0" presId="urn:microsoft.com/office/officeart/2005/8/layout/hierarchy2"/>
    <dgm:cxn modelId="{5959D0B1-79BB-4D89-AE80-EB5ABC6E7363}" type="presOf" srcId="{D884773D-B519-4E72-B741-8A9F240BEB6C}" destId="{718D5505-AC25-4DEE-A11F-1C0B341370CB}" srcOrd="0" destOrd="0" presId="urn:microsoft.com/office/officeart/2005/8/layout/hierarchy2"/>
    <dgm:cxn modelId="{5C40C606-54E6-419F-A1DD-91FC53916F50}" type="presOf" srcId="{561FCCB4-5B60-4941-A44D-7B7D7101F9F2}" destId="{A0659F5C-6567-4D84-B2AA-E0A5D99A616D}" srcOrd="1" destOrd="0" presId="urn:microsoft.com/office/officeart/2005/8/layout/hierarchy2"/>
    <dgm:cxn modelId="{129F7085-C8D5-4531-9DF8-FC2DB1746317}" type="presOf" srcId="{23FF7A91-493B-4C82-BF6B-4D96FAFBD625}" destId="{7F785BA6-3335-4980-AAC9-B82EF75B2FC0}" srcOrd="0" destOrd="0" presId="urn:microsoft.com/office/officeart/2005/8/layout/hierarchy2"/>
    <dgm:cxn modelId="{58E6879B-16CD-496F-A527-B8228DB53776}" type="presOf" srcId="{901A45B2-CBF3-42B6-97DD-71FD10C7C596}" destId="{4D818323-99B1-48B2-9E46-954841282383}" srcOrd="0" destOrd="0" presId="urn:microsoft.com/office/officeart/2005/8/layout/hierarchy2"/>
    <dgm:cxn modelId="{382337A4-4F3F-4038-83B2-6082ED22D254}" type="presOf" srcId="{0147ED5F-27EC-4EA9-8905-50496B1A643C}" destId="{C090DEC0-FF55-41F6-AA7D-837697BF965C}" srcOrd="0" destOrd="0" presId="urn:microsoft.com/office/officeart/2005/8/layout/hierarchy2"/>
    <dgm:cxn modelId="{DAEF120A-B34F-466E-84A5-13F0B96E175C}" srcId="{D7E25071-227A-481F-96E9-05DD27EA5B83}" destId="{901A45B2-CBF3-42B6-97DD-71FD10C7C596}" srcOrd="0" destOrd="0" parTransId="{C2A1E348-B411-4233-8980-36A7AEAC3143}" sibTransId="{6C0FDB86-376B-40E9-BED5-B6D736AD84D4}"/>
    <dgm:cxn modelId="{5A23E67F-4955-4D6F-919F-6004D27E0254}" type="presParOf" srcId="{54BD136D-5826-4959-BB35-52E338AEAC83}" destId="{E9901B94-9DD5-4BCC-9FF0-4E5DAA672358}" srcOrd="0" destOrd="0" presId="urn:microsoft.com/office/officeart/2005/8/layout/hierarchy2"/>
    <dgm:cxn modelId="{A958FB05-A238-4A59-A8B9-595417589FF6}" type="presParOf" srcId="{E9901B94-9DD5-4BCC-9FF0-4E5DAA672358}" destId="{4D818323-99B1-48B2-9E46-954841282383}" srcOrd="0" destOrd="0" presId="urn:microsoft.com/office/officeart/2005/8/layout/hierarchy2"/>
    <dgm:cxn modelId="{CA4081BF-5121-4AD9-B603-7DF1A76F97E0}" type="presParOf" srcId="{E9901B94-9DD5-4BCC-9FF0-4E5DAA672358}" destId="{3C6061AC-3FE5-452D-9684-E910B7624AF2}" srcOrd="1" destOrd="0" presId="urn:microsoft.com/office/officeart/2005/8/layout/hierarchy2"/>
    <dgm:cxn modelId="{21D384F3-7226-4310-B7E9-2ABDFDD11E15}" type="presParOf" srcId="{3C6061AC-3FE5-452D-9684-E910B7624AF2}" destId="{82418970-29F1-48F8-B844-4F0B13F52299}" srcOrd="0" destOrd="0" presId="urn:microsoft.com/office/officeart/2005/8/layout/hierarchy2"/>
    <dgm:cxn modelId="{8EB3FAA7-ACC8-48E1-A95C-4681A8615B5F}" type="presParOf" srcId="{82418970-29F1-48F8-B844-4F0B13F52299}" destId="{5BE6C7E3-84E4-44CD-B178-02A801456C83}" srcOrd="0" destOrd="0" presId="urn:microsoft.com/office/officeart/2005/8/layout/hierarchy2"/>
    <dgm:cxn modelId="{2C19F3FF-AC31-47F7-99CA-E56120286B4A}" type="presParOf" srcId="{3C6061AC-3FE5-452D-9684-E910B7624AF2}" destId="{F2664598-944B-49FC-9C6E-FAAE9CFFF1E3}" srcOrd="1" destOrd="0" presId="urn:microsoft.com/office/officeart/2005/8/layout/hierarchy2"/>
    <dgm:cxn modelId="{0EF9FD7D-D6DA-4B2E-AA14-FC697494B0E2}" type="presParOf" srcId="{F2664598-944B-49FC-9C6E-FAAE9CFFF1E3}" destId="{7F785BA6-3335-4980-AAC9-B82EF75B2FC0}" srcOrd="0" destOrd="0" presId="urn:microsoft.com/office/officeart/2005/8/layout/hierarchy2"/>
    <dgm:cxn modelId="{C7C18819-AFEC-46B9-A69D-B10785DD67BC}" type="presParOf" srcId="{F2664598-944B-49FC-9C6E-FAAE9CFFF1E3}" destId="{1EC29982-D373-4A96-A43B-1DA0144AE02E}" srcOrd="1" destOrd="0" presId="urn:microsoft.com/office/officeart/2005/8/layout/hierarchy2"/>
    <dgm:cxn modelId="{F1A6ED61-439D-477D-8503-2ED3BDF2DEF6}" type="presParOf" srcId="{1EC29982-D373-4A96-A43B-1DA0144AE02E}" destId="{27523EE2-F486-45F9-8279-3141DD0AB0BC}" srcOrd="0" destOrd="0" presId="urn:microsoft.com/office/officeart/2005/8/layout/hierarchy2"/>
    <dgm:cxn modelId="{3EE3F6B6-057F-472B-9244-ECDCF86A3FF3}" type="presParOf" srcId="{27523EE2-F486-45F9-8279-3141DD0AB0BC}" destId="{F23BFF41-A821-4FAF-AF53-3466634ADDAC}" srcOrd="0" destOrd="0" presId="urn:microsoft.com/office/officeart/2005/8/layout/hierarchy2"/>
    <dgm:cxn modelId="{CB1D914B-9BA7-46FF-9427-0603D15AD09C}" type="presParOf" srcId="{1EC29982-D373-4A96-A43B-1DA0144AE02E}" destId="{6C7F7A69-53F3-40CA-827B-63746B9C1586}" srcOrd="1" destOrd="0" presId="urn:microsoft.com/office/officeart/2005/8/layout/hierarchy2"/>
    <dgm:cxn modelId="{B921BB7C-17EC-4442-AD61-E4E33A98AEDF}" type="presParOf" srcId="{6C7F7A69-53F3-40CA-827B-63746B9C1586}" destId="{026BA9D3-A1C8-4DBE-982B-43A169A5E1C6}" srcOrd="0" destOrd="0" presId="urn:microsoft.com/office/officeart/2005/8/layout/hierarchy2"/>
    <dgm:cxn modelId="{9926F8BC-C44C-476C-9C34-C863E03BADD4}" type="presParOf" srcId="{6C7F7A69-53F3-40CA-827B-63746B9C1586}" destId="{E45A2CEB-D61E-4DAA-97A1-7DD0D624F10A}" srcOrd="1" destOrd="0" presId="urn:microsoft.com/office/officeart/2005/8/layout/hierarchy2"/>
    <dgm:cxn modelId="{2B9B315C-BBEF-45B1-B3EC-52C3D2C6339C}" type="presParOf" srcId="{1EC29982-D373-4A96-A43B-1DA0144AE02E}" destId="{23CEA686-7339-4B9A-9D84-BC944FC5C0DF}" srcOrd="2" destOrd="0" presId="urn:microsoft.com/office/officeart/2005/8/layout/hierarchy2"/>
    <dgm:cxn modelId="{0BA80DB0-490A-4247-B6B0-2AB36AC7D857}" type="presParOf" srcId="{23CEA686-7339-4B9A-9D84-BC944FC5C0DF}" destId="{87F0025B-E86C-42D4-9F31-7D6678361ED7}" srcOrd="0" destOrd="0" presId="urn:microsoft.com/office/officeart/2005/8/layout/hierarchy2"/>
    <dgm:cxn modelId="{E908140B-DABF-4677-8D17-E40F58F9C2B6}" type="presParOf" srcId="{1EC29982-D373-4A96-A43B-1DA0144AE02E}" destId="{1E2056E3-D45B-458F-BA76-D09896A63D7F}" srcOrd="3" destOrd="0" presId="urn:microsoft.com/office/officeart/2005/8/layout/hierarchy2"/>
    <dgm:cxn modelId="{4AC49CC6-6EAF-455F-8C9C-FD9B4907BB3A}" type="presParOf" srcId="{1E2056E3-D45B-458F-BA76-D09896A63D7F}" destId="{7C44B1D9-B630-47AD-B9BD-FA20E423EDCB}" srcOrd="0" destOrd="0" presId="urn:microsoft.com/office/officeart/2005/8/layout/hierarchy2"/>
    <dgm:cxn modelId="{53519E4D-9575-4ED6-BD36-60B516759E17}" type="presParOf" srcId="{1E2056E3-D45B-458F-BA76-D09896A63D7F}" destId="{7BF7E554-9B7A-408F-95B2-67A7B97BF55A}" srcOrd="1" destOrd="0" presId="urn:microsoft.com/office/officeart/2005/8/layout/hierarchy2"/>
    <dgm:cxn modelId="{F5F15DFB-A8B0-4D8A-B0E7-C0A4C32C56F1}" type="presParOf" srcId="{3C6061AC-3FE5-452D-9684-E910B7624AF2}" destId="{C090DEC0-FF55-41F6-AA7D-837697BF965C}" srcOrd="2" destOrd="0" presId="urn:microsoft.com/office/officeart/2005/8/layout/hierarchy2"/>
    <dgm:cxn modelId="{58DED864-25B8-4F5B-BA4B-FF03B540C4BA}" type="presParOf" srcId="{C090DEC0-FF55-41F6-AA7D-837697BF965C}" destId="{F99239DF-BF67-42FC-923B-772EFA8793CF}" srcOrd="0" destOrd="0" presId="urn:microsoft.com/office/officeart/2005/8/layout/hierarchy2"/>
    <dgm:cxn modelId="{FC763CDA-C5CB-4556-BA9D-7172AB0B1920}" type="presParOf" srcId="{3C6061AC-3FE5-452D-9684-E910B7624AF2}" destId="{93BE74C7-48BE-4BFC-AF8F-487DE52FB3D9}" srcOrd="3" destOrd="0" presId="urn:microsoft.com/office/officeart/2005/8/layout/hierarchy2"/>
    <dgm:cxn modelId="{4E429E9D-E289-497B-8B95-2047479DF665}" type="presParOf" srcId="{93BE74C7-48BE-4BFC-AF8F-487DE52FB3D9}" destId="{5CC4F0DA-EEA4-4867-8C68-B4E78A66E6B5}" srcOrd="0" destOrd="0" presId="urn:microsoft.com/office/officeart/2005/8/layout/hierarchy2"/>
    <dgm:cxn modelId="{E9BC9F14-D32B-4AC7-933E-C3E1C6A0C251}" type="presParOf" srcId="{93BE74C7-48BE-4BFC-AF8F-487DE52FB3D9}" destId="{780F170E-8C5B-42E0-A070-513EFCE30969}" srcOrd="1" destOrd="0" presId="urn:microsoft.com/office/officeart/2005/8/layout/hierarchy2"/>
    <dgm:cxn modelId="{17A0BA6F-A626-41AC-BAF7-7FCA9EE1C90D}" type="presParOf" srcId="{780F170E-8C5B-42E0-A070-513EFCE30969}" destId="{6A3DD666-D109-4E62-B39A-15C4230D2464}" srcOrd="0" destOrd="0" presId="urn:microsoft.com/office/officeart/2005/8/layout/hierarchy2"/>
    <dgm:cxn modelId="{5A08B8F8-97E6-4446-BE32-4DF1033E35E6}" type="presParOf" srcId="{6A3DD666-D109-4E62-B39A-15C4230D2464}" destId="{A0659F5C-6567-4D84-B2AA-E0A5D99A616D}" srcOrd="0" destOrd="0" presId="urn:microsoft.com/office/officeart/2005/8/layout/hierarchy2"/>
    <dgm:cxn modelId="{039F0318-277C-47A1-8C61-C9A02CC08940}" type="presParOf" srcId="{780F170E-8C5B-42E0-A070-513EFCE30969}" destId="{F6D4DF7A-7A38-46FD-B01E-1CE4242E8A73}" srcOrd="1" destOrd="0" presId="urn:microsoft.com/office/officeart/2005/8/layout/hierarchy2"/>
    <dgm:cxn modelId="{68014416-7053-4F65-9091-C3C50A9211C7}" type="presParOf" srcId="{F6D4DF7A-7A38-46FD-B01E-1CE4242E8A73}" destId="{718D5505-AC25-4DEE-A11F-1C0B341370CB}" srcOrd="0" destOrd="0" presId="urn:microsoft.com/office/officeart/2005/8/layout/hierarchy2"/>
    <dgm:cxn modelId="{82514547-4132-4179-AADC-CB977D9D3CC2}" type="presParOf" srcId="{F6D4DF7A-7A38-46FD-B01E-1CE4242E8A73}" destId="{BBAD982D-AE2D-4954-8D2B-E0459A6E5FDE}" srcOrd="1" destOrd="0" presId="urn:microsoft.com/office/officeart/2005/8/layout/hierarchy2"/>
    <dgm:cxn modelId="{3513E2CB-942F-4F7A-A525-3AF6DB56FD2A}" type="presParOf" srcId="{780F170E-8C5B-42E0-A070-513EFCE30969}" destId="{7E473DBA-DB78-4FF9-8F09-560ADDD56200}" srcOrd="2" destOrd="0" presId="urn:microsoft.com/office/officeart/2005/8/layout/hierarchy2"/>
    <dgm:cxn modelId="{61932A39-0E8F-4A25-8DF8-333A289AE41E}" type="presParOf" srcId="{7E473DBA-DB78-4FF9-8F09-560ADDD56200}" destId="{3628D800-E7C9-455B-BAB8-63FD93030525}" srcOrd="0" destOrd="0" presId="urn:microsoft.com/office/officeart/2005/8/layout/hierarchy2"/>
    <dgm:cxn modelId="{91861E3E-A761-4B20-BBC8-452EEF18B28D}" type="presParOf" srcId="{780F170E-8C5B-42E0-A070-513EFCE30969}" destId="{9DF00593-25AD-4481-A1CD-C825FB312C20}" srcOrd="3" destOrd="0" presId="urn:microsoft.com/office/officeart/2005/8/layout/hierarchy2"/>
    <dgm:cxn modelId="{68246EAA-F4B5-4613-9E26-7FCFF59A7AD0}" type="presParOf" srcId="{9DF00593-25AD-4481-A1CD-C825FB312C20}" destId="{3BD4D01F-8C1E-49B8-819A-89A435BDF3A1}" srcOrd="0" destOrd="0" presId="urn:microsoft.com/office/officeart/2005/8/layout/hierarchy2"/>
    <dgm:cxn modelId="{880C6F12-D0AA-4E43-AB77-5E0493590D76}" type="presParOf" srcId="{9DF00593-25AD-4481-A1CD-C825FB312C20}" destId="{EE617D71-9B3A-4EAD-B044-49C8223AD3A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E15D59-B0F8-46BC-9E13-FFE31C835578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1787C25-6E5F-4A81-9335-8F6E417D0BD0}">
      <dgm:prSet phldrT="[Text]" custT="1"/>
      <dgm:spPr/>
      <dgm:t>
        <a:bodyPr/>
        <a:lstStyle/>
        <a:p>
          <a:r>
            <a:rPr lang="en-US" sz="1600"/>
            <a:t>Acute leukeamia</a:t>
          </a:r>
        </a:p>
      </dgm:t>
    </dgm:pt>
    <dgm:pt modelId="{E4D339AE-B684-472E-9062-C1963DED9DBD}" type="parTrans" cxnId="{F0C04F6D-E5A8-4CEB-99CC-96A76235254F}">
      <dgm:prSet/>
      <dgm:spPr/>
      <dgm:t>
        <a:bodyPr/>
        <a:lstStyle/>
        <a:p>
          <a:endParaRPr lang="en-US"/>
        </a:p>
      </dgm:t>
    </dgm:pt>
    <dgm:pt modelId="{769EB598-6718-4856-A8C6-2F82A2FE542B}" type="sibTrans" cxnId="{F0C04F6D-E5A8-4CEB-99CC-96A76235254F}">
      <dgm:prSet/>
      <dgm:spPr/>
      <dgm:t>
        <a:bodyPr/>
        <a:lstStyle/>
        <a:p>
          <a:endParaRPr lang="en-US"/>
        </a:p>
      </dgm:t>
    </dgm:pt>
    <dgm:pt modelId="{C9D4CEC6-16B9-4C60-B998-C31CF5902188}">
      <dgm:prSet phldrT="[Text]" custT="1"/>
      <dgm:spPr/>
      <dgm:t>
        <a:bodyPr/>
        <a:lstStyle/>
        <a:p>
          <a:r>
            <a:rPr lang="en-US" sz="1200"/>
            <a:t>rapid increase of immature blood cells</a:t>
          </a:r>
        </a:p>
      </dgm:t>
    </dgm:pt>
    <dgm:pt modelId="{A128EBAC-D456-4D44-AAD0-DFB25939CB5C}" type="parTrans" cxnId="{3AD2177C-77A2-43FD-A5E6-EE0584BC7641}">
      <dgm:prSet/>
      <dgm:spPr/>
      <dgm:t>
        <a:bodyPr/>
        <a:lstStyle/>
        <a:p>
          <a:endParaRPr lang="en-US"/>
        </a:p>
      </dgm:t>
    </dgm:pt>
    <dgm:pt modelId="{156BF50D-D82C-4943-AAD2-F4D4B8529271}" type="sibTrans" cxnId="{3AD2177C-77A2-43FD-A5E6-EE0584BC7641}">
      <dgm:prSet/>
      <dgm:spPr/>
      <dgm:t>
        <a:bodyPr/>
        <a:lstStyle/>
        <a:p>
          <a:endParaRPr lang="en-US"/>
        </a:p>
      </dgm:t>
    </dgm:pt>
    <dgm:pt modelId="{7B0F96A0-E6FD-4D16-91B5-A0877411E4D1}">
      <dgm:prSet phldrT="[Text]" custT="1"/>
      <dgm:spPr/>
      <dgm:t>
        <a:bodyPr/>
        <a:lstStyle/>
        <a:p>
          <a:r>
            <a:rPr lang="en-US" sz="1600"/>
            <a:t>Chronic leukeamia</a:t>
          </a:r>
        </a:p>
      </dgm:t>
    </dgm:pt>
    <dgm:pt modelId="{9778925D-BB94-47DE-B80B-A2909B8568BB}" type="parTrans" cxnId="{69803BD8-B4CD-437E-99BE-07D247061120}">
      <dgm:prSet/>
      <dgm:spPr/>
      <dgm:t>
        <a:bodyPr/>
        <a:lstStyle/>
        <a:p>
          <a:endParaRPr lang="en-US"/>
        </a:p>
      </dgm:t>
    </dgm:pt>
    <dgm:pt modelId="{25044170-F060-42AC-9288-5ACDC6511175}" type="sibTrans" cxnId="{69803BD8-B4CD-437E-99BE-07D247061120}">
      <dgm:prSet/>
      <dgm:spPr/>
      <dgm:t>
        <a:bodyPr/>
        <a:lstStyle/>
        <a:p>
          <a:endParaRPr lang="en-US"/>
        </a:p>
      </dgm:t>
    </dgm:pt>
    <dgm:pt modelId="{EC00B6FC-E553-4420-8FD2-3E47E957999A}">
      <dgm:prSet phldrT="[Text]"/>
      <dgm:spPr/>
      <dgm:t>
        <a:bodyPr/>
        <a:lstStyle/>
        <a:p>
          <a:r>
            <a:rPr lang="en-US"/>
            <a:t>excessive build up of relative mature, but still abnormal, WBCs</a:t>
          </a:r>
        </a:p>
      </dgm:t>
    </dgm:pt>
    <dgm:pt modelId="{629C8E12-AE74-4F2F-8243-E4D42904AA5F}" type="parTrans" cxnId="{FC7CA041-6E02-4106-8491-97C99464B0C5}">
      <dgm:prSet/>
      <dgm:spPr/>
      <dgm:t>
        <a:bodyPr/>
        <a:lstStyle/>
        <a:p>
          <a:endParaRPr lang="en-US"/>
        </a:p>
      </dgm:t>
    </dgm:pt>
    <dgm:pt modelId="{89F2A5D0-CF47-4796-99AF-A91157E8D452}" type="sibTrans" cxnId="{FC7CA041-6E02-4106-8491-97C99464B0C5}">
      <dgm:prSet/>
      <dgm:spPr/>
      <dgm:t>
        <a:bodyPr/>
        <a:lstStyle/>
        <a:p>
          <a:endParaRPr lang="en-US"/>
        </a:p>
      </dgm:t>
    </dgm:pt>
    <dgm:pt modelId="{880D0EED-3CA4-48A3-AE97-2A8AD3DB54B5}">
      <dgm:prSet phldrT="[Text]"/>
      <dgm:spPr/>
      <dgm:t>
        <a:bodyPr/>
        <a:lstStyle/>
        <a:p>
          <a:r>
            <a:rPr lang="en-US"/>
            <a:t>months or years</a:t>
          </a:r>
        </a:p>
      </dgm:t>
    </dgm:pt>
    <dgm:pt modelId="{22E3827E-4B89-4AF3-9A60-C18695D2188C}" type="parTrans" cxnId="{0F9A8D42-F76A-4A50-BEA4-9D3D31787809}">
      <dgm:prSet/>
      <dgm:spPr/>
      <dgm:t>
        <a:bodyPr/>
        <a:lstStyle/>
        <a:p>
          <a:endParaRPr lang="en-US"/>
        </a:p>
      </dgm:t>
    </dgm:pt>
    <dgm:pt modelId="{17DB3F90-14C3-4F84-B270-B63E2E7DDD3A}" type="sibTrans" cxnId="{0F9A8D42-F76A-4A50-BEA4-9D3D31787809}">
      <dgm:prSet/>
      <dgm:spPr/>
      <dgm:t>
        <a:bodyPr/>
        <a:lstStyle/>
        <a:p>
          <a:endParaRPr lang="en-US"/>
        </a:p>
      </dgm:t>
    </dgm:pt>
    <dgm:pt modelId="{E5D7229A-18BC-41EA-92AE-E0A2ACD8889D}">
      <dgm:prSet phldrT="[Text]" custT="1"/>
      <dgm:spPr/>
      <dgm:t>
        <a:bodyPr/>
        <a:lstStyle/>
        <a:p>
          <a:r>
            <a:rPr lang="en-US" sz="1200"/>
            <a:t>immediate treatment needed</a:t>
          </a:r>
        </a:p>
      </dgm:t>
    </dgm:pt>
    <dgm:pt modelId="{2023EDC0-7BFB-4364-8D78-588E239E6B00}" type="parTrans" cxnId="{5BB07CC1-7E30-4B6A-B30C-AF296B8B6E29}">
      <dgm:prSet/>
      <dgm:spPr/>
      <dgm:t>
        <a:bodyPr/>
        <a:lstStyle/>
        <a:p>
          <a:endParaRPr lang="en-US"/>
        </a:p>
      </dgm:t>
    </dgm:pt>
    <dgm:pt modelId="{272E9350-51FC-4BCB-BE4F-A1D8BC208847}" type="sibTrans" cxnId="{5BB07CC1-7E30-4B6A-B30C-AF296B8B6E29}">
      <dgm:prSet/>
      <dgm:spPr/>
      <dgm:t>
        <a:bodyPr/>
        <a:lstStyle/>
        <a:p>
          <a:endParaRPr lang="en-US"/>
        </a:p>
      </dgm:t>
    </dgm:pt>
    <dgm:pt modelId="{285ABF2D-BC39-443D-B964-5ACD1235D56F}">
      <dgm:prSet phldrT="[Text]" custT="1"/>
      <dgm:spPr/>
      <dgm:t>
        <a:bodyPr/>
        <a:lstStyle/>
        <a:p>
          <a:r>
            <a:rPr lang="en-US" sz="1200"/>
            <a:t>weeks</a:t>
          </a:r>
        </a:p>
      </dgm:t>
    </dgm:pt>
    <dgm:pt modelId="{7DE0DB9F-3AF2-403F-BCEE-770679D3469E}" type="parTrans" cxnId="{15A931FF-F294-4980-AC5F-6923B86BD0B3}">
      <dgm:prSet/>
      <dgm:spPr/>
      <dgm:t>
        <a:bodyPr/>
        <a:lstStyle/>
        <a:p>
          <a:endParaRPr lang="en-US"/>
        </a:p>
      </dgm:t>
    </dgm:pt>
    <dgm:pt modelId="{608DF51D-62ED-449C-9353-FDDDD7BDDB98}" type="sibTrans" cxnId="{15A931FF-F294-4980-AC5F-6923B86BD0B3}">
      <dgm:prSet/>
      <dgm:spPr/>
      <dgm:t>
        <a:bodyPr/>
        <a:lstStyle/>
        <a:p>
          <a:endParaRPr lang="en-US"/>
        </a:p>
      </dgm:t>
    </dgm:pt>
    <dgm:pt modelId="{2F360891-20F7-48ED-846C-71ECCD09BEF8}">
      <dgm:prSet phldrT="[Text]"/>
      <dgm:spPr/>
      <dgm:t>
        <a:bodyPr/>
        <a:lstStyle/>
        <a:p>
          <a:r>
            <a:rPr lang="en-US"/>
            <a:t>more difficult to treat, need more time</a:t>
          </a:r>
        </a:p>
      </dgm:t>
    </dgm:pt>
    <dgm:pt modelId="{FB1B0DE0-3282-484D-B831-36FE304C9E2A}" type="parTrans" cxnId="{F315550D-ABD9-4268-B968-2C758830F9C2}">
      <dgm:prSet/>
      <dgm:spPr/>
      <dgm:t>
        <a:bodyPr/>
        <a:lstStyle/>
        <a:p>
          <a:endParaRPr lang="en-US"/>
        </a:p>
      </dgm:t>
    </dgm:pt>
    <dgm:pt modelId="{E714E733-D63F-479A-B595-EC24F156D4E3}" type="sibTrans" cxnId="{F315550D-ABD9-4268-B968-2C758830F9C2}">
      <dgm:prSet/>
      <dgm:spPr/>
      <dgm:t>
        <a:bodyPr/>
        <a:lstStyle/>
        <a:p>
          <a:endParaRPr lang="en-US"/>
        </a:p>
      </dgm:t>
    </dgm:pt>
    <dgm:pt modelId="{8987A356-1081-4EF3-9FD0-3FACC4CAA5C0}" type="pres">
      <dgm:prSet presAssocID="{3DE15D59-B0F8-46BC-9E13-FFE31C8355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33167BF-CB42-4FEC-B05E-C315462ADB32}" type="pres">
      <dgm:prSet presAssocID="{41787C25-6E5F-4A81-9335-8F6E417D0BD0}" presName="composite" presStyleCnt="0"/>
      <dgm:spPr/>
    </dgm:pt>
    <dgm:pt modelId="{05179300-0785-4BDE-9FC4-CA62DDCCEDDD}" type="pres">
      <dgm:prSet presAssocID="{41787C25-6E5F-4A81-9335-8F6E417D0BD0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76C02F-0A42-4265-9868-D2F9F7DF71D4}" type="pres">
      <dgm:prSet presAssocID="{41787C25-6E5F-4A81-9335-8F6E417D0BD0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4E74D7-9E91-43FC-8F10-B5FAE277F5B0}" type="pres">
      <dgm:prSet presAssocID="{769EB598-6718-4856-A8C6-2F82A2FE542B}" presName="space" presStyleCnt="0"/>
      <dgm:spPr/>
    </dgm:pt>
    <dgm:pt modelId="{D602211E-E371-4A55-971B-0EBDA2E86D23}" type="pres">
      <dgm:prSet presAssocID="{7B0F96A0-E6FD-4D16-91B5-A0877411E4D1}" presName="composite" presStyleCnt="0"/>
      <dgm:spPr/>
    </dgm:pt>
    <dgm:pt modelId="{5D1FA225-5A67-49AF-9C63-AC405E895B6E}" type="pres">
      <dgm:prSet presAssocID="{7B0F96A0-E6FD-4D16-91B5-A0877411E4D1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92C323-8C6B-407A-8364-0D5BDCE9B0D4}" type="pres">
      <dgm:prSet presAssocID="{7B0F96A0-E6FD-4D16-91B5-A0877411E4D1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7CA041-6E02-4106-8491-97C99464B0C5}" srcId="{7B0F96A0-E6FD-4D16-91B5-A0877411E4D1}" destId="{EC00B6FC-E553-4420-8FD2-3E47E957999A}" srcOrd="0" destOrd="0" parTransId="{629C8E12-AE74-4F2F-8243-E4D42904AA5F}" sibTransId="{89F2A5D0-CF47-4796-99AF-A91157E8D452}"/>
    <dgm:cxn modelId="{0F9A8D42-F76A-4A50-BEA4-9D3D31787809}" srcId="{7B0F96A0-E6FD-4D16-91B5-A0877411E4D1}" destId="{880D0EED-3CA4-48A3-AE97-2A8AD3DB54B5}" srcOrd="1" destOrd="0" parTransId="{22E3827E-4B89-4AF3-9A60-C18695D2188C}" sibTransId="{17DB3F90-14C3-4F84-B270-B63E2E7DDD3A}"/>
    <dgm:cxn modelId="{F315550D-ABD9-4268-B968-2C758830F9C2}" srcId="{7B0F96A0-E6FD-4D16-91B5-A0877411E4D1}" destId="{2F360891-20F7-48ED-846C-71ECCD09BEF8}" srcOrd="2" destOrd="0" parTransId="{FB1B0DE0-3282-484D-B831-36FE304C9E2A}" sibTransId="{E714E733-D63F-479A-B595-EC24F156D4E3}"/>
    <dgm:cxn modelId="{BE0BFF81-29EB-494D-8DD1-4EDB7DCA1B3A}" type="presOf" srcId="{7B0F96A0-E6FD-4D16-91B5-A0877411E4D1}" destId="{5D1FA225-5A67-49AF-9C63-AC405E895B6E}" srcOrd="0" destOrd="0" presId="urn:microsoft.com/office/officeart/2005/8/layout/hList1"/>
    <dgm:cxn modelId="{15A931FF-F294-4980-AC5F-6923B86BD0B3}" srcId="{41787C25-6E5F-4A81-9335-8F6E417D0BD0}" destId="{285ABF2D-BC39-443D-B964-5ACD1235D56F}" srcOrd="1" destOrd="0" parTransId="{7DE0DB9F-3AF2-403F-BCEE-770679D3469E}" sibTransId="{608DF51D-62ED-449C-9353-FDDDD7BDDB98}"/>
    <dgm:cxn modelId="{02055E55-0374-4F74-9BB3-A3951DB8B0A4}" type="presOf" srcId="{285ABF2D-BC39-443D-B964-5ACD1235D56F}" destId="{7D76C02F-0A42-4265-9868-D2F9F7DF71D4}" srcOrd="0" destOrd="1" presId="urn:microsoft.com/office/officeart/2005/8/layout/hList1"/>
    <dgm:cxn modelId="{5BB07CC1-7E30-4B6A-B30C-AF296B8B6E29}" srcId="{41787C25-6E5F-4A81-9335-8F6E417D0BD0}" destId="{E5D7229A-18BC-41EA-92AE-E0A2ACD8889D}" srcOrd="2" destOrd="0" parTransId="{2023EDC0-7BFB-4364-8D78-588E239E6B00}" sibTransId="{272E9350-51FC-4BCB-BE4F-A1D8BC208847}"/>
    <dgm:cxn modelId="{857546A7-3AAA-4597-AC27-BBB8353865AD}" type="presOf" srcId="{41787C25-6E5F-4A81-9335-8F6E417D0BD0}" destId="{05179300-0785-4BDE-9FC4-CA62DDCCEDDD}" srcOrd="0" destOrd="0" presId="urn:microsoft.com/office/officeart/2005/8/layout/hList1"/>
    <dgm:cxn modelId="{69803BD8-B4CD-437E-99BE-07D247061120}" srcId="{3DE15D59-B0F8-46BC-9E13-FFE31C835578}" destId="{7B0F96A0-E6FD-4D16-91B5-A0877411E4D1}" srcOrd="1" destOrd="0" parTransId="{9778925D-BB94-47DE-B80B-A2909B8568BB}" sibTransId="{25044170-F060-42AC-9288-5ACDC6511175}"/>
    <dgm:cxn modelId="{3AD2177C-77A2-43FD-A5E6-EE0584BC7641}" srcId="{41787C25-6E5F-4A81-9335-8F6E417D0BD0}" destId="{C9D4CEC6-16B9-4C60-B998-C31CF5902188}" srcOrd="0" destOrd="0" parTransId="{A128EBAC-D456-4D44-AAD0-DFB25939CB5C}" sibTransId="{156BF50D-D82C-4943-AAD2-F4D4B8529271}"/>
    <dgm:cxn modelId="{193E4A94-B32E-4FF5-9C38-BDD0672EB2F0}" type="presOf" srcId="{E5D7229A-18BC-41EA-92AE-E0A2ACD8889D}" destId="{7D76C02F-0A42-4265-9868-D2F9F7DF71D4}" srcOrd="0" destOrd="2" presId="urn:microsoft.com/office/officeart/2005/8/layout/hList1"/>
    <dgm:cxn modelId="{5B22381D-9445-4C46-808C-673E51B13694}" type="presOf" srcId="{2F360891-20F7-48ED-846C-71ECCD09BEF8}" destId="{9792C323-8C6B-407A-8364-0D5BDCE9B0D4}" srcOrd="0" destOrd="2" presId="urn:microsoft.com/office/officeart/2005/8/layout/hList1"/>
    <dgm:cxn modelId="{A6252D67-CA43-4A2C-A697-EB6AB3BE343E}" type="presOf" srcId="{EC00B6FC-E553-4420-8FD2-3E47E957999A}" destId="{9792C323-8C6B-407A-8364-0D5BDCE9B0D4}" srcOrd="0" destOrd="0" presId="urn:microsoft.com/office/officeart/2005/8/layout/hList1"/>
    <dgm:cxn modelId="{A1866041-209A-4BB6-94B5-8A77A523EEAD}" type="presOf" srcId="{880D0EED-3CA4-48A3-AE97-2A8AD3DB54B5}" destId="{9792C323-8C6B-407A-8364-0D5BDCE9B0D4}" srcOrd="0" destOrd="1" presId="urn:microsoft.com/office/officeart/2005/8/layout/hList1"/>
    <dgm:cxn modelId="{14691E07-C2E9-4E38-835F-9405893BDC38}" type="presOf" srcId="{3DE15D59-B0F8-46BC-9E13-FFE31C835578}" destId="{8987A356-1081-4EF3-9FD0-3FACC4CAA5C0}" srcOrd="0" destOrd="0" presId="urn:microsoft.com/office/officeart/2005/8/layout/hList1"/>
    <dgm:cxn modelId="{19872D57-11A7-4EBE-85EB-2D458705C5A4}" type="presOf" srcId="{C9D4CEC6-16B9-4C60-B998-C31CF5902188}" destId="{7D76C02F-0A42-4265-9868-D2F9F7DF71D4}" srcOrd="0" destOrd="0" presId="urn:microsoft.com/office/officeart/2005/8/layout/hList1"/>
    <dgm:cxn modelId="{F0C04F6D-E5A8-4CEB-99CC-96A76235254F}" srcId="{3DE15D59-B0F8-46BC-9E13-FFE31C835578}" destId="{41787C25-6E5F-4A81-9335-8F6E417D0BD0}" srcOrd="0" destOrd="0" parTransId="{E4D339AE-B684-472E-9062-C1963DED9DBD}" sibTransId="{769EB598-6718-4856-A8C6-2F82A2FE542B}"/>
    <dgm:cxn modelId="{90034CE5-496B-4F3F-B5F5-6C2E87F47721}" type="presParOf" srcId="{8987A356-1081-4EF3-9FD0-3FACC4CAA5C0}" destId="{833167BF-CB42-4FEC-B05E-C315462ADB32}" srcOrd="0" destOrd="0" presId="urn:microsoft.com/office/officeart/2005/8/layout/hList1"/>
    <dgm:cxn modelId="{75986B53-8024-4292-B62C-558F3F989555}" type="presParOf" srcId="{833167BF-CB42-4FEC-B05E-C315462ADB32}" destId="{05179300-0785-4BDE-9FC4-CA62DDCCEDDD}" srcOrd="0" destOrd="0" presId="urn:microsoft.com/office/officeart/2005/8/layout/hList1"/>
    <dgm:cxn modelId="{91B0A7BC-6FB4-457C-BCD7-E04EFCE2D92B}" type="presParOf" srcId="{833167BF-CB42-4FEC-B05E-C315462ADB32}" destId="{7D76C02F-0A42-4265-9868-D2F9F7DF71D4}" srcOrd="1" destOrd="0" presId="urn:microsoft.com/office/officeart/2005/8/layout/hList1"/>
    <dgm:cxn modelId="{3136BA2D-785D-479C-BE0F-DC194AF98C1E}" type="presParOf" srcId="{8987A356-1081-4EF3-9FD0-3FACC4CAA5C0}" destId="{054E74D7-9E91-43FC-8F10-B5FAE277F5B0}" srcOrd="1" destOrd="0" presId="urn:microsoft.com/office/officeart/2005/8/layout/hList1"/>
    <dgm:cxn modelId="{40092A44-C4D0-4B32-A474-B0A74D3718EA}" type="presParOf" srcId="{8987A356-1081-4EF3-9FD0-3FACC4CAA5C0}" destId="{D602211E-E371-4A55-971B-0EBDA2E86D23}" srcOrd="2" destOrd="0" presId="urn:microsoft.com/office/officeart/2005/8/layout/hList1"/>
    <dgm:cxn modelId="{9730C86F-1E5D-4821-81B2-C969C9F81AF4}" type="presParOf" srcId="{D602211E-E371-4A55-971B-0EBDA2E86D23}" destId="{5D1FA225-5A67-49AF-9C63-AC405E895B6E}" srcOrd="0" destOrd="0" presId="urn:microsoft.com/office/officeart/2005/8/layout/hList1"/>
    <dgm:cxn modelId="{C95E6669-543E-45E0-9A29-F13AF6C8F2B5}" type="presParOf" srcId="{D602211E-E371-4A55-971B-0EBDA2E86D23}" destId="{9792C323-8C6B-407A-8364-0D5BDCE9B0D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818323-99B1-48B2-9E46-954841282383}">
      <dsp:nvSpPr>
        <dsp:cNvPr id="0" name=""/>
        <dsp:cNvSpPr/>
      </dsp:nvSpPr>
      <dsp:spPr>
        <a:xfrm>
          <a:off x="624442" y="1003553"/>
          <a:ext cx="1162808" cy="5814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Leukemias</a:t>
          </a:r>
        </a:p>
      </dsp:txBody>
      <dsp:txXfrm>
        <a:off x="624442" y="1003553"/>
        <a:ext cx="1162808" cy="581404"/>
      </dsp:txXfrm>
    </dsp:sp>
    <dsp:sp modelId="{82418970-29F1-48F8-B844-4F0B13F52299}">
      <dsp:nvSpPr>
        <dsp:cNvPr id="0" name=""/>
        <dsp:cNvSpPr/>
      </dsp:nvSpPr>
      <dsp:spPr>
        <a:xfrm rot="18289469">
          <a:off x="1612569" y="939733"/>
          <a:ext cx="81448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814484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289469">
        <a:off x="1999449" y="939586"/>
        <a:ext cx="40724" cy="40724"/>
      </dsp:txXfrm>
    </dsp:sp>
    <dsp:sp modelId="{7F785BA6-3335-4980-AAC9-B82EF75B2FC0}">
      <dsp:nvSpPr>
        <dsp:cNvPr id="0" name=""/>
        <dsp:cNvSpPr/>
      </dsp:nvSpPr>
      <dsp:spPr>
        <a:xfrm>
          <a:off x="2252373" y="334939"/>
          <a:ext cx="1162808" cy="5814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Acute</a:t>
          </a:r>
        </a:p>
      </dsp:txBody>
      <dsp:txXfrm>
        <a:off x="2252373" y="334939"/>
        <a:ext cx="1162808" cy="581404"/>
      </dsp:txXfrm>
    </dsp:sp>
    <dsp:sp modelId="{27523EE2-F486-45F9-8279-3141DD0AB0BC}">
      <dsp:nvSpPr>
        <dsp:cNvPr id="0" name=""/>
        <dsp:cNvSpPr/>
      </dsp:nvSpPr>
      <dsp:spPr>
        <a:xfrm rot="19457599">
          <a:off x="3361342" y="438272"/>
          <a:ext cx="57280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2801" y="202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3633423" y="444167"/>
        <a:ext cx="28640" cy="28640"/>
      </dsp:txXfrm>
    </dsp:sp>
    <dsp:sp modelId="{026BA9D3-A1C8-4DBE-982B-43A169A5E1C6}">
      <dsp:nvSpPr>
        <dsp:cNvPr id="0" name=""/>
        <dsp:cNvSpPr/>
      </dsp:nvSpPr>
      <dsp:spPr>
        <a:xfrm>
          <a:off x="3880304" y="631"/>
          <a:ext cx="1162808" cy="5814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lymphoid (ALL)</a:t>
          </a:r>
        </a:p>
      </dsp:txBody>
      <dsp:txXfrm>
        <a:off x="3880304" y="631"/>
        <a:ext cx="1162808" cy="581404"/>
      </dsp:txXfrm>
    </dsp:sp>
    <dsp:sp modelId="{23CEA686-7339-4B9A-9D84-BC944FC5C0DF}">
      <dsp:nvSpPr>
        <dsp:cNvPr id="0" name=""/>
        <dsp:cNvSpPr/>
      </dsp:nvSpPr>
      <dsp:spPr>
        <a:xfrm rot="2142401">
          <a:off x="3361342" y="772580"/>
          <a:ext cx="57280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2801" y="202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3633423" y="778474"/>
        <a:ext cx="28640" cy="28640"/>
      </dsp:txXfrm>
    </dsp:sp>
    <dsp:sp modelId="{7C44B1D9-B630-47AD-B9BD-FA20E423EDCB}">
      <dsp:nvSpPr>
        <dsp:cNvPr id="0" name=""/>
        <dsp:cNvSpPr/>
      </dsp:nvSpPr>
      <dsp:spPr>
        <a:xfrm>
          <a:off x="3880304" y="669246"/>
          <a:ext cx="1162808" cy="5814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myeloid (AML)</a:t>
          </a:r>
        </a:p>
      </dsp:txBody>
      <dsp:txXfrm>
        <a:off x="3880304" y="669246"/>
        <a:ext cx="1162808" cy="581404"/>
      </dsp:txXfrm>
    </dsp:sp>
    <dsp:sp modelId="{C090DEC0-FF55-41F6-AA7D-837697BF965C}">
      <dsp:nvSpPr>
        <dsp:cNvPr id="0" name=""/>
        <dsp:cNvSpPr/>
      </dsp:nvSpPr>
      <dsp:spPr>
        <a:xfrm rot="3310531">
          <a:off x="1612569" y="1608348"/>
          <a:ext cx="81448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814484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310531">
        <a:off x="1999449" y="1608201"/>
        <a:ext cx="40724" cy="40724"/>
      </dsp:txXfrm>
    </dsp:sp>
    <dsp:sp modelId="{5CC4F0DA-EEA4-4867-8C68-B4E78A66E6B5}">
      <dsp:nvSpPr>
        <dsp:cNvPr id="0" name=""/>
        <dsp:cNvSpPr/>
      </dsp:nvSpPr>
      <dsp:spPr>
        <a:xfrm>
          <a:off x="2252373" y="1672168"/>
          <a:ext cx="1162808" cy="5814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Chronic</a:t>
          </a:r>
        </a:p>
      </dsp:txBody>
      <dsp:txXfrm>
        <a:off x="2252373" y="1672168"/>
        <a:ext cx="1162808" cy="581404"/>
      </dsp:txXfrm>
    </dsp:sp>
    <dsp:sp modelId="{6A3DD666-D109-4E62-B39A-15C4230D2464}">
      <dsp:nvSpPr>
        <dsp:cNvPr id="0" name=""/>
        <dsp:cNvSpPr/>
      </dsp:nvSpPr>
      <dsp:spPr>
        <a:xfrm rot="19457599">
          <a:off x="3361342" y="1775502"/>
          <a:ext cx="57280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2801" y="202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3633423" y="1781396"/>
        <a:ext cx="28640" cy="28640"/>
      </dsp:txXfrm>
    </dsp:sp>
    <dsp:sp modelId="{718D5505-AC25-4DEE-A11F-1C0B341370CB}">
      <dsp:nvSpPr>
        <dsp:cNvPr id="0" name=""/>
        <dsp:cNvSpPr/>
      </dsp:nvSpPr>
      <dsp:spPr>
        <a:xfrm>
          <a:off x="3880304" y="1337861"/>
          <a:ext cx="1162808" cy="5814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lymphoid (CLL)</a:t>
          </a:r>
        </a:p>
      </dsp:txBody>
      <dsp:txXfrm>
        <a:off x="3880304" y="1337861"/>
        <a:ext cx="1162808" cy="581404"/>
      </dsp:txXfrm>
    </dsp:sp>
    <dsp:sp modelId="{7E473DBA-DB78-4FF9-8F09-560ADDD56200}">
      <dsp:nvSpPr>
        <dsp:cNvPr id="0" name=""/>
        <dsp:cNvSpPr/>
      </dsp:nvSpPr>
      <dsp:spPr>
        <a:xfrm rot="2142401">
          <a:off x="3361342" y="2109809"/>
          <a:ext cx="57280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72801" y="202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3633423" y="2115704"/>
        <a:ext cx="28640" cy="28640"/>
      </dsp:txXfrm>
    </dsp:sp>
    <dsp:sp modelId="{3BD4D01F-8C1E-49B8-819A-89A435BDF3A1}">
      <dsp:nvSpPr>
        <dsp:cNvPr id="0" name=""/>
        <dsp:cNvSpPr/>
      </dsp:nvSpPr>
      <dsp:spPr>
        <a:xfrm>
          <a:off x="3880304" y="2006475"/>
          <a:ext cx="1162808" cy="5814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myeloid (CML)</a:t>
          </a:r>
        </a:p>
      </dsp:txBody>
      <dsp:txXfrm>
        <a:off x="3880304" y="2006475"/>
        <a:ext cx="1162808" cy="58140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179300-0785-4BDE-9FC4-CA62DDCCEDDD}">
      <dsp:nvSpPr>
        <dsp:cNvPr id="0" name=""/>
        <dsp:cNvSpPr/>
      </dsp:nvSpPr>
      <dsp:spPr>
        <a:xfrm>
          <a:off x="26" y="19318"/>
          <a:ext cx="2571506" cy="36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Acute leukeamia</a:t>
          </a:r>
        </a:p>
      </dsp:txBody>
      <dsp:txXfrm>
        <a:off x="26" y="19318"/>
        <a:ext cx="2571506" cy="366943"/>
      </dsp:txXfrm>
    </dsp:sp>
    <dsp:sp modelId="{7D76C02F-0A42-4265-9868-D2F9F7DF71D4}">
      <dsp:nvSpPr>
        <dsp:cNvPr id="0" name=""/>
        <dsp:cNvSpPr/>
      </dsp:nvSpPr>
      <dsp:spPr>
        <a:xfrm>
          <a:off x="26" y="386262"/>
          <a:ext cx="2571506" cy="125069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rapid increase of immature blood cells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weeks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immediate treatment needed</a:t>
          </a:r>
        </a:p>
      </dsp:txBody>
      <dsp:txXfrm>
        <a:off x="26" y="386262"/>
        <a:ext cx="2571506" cy="1250690"/>
      </dsp:txXfrm>
    </dsp:sp>
    <dsp:sp modelId="{5D1FA225-5A67-49AF-9C63-AC405E895B6E}">
      <dsp:nvSpPr>
        <dsp:cNvPr id="0" name=""/>
        <dsp:cNvSpPr/>
      </dsp:nvSpPr>
      <dsp:spPr>
        <a:xfrm>
          <a:off x="2931544" y="19318"/>
          <a:ext cx="2571506" cy="36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Chronic leukeamia</a:t>
          </a:r>
        </a:p>
      </dsp:txBody>
      <dsp:txXfrm>
        <a:off x="2931544" y="19318"/>
        <a:ext cx="2571506" cy="366943"/>
      </dsp:txXfrm>
    </dsp:sp>
    <dsp:sp modelId="{9792C323-8C6B-407A-8364-0D5BDCE9B0D4}">
      <dsp:nvSpPr>
        <dsp:cNvPr id="0" name=""/>
        <dsp:cNvSpPr/>
      </dsp:nvSpPr>
      <dsp:spPr>
        <a:xfrm>
          <a:off x="2931544" y="386262"/>
          <a:ext cx="2571506" cy="125069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excessive build up of relative mature, but still abnormal, WBCs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months or years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more difficult to treat, need more time</a:t>
          </a:r>
        </a:p>
      </dsp:txBody>
      <dsp:txXfrm>
        <a:off x="2931544" y="386262"/>
        <a:ext cx="2571506" cy="1250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7EFA-6EBC-4BFB-9AD8-B325C472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Dr.Maha Arafah</dc:creator>
  <cp:lastModifiedBy>BILAL</cp:lastModifiedBy>
  <cp:revision>20</cp:revision>
  <dcterms:created xsi:type="dcterms:W3CDTF">2010-06-02T18:24:00Z</dcterms:created>
  <dcterms:modified xsi:type="dcterms:W3CDTF">2010-06-03T12:05:00Z</dcterms:modified>
</cp:coreProperties>
</file>