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EC" w:rsidRDefault="009447EC" w:rsidP="009447EC">
      <w:pPr>
        <w:rPr>
          <w:rFonts w:ascii="Antique Olive Compact" w:hAnsi="Antique Olive Compact"/>
          <w:b/>
          <w:bCs/>
          <w:sz w:val="32"/>
          <w:szCs w:val="32"/>
        </w:rPr>
      </w:pPr>
      <w:r>
        <w:rPr>
          <w:rFonts w:ascii="Antique Olive Compact" w:hAnsi="Antique Olive Compact"/>
          <w:b/>
          <w:bCs/>
          <w:sz w:val="32"/>
          <w:szCs w:val="32"/>
        </w:rPr>
        <w:t>COMPLICATIONS OF LIVER CIRRHOSIS</w:t>
      </w:r>
      <w:r w:rsidRPr="003C3059">
        <w:rPr>
          <w:rFonts w:ascii="Antique Olive Compact" w:hAnsi="Antique Olive Compact"/>
          <w:b/>
          <w:bCs/>
          <w:sz w:val="32"/>
          <w:szCs w:val="32"/>
        </w:rPr>
        <w:t>:</w:t>
      </w:r>
    </w:p>
    <w:p w:rsidR="00A628B8" w:rsidRDefault="009447EC" w:rsidP="00A628B8">
      <w:pPr>
        <w:rPr>
          <w:rFonts w:asciiTheme="majorBidi" w:hAnsiTheme="majorBidi" w:cstheme="majorBidi"/>
          <w:sz w:val="24"/>
          <w:szCs w:val="24"/>
        </w:rPr>
      </w:pPr>
      <w:r w:rsidRPr="00762B8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Email: </w:t>
      </w:r>
      <w:hyperlink r:id="rId5" w:history="1">
        <w:r w:rsidR="00A628B8">
          <w:rPr>
            <w:rStyle w:val="Hyperlink"/>
            <w:rFonts w:asciiTheme="majorBidi" w:hAnsiTheme="majorBidi" w:cstheme="majorBidi"/>
            <w:sz w:val="24"/>
            <w:szCs w:val="24"/>
          </w:rPr>
          <w:t>aalshikh1@ksu.edu.sa</w:t>
        </w:r>
      </w:hyperlink>
    </w:p>
    <w:p w:rsidR="00A628B8" w:rsidRDefault="00A628B8" w:rsidP="00A628B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hyperlink r:id="rId6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dralsheikh@hotmail.com</w:t>
        </w:r>
      </w:hyperlink>
    </w:p>
    <w:p w:rsidR="00A628B8" w:rsidRDefault="00A628B8" w:rsidP="00A628B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hyperlink r:id="rId7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hkfoury@ksu.edu.sa</w:t>
        </w:r>
      </w:hyperlink>
    </w:p>
    <w:p w:rsidR="00A628B8" w:rsidRDefault="00A628B8" w:rsidP="00A628B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hyperlink r:id="rId8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halakfoury@hotmail.com</w:t>
        </w:r>
      </w:hyperlink>
    </w:p>
    <w:p w:rsidR="00A628B8" w:rsidRDefault="00A628B8" w:rsidP="00A628B8">
      <w:pPr>
        <w:rPr>
          <w:rFonts w:ascii="Antique Olive Compact" w:hAnsi="Antique Olive Compact"/>
          <w:b/>
          <w:bCs/>
          <w:sz w:val="32"/>
          <w:szCs w:val="32"/>
        </w:rPr>
      </w:pPr>
    </w:p>
    <w:p w:rsidR="009447EC" w:rsidRDefault="009447EC" w:rsidP="00A628B8">
      <w:pPr>
        <w:rPr>
          <w:rFonts w:ascii="Antique Olive Compact" w:hAnsi="Antique Olive Compact"/>
          <w:b/>
          <w:bCs/>
          <w:sz w:val="32"/>
          <w:szCs w:val="32"/>
        </w:rPr>
      </w:pPr>
    </w:p>
    <w:p w:rsidR="009447EC" w:rsidRPr="003C3059" w:rsidRDefault="009447EC" w:rsidP="009447E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3C3059">
        <w:rPr>
          <w:rFonts w:ascii="Comic Sans MS" w:hAnsi="Comic Sans MS"/>
          <w:b/>
          <w:bCs/>
          <w:sz w:val="28"/>
          <w:szCs w:val="28"/>
          <w:u w:val="single"/>
        </w:rPr>
        <w:t>Objectives:</w:t>
      </w:r>
    </w:p>
    <w:p w:rsidR="009447EC" w:rsidRPr="003C3059" w:rsidRDefault="009447EC" w:rsidP="009447EC">
      <w:pPr>
        <w:rPr>
          <w:rFonts w:asciiTheme="majorBidi" w:hAnsiTheme="majorBidi" w:cstheme="majorBidi"/>
          <w:sz w:val="24"/>
          <w:szCs w:val="24"/>
        </w:rPr>
      </w:pPr>
      <w:r w:rsidRPr="003C3059">
        <w:rPr>
          <w:rFonts w:asciiTheme="majorBidi" w:hAnsiTheme="majorBidi" w:cstheme="majorBidi"/>
          <w:sz w:val="24"/>
          <w:szCs w:val="24"/>
        </w:rPr>
        <w:t>Upon completion of this lecture the students will be able to:</w:t>
      </w:r>
    </w:p>
    <w:p w:rsidR="009447EC" w:rsidRPr="00F84460" w:rsidRDefault="00F84460" w:rsidP="009447E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84460">
        <w:rPr>
          <w:rFonts w:asciiTheme="majorBidi" w:hAnsiTheme="majorBidi" w:cstheme="majorBidi"/>
          <w:sz w:val="24"/>
          <w:szCs w:val="24"/>
        </w:rPr>
        <w:t>Recognize the major complications of cirrhosis.</w:t>
      </w:r>
    </w:p>
    <w:p w:rsidR="009447EC" w:rsidRPr="00F84460" w:rsidRDefault="00F84460" w:rsidP="009447E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Understand the pathogenetic mechanisms underlying the occurrence of the complications.</w:t>
      </w:r>
    </w:p>
    <w:p w:rsidR="00F84460" w:rsidRDefault="00F84460" w:rsidP="00F8446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84460">
        <w:rPr>
          <w:rFonts w:asciiTheme="majorBidi" w:hAnsiTheme="majorBidi" w:cstheme="majorBidi"/>
          <w:sz w:val="24"/>
          <w:szCs w:val="24"/>
        </w:rPr>
        <w:t>Recognize the clinical features in</w:t>
      </w:r>
      <w:r>
        <w:rPr>
          <w:rFonts w:asciiTheme="majorBidi" w:hAnsiTheme="majorBidi" w:cstheme="majorBidi"/>
          <w:sz w:val="24"/>
          <w:szCs w:val="24"/>
        </w:rPr>
        <w:t>herent to the above mentioned complications.</w:t>
      </w:r>
    </w:p>
    <w:p w:rsidR="00F84460" w:rsidRPr="00F84460" w:rsidRDefault="000736E0" w:rsidP="00F8446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Describe the pathological findings of the different complications. </w:t>
      </w:r>
    </w:p>
    <w:p w:rsidR="009447EC" w:rsidRPr="00762B8F" w:rsidRDefault="009447EC" w:rsidP="009447EC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9447EC" w:rsidRDefault="009447EC" w:rsidP="009447EC">
      <w:pPr>
        <w:pStyle w:val="ListParagraph"/>
        <w:ind w:left="0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Introduction </w:t>
      </w:r>
    </w:p>
    <w:p w:rsidR="009447EC" w:rsidRPr="001462C0" w:rsidRDefault="009447EC" w:rsidP="001462C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462C0">
        <w:rPr>
          <w:rFonts w:asciiTheme="majorBidi" w:hAnsiTheme="majorBidi" w:cstheme="majorBidi"/>
          <w:sz w:val="24"/>
          <w:szCs w:val="24"/>
        </w:rPr>
        <w:t>Cirrhosis is a major cause of morbidity and mortality all over the world. The lecture is meant to</w:t>
      </w:r>
      <w:r w:rsidR="000736E0" w:rsidRPr="001462C0">
        <w:rPr>
          <w:rFonts w:asciiTheme="majorBidi" w:hAnsiTheme="majorBidi" w:cstheme="majorBidi"/>
          <w:sz w:val="24"/>
          <w:szCs w:val="24"/>
        </w:rPr>
        <w:t xml:space="preserve"> stress upon the different types of complications</w:t>
      </w:r>
      <w:r w:rsidR="001462C0" w:rsidRPr="001462C0">
        <w:rPr>
          <w:rFonts w:asciiTheme="majorBidi" w:hAnsiTheme="majorBidi" w:cstheme="majorBidi"/>
          <w:sz w:val="24"/>
          <w:szCs w:val="24"/>
        </w:rPr>
        <w:t xml:space="preserve"> </w:t>
      </w:r>
      <w:r w:rsidR="000736E0" w:rsidRPr="001462C0">
        <w:rPr>
          <w:rFonts w:asciiTheme="majorBidi" w:hAnsiTheme="majorBidi" w:cstheme="majorBidi"/>
          <w:sz w:val="24"/>
          <w:szCs w:val="24"/>
        </w:rPr>
        <w:t>which may occur in the clinical setting of cirrhosis. The complications include mainly</w:t>
      </w:r>
      <w:r w:rsidR="00F84460" w:rsidRPr="001462C0">
        <w:rPr>
          <w:rFonts w:ascii="Arial" w:hAnsi="Arial" w:cs="Arial"/>
          <w:color w:val="000000"/>
          <w:sz w:val="20"/>
          <w:szCs w:val="20"/>
        </w:rPr>
        <w:t xml:space="preserve"> </w:t>
      </w:r>
      <w:r w:rsidR="00F84460" w:rsidRPr="001462C0">
        <w:rPr>
          <w:rFonts w:ascii="Arial" w:hAnsi="Arial" w:cs="Arial"/>
          <w:color w:val="000000"/>
        </w:rPr>
        <w:t>ascites, spontaneous bacterial peritonitis, hepatic encephalopathy, portal hypertension, variceal bleeding, and hepatorenal syndrome.</w:t>
      </w:r>
      <w:r w:rsidR="001462C0" w:rsidRPr="001462C0">
        <w:rPr>
          <w:rFonts w:ascii="Arial" w:hAnsi="Arial" w:cs="Arial"/>
          <w:color w:val="000000"/>
        </w:rPr>
        <w:t>as well as hepatocellular carcinoma.</w:t>
      </w:r>
      <w:r w:rsidR="007D06E7">
        <w:rPr>
          <w:rFonts w:ascii="Arial" w:hAnsi="Arial" w:cs="Arial"/>
          <w:color w:val="000000"/>
        </w:rPr>
        <w:t xml:space="preserve"> </w:t>
      </w:r>
    </w:p>
    <w:p w:rsidR="009447EC" w:rsidRDefault="009447EC" w:rsidP="009447EC">
      <w:pPr>
        <w:pStyle w:val="ListParagraph"/>
        <w:ind w:left="0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Key </w:t>
      </w:r>
      <w:r w:rsidRPr="003C3059">
        <w:rPr>
          <w:rFonts w:ascii="Comic Sans MS" w:hAnsi="Comic Sans MS"/>
          <w:b/>
          <w:bCs/>
          <w:sz w:val="28"/>
          <w:szCs w:val="28"/>
          <w:u w:val="single"/>
        </w:rPr>
        <w:t>Outline</w:t>
      </w:r>
      <w:r>
        <w:rPr>
          <w:rFonts w:ascii="Comic Sans MS" w:hAnsi="Comic Sans MS"/>
          <w:b/>
          <w:bCs/>
          <w:sz w:val="28"/>
          <w:szCs w:val="28"/>
          <w:u w:val="single"/>
        </w:rPr>
        <w:t>s</w:t>
      </w:r>
      <w:r w:rsidRPr="003C3059">
        <w:rPr>
          <w:rFonts w:ascii="Comic Sans MS" w:hAnsi="Comic Sans MS"/>
          <w:b/>
          <w:bCs/>
          <w:sz w:val="28"/>
          <w:szCs w:val="28"/>
          <w:u w:val="single"/>
        </w:rPr>
        <w:t>:</w:t>
      </w:r>
    </w:p>
    <w:p w:rsidR="009447EC" w:rsidRDefault="009447EC" w:rsidP="009447EC">
      <w:pPr>
        <w:pStyle w:val="ListParagraph"/>
        <w:ind w:left="0"/>
      </w:pPr>
    </w:p>
    <w:p w:rsidR="007D06E7" w:rsidRPr="007D06E7" w:rsidRDefault="007D06E7" w:rsidP="007D0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="Arial" w:hAnsi="Arial" w:cs="Arial"/>
          <w:color w:val="000000"/>
        </w:rPr>
        <w:t>A</w:t>
      </w:r>
      <w:r w:rsidRPr="001462C0">
        <w:rPr>
          <w:rFonts w:ascii="Arial" w:hAnsi="Arial" w:cs="Arial"/>
          <w:color w:val="000000"/>
        </w:rPr>
        <w:t xml:space="preserve">scites, </w:t>
      </w:r>
    </w:p>
    <w:p w:rsidR="007D06E7" w:rsidRPr="007D06E7" w:rsidRDefault="007D06E7" w:rsidP="007D0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="Arial" w:hAnsi="Arial" w:cs="Arial"/>
          <w:color w:val="000000"/>
        </w:rPr>
        <w:t>S</w:t>
      </w:r>
      <w:r w:rsidRPr="001462C0">
        <w:rPr>
          <w:rFonts w:ascii="Arial" w:hAnsi="Arial" w:cs="Arial"/>
          <w:color w:val="000000"/>
        </w:rPr>
        <w:t xml:space="preserve">pontaneous bacterial peritonitis, </w:t>
      </w:r>
    </w:p>
    <w:p w:rsidR="007D06E7" w:rsidRPr="007D06E7" w:rsidRDefault="007D06E7" w:rsidP="007D0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="Arial" w:hAnsi="Arial" w:cs="Arial"/>
          <w:color w:val="000000"/>
        </w:rPr>
        <w:t>H</w:t>
      </w:r>
      <w:r w:rsidRPr="001462C0">
        <w:rPr>
          <w:rFonts w:ascii="Arial" w:hAnsi="Arial" w:cs="Arial"/>
          <w:color w:val="000000"/>
        </w:rPr>
        <w:t xml:space="preserve">epatic encephalopathy, </w:t>
      </w:r>
    </w:p>
    <w:p w:rsidR="007D06E7" w:rsidRPr="007D06E7" w:rsidRDefault="007D06E7" w:rsidP="007D0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="Arial" w:hAnsi="Arial" w:cs="Arial"/>
          <w:color w:val="000000"/>
        </w:rPr>
        <w:t>P</w:t>
      </w:r>
      <w:r w:rsidRPr="001462C0">
        <w:rPr>
          <w:rFonts w:ascii="Arial" w:hAnsi="Arial" w:cs="Arial"/>
          <w:color w:val="000000"/>
        </w:rPr>
        <w:t xml:space="preserve">ortal hypertension, </w:t>
      </w:r>
    </w:p>
    <w:p w:rsidR="007D06E7" w:rsidRPr="007D06E7" w:rsidRDefault="007D06E7" w:rsidP="007D0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="Arial" w:hAnsi="Arial" w:cs="Arial"/>
          <w:color w:val="000000"/>
        </w:rPr>
        <w:t>V</w:t>
      </w:r>
      <w:r w:rsidRPr="001462C0">
        <w:rPr>
          <w:rFonts w:ascii="Arial" w:hAnsi="Arial" w:cs="Arial"/>
          <w:color w:val="000000"/>
        </w:rPr>
        <w:t>ariceal bleeding</w:t>
      </w:r>
    </w:p>
    <w:p w:rsidR="007D06E7" w:rsidRPr="007D06E7" w:rsidRDefault="007D06E7" w:rsidP="007D0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="Arial" w:hAnsi="Arial" w:cs="Arial"/>
          <w:color w:val="000000"/>
        </w:rPr>
        <w:t>H</w:t>
      </w:r>
      <w:r w:rsidRPr="001462C0">
        <w:rPr>
          <w:rFonts w:ascii="Arial" w:hAnsi="Arial" w:cs="Arial"/>
          <w:color w:val="000000"/>
        </w:rPr>
        <w:t>epatorenal syndrome.</w:t>
      </w:r>
    </w:p>
    <w:p w:rsidR="007D06E7" w:rsidRPr="007D06E7" w:rsidRDefault="007D06E7" w:rsidP="007D0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="Arial" w:hAnsi="Arial" w:cs="Arial"/>
          <w:color w:val="000000"/>
        </w:rPr>
        <w:t>H</w:t>
      </w:r>
      <w:r w:rsidRPr="001462C0">
        <w:rPr>
          <w:rFonts w:ascii="Arial" w:hAnsi="Arial" w:cs="Arial"/>
          <w:color w:val="000000"/>
        </w:rPr>
        <w:t>epatocellular carcinoma.</w:t>
      </w:r>
      <w:r>
        <w:rPr>
          <w:rFonts w:ascii="Arial" w:hAnsi="Arial" w:cs="Arial"/>
          <w:color w:val="000000"/>
        </w:rPr>
        <w:t xml:space="preserve"> </w:t>
      </w:r>
    </w:p>
    <w:p w:rsidR="009447EC" w:rsidRPr="003C3059" w:rsidRDefault="009447EC" w:rsidP="009447E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C3059">
        <w:rPr>
          <w:rFonts w:asciiTheme="majorBidi" w:hAnsiTheme="majorBidi" w:cstheme="majorBidi"/>
          <w:sz w:val="24"/>
          <w:szCs w:val="24"/>
        </w:rPr>
        <w:t>Pathophysiology.</w:t>
      </w:r>
    </w:p>
    <w:p w:rsidR="009447EC" w:rsidRPr="003C3059" w:rsidRDefault="009447EC" w:rsidP="009447E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C3059">
        <w:rPr>
          <w:rFonts w:asciiTheme="majorBidi" w:hAnsiTheme="majorBidi" w:cstheme="majorBidi"/>
          <w:sz w:val="24"/>
          <w:szCs w:val="24"/>
        </w:rPr>
        <w:t>Clinical manifestation</w:t>
      </w:r>
      <w:r>
        <w:rPr>
          <w:rFonts w:asciiTheme="majorBidi" w:hAnsiTheme="majorBidi" w:cstheme="majorBidi"/>
          <w:sz w:val="24"/>
          <w:szCs w:val="24"/>
        </w:rPr>
        <w:t>s</w:t>
      </w:r>
      <w:r w:rsidRPr="003C3059">
        <w:rPr>
          <w:rFonts w:asciiTheme="majorBidi" w:hAnsiTheme="majorBidi" w:cstheme="majorBidi"/>
          <w:sz w:val="24"/>
          <w:szCs w:val="24"/>
        </w:rPr>
        <w:t xml:space="preserve"> with diagnostic approach.</w:t>
      </w:r>
    </w:p>
    <w:p w:rsidR="009447EC" w:rsidRPr="003C3059" w:rsidRDefault="009447EC" w:rsidP="007D0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C3059">
        <w:rPr>
          <w:rFonts w:asciiTheme="majorBidi" w:hAnsiTheme="majorBidi" w:cstheme="majorBidi"/>
          <w:sz w:val="24"/>
          <w:szCs w:val="24"/>
        </w:rPr>
        <w:t xml:space="preserve">Pathological evaluation </w:t>
      </w:r>
    </w:p>
    <w:p w:rsidR="009447EC" w:rsidRDefault="009447EC" w:rsidP="009447E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C3059">
        <w:rPr>
          <w:rFonts w:asciiTheme="majorBidi" w:hAnsiTheme="majorBidi" w:cstheme="majorBidi"/>
          <w:sz w:val="24"/>
          <w:szCs w:val="24"/>
        </w:rPr>
        <w:t>Conclusion.</w:t>
      </w:r>
    </w:p>
    <w:p w:rsidR="009447EC" w:rsidRDefault="009447EC" w:rsidP="009447E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9447EC" w:rsidRDefault="009447EC" w:rsidP="009447EC">
      <w:pPr>
        <w:pStyle w:val="ListParagraph"/>
        <w:ind w:left="0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9447EC" w:rsidRDefault="009447EC" w:rsidP="009447EC">
      <w:pPr>
        <w:pStyle w:val="ListParagraph"/>
        <w:ind w:left="0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9447EC" w:rsidRDefault="009447EC" w:rsidP="009447EC">
      <w:pPr>
        <w:pStyle w:val="ListParagraph"/>
        <w:ind w:left="0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9447EC" w:rsidRDefault="009447EC" w:rsidP="009447EC">
      <w:pPr>
        <w:pStyle w:val="ListParagraph"/>
        <w:ind w:left="0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9447EC" w:rsidRDefault="009447EC" w:rsidP="009447EC">
      <w:pPr>
        <w:pStyle w:val="ListParagraph"/>
        <w:ind w:left="0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9447EC" w:rsidRDefault="009447EC" w:rsidP="009447EC">
      <w:pPr>
        <w:pStyle w:val="ListParagraph"/>
        <w:ind w:left="0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Summary </w:t>
      </w:r>
    </w:p>
    <w:p w:rsidR="009447EC" w:rsidRDefault="009447EC" w:rsidP="0083240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Cirrhosis is the end stage of different patterns of injury to the liver leading to a common pathway characterized by the death of  hepatocytes, extracellular matrix deposition and vascular reorganization. </w:t>
      </w:r>
      <w:r w:rsidR="00832404">
        <w:rPr>
          <w:rFonts w:asciiTheme="majorBidi" w:hAnsiTheme="majorBidi" w:cstheme="majorBidi"/>
          <w:sz w:val="24"/>
          <w:szCs w:val="24"/>
        </w:rPr>
        <w:t>The complications of cirrhosis are varied and the majority are of a dismal prognosis, therefore, the early recognition for a prompt treatment is of utmost importance; therefore,  the student should be aware of this critical issue.</w:t>
      </w:r>
    </w:p>
    <w:p w:rsidR="009447EC" w:rsidRDefault="009447EC" w:rsidP="009447EC">
      <w:pPr>
        <w:pStyle w:val="ListParagraph"/>
        <w:ind w:left="0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Take home message</w:t>
      </w:r>
    </w:p>
    <w:p w:rsidR="009447EC" w:rsidRDefault="009447EC" w:rsidP="0083240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student will investigate into the </w:t>
      </w:r>
      <w:r w:rsidR="00832404">
        <w:rPr>
          <w:rFonts w:asciiTheme="majorBidi" w:hAnsiTheme="majorBidi" w:cstheme="majorBidi"/>
          <w:sz w:val="24"/>
          <w:szCs w:val="24"/>
        </w:rPr>
        <w:t>clinical presentation, the pathogenetic mechanisms</w:t>
      </w:r>
      <w:r w:rsidR="00B761BF">
        <w:rPr>
          <w:rFonts w:asciiTheme="majorBidi" w:hAnsiTheme="majorBidi" w:cstheme="majorBidi"/>
          <w:sz w:val="24"/>
          <w:szCs w:val="24"/>
        </w:rPr>
        <w:t xml:space="preserve"> and the pathology of the possible </w:t>
      </w:r>
      <w:r w:rsidR="00832404">
        <w:rPr>
          <w:rFonts w:asciiTheme="majorBidi" w:hAnsiTheme="majorBidi" w:cstheme="majorBidi"/>
          <w:sz w:val="24"/>
          <w:szCs w:val="24"/>
        </w:rPr>
        <w:t>complications</w:t>
      </w:r>
      <w:r w:rsidR="00B761BF">
        <w:rPr>
          <w:rFonts w:asciiTheme="majorBidi" w:hAnsiTheme="majorBidi" w:cstheme="majorBidi"/>
          <w:sz w:val="24"/>
          <w:szCs w:val="24"/>
        </w:rPr>
        <w:t xml:space="preserve"> secondary to cirrhosis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9447EC" w:rsidRDefault="009447EC" w:rsidP="009447EC">
      <w:pPr>
        <w:pStyle w:val="ListParagraph"/>
        <w:ind w:left="0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Prescribed reading:</w:t>
      </w:r>
    </w:p>
    <w:p w:rsidR="009447EC" w:rsidRDefault="009447EC" w:rsidP="009447EC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Pathologic Basis of Disease, Robbins and Cotran</w:t>
      </w:r>
    </w:p>
    <w:p w:rsidR="009447EC" w:rsidRPr="003C3059" w:rsidRDefault="009447EC" w:rsidP="009447EC">
      <w:pPr>
        <w:pStyle w:val="ListParagraph"/>
        <w:ind w:left="0"/>
        <w:rPr>
          <w:rFonts w:ascii="Comic Sans MS" w:hAnsi="Comic Sans MS"/>
          <w:b/>
          <w:bCs/>
          <w:sz w:val="28"/>
          <w:szCs w:val="28"/>
          <w:u w:val="single"/>
        </w:rPr>
      </w:pPr>
      <w:r w:rsidRPr="002123E7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bCs/>
          <w:sz w:val="28"/>
          <w:szCs w:val="28"/>
          <w:u w:val="single"/>
        </w:rPr>
        <w:t>Further Reading</w:t>
      </w:r>
    </w:p>
    <w:p w:rsidR="009447EC" w:rsidRDefault="009447EC" w:rsidP="009447E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9447EC" w:rsidRDefault="009447EC" w:rsidP="009447E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Textbook of pathology</w:t>
      </w:r>
    </w:p>
    <w:p w:rsidR="009447EC" w:rsidRDefault="009447EC" w:rsidP="009447E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Harshmohan </w:t>
      </w:r>
    </w:p>
    <w:p w:rsidR="009447EC" w:rsidRDefault="009447EC" w:rsidP="009447E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9447EC" w:rsidRDefault="009447EC" w:rsidP="009447E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9447EC" w:rsidRDefault="009447EC" w:rsidP="009447EC">
      <w:pPr>
        <w:pStyle w:val="ListParagrap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Abdelmalek AlSheikh, MBBS,FRCPC</w:t>
      </w:r>
    </w:p>
    <w:p w:rsidR="009447EC" w:rsidRDefault="009447EC" w:rsidP="009447EC">
      <w:pPr>
        <w:pStyle w:val="ListParagrap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Chairman, Pathology department</w:t>
      </w:r>
    </w:p>
    <w:p w:rsidR="009447EC" w:rsidRPr="008B4E88" w:rsidRDefault="009447EC" w:rsidP="009447EC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8B4E88">
        <w:rPr>
          <w:rFonts w:asciiTheme="majorBidi" w:hAnsiTheme="majorBidi" w:cstheme="majorBidi"/>
          <w:i/>
          <w:iCs/>
          <w:sz w:val="24"/>
          <w:szCs w:val="24"/>
        </w:rPr>
        <w:t xml:space="preserve">Consultant Pathologist </w:t>
      </w:r>
    </w:p>
    <w:p w:rsidR="009447EC" w:rsidRPr="008B4E88" w:rsidRDefault="009447EC" w:rsidP="009447EC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8B4E88">
        <w:rPr>
          <w:rFonts w:asciiTheme="majorBidi" w:hAnsiTheme="majorBidi" w:cstheme="majorBidi"/>
          <w:i/>
          <w:iCs/>
          <w:sz w:val="24"/>
          <w:szCs w:val="24"/>
        </w:rPr>
        <w:t>King Saud University</w:t>
      </w:r>
      <w:r w:rsidRPr="008B4E88">
        <w:rPr>
          <w:rFonts w:asciiTheme="majorBidi" w:hAnsiTheme="majorBidi" w:cstheme="majorBidi"/>
          <w:sz w:val="24"/>
          <w:szCs w:val="24"/>
        </w:rPr>
        <w:t xml:space="preserve"> </w:t>
      </w:r>
    </w:p>
    <w:p w:rsidR="009447EC" w:rsidRPr="008B4E88" w:rsidRDefault="009447EC" w:rsidP="009447EC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8B4E88">
        <w:rPr>
          <w:rFonts w:asciiTheme="majorBidi" w:hAnsiTheme="majorBidi" w:cstheme="majorBidi"/>
          <w:i/>
          <w:iCs/>
          <w:sz w:val="24"/>
          <w:szCs w:val="24"/>
        </w:rPr>
        <w:t>King Khaled University Hospital</w:t>
      </w:r>
      <w:r w:rsidRPr="008B4E88">
        <w:rPr>
          <w:rFonts w:asciiTheme="majorBidi" w:hAnsiTheme="majorBidi" w:cstheme="majorBidi"/>
          <w:sz w:val="24"/>
          <w:szCs w:val="24"/>
        </w:rPr>
        <w:t xml:space="preserve"> </w:t>
      </w:r>
    </w:p>
    <w:p w:rsidR="009447EC" w:rsidRDefault="009447EC" w:rsidP="009447E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9447EC" w:rsidRDefault="009447EC" w:rsidP="009447E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9447EC" w:rsidRPr="008B4E88" w:rsidRDefault="009447EC" w:rsidP="009447EC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8B4E88">
        <w:rPr>
          <w:rFonts w:asciiTheme="majorBidi" w:hAnsiTheme="majorBidi" w:cstheme="majorBidi"/>
          <w:i/>
          <w:iCs/>
          <w:sz w:val="24"/>
          <w:szCs w:val="24"/>
        </w:rPr>
        <w:t>Hala Kfoury Kassouf MD, KSUF, FRCPA, EBP</w:t>
      </w:r>
      <w:r w:rsidRPr="008B4E88">
        <w:rPr>
          <w:rFonts w:asciiTheme="majorBidi" w:hAnsiTheme="majorBidi" w:cstheme="majorBidi"/>
          <w:sz w:val="24"/>
          <w:szCs w:val="24"/>
        </w:rPr>
        <w:t xml:space="preserve"> </w:t>
      </w:r>
    </w:p>
    <w:p w:rsidR="009447EC" w:rsidRPr="008B4E88" w:rsidRDefault="009447EC" w:rsidP="009447EC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8B4E88">
        <w:rPr>
          <w:rFonts w:asciiTheme="majorBidi" w:hAnsiTheme="majorBidi" w:cstheme="majorBidi"/>
          <w:i/>
          <w:iCs/>
          <w:sz w:val="24"/>
          <w:szCs w:val="24"/>
        </w:rPr>
        <w:t>Assistant Professor of pathology </w:t>
      </w:r>
      <w:r w:rsidRPr="008B4E88">
        <w:rPr>
          <w:rFonts w:asciiTheme="majorBidi" w:hAnsiTheme="majorBidi" w:cstheme="majorBidi"/>
          <w:sz w:val="24"/>
          <w:szCs w:val="24"/>
        </w:rPr>
        <w:t xml:space="preserve"> </w:t>
      </w:r>
    </w:p>
    <w:p w:rsidR="009447EC" w:rsidRPr="008B4E88" w:rsidRDefault="009447EC" w:rsidP="009447EC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8B4E88">
        <w:rPr>
          <w:rFonts w:asciiTheme="majorBidi" w:hAnsiTheme="majorBidi" w:cstheme="majorBidi"/>
          <w:i/>
          <w:iCs/>
          <w:sz w:val="24"/>
          <w:szCs w:val="24"/>
        </w:rPr>
        <w:t xml:space="preserve">Consultant Pathologist </w:t>
      </w:r>
    </w:p>
    <w:p w:rsidR="007801F1" w:rsidRDefault="009447EC" w:rsidP="007801F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8B4E88">
        <w:rPr>
          <w:rFonts w:asciiTheme="majorBidi" w:hAnsiTheme="majorBidi" w:cstheme="majorBidi"/>
          <w:i/>
          <w:iCs/>
          <w:sz w:val="24"/>
          <w:szCs w:val="24"/>
        </w:rPr>
        <w:t>King Saud University</w:t>
      </w:r>
    </w:p>
    <w:p w:rsidR="00474D69" w:rsidRPr="007801F1" w:rsidRDefault="009447EC" w:rsidP="007801F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8B4E88">
        <w:rPr>
          <w:rFonts w:asciiTheme="majorBidi" w:hAnsiTheme="majorBidi" w:cstheme="majorBidi"/>
          <w:i/>
          <w:iCs/>
          <w:sz w:val="24"/>
          <w:szCs w:val="24"/>
        </w:rPr>
        <w:t>King Khaled University Hospital</w:t>
      </w:r>
    </w:p>
    <w:sectPr w:rsidR="00474D69" w:rsidRPr="007801F1" w:rsidSect="008D28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tique Olive Compact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520"/>
    <w:multiLevelType w:val="hybridMultilevel"/>
    <w:tmpl w:val="3CA01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2FAD"/>
    <w:multiLevelType w:val="hybridMultilevel"/>
    <w:tmpl w:val="59FA2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876E2"/>
    <w:multiLevelType w:val="hybridMultilevel"/>
    <w:tmpl w:val="3CA01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447EC"/>
    <w:rsid w:val="000736E0"/>
    <w:rsid w:val="00113E7F"/>
    <w:rsid w:val="001462C0"/>
    <w:rsid w:val="00474D69"/>
    <w:rsid w:val="007801F1"/>
    <w:rsid w:val="007D06E7"/>
    <w:rsid w:val="00832404"/>
    <w:rsid w:val="008D283B"/>
    <w:rsid w:val="009447EC"/>
    <w:rsid w:val="00A50BF7"/>
    <w:rsid w:val="00A628B8"/>
    <w:rsid w:val="00B761BF"/>
    <w:rsid w:val="00F8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7EC"/>
    <w:pPr>
      <w:spacing w:before="100" w:beforeAutospacing="1" w:after="100" w:afterAutospacing="1" w:line="240" w:lineRule="auto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A628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1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kfoury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kfoury@ks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lsheikh@hotmail.com" TargetMode="External"/><Relationship Id="rId5" Type="http://schemas.openxmlformats.org/officeDocument/2006/relationships/hyperlink" Target="mailto:aalshikh1@ksu.edu.s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Dr.Hala</dc:creator>
  <cp:keywords/>
  <dc:description/>
  <cp:lastModifiedBy>Dr.Hala</cp:lastModifiedBy>
  <cp:revision>6</cp:revision>
  <dcterms:created xsi:type="dcterms:W3CDTF">2010-09-20T09:49:00Z</dcterms:created>
  <dcterms:modified xsi:type="dcterms:W3CDTF">2010-09-21T09:08:00Z</dcterms:modified>
</cp:coreProperties>
</file>