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B04" w:rsidRDefault="00204BE8" w:rsidP="00F272AC">
      <w:pPr>
        <w:spacing w:after="0" w:line="240" w:lineRule="auto"/>
        <w:jc w:val="center"/>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t xml:space="preserve"> </w:t>
      </w:r>
    </w:p>
    <w:p w:rsidR="00877B04" w:rsidRDefault="00877B04" w:rsidP="00F272AC">
      <w:pPr>
        <w:spacing w:after="0" w:line="240" w:lineRule="auto"/>
        <w:jc w:val="center"/>
        <w:rPr>
          <w:rFonts w:asciiTheme="majorBidi" w:hAnsiTheme="majorBidi" w:cstheme="majorBidi"/>
          <w:b/>
          <w:bCs/>
          <w:sz w:val="24"/>
          <w:szCs w:val="24"/>
        </w:rPr>
      </w:pPr>
    </w:p>
    <w:p w:rsidR="0054403A" w:rsidRPr="008759AC" w:rsidRDefault="0054403A" w:rsidP="00F272AC">
      <w:pPr>
        <w:spacing w:after="0" w:line="240" w:lineRule="auto"/>
        <w:jc w:val="center"/>
        <w:rPr>
          <w:rFonts w:asciiTheme="majorBidi" w:hAnsiTheme="majorBidi" w:cstheme="majorBidi"/>
          <w:b/>
          <w:bCs/>
          <w:sz w:val="24"/>
          <w:szCs w:val="24"/>
        </w:rPr>
      </w:pPr>
      <w:r>
        <w:rPr>
          <w:rFonts w:ascii="Footlight MT Light" w:hAnsi="Footlight MT Light"/>
          <w:b/>
          <w:bCs/>
          <w:noProof/>
          <w:lang w:val="en-US"/>
        </w:rPr>
        <w:drawing>
          <wp:anchor distT="0" distB="0" distL="114300" distR="114300" simplePos="0" relativeHeight="251713024" behindDoc="1" locked="0" layoutInCell="1" allowOverlap="1" wp14:anchorId="4BB3A878" wp14:editId="4652DA49">
            <wp:simplePos x="0" y="0"/>
            <wp:positionH relativeFrom="column">
              <wp:posOffset>2285365</wp:posOffset>
            </wp:positionH>
            <wp:positionV relativeFrom="paragraph">
              <wp:posOffset>-664210</wp:posOffset>
            </wp:positionV>
            <wp:extent cx="1600200" cy="590550"/>
            <wp:effectExtent l="0" t="0" r="0" b="0"/>
            <wp:wrapThrough wrapText="bothSides">
              <wp:wrapPolygon edited="0">
                <wp:start x="0" y="0"/>
                <wp:lineTo x="0" y="20903"/>
                <wp:lineTo x="21343" y="20903"/>
                <wp:lineTo x="21343" y="0"/>
                <wp:lineTo x="0" y="0"/>
              </wp:wrapPolygon>
            </wp:wrapThrough>
            <wp:docPr id="1" name="Picture 1" descr="Macintosh HD:Users:professorsamyazer: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ofessorsamyazer:Desktop:Unknow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9AC">
        <w:rPr>
          <w:rFonts w:asciiTheme="majorBidi" w:hAnsiTheme="majorBidi" w:cstheme="majorBidi"/>
          <w:b/>
          <w:bCs/>
          <w:sz w:val="24"/>
          <w:szCs w:val="24"/>
        </w:rPr>
        <w:t>COLLEGE OF MEDICINE</w:t>
      </w:r>
    </w:p>
    <w:p w:rsidR="0054403A" w:rsidRDefault="0054403A" w:rsidP="0054403A">
      <w:pPr>
        <w:spacing w:after="0" w:line="240" w:lineRule="auto"/>
        <w:jc w:val="center"/>
        <w:rPr>
          <w:rFonts w:asciiTheme="majorBidi" w:hAnsiTheme="majorBidi" w:cstheme="majorBidi"/>
          <w:b/>
          <w:bCs/>
          <w:sz w:val="24"/>
          <w:szCs w:val="24"/>
        </w:rPr>
      </w:pPr>
      <w:r w:rsidRPr="008759AC">
        <w:rPr>
          <w:rFonts w:asciiTheme="majorBidi" w:hAnsiTheme="majorBidi" w:cstheme="majorBidi"/>
          <w:b/>
          <w:bCs/>
          <w:sz w:val="24"/>
          <w:szCs w:val="24"/>
        </w:rPr>
        <w:t>Department of Medical Education</w:t>
      </w:r>
    </w:p>
    <w:p w:rsidR="0054403A" w:rsidRDefault="0054403A" w:rsidP="0054403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Curriculum Development &amp; Research Unit</w:t>
      </w:r>
    </w:p>
    <w:p w:rsidR="0054403A" w:rsidRPr="00CA3941" w:rsidRDefault="0054403A" w:rsidP="0054403A">
      <w:pPr>
        <w:spacing w:after="0" w:line="240" w:lineRule="auto"/>
        <w:jc w:val="center"/>
        <w:rPr>
          <w:rFonts w:asciiTheme="majorBidi" w:hAnsiTheme="majorBidi" w:cstheme="majorBidi"/>
          <w:b/>
          <w:bCs/>
          <w:sz w:val="14"/>
          <w:szCs w:val="14"/>
        </w:rPr>
      </w:pPr>
    </w:p>
    <w:p w:rsidR="0054403A" w:rsidRPr="006172C8" w:rsidRDefault="0054403A" w:rsidP="0054403A">
      <w:pPr>
        <w:spacing w:after="0" w:line="240" w:lineRule="auto"/>
        <w:jc w:val="center"/>
        <w:rPr>
          <w:rFonts w:asciiTheme="majorBidi" w:hAnsiTheme="majorBidi" w:cstheme="majorBidi"/>
          <w:b/>
          <w:bCs/>
          <w:sz w:val="18"/>
          <w:szCs w:val="18"/>
        </w:rPr>
      </w:pPr>
      <w:r>
        <w:rPr>
          <w:rFonts w:asciiTheme="majorBidi" w:hAnsiTheme="majorBidi" w:cstheme="majorBidi"/>
          <w:b/>
          <w:bCs/>
          <w:noProof/>
          <w:color w:val="7030A0"/>
          <w:sz w:val="72"/>
          <w:szCs w:val="72"/>
          <w:lang w:val="en-US"/>
        </w:rPr>
        <w:drawing>
          <wp:anchor distT="0" distB="0" distL="114300" distR="114300" simplePos="0" relativeHeight="251714048" behindDoc="0" locked="0" layoutInCell="1" allowOverlap="1" wp14:anchorId="3B6A0D97" wp14:editId="6E98296D">
            <wp:simplePos x="0" y="0"/>
            <wp:positionH relativeFrom="column">
              <wp:posOffset>591754</wp:posOffset>
            </wp:positionH>
            <wp:positionV relativeFrom="paragraph">
              <wp:posOffset>83185</wp:posOffset>
            </wp:positionV>
            <wp:extent cx="5071730" cy="3051544"/>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1730" cy="30515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4403A" w:rsidRDefault="0054403A" w:rsidP="0054403A">
      <w:pPr>
        <w:spacing w:after="0" w:line="240" w:lineRule="auto"/>
        <w:jc w:val="center"/>
        <w:rPr>
          <w:rFonts w:asciiTheme="majorBidi" w:hAnsiTheme="majorBidi" w:cstheme="majorBidi"/>
          <w:b/>
          <w:bCs/>
          <w:sz w:val="24"/>
          <w:szCs w:val="24"/>
        </w:rPr>
      </w:pPr>
    </w:p>
    <w:p w:rsidR="0054403A" w:rsidRDefault="0054403A" w:rsidP="0054403A">
      <w:pPr>
        <w:spacing w:after="0" w:line="240" w:lineRule="auto"/>
        <w:jc w:val="center"/>
        <w:rPr>
          <w:rFonts w:asciiTheme="majorBidi" w:hAnsiTheme="majorBidi" w:cstheme="majorBidi"/>
          <w:b/>
          <w:bCs/>
          <w:sz w:val="24"/>
          <w:szCs w:val="24"/>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Default="0054403A" w:rsidP="0054403A">
      <w:pPr>
        <w:spacing w:after="0" w:line="240" w:lineRule="auto"/>
        <w:rPr>
          <w:rFonts w:asciiTheme="majorBidi" w:hAnsiTheme="majorBidi" w:cstheme="majorBidi"/>
          <w:b/>
          <w:bCs/>
          <w:sz w:val="20"/>
          <w:szCs w:val="20"/>
        </w:rPr>
      </w:pPr>
    </w:p>
    <w:p w:rsidR="0054403A" w:rsidRDefault="0054403A" w:rsidP="0054403A">
      <w:pPr>
        <w:spacing w:after="0" w:line="240" w:lineRule="auto"/>
        <w:jc w:val="center"/>
        <w:rPr>
          <w:rFonts w:asciiTheme="majorBidi" w:hAnsiTheme="majorBidi" w:cstheme="majorBidi"/>
          <w:b/>
          <w:bCs/>
          <w:sz w:val="20"/>
          <w:szCs w:val="20"/>
        </w:rPr>
      </w:pPr>
    </w:p>
    <w:p w:rsidR="0054403A" w:rsidRPr="00CE5312" w:rsidRDefault="0054403A" w:rsidP="0054403A">
      <w:pPr>
        <w:spacing w:after="0" w:line="240" w:lineRule="auto"/>
        <w:jc w:val="center"/>
        <w:rPr>
          <w:rFonts w:asciiTheme="majorBidi" w:hAnsiTheme="majorBidi" w:cstheme="majorBidi"/>
          <w:b/>
          <w:bCs/>
          <w:sz w:val="20"/>
          <w:szCs w:val="20"/>
        </w:rPr>
      </w:pPr>
    </w:p>
    <w:p w:rsidR="0054403A" w:rsidRPr="00CE5312" w:rsidRDefault="0054403A" w:rsidP="0054403A">
      <w:pPr>
        <w:pStyle w:val="a7"/>
        <w:rPr>
          <w:sz w:val="2"/>
          <w:szCs w:val="2"/>
        </w:rPr>
      </w:pPr>
    </w:p>
    <w:p w:rsidR="0054403A" w:rsidRPr="008D6414" w:rsidRDefault="0054403A" w:rsidP="0054403A">
      <w:pPr>
        <w:shd w:val="clear" w:color="auto" w:fill="BFBFBF" w:themeFill="background1" w:themeFillShade="BF"/>
        <w:tabs>
          <w:tab w:val="left" w:pos="6980"/>
        </w:tabs>
        <w:spacing w:line="240" w:lineRule="auto"/>
        <w:rPr>
          <w:rFonts w:ascii="Footlight MT Light" w:hAnsi="Footlight MT Light"/>
          <w:sz w:val="44"/>
          <w:szCs w:val="44"/>
        </w:rPr>
      </w:pPr>
    </w:p>
    <w:p w:rsidR="0054403A" w:rsidRPr="00CE5312" w:rsidRDefault="0054403A" w:rsidP="0054403A">
      <w:pPr>
        <w:shd w:val="clear" w:color="auto" w:fill="E36C0A" w:themeFill="accent6" w:themeFillShade="BF"/>
        <w:spacing w:line="240" w:lineRule="auto"/>
        <w:jc w:val="center"/>
        <w:rPr>
          <w:rFonts w:asciiTheme="minorBidi" w:hAnsiTheme="minorBidi"/>
          <w:b/>
          <w:bCs/>
          <w:color w:val="FFFFFF" w:themeColor="background1"/>
          <w:sz w:val="2"/>
          <w:szCs w:val="2"/>
        </w:rPr>
      </w:pPr>
    </w:p>
    <w:p w:rsidR="0054403A" w:rsidRPr="00D8236D" w:rsidRDefault="0054403A" w:rsidP="0054403A">
      <w:pPr>
        <w:shd w:val="clear" w:color="auto" w:fill="E36C0A" w:themeFill="accent6" w:themeFillShade="BF"/>
        <w:spacing w:line="240" w:lineRule="auto"/>
        <w:jc w:val="center"/>
        <w:rPr>
          <w:rFonts w:asciiTheme="minorBidi" w:hAnsiTheme="minorBidi"/>
          <w:b/>
          <w:bCs/>
          <w:color w:val="FFFFFF" w:themeColor="background1"/>
          <w:sz w:val="96"/>
          <w:szCs w:val="96"/>
        </w:rPr>
      </w:pPr>
      <w:r w:rsidRPr="008759AC">
        <w:rPr>
          <w:rFonts w:asciiTheme="minorBidi" w:hAnsiTheme="minorBidi"/>
          <w:b/>
          <w:bCs/>
          <w:color w:val="FFFFFF" w:themeColor="background1"/>
          <w:sz w:val="96"/>
          <w:szCs w:val="96"/>
        </w:rPr>
        <w:t>STUDENT</w:t>
      </w:r>
      <w:r>
        <w:rPr>
          <w:rFonts w:asciiTheme="minorBidi" w:hAnsiTheme="minorBidi"/>
          <w:b/>
          <w:bCs/>
          <w:color w:val="FFFFFF" w:themeColor="background1"/>
          <w:sz w:val="96"/>
          <w:szCs w:val="96"/>
        </w:rPr>
        <w:t>'</w:t>
      </w:r>
      <w:r w:rsidRPr="008759AC">
        <w:rPr>
          <w:rFonts w:asciiTheme="minorBidi" w:hAnsiTheme="minorBidi"/>
          <w:b/>
          <w:bCs/>
          <w:color w:val="FFFFFF" w:themeColor="background1"/>
          <w:sz w:val="96"/>
          <w:szCs w:val="96"/>
        </w:rPr>
        <w:t xml:space="preserve">S BOOK </w:t>
      </w:r>
    </w:p>
    <w:p w:rsidR="0054403A" w:rsidRPr="004604C7" w:rsidRDefault="0054403A" w:rsidP="0054403A">
      <w:pPr>
        <w:shd w:val="clear" w:color="auto" w:fill="7030A0"/>
        <w:spacing w:line="240" w:lineRule="auto"/>
        <w:rPr>
          <w:rFonts w:asciiTheme="minorBidi" w:hAnsiTheme="minorBidi"/>
          <w:b/>
          <w:bCs/>
          <w:color w:val="FFFFFF" w:themeColor="background1"/>
          <w:sz w:val="6"/>
          <w:szCs w:val="6"/>
        </w:rPr>
      </w:pPr>
    </w:p>
    <w:p w:rsidR="0054403A" w:rsidRPr="009564E6" w:rsidRDefault="0054403A" w:rsidP="0054403A">
      <w:pPr>
        <w:shd w:val="clear" w:color="auto" w:fill="7030A0"/>
        <w:spacing w:line="240" w:lineRule="auto"/>
        <w:jc w:val="center"/>
        <w:rPr>
          <w:rFonts w:asciiTheme="minorBidi" w:hAnsiTheme="minorBidi"/>
          <w:b/>
          <w:bCs/>
          <w:color w:val="FFFFFF" w:themeColor="background1"/>
          <w:sz w:val="80"/>
          <w:szCs w:val="80"/>
        </w:rPr>
      </w:pPr>
      <w:r w:rsidRPr="009564E6">
        <w:rPr>
          <w:rFonts w:asciiTheme="minorBidi" w:hAnsiTheme="minorBidi"/>
          <w:b/>
          <w:bCs/>
          <w:color w:val="FFFFFF" w:themeColor="background1"/>
          <w:sz w:val="80"/>
          <w:szCs w:val="80"/>
        </w:rPr>
        <w:t>NEUROPSYCHIATRY</w:t>
      </w:r>
    </w:p>
    <w:p w:rsidR="0054403A" w:rsidRPr="009564E6" w:rsidRDefault="0054403A" w:rsidP="0054403A">
      <w:pPr>
        <w:shd w:val="clear" w:color="auto" w:fill="7030A0"/>
        <w:spacing w:line="240" w:lineRule="auto"/>
        <w:jc w:val="center"/>
        <w:rPr>
          <w:rFonts w:asciiTheme="minorBidi" w:hAnsiTheme="minorBidi"/>
          <w:b/>
          <w:bCs/>
          <w:color w:val="FFFFFF" w:themeColor="background1"/>
          <w:sz w:val="80"/>
          <w:szCs w:val="80"/>
        </w:rPr>
      </w:pPr>
      <w:r w:rsidRPr="009564E6">
        <w:rPr>
          <w:rFonts w:asciiTheme="minorBidi" w:hAnsiTheme="minorBidi"/>
          <w:b/>
          <w:bCs/>
          <w:color w:val="FFFFFF" w:themeColor="background1"/>
          <w:sz w:val="80"/>
          <w:szCs w:val="80"/>
        </w:rPr>
        <w:t>BLOCK</w:t>
      </w:r>
    </w:p>
    <w:p w:rsidR="0054403A" w:rsidRPr="008759AC" w:rsidRDefault="0054403A" w:rsidP="0054403A">
      <w:pPr>
        <w:shd w:val="clear" w:color="auto" w:fill="215868" w:themeFill="accent5" w:themeFillShade="80"/>
        <w:spacing w:line="240" w:lineRule="auto"/>
        <w:jc w:val="center"/>
        <w:rPr>
          <w:rFonts w:asciiTheme="minorBidi" w:hAnsiTheme="minorBidi"/>
          <w:b/>
          <w:bCs/>
          <w:color w:val="FFFFFF" w:themeColor="background1"/>
          <w:sz w:val="56"/>
          <w:szCs w:val="56"/>
        </w:rPr>
      </w:pPr>
      <w:r>
        <w:rPr>
          <w:rFonts w:asciiTheme="minorBidi" w:hAnsiTheme="minorBidi"/>
          <w:b/>
          <w:bCs/>
          <w:color w:val="FFFFFF" w:themeColor="background1"/>
          <w:sz w:val="56"/>
          <w:szCs w:val="56"/>
        </w:rPr>
        <w:t>YEAR 2</w:t>
      </w:r>
      <w:r w:rsidRPr="008759AC">
        <w:rPr>
          <w:rFonts w:asciiTheme="minorBidi" w:hAnsiTheme="minorBidi"/>
          <w:b/>
          <w:bCs/>
          <w:color w:val="FFFFFF" w:themeColor="background1"/>
          <w:sz w:val="56"/>
          <w:szCs w:val="56"/>
        </w:rPr>
        <w:t xml:space="preserve"> </w:t>
      </w:r>
    </w:p>
    <w:p w:rsidR="0054403A" w:rsidRPr="001D6796" w:rsidRDefault="0054403A" w:rsidP="0054403A">
      <w:pPr>
        <w:shd w:val="clear" w:color="auto" w:fill="BFBFBF" w:themeFill="background1" w:themeFillShade="BF"/>
        <w:spacing w:after="0" w:line="240" w:lineRule="auto"/>
        <w:jc w:val="center"/>
        <w:rPr>
          <w:rFonts w:ascii="Footlight MT Light" w:hAnsi="Footlight MT Light"/>
          <w:b/>
          <w:bCs/>
          <w:color w:val="336600"/>
          <w:sz w:val="28"/>
          <w:szCs w:val="28"/>
        </w:rPr>
      </w:pPr>
    </w:p>
    <w:p w:rsidR="0054403A" w:rsidRPr="009564E6" w:rsidRDefault="0054403A" w:rsidP="0054403A">
      <w:pPr>
        <w:spacing w:after="0" w:line="240" w:lineRule="auto"/>
        <w:jc w:val="center"/>
        <w:rPr>
          <w:rFonts w:ascii="Footlight MT Light" w:hAnsi="Footlight MT Light"/>
          <w:b/>
          <w:bCs/>
          <w:sz w:val="8"/>
          <w:szCs w:val="8"/>
        </w:rPr>
      </w:pPr>
    </w:p>
    <w:p w:rsidR="0054403A" w:rsidRPr="00CE5312" w:rsidRDefault="0054403A" w:rsidP="0054403A">
      <w:pPr>
        <w:spacing w:after="0" w:line="240" w:lineRule="auto"/>
        <w:jc w:val="center"/>
        <w:rPr>
          <w:rFonts w:ascii="Footlight MT Light" w:hAnsi="Footlight MT Light"/>
          <w:b/>
          <w:bCs/>
          <w:sz w:val="2"/>
          <w:szCs w:val="2"/>
        </w:rPr>
      </w:pPr>
    </w:p>
    <w:p w:rsidR="0054403A" w:rsidRPr="00520818" w:rsidRDefault="0054403A" w:rsidP="00544AB5">
      <w:pPr>
        <w:spacing w:after="0" w:line="240" w:lineRule="auto"/>
        <w:jc w:val="center"/>
        <w:rPr>
          <w:rFonts w:asciiTheme="majorBidi" w:hAnsiTheme="majorBidi" w:cstheme="majorBidi"/>
          <w:b/>
          <w:bCs/>
          <w:color w:val="E36C0A" w:themeColor="accent6" w:themeShade="BF"/>
          <w:sz w:val="52"/>
          <w:szCs w:val="52"/>
        </w:rPr>
      </w:pPr>
      <w:r w:rsidRPr="00520818">
        <w:rPr>
          <w:rFonts w:asciiTheme="majorBidi" w:hAnsiTheme="majorBidi" w:cstheme="majorBidi"/>
          <w:b/>
          <w:bCs/>
          <w:color w:val="E36C0A" w:themeColor="accent6" w:themeShade="BF"/>
          <w:sz w:val="52"/>
          <w:szCs w:val="52"/>
        </w:rPr>
        <w:t>201</w:t>
      </w:r>
      <w:r w:rsidR="00544AB5">
        <w:rPr>
          <w:rFonts w:asciiTheme="majorBidi" w:hAnsiTheme="majorBidi" w:cstheme="majorBidi"/>
          <w:b/>
          <w:bCs/>
          <w:color w:val="E36C0A" w:themeColor="accent6" w:themeShade="BF"/>
          <w:sz w:val="52"/>
          <w:szCs w:val="52"/>
        </w:rPr>
        <w:t>6</w:t>
      </w:r>
      <w:r w:rsidRPr="00520818">
        <w:rPr>
          <w:rFonts w:asciiTheme="majorBidi" w:hAnsiTheme="majorBidi" w:cstheme="majorBidi"/>
          <w:b/>
          <w:bCs/>
          <w:color w:val="E36C0A" w:themeColor="accent6" w:themeShade="BF"/>
          <w:sz w:val="52"/>
          <w:szCs w:val="52"/>
        </w:rPr>
        <w:t>-201</w:t>
      </w:r>
      <w:r w:rsidR="00544AB5">
        <w:rPr>
          <w:rFonts w:asciiTheme="majorBidi" w:hAnsiTheme="majorBidi" w:cstheme="majorBidi"/>
          <w:b/>
          <w:bCs/>
          <w:color w:val="E36C0A" w:themeColor="accent6" w:themeShade="BF"/>
          <w:sz w:val="52"/>
          <w:szCs w:val="52"/>
        </w:rPr>
        <w:t>7</w:t>
      </w:r>
      <w:r w:rsidRPr="00520818">
        <w:rPr>
          <w:rFonts w:asciiTheme="majorBidi" w:hAnsiTheme="majorBidi" w:cstheme="majorBidi"/>
          <w:b/>
          <w:bCs/>
          <w:color w:val="E36C0A" w:themeColor="accent6" w:themeShade="BF"/>
          <w:sz w:val="52"/>
          <w:szCs w:val="52"/>
        </w:rPr>
        <w:t xml:space="preserve"> </w:t>
      </w:r>
    </w:p>
    <w:p w:rsidR="00C10F4E" w:rsidRPr="00877B04" w:rsidRDefault="00544AB5" w:rsidP="00544AB5">
      <w:pPr>
        <w:spacing w:after="0" w:line="240" w:lineRule="auto"/>
        <w:jc w:val="center"/>
        <w:rPr>
          <w:rFonts w:asciiTheme="majorBidi" w:hAnsiTheme="majorBidi" w:cstheme="majorBidi"/>
          <w:b/>
          <w:bCs/>
          <w:color w:val="E36C0A" w:themeColor="accent6" w:themeShade="BF"/>
          <w:sz w:val="52"/>
          <w:szCs w:val="52"/>
        </w:rPr>
      </w:pPr>
      <w:r>
        <w:rPr>
          <w:rFonts w:asciiTheme="majorBidi" w:hAnsiTheme="majorBidi" w:cstheme="majorBidi"/>
          <w:b/>
          <w:bCs/>
          <w:color w:val="E36C0A" w:themeColor="accent6" w:themeShade="BF"/>
          <w:sz w:val="52"/>
          <w:szCs w:val="52"/>
        </w:rPr>
        <w:t>(1437</w:t>
      </w:r>
      <w:r w:rsidR="0054403A" w:rsidRPr="00520818">
        <w:rPr>
          <w:rFonts w:asciiTheme="majorBidi" w:hAnsiTheme="majorBidi" w:cstheme="majorBidi"/>
          <w:b/>
          <w:bCs/>
          <w:color w:val="E36C0A" w:themeColor="accent6" w:themeShade="BF"/>
          <w:sz w:val="52"/>
          <w:szCs w:val="52"/>
        </w:rPr>
        <w:t>-143</w:t>
      </w:r>
      <w:r>
        <w:rPr>
          <w:rFonts w:asciiTheme="majorBidi" w:hAnsiTheme="majorBidi" w:cstheme="majorBidi"/>
          <w:b/>
          <w:bCs/>
          <w:color w:val="E36C0A" w:themeColor="accent6" w:themeShade="BF"/>
          <w:sz w:val="52"/>
          <w:szCs w:val="52"/>
        </w:rPr>
        <w:t>8</w:t>
      </w:r>
      <w:r w:rsidR="0054403A" w:rsidRPr="00520818">
        <w:rPr>
          <w:rFonts w:asciiTheme="majorBidi" w:hAnsiTheme="majorBidi" w:cstheme="majorBidi"/>
          <w:b/>
          <w:bCs/>
          <w:color w:val="E36C0A" w:themeColor="accent6" w:themeShade="BF"/>
          <w:sz w:val="52"/>
          <w:szCs w:val="52"/>
        </w:rPr>
        <w:t>)</w:t>
      </w:r>
    </w:p>
    <w:p w:rsidR="0054403A" w:rsidRDefault="0054403A" w:rsidP="0054403A">
      <w:pPr>
        <w:spacing w:after="0" w:line="240" w:lineRule="auto"/>
      </w:pPr>
    </w:p>
    <w:p w:rsidR="00A15B99" w:rsidRDefault="00C64758" w:rsidP="0054403A">
      <w:pPr>
        <w:spacing w:after="0" w:line="240" w:lineRule="auto"/>
        <w:jc w:val="center"/>
        <w:rPr>
          <w:b/>
          <w:sz w:val="24"/>
          <w:szCs w:val="24"/>
          <w:lang w:val="en-US"/>
        </w:rPr>
      </w:pPr>
      <w:r>
        <w:object w:dxaOrig="2564" w:dyaOrig="675">
          <v:rect id="_x0000_i1025" style="width:128.4pt;height:34.2pt" o:ole="" o:preferrelative="t" stroked="f">
            <v:imagedata r:id="rId10" o:title=""/>
          </v:rect>
          <o:OLEObject Type="Embed" ProgID="StaticMetafile" ShapeID="_x0000_i1025" DrawAspect="Content" ObjectID="_1535725040" r:id="rId11"/>
        </w:object>
      </w:r>
    </w:p>
    <w:p w:rsidR="00A15B99" w:rsidRDefault="00C64758" w:rsidP="00C64758">
      <w:pPr>
        <w:spacing w:after="0" w:line="240" w:lineRule="auto"/>
        <w:ind w:firstLine="3240"/>
        <w:rPr>
          <w:b/>
          <w:sz w:val="24"/>
          <w:szCs w:val="24"/>
          <w:lang w:val="en-US"/>
        </w:rPr>
      </w:pPr>
      <w:r>
        <w:rPr>
          <w:b/>
          <w:sz w:val="24"/>
          <w:szCs w:val="24"/>
          <w:lang w:val="en-US"/>
        </w:rPr>
        <w:t xml:space="preserve">   </w:t>
      </w:r>
    </w:p>
    <w:p w:rsidR="0054403A" w:rsidRPr="008759AC" w:rsidRDefault="0054403A" w:rsidP="0054403A">
      <w:pPr>
        <w:spacing w:after="0" w:line="240" w:lineRule="auto"/>
        <w:jc w:val="center"/>
        <w:rPr>
          <w:rFonts w:asciiTheme="majorBidi" w:hAnsiTheme="majorBidi" w:cstheme="majorBidi"/>
          <w:b/>
          <w:bCs/>
          <w:sz w:val="24"/>
          <w:szCs w:val="24"/>
        </w:rPr>
      </w:pPr>
      <w:r w:rsidRPr="008759AC">
        <w:rPr>
          <w:rFonts w:asciiTheme="majorBidi" w:hAnsiTheme="majorBidi" w:cstheme="majorBidi"/>
          <w:b/>
          <w:bCs/>
          <w:sz w:val="24"/>
          <w:szCs w:val="24"/>
        </w:rPr>
        <w:t>COLLEGE OF MEDICINE</w:t>
      </w:r>
    </w:p>
    <w:p w:rsidR="0054403A" w:rsidRDefault="0054403A" w:rsidP="0054403A">
      <w:pPr>
        <w:spacing w:after="0" w:line="240" w:lineRule="auto"/>
        <w:jc w:val="center"/>
        <w:rPr>
          <w:rFonts w:asciiTheme="majorBidi" w:hAnsiTheme="majorBidi" w:cstheme="majorBidi"/>
          <w:b/>
          <w:bCs/>
          <w:sz w:val="24"/>
          <w:szCs w:val="24"/>
        </w:rPr>
      </w:pPr>
      <w:r w:rsidRPr="008759AC">
        <w:rPr>
          <w:rFonts w:asciiTheme="majorBidi" w:hAnsiTheme="majorBidi" w:cstheme="majorBidi"/>
          <w:b/>
          <w:bCs/>
          <w:sz w:val="24"/>
          <w:szCs w:val="24"/>
        </w:rPr>
        <w:t>Department of Medical Education</w:t>
      </w:r>
    </w:p>
    <w:p w:rsidR="0054403A" w:rsidRDefault="0054403A" w:rsidP="0054403A">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Curriculum Development &amp; Research Unit</w:t>
      </w:r>
    </w:p>
    <w:p w:rsidR="00A15B99" w:rsidRDefault="00A15B99" w:rsidP="00A15B99">
      <w:pPr>
        <w:spacing w:after="0" w:line="240" w:lineRule="auto"/>
        <w:rPr>
          <w:b/>
          <w:sz w:val="24"/>
          <w:szCs w:val="24"/>
          <w:lang w:val="en-US"/>
        </w:rPr>
      </w:pPr>
    </w:p>
    <w:p w:rsidR="00A15B99" w:rsidRDefault="00A15B99" w:rsidP="00A15B99">
      <w:pPr>
        <w:spacing w:after="0" w:line="240" w:lineRule="auto"/>
        <w:rPr>
          <w:b/>
          <w:sz w:val="24"/>
          <w:szCs w:val="24"/>
          <w:lang w:val="en-US"/>
        </w:rPr>
      </w:pPr>
    </w:p>
    <w:p w:rsidR="00A15B99" w:rsidRDefault="00A15B99" w:rsidP="00A15B99">
      <w:pPr>
        <w:spacing w:after="0" w:line="240" w:lineRule="auto"/>
        <w:rPr>
          <w:b/>
          <w:sz w:val="24"/>
          <w:szCs w:val="24"/>
          <w:lang w:val="en-US"/>
        </w:rPr>
      </w:pPr>
    </w:p>
    <w:p w:rsidR="00A15B99" w:rsidRDefault="00A15B99" w:rsidP="00A15B99">
      <w:pPr>
        <w:spacing w:after="0" w:line="240" w:lineRule="auto"/>
        <w:rPr>
          <w:b/>
          <w:sz w:val="24"/>
          <w:szCs w:val="24"/>
          <w:lang w:val="en-US"/>
        </w:rPr>
      </w:pPr>
    </w:p>
    <w:p w:rsidR="00A15B99" w:rsidRDefault="00A15B99" w:rsidP="00A15B99">
      <w:pPr>
        <w:spacing w:after="0" w:line="240" w:lineRule="auto"/>
        <w:rPr>
          <w:b/>
          <w:sz w:val="24"/>
          <w:szCs w:val="24"/>
          <w:lang w:val="en-US"/>
        </w:rPr>
      </w:pPr>
    </w:p>
    <w:p w:rsidR="00A15B99" w:rsidRDefault="00A15B99" w:rsidP="00A15B99">
      <w:pPr>
        <w:spacing w:after="0" w:line="240" w:lineRule="auto"/>
        <w:rPr>
          <w:b/>
          <w:sz w:val="24"/>
          <w:szCs w:val="24"/>
          <w:lang w:val="en-US"/>
        </w:rPr>
      </w:pPr>
    </w:p>
    <w:p w:rsidR="00A15B99" w:rsidRDefault="00A15B99" w:rsidP="00A15B99">
      <w:pPr>
        <w:spacing w:after="0" w:line="240" w:lineRule="auto"/>
        <w:rPr>
          <w:b/>
          <w:sz w:val="24"/>
          <w:szCs w:val="24"/>
          <w:lang w:val="en-US"/>
        </w:rPr>
      </w:pPr>
    </w:p>
    <w:p w:rsidR="00A15B99" w:rsidRDefault="00A15B99" w:rsidP="00A15B99">
      <w:pPr>
        <w:spacing w:after="0" w:line="240" w:lineRule="auto"/>
        <w:rPr>
          <w:b/>
          <w:sz w:val="24"/>
          <w:szCs w:val="24"/>
          <w:lang w:val="en-US"/>
        </w:rPr>
      </w:pPr>
    </w:p>
    <w:p w:rsidR="00A15B99" w:rsidRDefault="00A15B99" w:rsidP="00A15B99">
      <w:pPr>
        <w:spacing w:after="0" w:line="240" w:lineRule="auto"/>
        <w:rPr>
          <w:b/>
          <w:sz w:val="24"/>
          <w:szCs w:val="24"/>
          <w:lang w:val="en-US"/>
        </w:rPr>
      </w:pPr>
    </w:p>
    <w:p w:rsidR="00A15B99" w:rsidRPr="0054403A" w:rsidRDefault="00A15B99" w:rsidP="00B90C38">
      <w:pPr>
        <w:spacing w:after="0" w:line="240" w:lineRule="auto"/>
        <w:jc w:val="center"/>
        <w:rPr>
          <w:rFonts w:asciiTheme="majorBidi" w:hAnsiTheme="majorBidi" w:cstheme="majorBidi"/>
          <w:b/>
          <w:color w:val="984806" w:themeColor="accent6" w:themeShade="80"/>
          <w:sz w:val="40"/>
          <w:szCs w:val="40"/>
          <w:lang w:val="en-US"/>
        </w:rPr>
      </w:pPr>
      <w:r w:rsidRPr="0054403A">
        <w:rPr>
          <w:rFonts w:asciiTheme="majorBidi" w:hAnsiTheme="majorBidi" w:cstheme="majorBidi"/>
          <w:b/>
          <w:color w:val="984806" w:themeColor="accent6" w:themeShade="80"/>
          <w:sz w:val="40"/>
          <w:szCs w:val="40"/>
          <w:lang w:val="en-US"/>
        </w:rPr>
        <w:t xml:space="preserve">THE </w:t>
      </w:r>
      <w:r w:rsidR="00B90C38" w:rsidRPr="0054403A">
        <w:rPr>
          <w:rFonts w:asciiTheme="majorBidi" w:hAnsiTheme="majorBidi" w:cstheme="majorBidi"/>
          <w:b/>
          <w:color w:val="984806" w:themeColor="accent6" w:themeShade="80"/>
          <w:sz w:val="40"/>
          <w:szCs w:val="40"/>
          <w:lang w:val="en-US"/>
        </w:rPr>
        <w:t>NEUROPSYCHIATRY</w:t>
      </w:r>
      <w:r w:rsidRPr="0054403A">
        <w:rPr>
          <w:rFonts w:asciiTheme="majorBidi" w:hAnsiTheme="majorBidi" w:cstheme="majorBidi"/>
          <w:b/>
          <w:color w:val="984806" w:themeColor="accent6" w:themeShade="80"/>
          <w:sz w:val="40"/>
          <w:szCs w:val="40"/>
          <w:lang w:val="en-US"/>
        </w:rPr>
        <w:t xml:space="preserve"> BLOCK</w:t>
      </w:r>
    </w:p>
    <w:p w:rsidR="0054403A" w:rsidRDefault="0054403A" w:rsidP="00A15B99">
      <w:pPr>
        <w:spacing w:after="0" w:line="240" w:lineRule="auto"/>
        <w:jc w:val="center"/>
        <w:rPr>
          <w:rFonts w:asciiTheme="majorBidi" w:hAnsiTheme="majorBidi" w:cstheme="majorBidi"/>
          <w:b/>
          <w:sz w:val="40"/>
          <w:szCs w:val="40"/>
          <w:lang w:val="en-US"/>
        </w:rPr>
      </w:pPr>
    </w:p>
    <w:p w:rsidR="00A15B99" w:rsidRPr="0054403A" w:rsidRDefault="00A15B99" w:rsidP="00A15B99">
      <w:pPr>
        <w:spacing w:after="0" w:line="240" w:lineRule="auto"/>
        <w:jc w:val="center"/>
        <w:rPr>
          <w:rFonts w:asciiTheme="majorBidi" w:hAnsiTheme="majorBidi" w:cstheme="majorBidi"/>
          <w:b/>
          <w:sz w:val="40"/>
          <w:szCs w:val="40"/>
          <w:lang w:val="en-US"/>
        </w:rPr>
      </w:pPr>
      <w:r w:rsidRPr="0054403A">
        <w:rPr>
          <w:rFonts w:asciiTheme="majorBidi" w:hAnsiTheme="majorBidi" w:cstheme="majorBidi"/>
          <w:b/>
          <w:sz w:val="40"/>
          <w:szCs w:val="40"/>
          <w:lang w:val="en-US"/>
        </w:rPr>
        <w:t>Year Two</w:t>
      </w:r>
    </w:p>
    <w:p w:rsidR="00A15B99" w:rsidRPr="0054403A" w:rsidRDefault="00A15B99" w:rsidP="00A15B99">
      <w:pPr>
        <w:spacing w:after="0" w:line="240" w:lineRule="auto"/>
        <w:jc w:val="center"/>
        <w:rPr>
          <w:rFonts w:asciiTheme="majorBidi" w:hAnsiTheme="majorBidi" w:cstheme="majorBidi"/>
          <w:b/>
          <w:sz w:val="24"/>
          <w:szCs w:val="24"/>
          <w:lang w:val="en-US"/>
        </w:rPr>
      </w:pPr>
    </w:p>
    <w:p w:rsidR="00A15B99" w:rsidRPr="0054403A" w:rsidRDefault="00A15B99" w:rsidP="00A15B99">
      <w:pPr>
        <w:spacing w:after="0" w:line="240" w:lineRule="auto"/>
        <w:jc w:val="center"/>
        <w:rPr>
          <w:rFonts w:asciiTheme="majorBidi" w:hAnsiTheme="majorBidi" w:cstheme="majorBidi"/>
          <w:b/>
          <w:sz w:val="24"/>
          <w:szCs w:val="24"/>
          <w:lang w:val="en-US"/>
        </w:rPr>
      </w:pPr>
      <w:r w:rsidRPr="0054403A">
        <w:rPr>
          <w:rFonts w:asciiTheme="majorBidi" w:hAnsiTheme="majorBidi" w:cstheme="majorBidi"/>
          <w:b/>
          <w:sz w:val="24"/>
          <w:szCs w:val="24"/>
          <w:lang w:val="en-US"/>
        </w:rPr>
        <w:t>BLOCK BOOK AND STUDENT GUIDE</w:t>
      </w:r>
    </w:p>
    <w:p w:rsidR="0054403A" w:rsidRDefault="0054403A" w:rsidP="009228F5">
      <w:pPr>
        <w:spacing w:after="0" w:line="240" w:lineRule="auto"/>
        <w:jc w:val="center"/>
        <w:rPr>
          <w:rFonts w:asciiTheme="majorBidi" w:hAnsiTheme="majorBidi" w:cstheme="majorBidi"/>
          <w:b/>
          <w:sz w:val="24"/>
          <w:szCs w:val="24"/>
          <w:lang w:val="en-US"/>
        </w:rPr>
      </w:pPr>
    </w:p>
    <w:p w:rsidR="00C30A29" w:rsidRDefault="00C30A29" w:rsidP="00C30A29">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Male Group A</w:t>
      </w:r>
    </w:p>
    <w:p w:rsidR="00C30A29" w:rsidRDefault="00C30A29" w:rsidP="00C30A29">
      <w:pPr>
        <w:spacing w:after="0" w:line="240" w:lineRule="auto"/>
        <w:jc w:val="center"/>
        <w:rPr>
          <w:rFonts w:asciiTheme="majorBidi" w:hAnsiTheme="majorBidi" w:cstheme="majorBidi"/>
          <w:b/>
          <w:sz w:val="20"/>
          <w:szCs w:val="20"/>
          <w:lang w:val="en-US"/>
        </w:rPr>
      </w:pPr>
    </w:p>
    <w:p w:rsidR="009228F5" w:rsidRPr="00D700BB" w:rsidRDefault="0054403A" w:rsidP="005957CB">
      <w:pPr>
        <w:spacing w:after="0" w:line="240" w:lineRule="auto"/>
        <w:jc w:val="center"/>
        <w:rPr>
          <w:rFonts w:asciiTheme="majorBidi" w:hAnsiTheme="majorBidi" w:cstheme="majorBidi"/>
          <w:b/>
          <w:sz w:val="24"/>
          <w:szCs w:val="24"/>
          <w:lang w:val="en-US"/>
        </w:rPr>
      </w:pPr>
      <w:r w:rsidRPr="00D700BB">
        <w:rPr>
          <w:rFonts w:asciiTheme="majorBidi" w:hAnsiTheme="majorBidi" w:cstheme="majorBidi"/>
          <w:b/>
          <w:sz w:val="24"/>
          <w:szCs w:val="24"/>
          <w:lang w:val="en-US"/>
        </w:rPr>
        <w:t xml:space="preserve"> </w:t>
      </w:r>
      <w:r w:rsidR="009228F5" w:rsidRPr="00D700BB">
        <w:rPr>
          <w:rFonts w:asciiTheme="majorBidi" w:hAnsiTheme="majorBidi" w:cstheme="majorBidi"/>
          <w:b/>
          <w:sz w:val="24"/>
          <w:szCs w:val="24"/>
          <w:lang w:val="en-US"/>
        </w:rPr>
        <w:t xml:space="preserve">( </w:t>
      </w:r>
      <w:r w:rsidR="005957CB">
        <w:rPr>
          <w:rFonts w:asciiTheme="majorBidi" w:hAnsiTheme="majorBidi" w:cstheme="majorBidi"/>
          <w:b/>
          <w:sz w:val="24"/>
          <w:szCs w:val="24"/>
          <w:lang w:val="en-US"/>
        </w:rPr>
        <w:t>18 September 2016 to 24 November 2016</w:t>
      </w:r>
      <w:r w:rsidR="009228F5" w:rsidRPr="00D700BB">
        <w:rPr>
          <w:rFonts w:asciiTheme="majorBidi" w:hAnsiTheme="majorBidi" w:cstheme="majorBidi"/>
          <w:b/>
          <w:sz w:val="24"/>
          <w:szCs w:val="24"/>
          <w:lang w:val="en-US"/>
        </w:rPr>
        <w:t>)</w:t>
      </w:r>
    </w:p>
    <w:p w:rsidR="00A15B99" w:rsidRPr="0054403A" w:rsidRDefault="00A15B99" w:rsidP="00A15B99">
      <w:pPr>
        <w:rPr>
          <w:rFonts w:asciiTheme="majorBidi" w:hAnsiTheme="majorBidi" w:cstheme="majorBidi"/>
          <w:b/>
          <w:sz w:val="28"/>
          <w:szCs w:val="28"/>
          <w:lang w:val="en-US"/>
        </w:rPr>
      </w:pPr>
    </w:p>
    <w:p w:rsidR="00A15B99" w:rsidRDefault="00A15B99" w:rsidP="00A15B99">
      <w:pPr>
        <w:rPr>
          <w:b/>
          <w:sz w:val="28"/>
          <w:szCs w:val="28"/>
          <w:lang w:val="en-US"/>
        </w:rPr>
      </w:pPr>
    </w:p>
    <w:p w:rsidR="00A15B99" w:rsidRDefault="00A15B99" w:rsidP="00A15B99">
      <w:pPr>
        <w:rPr>
          <w:b/>
          <w:sz w:val="28"/>
          <w:szCs w:val="28"/>
          <w:lang w:val="en-US"/>
        </w:rPr>
      </w:pPr>
    </w:p>
    <w:p w:rsidR="00A15B99" w:rsidRDefault="00A15B99" w:rsidP="00A15B99">
      <w:pPr>
        <w:tabs>
          <w:tab w:val="left" w:pos="5895"/>
        </w:tabs>
        <w:rPr>
          <w:b/>
          <w:sz w:val="28"/>
          <w:szCs w:val="28"/>
          <w:lang w:val="en-US"/>
        </w:rPr>
      </w:pPr>
    </w:p>
    <w:p w:rsidR="00A15B99" w:rsidRPr="003609EC" w:rsidRDefault="0054403A" w:rsidP="005957CB">
      <w:pPr>
        <w:jc w:val="center"/>
        <w:rPr>
          <w:b/>
          <w:sz w:val="48"/>
          <w:szCs w:val="48"/>
          <w:lang w:val="en-US"/>
        </w:rPr>
      </w:pPr>
      <w:r>
        <w:rPr>
          <w:b/>
          <w:sz w:val="48"/>
          <w:szCs w:val="48"/>
          <w:lang w:val="en-US"/>
        </w:rPr>
        <w:t>(201</w:t>
      </w:r>
      <w:r w:rsidR="005957CB">
        <w:rPr>
          <w:b/>
          <w:sz w:val="48"/>
          <w:szCs w:val="48"/>
          <w:lang w:val="en-US"/>
        </w:rPr>
        <w:t>6</w:t>
      </w:r>
      <w:r>
        <w:rPr>
          <w:b/>
          <w:sz w:val="48"/>
          <w:szCs w:val="48"/>
          <w:lang w:val="en-US"/>
        </w:rPr>
        <w:t>-201</w:t>
      </w:r>
      <w:r w:rsidR="005957CB">
        <w:rPr>
          <w:b/>
          <w:sz w:val="48"/>
          <w:szCs w:val="48"/>
          <w:lang w:val="en-US"/>
        </w:rPr>
        <w:t>7</w:t>
      </w:r>
      <w:r>
        <w:rPr>
          <w:b/>
          <w:sz w:val="48"/>
          <w:szCs w:val="48"/>
          <w:lang w:val="en-US"/>
        </w:rPr>
        <w:t xml:space="preserve">) </w:t>
      </w:r>
      <w:r w:rsidR="00A15B99">
        <w:rPr>
          <w:b/>
          <w:sz w:val="48"/>
          <w:szCs w:val="48"/>
          <w:lang w:val="en-US"/>
        </w:rPr>
        <w:t>143</w:t>
      </w:r>
      <w:r w:rsidR="005957CB">
        <w:rPr>
          <w:b/>
          <w:sz w:val="48"/>
          <w:szCs w:val="48"/>
          <w:lang w:val="en-US"/>
        </w:rPr>
        <w:t>7</w:t>
      </w:r>
      <w:r w:rsidR="00A15B99">
        <w:rPr>
          <w:b/>
          <w:sz w:val="48"/>
          <w:szCs w:val="48"/>
          <w:lang w:val="en-US"/>
        </w:rPr>
        <w:t>-143</w:t>
      </w:r>
      <w:r w:rsidR="005957CB">
        <w:rPr>
          <w:b/>
          <w:sz w:val="48"/>
          <w:szCs w:val="48"/>
          <w:lang w:val="en-US"/>
        </w:rPr>
        <w:t>8</w:t>
      </w:r>
    </w:p>
    <w:p w:rsidR="00A15B99" w:rsidRDefault="00F7072D" w:rsidP="00F7072D">
      <w:pPr>
        <w:tabs>
          <w:tab w:val="left" w:pos="8026"/>
        </w:tabs>
        <w:rPr>
          <w:b/>
          <w:sz w:val="28"/>
          <w:szCs w:val="28"/>
          <w:lang w:val="en-US"/>
        </w:rPr>
      </w:pPr>
      <w:r>
        <w:rPr>
          <w:b/>
          <w:sz w:val="28"/>
          <w:szCs w:val="28"/>
          <w:lang w:val="en-US"/>
        </w:rPr>
        <w:tab/>
      </w:r>
    </w:p>
    <w:p w:rsidR="00A15B99" w:rsidRDefault="00A15B99" w:rsidP="00A15B99">
      <w:pPr>
        <w:jc w:val="center"/>
        <w:rPr>
          <w:b/>
          <w:sz w:val="28"/>
          <w:szCs w:val="28"/>
          <w:lang w:val="en-US"/>
        </w:rPr>
      </w:pPr>
    </w:p>
    <w:p w:rsidR="00A15B99" w:rsidRDefault="00A15B99" w:rsidP="00A15B99">
      <w:pPr>
        <w:jc w:val="center"/>
        <w:rPr>
          <w:b/>
          <w:sz w:val="28"/>
          <w:szCs w:val="28"/>
          <w:lang w:val="en-US"/>
        </w:rPr>
      </w:pPr>
    </w:p>
    <w:p w:rsidR="00A15B99" w:rsidRDefault="00A15B99" w:rsidP="00A15B99">
      <w:pPr>
        <w:jc w:val="center"/>
        <w:rPr>
          <w:b/>
          <w:sz w:val="28"/>
          <w:szCs w:val="28"/>
          <w:lang w:val="en-US"/>
        </w:rPr>
      </w:pPr>
    </w:p>
    <w:p w:rsidR="00A15B99" w:rsidRDefault="00A15B99" w:rsidP="00A15B99">
      <w:pPr>
        <w:rPr>
          <w:b/>
          <w:sz w:val="28"/>
          <w:szCs w:val="28"/>
          <w:lang w:val="en-US"/>
        </w:rPr>
      </w:pPr>
    </w:p>
    <w:p w:rsidR="00A15B99" w:rsidRDefault="00A15B99" w:rsidP="00A15B99">
      <w:pPr>
        <w:rPr>
          <w:b/>
          <w:sz w:val="28"/>
          <w:szCs w:val="28"/>
          <w:lang w:val="en-US"/>
        </w:rPr>
      </w:pPr>
    </w:p>
    <w:p w:rsidR="00877B04" w:rsidRDefault="00877B04" w:rsidP="00A15B99">
      <w:pPr>
        <w:rPr>
          <w:b/>
          <w:sz w:val="28"/>
          <w:szCs w:val="28"/>
          <w:lang w:val="en-US"/>
        </w:rPr>
      </w:pPr>
    </w:p>
    <w:p w:rsidR="00A15B99" w:rsidRDefault="00A15B99" w:rsidP="00A15B99">
      <w:pPr>
        <w:rPr>
          <w:b/>
          <w:sz w:val="28"/>
          <w:szCs w:val="28"/>
          <w:lang w:val="en-US"/>
        </w:rPr>
      </w:pPr>
    </w:p>
    <w:p w:rsidR="00A15B99" w:rsidRDefault="00A15B99" w:rsidP="00A15B99">
      <w:pPr>
        <w:rPr>
          <w:b/>
          <w:sz w:val="28"/>
          <w:szCs w:val="28"/>
          <w:lang w:val="en-US"/>
        </w:rPr>
      </w:pPr>
    </w:p>
    <w:p w:rsidR="00A15B99" w:rsidRDefault="00A15B99" w:rsidP="00A15B99">
      <w:pPr>
        <w:ind w:left="720"/>
        <w:rPr>
          <w:b/>
          <w:sz w:val="28"/>
          <w:szCs w:val="28"/>
          <w:lang w:val="en-US"/>
        </w:rPr>
      </w:pPr>
    </w:p>
    <w:p w:rsidR="00877B04" w:rsidRDefault="00877B04" w:rsidP="00A15B99">
      <w:pPr>
        <w:jc w:val="center"/>
        <w:rPr>
          <w:b/>
          <w:sz w:val="28"/>
          <w:szCs w:val="28"/>
          <w:lang w:val="en-US"/>
        </w:rPr>
      </w:pPr>
    </w:p>
    <w:p w:rsidR="00877B04" w:rsidRDefault="00877B04" w:rsidP="00A15B99">
      <w:pPr>
        <w:jc w:val="center"/>
        <w:rPr>
          <w:b/>
          <w:sz w:val="28"/>
          <w:szCs w:val="28"/>
          <w:lang w:val="en-US"/>
        </w:rPr>
      </w:pPr>
    </w:p>
    <w:p w:rsidR="00A15B99" w:rsidRPr="009658CB" w:rsidRDefault="00A15B99" w:rsidP="00A15B99">
      <w:pPr>
        <w:jc w:val="center"/>
        <w:rPr>
          <w:b/>
          <w:sz w:val="20"/>
          <w:szCs w:val="20"/>
          <w:u w:val="single"/>
        </w:rPr>
      </w:pPr>
      <w:r w:rsidRPr="009658CB">
        <w:rPr>
          <w:b/>
          <w:sz w:val="20"/>
          <w:szCs w:val="20"/>
          <w:u w:val="single"/>
        </w:rPr>
        <w:t>Copyright Statement</w:t>
      </w:r>
    </w:p>
    <w:p w:rsidR="00A15B99" w:rsidRPr="009658CB" w:rsidRDefault="00A15B99" w:rsidP="00A15B99">
      <w:pPr>
        <w:jc w:val="center"/>
        <w:rPr>
          <w:i/>
          <w:sz w:val="20"/>
          <w:szCs w:val="20"/>
        </w:rPr>
      </w:pPr>
    </w:p>
    <w:p w:rsidR="00A15B99" w:rsidRPr="009658CB" w:rsidRDefault="00A15B99" w:rsidP="00A15B99">
      <w:pPr>
        <w:jc w:val="center"/>
        <w:rPr>
          <w:i/>
          <w:sz w:val="20"/>
          <w:szCs w:val="20"/>
        </w:rPr>
      </w:pPr>
      <w:r w:rsidRPr="009658CB">
        <w:rPr>
          <w:i/>
          <w:sz w:val="20"/>
          <w:szCs w:val="20"/>
        </w:rPr>
        <w:t>This material is protected by copyright laws. For any other purposes other than teaching and research in the King Saud University, no part may be reproduced or copied in any form or by any means without prior permission of the King Saud University.</w:t>
      </w:r>
    </w:p>
    <w:p w:rsidR="00A15B99" w:rsidRPr="009658CB" w:rsidRDefault="00A15B99" w:rsidP="00A15B99">
      <w:pPr>
        <w:jc w:val="center"/>
        <w:rPr>
          <w:i/>
          <w:sz w:val="20"/>
          <w:szCs w:val="20"/>
        </w:rPr>
      </w:pPr>
    </w:p>
    <w:p w:rsidR="00A15B99" w:rsidRPr="009658CB" w:rsidRDefault="00A15B99" w:rsidP="00A15B99">
      <w:pPr>
        <w:jc w:val="center"/>
        <w:rPr>
          <w:i/>
          <w:sz w:val="20"/>
          <w:szCs w:val="20"/>
        </w:rPr>
      </w:pPr>
    </w:p>
    <w:p w:rsidR="00A15B99" w:rsidRPr="009658CB" w:rsidRDefault="00A15B99" w:rsidP="00A15B99">
      <w:pPr>
        <w:jc w:val="center"/>
        <w:rPr>
          <w:i/>
          <w:sz w:val="20"/>
          <w:szCs w:val="20"/>
        </w:rPr>
      </w:pPr>
    </w:p>
    <w:p w:rsidR="00A15B99" w:rsidRPr="009658CB" w:rsidRDefault="00A15B99" w:rsidP="00A15B99">
      <w:pPr>
        <w:jc w:val="center"/>
        <w:rPr>
          <w:i/>
          <w:sz w:val="20"/>
          <w:szCs w:val="20"/>
        </w:rPr>
      </w:pPr>
    </w:p>
    <w:p w:rsidR="00A15B99" w:rsidRDefault="00A15B99" w:rsidP="00A15B99">
      <w:pPr>
        <w:jc w:val="center"/>
        <w:rPr>
          <w:i/>
          <w:sz w:val="20"/>
          <w:szCs w:val="20"/>
        </w:rPr>
      </w:pPr>
    </w:p>
    <w:p w:rsidR="00A15B99" w:rsidRDefault="00A15B99" w:rsidP="00A15B99">
      <w:pPr>
        <w:jc w:val="center"/>
        <w:rPr>
          <w:i/>
          <w:sz w:val="20"/>
          <w:szCs w:val="20"/>
        </w:rPr>
      </w:pPr>
    </w:p>
    <w:p w:rsidR="00A15B99" w:rsidRDefault="00A15B99" w:rsidP="00A15B99">
      <w:pPr>
        <w:jc w:val="center"/>
        <w:rPr>
          <w:i/>
          <w:sz w:val="20"/>
          <w:szCs w:val="20"/>
        </w:rPr>
      </w:pPr>
    </w:p>
    <w:p w:rsidR="00A15B99" w:rsidRPr="009658CB" w:rsidRDefault="00A15B99" w:rsidP="00A15B99">
      <w:pPr>
        <w:jc w:val="center"/>
        <w:rPr>
          <w:i/>
          <w:sz w:val="20"/>
          <w:szCs w:val="20"/>
        </w:rPr>
      </w:pPr>
    </w:p>
    <w:p w:rsidR="00A15B99" w:rsidRPr="009658CB" w:rsidRDefault="00A15B99" w:rsidP="00A15B99">
      <w:pPr>
        <w:jc w:val="center"/>
        <w:rPr>
          <w:i/>
          <w:sz w:val="20"/>
          <w:szCs w:val="20"/>
        </w:rPr>
      </w:pPr>
      <w:r w:rsidRPr="009658CB">
        <w:rPr>
          <w:i/>
          <w:sz w:val="20"/>
          <w:szCs w:val="20"/>
        </w:rPr>
        <w:t>© King Sau</w:t>
      </w:r>
      <w:r>
        <w:rPr>
          <w:i/>
          <w:sz w:val="20"/>
          <w:szCs w:val="20"/>
        </w:rPr>
        <w:t>d University, Saudi Arabia, 2013</w:t>
      </w:r>
      <w:r w:rsidRPr="009658CB">
        <w:rPr>
          <w:i/>
          <w:sz w:val="20"/>
          <w:szCs w:val="20"/>
        </w:rPr>
        <w:t>.</w:t>
      </w:r>
    </w:p>
    <w:p w:rsidR="00A15B99" w:rsidRPr="009658CB" w:rsidRDefault="00A15B99" w:rsidP="00A15B99">
      <w:pPr>
        <w:jc w:val="center"/>
        <w:rPr>
          <w:b/>
          <w:sz w:val="26"/>
          <w:szCs w:val="26"/>
          <w:lang w:val="en-US"/>
        </w:rPr>
      </w:pPr>
    </w:p>
    <w:p w:rsidR="00A15B99" w:rsidRDefault="00A15B99" w:rsidP="00A15B99">
      <w:pPr>
        <w:rPr>
          <w:b/>
          <w:sz w:val="28"/>
          <w:szCs w:val="28"/>
          <w:lang w:val="en-US"/>
        </w:rPr>
      </w:pPr>
    </w:p>
    <w:p w:rsidR="00A15B99" w:rsidRDefault="00A15B99" w:rsidP="00A15B99">
      <w:pPr>
        <w:rPr>
          <w:b/>
          <w:sz w:val="28"/>
          <w:szCs w:val="28"/>
          <w:lang w:val="en-US"/>
        </w:rPr>
      </w:pPr>
    </w:p>
    <w:p w:rsidR="00A15B99" w:rsidRDefault="00A15B99" w:rsidP="00A15B99">
      <w:pPr>
        <w:rPr>
          <w:b/>
          <w:sz w:val="28"/>
          <w:szCs w:val="28"/>
          <w:lang w:val="en-US"/>
        </w:rPr>
      </w:pPr>
    </w:p>
    <w:p w:rsidR="00877B04" w:rsidRDefault="00877B04" w:rsidP="002939F4">
      <w:pPr>
        <w:rPr>
          <w:b/>
          <w:sz w:val="28"/>
          <w:szCs w:val="28"/>
          <w:lang w:val="en-US"/>
        </w:rPr>
      </w:pPr>
    </w:p>
    <w:p w:rsidR="00877B04" w:rsidRDefault="00877B04" w:rsidP="002939F4">
      <w:pPr>
        <w:rPr>
          <w:b/>
          <w:sz w:val="28"/>
          <w:szCs w:val="28"/>
          <w:lang w:val="en-US"/>
        </w:rPr>
      </w:pPr>
    </w:p>
    <w:p w:rsidR="00877B04" w:rsidRDefault="00877B04" w:rsidP="002939F4">
      <w:pPr>
        <w:rPr>
          <w:b/>
          <w:sz w:val="28"/>
          <w:szCs w:val="28"/>
          <w:lang w:val="en-US"/>
        </w:rPr>
      </w:pPr>
    </w:p>
    <w:p w:rsidR="002939F4" w:rsidRPr="00D700BB" w:rsidRDefault="002939F4" w:rsidP="002939F4">
      <w:pPr>
        <w:rPr>
          <w:rFonts w:ascii="Verdana" w:hAnsi="Verdana" w:cstheme="majorBidi"/>
          <w:b/>
          <w:sz w:val="28"/>
          <w:szCs w:val="28"/>
        </w:rPr>
      </w:pPr>
      <w:r w:rsidRPr="00D700BB">
        <w:rPr>
          <w:rFonts w:ascii="Verdana" w:hAnsi="Verdana" w:cstheme="majorBidi"/>
          <w:b/>
          <w:sz w:val="28"/>
          <w:szCs w:val="28"/>
        </w:rPr>
        <w:t>A message from the Dean</w:t>
      </w:r>
    </w:p>
    <w:p w:rsidR="002939F4" w:rsidRPr="00D700BB" w:rsidRDefault="002939F4" w:rsidP="00D700BB">
      <w:pPr>
        <w:jc w:val="both"/>
        <w:rPr>
          <w:rFonts w:asciiTheme="majorBidi" w:hAnsiTheme="majorBidi" w:cstheme="majorBidi"/>
          <w:sz w:val="24"/>
          <w:szCs w:val="24"/>
        </w:rPr>
      </w:pPr>
      <w:r w:rsidRPr="00D700BB">
        <w:rPr>
          <w:rFonts w:asciiTheme="majorBidi" w:hAnsiTheme="majorBidi" w:cstheme="majorBidi"/>
          <w:sz w:val="24"/>
          <w:szCs w:val="24"/>
        </w:rPr>
        <w:t>We are pleased with your progress in the medical program and your achievements.  Being a first year medical students is a great opportunity for you to consolidate what you have learnt in the preparatory year and prepares you for the clinical skills and competencies needed in the clinical years. The Department of Medical Education through its different units is working hard to create an integrated and innovative curriculum that builds on the changes introduced in the preclinical years and enforces best teaching/learning approaches in the design of the new medical curriculum. As you are aware, the College of Medicine at King Saud University is one of the best colleges not just in the Kingdom of Saudi Arabia but proved to be one of the best in the gulf region, and the Middle East. It also has its international influence among the best colleges of medicine worldwide.  This makes us proud of our achievements and provides you with an insight about the quality of teaching and research that we have reached and our continuous work to maintain our standards.</w:t>
      </w:r>
    </w:p>
    <w:p w:rsidR="002939F4" w:rsidRPr="00D700BB" w:rsidRDefault="002939F4" w:rsidP="00D700BB">
      <w:pPr>
        <w:jc w:val="both"/>
        <w:rPr>
          <w:rFonts w:asciiTheme="majorBidi" w:hAnsiTheme="majorBidi" w:cstheme="majorBidi"/>
          <w:sz w:val="24"/>
          <w:szCs w:val="24"/>
        </w:rPr>
      </w:pPr>
      <w:r w:rsidRPr="00D700BB">
        <w:rPr>
          <w:rFonts w:asciiTheme="majorBidi" w:hAnsiTheme="majorBidi" w:cstheme="majorBidi"/>
          <w:sz w:val="24"/>
          <w:szCs w:val="24"/>
        </w:rPr>
        <w:t xml:space="preserve">Therefore, the medical curriculum aims at preparing you and equipping you with the best training and clinical skills to become a medical graduate that fulfils the highest international standards.  Therefore, the focus of the curriculum is to enhance a number of skills such as case-based learning, critical thinking, self-directed learning, deep understanding of concepts, application of knowledge learnt, and how to make decisions on the basis of evidence.   The curriculum also aims at enhancing your skills in areas such as professionalism, e-learning, task-based learning, and preparing you for life-long learning.  The design of the curriculum encourages small group learning, use of cases for discussion, lectures, student-led seminars, bed-side teaching, task-based learning, use of multimedia and e–learning as modes for teaching and learning. The use of wide range of teaching and learning modes and small group discussion will help you to become active learners, and work with other students in your group as a team.      </w:t>
      </w:r>
    </w:p>
    <w:p w:rsidR="002939F4" w:rsidRPr="00D700BB" w:rsidRDefault="002939F4" w:rsidP="00D700BB">
      <w:pPr>
        <w:jc w:val="both"/>
        <w:rPr>
          <w:rFonts w:asciiTheme="majorBidi" w:hAnsiTheme="majorBidi" w:cstheme="majorBidi"/>
          <w:sz w:val="24"/>
          <w:szCs w:val="24"/>
        </w:rPr>
      </w:pPr>
      <w:r w:rsidRPr="00D700BB">
        <w:rPr>
          <w:rFonts w:asciiTheme="majorBidi" w:hAnsiTheme="majorBidi" w:cstheme="majorBidi"/>
          <w:sz w:val="24"/>
          <w:szCs w:val="24"/>
        </w:rPr>
        <w:t xml:space="preserve">I wish you all the best during your academic year and would encourage all of you to get the best out of the teaching and learning opportunities provided to you during this year. Our teaching staff and clinicians would be very happy to help you on any issue that you need help with. </w:t>
      </w:r>
    </w:p>
    <w:p w:rsidR="002939F4" w:rsidRPr="0054403A" w:rsidRDefault="002939F4" w:rsidP="002939F4">
      <w:pPr>
        <w:rPr>
          <w:rFonts w:asciiTheme="majorBidi" w:hAnsiTheme="majorBidi" w:cstheme="majorBidi"/>
        </w:rPr>
      </w:pPr>
    </w:p>
    <w:p w:rsidR="00C20865" w:rsidRDefault="00C20865" w:rsidP="00544AB5">
      <w:pPr>
        <w:pStyle w:val="a7"/>
        <w:spacing w:line="360" w:lineRule="auto"/>
        <w:rPr>
          <w:b/>
          <w:bCs/>
        </w:rPr>
      </w:pPr>
      <w:r>
        <w:rPr>
          <w:b/>
          <w:bCs/>
        </w:rPr>
        <w:t>Professor Khalid A Fouda Neel</w:t>
      </w:r>
    </w:p>
    <w:p w:rsidR="002939F4" w:rsidRPr="0054403A" w:rsidRDefault="002939F4" w:rsidP="0054403A">
      <w:pPr>
        <w:pStyle w:val="a7"/>
        <w:spacing w:line="360" w:lineRule="auto"/>
        <w:rPr>
          <w:b/>
          <w:bCs/>
        </w:rPr>
      </w:pPr>
      <w:r w:rsidRPr="0054403A">
        <w:rPr>
          <w:rStyle w:val="a9"/>
          <w:rFonts w:asciiTheme="majorBidi" w:hAnsiTheme="majorBidi" w:cstheme="majorBidi"/>
          <w:color w:val="000000" w:themeColor="text1"/>
        </w:rPr>
        <w:t xml:space="preserve">Dean, College of Medicine and the Supervisor </w:t>
      </w:r>
      <w:r w:rsidR="007B4CB5" w:rsidRPr="0054403A">
        <w:rPr>
          <w:rStyle w:val="a9"/>
          <w:rFonts w:asciiTheme="majorBidi" w:hAnsiTheme="majorBidi" w:cstheme="majorBidi"/>
          <w:color w:val="000000" w:themeColor="text1"/>
        </w:rPr>
        <w:t>of University</w:t>
      </w:r>
      <w:r w:rsidRPr="0054403A">
        <w:rPr>
          <w:rStyle w:val="a9"/>
          <w:rFonts w:asciiTheme="majorBidi" w:hAnsiTheme="majorBidi" w:cstheme="majorBidi"/>
          <w:color w:val="000000" w:themeColor="text1"/>
        </w:rPr>
        <w:t xml:space="preserve"> Hospitals </w:t>
      </w:r>
    </w:p>
    <w:p w:rsidR="002939F4" w:rsidRPr="0054403A" w:rsidRDefault="002939F4" w:rsidP="0054403A">
      <w:pPr>
        <w:pStyle w:val="a7"/>
        <w:spacing w:line="360" w:lineRule="auto"/>
        <w:rPr>
          <w:rFonts w:ascii="Footlight MT Light" w:hAnsi="Footlight MT Light"/>
          <w:b/>
          <w:bCs/>
          <w:sz w:val="32"/>
          <w:szCs w:val="32"/>
        </w:rPr>
      </w:pPr>
    </w:p>
    <w:p w:rsidR="002939F4" w:rsidRDefault="002939F4" w:rsidP="002939F4">
      <w:pPr>
        <w:rPr>
          <w:rFonts w:ascii="Footlight MT Light" w:hAnsi="Footlight MT Light"/>
          <w:b/>
          <w:bCs/>
          <w:sz w:val="32"/>
          <w:szCs w:val="32"/>
        </w:rPr>
      </w:pPr>
    </w:p>
    <w:p w:rsidR="002939F4" w:rsidRDefault="002939F4" w:rsidP="002939F4">
      <w:pPr>
        <w:rPr>
          <w:rFonts w:ascii="Footlight MT Light" w:hAnsi="Footlight MT Light"/>
          <w:b/>
          <w:bCs/>
          <w:sz w:val="32"/>
          <w:szCs w:val="32"/>
        </w:rPr>
      </w:pPr>
    </w:p>
    <w:p w:rsidR="002939F4" w:rsidRDefault="002939F4" w:rsidP="002939F4"/>
    <w:p w:rsidR="002939F4" w:rsidRDefault="002939F4" w:rsidP="002939F4">
      <w:pPr>
        <w:jc w:val="center"/>
        <w:rPr>
          <w:color w:val="000000"/>
        </w:rPr>
      </w:pPr>
    </w:p>
    <w:p w:rsidR="00F272AC" w:rsidRDefault="00F272AC" w:rsidP="002939F4">
      <w:pPr>
        <w:jc w:val="center"/>
        <w:rPr>
          <w:b/>
          <w:sz w:val="28"/>
          <w:szCs w:val="28"/>
          <w:lang w:val="en-US"/>
        </w:rPr>
      </w:pPr>
    </w:p>
    <w:p w:rsidR="002939F4" w:rsidRPr="00D700BB" w:rsidRDefault="002939F4" w:rsidP="002939F4">
      <w:pPr>
        <w:rPr>
          <w:rFonts w:ascii="Verdana" w:hAnsi="Verdana" w:cstheme="majorBidi"/>
          <w:b/>
          <w:sz w:val="28"/>
          <w:szCs w:val="28"/>
          <w:lang w:val="en-US"/>
        </w:rPr>
      </w:pPr>
      <w:r w:rsidRPr="00D700BB">
        <w:rPr>
          <w:rFonts w:ascii="Verdana" w:hAnsi="Verdana" w:cstheme="majorBidi"/>
          <w:b/>
          <w:sz w:val="28"/>
          <w:szCs w:val="28"/>
          <w:lang w:val="en-US"/>
        </w:rPr>
        <w:t xml:space="preserve">A Message from the Vice Dean for Academic Affairs  </w:t>
      </w:r>
    </w:p>
    <w:p w:rsidR="002939F4" w:rsidRPr="00D700BB" w:rsidRDefault="002939F4" w:rsidP="00D700BB">
      <w:pPr>
        <w:jc w:val="both"/>
        <w:rPr>
          <w:rFonts w:asciiTheme="majorBidi" w:hAnsiTheme="majorBidi" w:cstheme="majorBidi"/>
          <w:sz w:val="24"/>
          <w:szCs w:val="24"/>
          <w:lang w:val="en-US"/>
        </w:rPr>
      </w:pPr>
      <w:r w:rsidRPr="00D700BB">
        <w:rPr>
          <w:rFonts w:asciiTheme="majorBidi" w:hAnsiTheme="majorBidi" w:cstheme="majorBidi"/>
          <w:sz w:val="24"/>
          <w:szCs w:val="24"/>
          <w:lang w:val="en-US"/>
        </w:rPr>
        <w:t>It is my pleasure to welcome you all to the second year of Medicine. I would like to take this opportunity to congratulate you all on your success and achievements.  There is no doubt that you have worked hard during the first year to adapt to the university system and our new inte</w:t>
      </w:r>
      <w:r w:rsidR="0054403A" w:rsidRPr="00D700BB">
        <w:rPr>
          <w:rFonts w:asciiTheme="majorBidi" w:hAnsiTheme="majorBidi" w:cstheme="majorBidi"/>
          <w:sz w:val="24"/>
          <w:szCs w:val="24"/>
          <w:lang w:val="en-US"/>
        </w:rPr>
        <w:t xml:space="preserve">grated curriculum.  In the mean </w:t>
      </w:r>
      <w:r w:rsidRPr="00D700BB">
        <w:rPr>
          <w:rFonts w:asciiTheme="majorBidi" w:hAnsiTheme="majorBidi" w:cstheme="majorBidi"/>
          <w:sz w:val="24"/>
          <w:szCs w:val="24"/>
          <w:lang w:val="en-US"/>
        </w:rPr>
        <w:t>time, we would like you to remember that success is not a destination, success is a journey and there will be many challenges during your journey of success. A successful person would turn these challenges into opportunities for success.</w:t>
      </w:r>
    </w:p>
    <w:p w:rsidR="002939F4" w:rsidRPr="00D700BB" w:rsidRDefault="002939F4" w:rsidP="00DF0564">
      <w:pPr>
        <w:jc w:val="both"/>
        <w:rPr>
          <w:rFonts w:asciiTheme="majorBidi" w:hAnsiTheme="majorBidi" w:cstheme="majorBidi"/>
          <w:sz w:val="24"/>
          <w:szCs w:val="24"/>
          <w:lang w:val="en-US"/>
        </w:rPr>
      </w:pPr>
      <w:r w:rsidRPr="00D700BB">
        <w:rPr>
          <w:rFonts w:asciiTheme="majorBidi" w:hAnsiTheme="majorBidi" w:cstheme="majorBidi"/>
          <w:sz w:val="24"/>
          <w:szCs w:val="24"/>
          <w:lang w:val="en-US"/>
        </w:rPr>
        <w:t xml:space="preserve">As you might be aware, our faculty under the leadership of our Dean is moving into an integrated curriculum that encourages small group learning and student-centered approaches for learning.  To achieve these goals we have established the Department of Medical Education under the leadership of Dr </w:t>
      </w:r>
      <w:r w:rsidR="00DF0564">
        <w:rPr>
          <w:rFonts w:asciiTheme="majorBidi" w:hAnsiTheme="majorBidi" w:cstheme="majorBidi"/>
          <w:sz w:val="24"/>
          <w:szCs w:val="24"/>
          <w:lang w:val="en-US"/>
        </w:rPr>
        <w:t>Mona Soliman</w:t>
      </w:r>
      <w:r w:rsidRPr="00D700BB">
        <w:rPr>
          <w:rFonts w:asciiTheme="majorBidi" w:hAnsiTheme="majorBidi" w:cstheme="majorBidi"/>
          <w:sz w:val="24"/>
          <w:szCs w:val="24"/>
          <w:lang w:val="en-US"/>
        </w:rPr>
        <w:t xml:space="preserve"> and his teams to develop the new integrated curriculum.  The design of the new curriculum is focused on the students not the teachers.  Our aim is to equip each of you with the current teaching and learning strategies that are used in the best universities worldwide and ensure that you will be an excellent medical doctor who will be committed to the profession and willing to serve patients in our country, our region, and wherever our government and our professional bodies would ask you for help.</w:t>
      </w:r>
    </w:p>
    <w:p w:rsidR="002939F4" w:rsidRPr="00D700BB" w:rsidRDefault="002939F4" w:rsidP="00D700BB">
      <w:pPr>
        <w:jc w:val="both"/>
        <w:rPr>
          <w:rFonts w:asciiTheme="majorBidi" w:hAnsiTheme="majorBidi" w:cstheme="majorBidi"/>
          <w:sz w:val="24"/>
          <w:szCs w:val="24"/>
          <w:lang w:val="en-US"/>
        </w:rPr>
      </w:pPr>
      <w:r w:rsidRPr="00D700BB">
        <w:rPr>
          <w:rFonts w:asciiTheme="majorBidi" w:hAnsiTheme="majorBidi" w:cstheme="majorBidi"/>
          <w:sz w:val="24"/>
          <w:szCs w:val="24"/>
          <w:lang w:val="en-US"/>
        </w:rPr>
        <w:t>On these bases, our aim is not just to graduate more doctors; our aim is to ensure that doctors graduating from our university are equipped with knowledge, skills, behavior, and competencies needed for best practice of medicine anywhere in the world.   This goal makes a lot of responsibility from your end and we would like you to take this opportunity and work effectively to achieve your goals.  Our academic and clinical staff are expert in their areas and very eager to help and support you to achieve your dreams.  I would encourage you to ask for help when needed and our support team would work with you on any challenges you might face during the course.  I wish you all the best.</w:t>
      </w:r>
    </w:p>
    <w:p w:rsidR="002939F4" w:rsidRPr="00D700BB" w:rsidRDefault="002939F4" w:rsidP="002939F4">
      <w:pPr>
        <w:rPr>
          <w:rFonts w:asciiTheme="majorBidi" w:hAnsiTheme="majorBidi" w:cstheme="majorBidi"/>
          <w:sz w:val="24"/>
          <w:szCs w:val="24"/>
          <w:lang w:val="en-US"/>
        </w:rPr>
      </w:pPr>
    </w:p>
    <w:p w:rsidR="00DF0564" w:rsidRPr="002F08BC" w:rsidRDefault="00DF0564" w:rsidP="00DF0564">
      <w:pPr>
        <w:pStyle w:val="a7"/>
        <w:spacing w:line="360" w:lineRule="auto"/>
        <w:rPr>
          <w:rStyle w:val="a9"/>
          <w:rFonts w:asciiTheme="majorBidi" w:hAnsiTheme="majorBidi" w:cstheme="majorBidi"/>
          <w:b w:val="0"/>
          <w:bCs w:val="0"/>
          <w:color w:val="365F91"/>
        </w:rPr>
      </w:pPr>
      <w:r w:rsidRPr="002F08BC">
        <w:rPr>
          <w:rFonts w:asciiTheme="majorBidi" w:hAnsiTheme="majorBidi" w:cstheme="majorBidi"/>
          <w:b/>
          <w:bCs/>
        </w:rPr>
        <w:t>Dr. Saleh Adhehri</w:t>
      </w:r>
    </w:p>
    <w:p w:rsidR="002939F4" w:rsidRPr="00D700BB" w:rsidRDefault="002939F4" w:rsidP="0054403A">
      <w:pPr>
        <w:pStyle w:val="a7"/>
        <w:spacing w:line="360" w:lineRule="auto"/>
        <w:rPr>
          <w:rFonts w:asciiTheme="majorBidi" w:hAnsiTheme="majorBidi" w:cstheme="majorBidi"/>
          <w:b/>
          <w:bCs/>
          <w:color w:val="365F91"/>
          <w:lang w:val="en-MY"/>
        </w:rPr>
      </w:pPr>
      <w:r w:rsidRPr="00D700BB">
        <w:rPr>
          <w:rFonts w:asciiTheme="majorBidi" w:hAnsiTheme="majorBidi" w:cstheme="majorBidi"/>
          <w:b/>
          <w:bCs/>
        </w:rPr>
        <w:t xml:space="preserve">Vice Dean for Academic Affairs </w:t>
      </w:r>
    </w:p>
    <w:p w:rsidR="002939F4" w:rsidRPr="00D700BB" w:rsidRDefault="002939F4" w:rsidP="0054403A">
      <w:pPr>
        <w:pStyle w:val="a7"/>
        <w:spacing w:line="360" w:lineRule="auto"/>
        <w:rPr>
          <w:rFonts w:asciiTheme="majorBidi" w:hAnsiTheme="majorBidi" w:cstheme="majorBidi"/>
          <w:b/>
          <w:bCs/>
        </w:rPr>
      </w:pPr>
      <w:r w:rsidRPr="00D700BB">
        <w:rPr>
          <w:rFonts w:asciiTheme="majorBidi" w:hAnsiTheme="majorBidi" w:cstheme="majorBidi"/>
          <w:b/>
          <w:bCs/>
        </w:rPr>
        <w:t xml:space="preserve">College of Medicine </w:t>
      </w:r>
    </w:p>
    <w:p w:rsidR="002939F4" w:rsidRPr="00D700BB" w:rsidRDefault="002939F4" w:rsidP="002939F4">
      <w:pPr>
        <w:rPr>
          <w:rFonts w:asciiTheme="majorBidi" w:hAnsiTheme="majorBidi" w:cstheme="majorBidi"/>
          <w:b/>
          <w:sz w:val="32"/>
          <w:szCs w:val="32"/>
          <w:lang w:val="en-US"/>
        </w:rPr>
      </w:pPr>
    </w:p>
    <w:p w:rsidR="002939F4" w:rsidRDefault="002939F4" w:rsidP="002939F4">
      <w:pPr>
        <w:rPr>
          <w:b/>
          <w:sz w:val="28"/>
          <w:szCs w:val="28"/>
          <w:lang w:val="en-US"/>
        </w:rPr>
      </w:pPr>
    </w:p>
    <w:p w:rsidR="00A15B99" w:rsidRDefault="00A15B99" w:rsidP="00A15B99">
      <w:pPr>
        <w:spacing w:line="480" w:lineRule="auto"/>
        <w:rPr>
          <w:b/>
          <w:sz w:val="28"/>
          <w:szCs w:val="28"/>
          <w:lang w:val="en-US"/>
        </w:rPr>
      </w:pPr>
    </w:p>
    <w:p w:rsidR="00A15B99" w:rsidRDefault="00A15B99" w:rsidP="00A15B99">
      <w:pPr>
        <w:spacing w:line="480" w:lineRule="auto"/>
        <w:rPr>
          <w:b/>
          <w:sz w:val="28"/>
          <w:szCs w:val="28"/>
          <w:lang w:val="en-US"/>
        </w:rPr>
      </w:pPr>
    </w:p>
    <w:p w:rsidR="00F272AC" w:rsidRDefault="00F272AC" w:rsidP="00B90C38">
      <w:pPr>
        <w:spacing w:line="480" w:lineRule="auto"/>
        <w:rPr>
          <w:b/>
          <w:sz w:val="28"/>
          <w:szCs w:val="28"/>
          <w:lang w:val="en-US"/>
        </w:rPr>
      </w:pPr>
    </w:p>
    <w:p w:rsidR="00A15B99" w:rsidRPr="0054403A" w:rsidRDefault="00A15B99" w:rsidP="00B90C38">
      <w:pPr>
        <w:spacing w:line="480" w:lineRule="auto"/>
        <w:rPr>
          <w:rFonts w:ascii="Verdana" w:hAnsi="Verdana" w:cstheme="majorBidi"/>
          <w:b/>
          <w:color w:val="000000" w:themeColor="text1"/>
          <w:sz w:val="28"/>
          <w:szCs w:val="28"/>
          <w:lang w:val="en-US"/>
        </w:rPr>
      </w:pPr>
      <w:r w:rsidRPr="0054403A">
        <w:rPr>
          <w:rFonts w:ascii="Verdana" w:hAnsi="Verdana" w:cstheme="majorBidi"/>
          <w:b/>
          <w:color w:val="000000" w:themeColor="text1"/>
          <w:sz w:val="28"/>
          <w:szCs w:val="28"/>
          <w:lang w:val="en-US"/>
        </w:rPr>
        <w:t xml:space="preserve">A Message from the </w:t>
      </w:r>
      <w:r w:rsidR="00B90C38" w:rsidRPr="0054403A">
        <w:rPr>
          <w:rFonts w:ascii="Verdana" w:hAnsi="Verdana" w:cstheme="majorBidi"/>
          <w:b/>
          <w:color w:val="000000" w:themeColor="text1"/>
          <w:sz w:val="28"/>
          <w:szCs w:val="28"/>
          <w:lang w:val="en-US"/>
        </w:rPr>
        <w:t>Neuropsychiatry</w:t>
      </w:r>
      <w:r w:rsidRPr="0054403A">
        <w:rPr>
          <w:rFonts w:ascii="Verdana" w:hAnsi="Verdana" w:cstheme="majorBidi"/>
          <w:b/>
          <w:color w:val="000000" w:themeColor="text1"/>
          <w:sz w:val="28"/>
          <w:szCs w:val="28"/>
          <w:lang w:val="en-US"/>
        </w:rPr>
        <w:t xml:space="preserve"> Block Chair</w:t>
      </w:r>
    </w:p>
    <w:p w:rsidR="00A15B99" w:rsidRPr="00D700BB" w:rsidRDefault="00A15B99" w:rsidP="00D700BB">
      <w:pPr>
        <w:spacing w:after="0"/>
        <w:jc w:val="both"/>
        <w:rPr>
          <w:rFonts w:asciiTheme="majorBidi" w:hAnsiTheme="majorBidi" w:cstheme="majorBidi"/>
          <w:color w:val="333333"/>
          <w:sz w:val="24"/>
          <w:szCs w:val="24"/>
        </w:rPr>
      </w:pPr>
      <w:r w:rsidRPr="00D700BB">
        <w:rPr>
          <w:rFonts w:asciiTheme="majorBidi" w:hAnsiTheme="majorBidi" w:cstheme="majorBidi"/>
          <w:color w:val="333333"/>
          <w:sz w:val="24"/>
          <w:szCs w:val="24"/>
        </w:rPr>
        <w:t xml:space="preserve">I would like to take this opportunity to thank all of the faculty members of the basic and clinical medical sciences and the members of Department of Medical Education for their support and cooperation to make the Nervous System Block more revealing for the students. This eight week block is designed to integrate the basic concept of neurosciences between basic and clinical sciences. It will be based on small group discussion tutorials, lectures, essential practical introduction to clinical medicine of communication skills, professionalism and self learning sessions. This course includes knowledge and skills of all basic and clinical sciences related to the nervous system and also psychological disorders. The contents of this block will also help the students to come to the differential diagnosis of the neurological diseases and reach at the final conclusion. This course is designed to facilitate the students to enhance their knowledge, develop independent thinking, communication skills and leadership qualities. I believe that, this block will bring new optimism and an improved platform for the students to learn and enhance their knowledge and skills in better understanding of nervous system and associated diseases and their management. We welcome the feedback and constructive comments from the students as well as faculty members. </w:t>
      </w:r>
    </w:p>
    <w:p w:rsidR="00A15B99" w:rsidRPr="00D700BB" w:rsidRDefault="00A15B99" w:rsidP="00D700BB">
      <w:pPr>
        <w:spacing w:after="0"/>
        <w:jc w:val="both"/>
        <w:rPr>
          <w:rFonts w:asciiTheme="majorBidi" w:hAnsiTheme="majorBidi" w:cstheme="majorBidi"/>
          <w:color w:val="333333"/>
          <w:sz w:val="24"/>
          <w:szCs w:val="24"/>
        </w:rPr>
      </w:pPr>
      <w:r w:rsidRPr="00D700BB">
        <w:rPr>
          <w:rFonts w:asciiTheme="majorBidi" w:hAnsiTheme="majorBidi" w:cstheme="majorBidi"/>
          <w:color w:val="333333"/>
          <w:sz w:val="24"/>
          <w:szCs w:val="24"/>
        </w:rPr>
        <w:t xml:space="preserve">           </w:t>
      </w:r>
    </w:p>
    <w:p w:rsidR="00A15B99" w:rsidRPr="0054403A" w:rsidRDefault="00A15B99" w:rsidP="00A15B99">
      <w:pPr>
        <w:spacing w:line="240" w:lineRule="auto"/>
        <w:jc w:val="both"/>
        <w:rPr>
          <w:rFonts w:asciiTheme="majorBidi" w:hAnsiTheme="majorBidi" w:cstheme="majorBidi"/>
          <w:color w:val="000000" w:themeColor="text1"/>
        </w:rPr>
      </w:pPr>
    </w:p>
    <w:p w:rsidR="00A15B99" w:rsidRPr="0054403A" w:rsidRDefault="00A15B99" w:rsidP="0054403A">
      <w:pPr>
        <w:pStyle w:val="a7"/>
        <w:spacing w:line="360" w:lineRule="auto"/>
        <w:rPr>
          <w:b/>
          <w:bCs/>
        </w:rPr>
      </w:pPr>
      <w:r w:rsidRPr="0054403A">
        <w:rPr>
          <w:b/>
          <w:bCs/>
        </w:rPr>
        <w:t>Prof</w:t>
      </w:r>
      <w:r w:rsidR="00D22B56" w:rsidRPr="0054403A">
        <w:rPr>
          <w:b/>
          <w:bCs/>
        </w:rPr>
        <w:t>essor</w:t>
      </w:r>
      <w:r w:rsidRPr="0054403A">
        <w:rPr>
          <w:b/>
          <w:bCs/>
        </w:rPr>
        <w:t xml:space="preserve"> Sultan Ayoub Meo</w:t>
      </w:r>
    </w:p>
    <w:p w:rsidR="00A15B99" w:rsidRPr="0054403A" w:rsidRDefault="00B90C38" w:rsidP="0054403A">
      <w:pPr>
        <w:pStyle w:val="a7"/>
        <w:spacing w:line="360" w:lineRule="auto"/>
        <w:rPr>
          <w:b/>
          <w:bCs/>
        </w:rPr>
      </w:pPr>
      <w:r w:rsidRPr="0054403A">
        <w:rPr>
          <w:b/>
          <w:bCs/>
        </w:rPr>
        <w:t xml:space="preserve">Neuropsychiatry </w:t>
      </w:r>
      <w:r w:rsidR="00A15B99" w:rsidRPr="0054403A">
        <w:rPr>
          <w:b/>
          <w:bCs/>
        </w:rPr>
        <w:t>Block Chair</w:t>
      </w:r>
    </w:p>
    <w:p w:rsidR="00A15B99" w:rsidRPr="0054403A" w:rsidRDefault="00A15B99" w:rsidP="00A15B99">
      <w:pPr>
        <w:rPr>
          <w:rFonts w:asciiTheme="majorBidi" w:hAnsiTheme="majorBidi" w:cstheme="majorBidi"/>
          <w:b/>
          <w:bCs/>
          <w:color w:val="000000" w:themeColor="text1"/>
        </w:rPr>
      </w:pPr>
    </w:p>
    <w:p w:rsidR="00A15B99" w:rsidRDefault="00A15B99" w:rsidP="00A15B99">
      <w:pPr>
        <w:rPr>
          <w:b/>
          <w:bCs/>
          <w:color w:val="000000" w:themeColor="text1"/>
        </w:rPr>
      </w:pPr>
    </w:p>
    <w:p w:rsidR="00A15B99" w:rsidRDefault="00A15B99" w:rsidP="00A15B99">
      <w:pPr>
        <w:rPr>
          <w:b/>
          <w:bCs/>
          <w:color w:val="000000" w:themeColor="text1"/>
        </w:rPr>
      </w:pPr>
    </w:p>
    <w:p w:rsidR="00A15B99" w:rsidRDefault="00A15B99" w:rsidP="00A15B99">
      <w:pPr>
        <w:rPr>
          <w:b/>
          <w:bCs/>
          <w:color w:val="000000" w:themeColor="text1"/>
        </w:rPr>
      </w:pPr>
    </w:p>
    <w:p w:rsidR="00A15B99" w:rsidRDefault="00A15B99" w:rsidP="00A15B99">
      <w:pPr>
        <w:rPr>
          <w:b/>
          <w:bCs/>
          <w:color w:val="000000" w:themeColor="text1"/>
        </w:rPr>
      </w:pPr>
    </w:p>
    <w:p w:rsidR="00A15B99" w:rsidRDefault="00A15B99" w:rsidP="00A15B99">
      <w:pPr>
        <w:rPr>
          <w:b/>
          <w:bCs/>
          <w:color w:val="000000" w:themeColor="text1"/>
        </w:rPr>
      </w:pPr>
    </w:p>
    <w:p w:rsidR="00A15B99" w:rsidRDefault="00A15B99" w:rsidP="00A15B99">
      <w:pPr>
        <w:rPr>
          <w:b/>
          <w:bCs/>
          <w:color w:val="000000" w:themeColor="text1"/>
        </w:rPr>
      </w:pPr>
    </w:p>
    <w:p w:rsidR="00A15B99" w:rsidRDefault="00A15B99" w:rsidP="00A15B99">
      <w:pPr>
        <w:rPr>
          <w:b/>
          <w:bCs/>
          <w:color w:val="000000" w:themeColor="text1"/>
        </w:rPr>
      </w:pPr>
    </w:p>
    <w:p w:rsidR="00A15B99" w:rsidRDefault="00A15B99" w:rsidP="00A15B99">
      <w:pPr>
        <w:jc w:val="center"/>
        <w:rPr>
          <w:b/>
          <w:bCs/>
          <w:color w:val="000000" w:themeColor="text1"/>
          <w:sz w:val="28"/>
          <w:szCs w:val="28"/>
        </w:rPr>
      </w:pPr>
    </w:p>
    <w:p w:rsidR="00A15B99" w:rsidRDefault="00A15B99" w:rsidP="00A15B99">
      <w:pPr>
        <w:jc w:val="center"/>
        <w:rPr>
          <w:b/>
          <w:bCs/>
          <w:color w:val="000000" w:themeColor="text1"/>
          <w:sz w:val="28"/>
          <w:szCs w:val="28"/>
        </w:rPr>
      </w:pPr>
    </w:p>
    <w:p w:rsidR="00A15B99" w:rsidRDefault="00A15B99" w:rsidP="00A15B99">
      <w:pPr>
        <w:jc w:val="center"/>
        <w:rPr>
          <w:b/>
          <w:bCs/>
          <w:color w:val="000000" w:themeColor="text1"/>
          <w:sz w:val="28"/>
          <w:szCs w:val="28"/>
        </w:rPr>
      </w:pPr>
    </w:p>
    <w:p w:rsidR="00C10F4E" w:rsidRDefault="00C10F4E" w:rsidP="00A15B99">
      <w:pPr>
        <w:jc w:val="center"/>
        <w:rPr>
          <w:b/>
          <w:bCs/>
          <w:color w:val="000000" w:themeColor="text1"/>
          <w:sz w:val="28"/>
          <w:szCs w:val="28"/>
        </w:rPr>
      </w:pPr>
    </w:p>
    <w:p w:rsidR="00C10F4E" w:rsidRDefault="00C10F4E" w:rsidP="00A15B99">
      <w:pPr>
        <w:jc w:val="center"/>
        <w:rPr>
          <w:b/>
          <w:bCs/>
          <w:color w:val="000000" w:themeColor="text1"/>
          <w:sz w:val="28"/>
          <w:szCs w:val="28"/>
        </w:rPr>
      </w:pPr>
    </w:p>
    <w:tbl>
      <w:tblPr>
        <w:tblpPr w:leftFromText="180" w:rightFromText="180" w:vertAnchor="text" w:horzAnchor="margin" w:tblpXSpec="center" w:tblpY="236"/>
        <w:tblW w:w="891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6" w:space="0" w:color="auto"/>
        </w:tblBorders>
        <w:tblLayout w:type="fixed"/>
        <w:tblLook w:val="00A0" w:firstRow="1" w:lastRow="0" w:firstColumn="1" w:lastColumn="0" w:noHBand="0" w:noVBand="0"/>
      </w:tblPr>
      <w:tblGrid>
        <w:gridCol w:w="7398"/>
        <w:gridCol w:w="1512"/>
      </w:tblGrid>
      <w:tr w:rsidR="00EB6546" w:rsidRPr="00082C1E" w:rsidTr="002B725E">
        <w:trPr>
          <w:trHeight w:val="746"/>
        </w:trPr>
        <w:tc>
          <w:tcPr>
            <w:tcW w:w="8910" w:type="dxa"/>
            <w:gridSpan w:val="2"/>
            <w:tcBorders>
              <w:bottom w:val="single" w:sz="18" w:space="0" w:color="FFFFFF" w:themeColor="background1"/>
            </w:tcBorders>
            <w:shd w:val="clear" w:color="auto" w:fill="D9D9D9" w:themeFill="background1" w:themeFillShade="D9"/>
            <w:vAlign w:val="center"/>
          </w:tcPr>
          <w:p w:rsidR="00EB6546" w:rsidRPr="0054403A" w:rsidRDefault="00EB6546" w:rsidP="001E1CB3">
            <w:pPr>
              <w:tabs>
                <w:tab w:val="left" w:pos="1440"/>
              </w:tabs>
              <w:jc w:val="center"/>
              <w:rPr>
                <w:rFonts w:ascii="Verdana" w:hAnsi="Verdana" w:cstheme="majorBidi"/>
              </w:rPr>
            </w:pPr>
            <w:r w:rsidRPr="0054403A">
              <w:rPr>
                <w:rFonts w:ascii="Verdana" w:hAnsi="Verdana" w:cstheme="majorBidi"/>
                <w:b/>
                <w:bCs/>
                <w:sz w:val="40"/>
                <w:szCs w:val="40"/>
              </w:rPr>
              <w:t>TABLE  OF  CONTENTS</w:t>
            </w:r>
          </w:p>
        </w:tc>
      </w:tr>
      <w:tr w:rsidR="00703846" w:rsidRPr="00082C1E" w:rsidTr="00F272AC">
        <w:trPr>
          <w:trHeight w:val="608"/>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 xml:space="preserve">General Information </w:t>
            </w:r>
          </w:p>
        </w:tc>
        <w:tc>
          <w:tcPr>
            <w:tcW w:w="1512" w:type="dxa"/>
            <w:tcBorders>
              <w:left w:val="single" w:sz="18" w:space="0" w:color="FFFFFF" w:themeColor="background1"/>
            </w:tcBorders>
            <w:shd w:val="clear" w:color="auto" w:fill="F2F2F2" w:themeFill="background1" w:themeFillShade="F2"/>
            <w:vAlign w:val="center"/>
          </w:tcPr>
          <w:p w:rsidR="00703846" w:rsidRPr="00616B5A" w:rsidRDefault="00703846" w:rsidP="00703846">
            <w:pPr>
              <w:pStyle w:val="a7"/>
              <w:spacing w:line="276" w:lineRule="auto"/>
              <w:jc w:val="center"/>
              <w:rPr>
                <w:rFonts w:asciiTheme="majorBidi" w:hAnsiTheme="majorBidi" w:cstheme="majorBidi"/>
                <w:sz w:val="32"/>
                <w:szCs w:val="32"/>
                <w:highlight w:val="yellow"/>
              </w:rPr>
            </w:pPr>
            <w:r w:rsidRPr="0068692F">
              <w:rPr>
                <w:rFonts w:asciiTheme="majorBidi" w:hAnsiTheme="majorBidi" w:cstheme="majorBidi"/>
                <w:sz w:val="32"/>
                <w:szCs w:val="32"/>
              </w:rPr>
              <w:t>8</w:t>
            </w:r>
          </w:p>
        </w:tc>
      </w:tr>
      <w:tr w:rsidR="00703846" w:rsidRPr="00082C1E" w:rsidTr="00F272AC">
        <w:trPr>
          <w:trHeight w:val="608"/>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Teaching staff</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9</w:t>
            </w:r>
          </w:p>
        </w:tc>
      </w:tr>
      <w:tr w:rsidR="00703846" w:rsidRPr="00082C1E" w:rsidTr="00F272AC">
        <w:trPr>
          <w:trHeight w:val="521"/>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List of the Problem – Based Learning Cases</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10</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Objectives of the Neuropsychiatry Block</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11</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Objectives of the lectures</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12-97</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Academic Support Team</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98</w:t>
            </w:r>
          </w:p>
        </w:tc>
      </w:tr>
      <w:tr w:rsidR="00703846" w:rsidRPr="00082C1E" w:rsidTr="00F272AC">
        <w:trPr>
          <w:trHeight w:val="593"/>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Schedule of the  Block (Male A)</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99-106</w:t>
            </w:r>
          </w:p>
        </w:tc>
      </w:tr>
      <w:tr w:rsidR="00703846" w:rsidRPr="00082C1E" w:rsidTr="00F272AC">
        <w:trPr>
          <w:trHeight w:val="530"/>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Plagiarism</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107</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Assessment of Students in the Block</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108-109</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Learning Resources</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110-114</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Feedback to student on PBL Performance</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115</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Assessment of student in  PBL</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116</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rPr>
                <w:rFonts w:asciiTheme="majorBidi" w:hAnsiTheme="majorBidi" w:cstheme="majorBidi"/>
                <w:sz w:val="32"/>
                <w:szCs w:val="32"/>
              </w:rPr>
            </w:pPr>
            <w:r w:rsidRPr="00F272AC">
              <w:rPr>
                <w:rFonts w:asciiTheme="majorBidi" w:hAnsiTheme="majorBidi" w:cstheme="majorBidi"/>
                <w:sz w:val="32"/>
                <w:szCs w:val="32"/>
              </w:rPr>
              <w:t xml:space="preserve">Students’ evaluation of their PBL tutor  </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117</w:t>
            </w:r>
          </w:p>
        </w:tc>
      </w:tr>
      <w:tr w:rsidR="00703846" w:rsidRPr="00082C1E" w:rsidTr="00F272AC">
        <w:trPr>
          <w:trHeight w:val="454"/>
        </w:trPr>
        <w:tc>
          <w:tcPr>
            <w:tcW w:w="7398" w:type="dxa"/>
            <w:tcBorders>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Student Rating of lecture</w:t>
            </w:r>
          </w:p>
        </w:tc>
        <w:tc>
          <w:tcPr>
            <w:tcW w:w="1512" w:type="dxa"/>
            <w:tcBorders>
              <w:left w:val="single" w:sz="18" w:space="0" w:color="FFFFFF" w:themeColor="background1"/>
            </w:tcBorders>
            <w:shd w:val="clear" w:color="auto" w:fill="F2F2F2" w:themeFill="background1" w:themeFillShade="F2"/>
            <w:vAlign w:val="center"/>
          </w:tcPr>
          <w:p w:rsidR="00703846" w:rsidRPr="0068692F" w:rsidRDefault="00703846" w:rsidP="00703846">
            <w:pPr>
              <w:pStyle w:val="a7"/>
              <w:spacing w:line="276" w:lineRule="auto"/>
              <w:jc w:val="center"/>
              <w:rPr>
                <w:rFonts w:asciiTheme="majorBidi" w:hAnsiTheme="majorBidi" w:cstheme="majorBidi"/>
                <w:sz w:val="32"/>
                <w:szCs w:val="32"/>
              </w:rPr>
            </w:pPr>
            <w:r w:rsidRPr="0068692F">
              <w:rPr>
                <w:rFonts w:asciiTheme="majorBidi" w:hAnsiTheme="majorBidi" w:cstheme="majorBidi"/>
                <w:sz w:val="32"/>
                <w:szCs w:val="32"/>
              </w:rPr>
              <w:t>118</w:t>
            </w:r>
          </w:p>
        </w:tc>
      </w:tr>
      <w:tr w:rsidR="00703846" w:rsidRPr="00082C1E" w:rsidTr="00F272AC">
        <w:trPr>
          <w:trHeight w:val="454"/>
        </w:trPr>
        <w:tc>
          <w:tcPr>
            <w:tcW w:w="7398" w:type="dxa"/>
            <w:tcBorders>
              <w:bottom w:val="nil"/>
              <w:right w:val="single" w:sz="18" w:space="0" w:color="FFFFFF" w:themeColor="background1"/>
            </w:tcBorders>
            <w:shd w:val="clear" w:color="auto" w:fill="F2F2F2" w:themeFill="background1" w:themeFillShade="F2"/>
            <w:vAlign w:val="center"/>
          </w:tcPr>
          <w:p w:rsidR="00703846" w:rsidRPr="00F272AC" w:rsidRDefault="00703846" w:rsidP="00703846">
            <w:pPr>
              <w:pStyle w:val="a7"/>
              <w:spacing w:line="276" w:lineRule="auto"/>
              <w:rPr>
                <w:rFonts w:asciiTheme="majorBidi" w:hAnsiTheme="majorBidi" w:cstheme="majorBidi"/>
                <w:sz w:val="32"/>
                <w:szCs w:val="32"/>
              </w:rPr>
            </w:pPr>
            <w:r w:rsidRPr="00F272AC">
              <w:rPr>
                <w:rFonts w:asciiTheme="majorBidi" w:hAnsiTheme="majorBidi" w:cstheme="majorBidi"/>
                <w:sz w:val="32"/>
                <w:szCs w:val="32"/>
              </w:rPr>
              <w:t>Appendix</w:t>
            </w:r>
          </w:p>
        </w:tc>
        <w:tc>
          <w:tcPr>
            <w:tcW w:w="1512" w:type="dxa"/>
            <w:tcBorders>
              <w:left w:val="single" w:sz="18" w:space="0" w:color="FFFFFF" w:themeColor="background1"/>
              <w:bottom w:val="nil"/>
            </w:tcBorders>
            <w:shd w:val="clear" w:color="auto" w:fill="F2F2F2" w:themeFill="background1" w:themeFillShade="F2"/>
            <w:vAlign w:val="center"/>
          </w:tcPr>
          <w:p w:rsidR="00703846" w:rsidRPr="0054403A" w:rsidRDefault="00703846" w:rsidP="00703846">
            <w:pPr>
              <w:pStyle w:val="a7"/>
              <w:spacing w:line="276" w:lineRule="auto"/>
              <w:jc w:val="center"/>
              <w:rPr>
                <w:rFonts w:asciiTheme="majorBidi" w:hAnsiTheme="majorBidi" w:cstheme="majorBidi"/>
                <w:sz w:val="32"/>
                <w:szCs w:val="32"/>
              </w:rPr>
            </w:pPr>
            <w:r>
              <w:rPr>
                <w:rFonts w:asciiTheme="majorBidi" w:hAnsiTheme="majorBidi" w:cstheme="majorBidi"/>
                <w:sz w:val="32"/>
                <w:szCs w:val="32"/>
              </w:rPr>
              <w:t>119-129</w:t>
            </w:r>
          </w:p>
        </w:tc>
      </w:tr>
    </w:tbl>
    <w:p w:rsidR="00A15B99" w:rsidRDefault="00A15B99" w:rsidP="00A15B99">
      <w:pPr>
        <w:rPr>
          <w:color w:val="000000" w:themeColor="text1"/>
        </w:rPr>
      </w:pPr>
    </w:p>
    <w:p w:rsidR="00A15B99" w:rsidRPr="00903F7C" w:rsidRDefault="00A15B99" w:rsidP="00A15B99">
      <w:pPr>
        <w:rPr>
          <w:color w:val="000000" w:themeColor="text1"/>
        </w:rPr>
      </w:pPr>
    </w:p>
    <w:p w:rsidR="00A15B99" w:rsidRPr="00903F7C" w:rsidRDefault="00A15B99" w:rsidP="00A15B99">
      <w:pPr>
        <w:rPr>
          <w:b/>
          <w:color w:val="000000" w:themeColor="text1"/>
          <w:sz w:val="28"/>
          <w:szCs w:val="28"/>
          <w:lang w:val="en-US"/>
        </w:rPr>
      </w:pPr>
    </w:p>
    <w:p w:rsidR="00A15B99" w:rsidRPr="00903F7C" w:rsidRDefault="00A15B99" w:rsidP="00A15B99">
      <w:pPr>
        <w:rPr>
          <w:b/>
          <w:color w:val="000000" w:themeColor="text1"/>
          <w:sz w:val="28"/>
          <w:szCs w:val="28"/>
          <w:lang w:val="en-US"/>
        </w:rPr>
      </w:pPr>
    </w:p>
    <w:p w:rsidR="00A15B99" w:rsidRDefault="00A15B99" w:rsidP="00A15B99">
      <w:pPr>
        <w:rPr>
          <w:b/>
          <w:sz w:val="28"/>
          <w:szCs w:val="28"/>
          <w:lang w:val="en-US"/>
        </w:rPr>
      </w:pPr>
    </w:p>
    <w:p w:rsidR="00A15B99" w:rsidRDefault="00A15B99" w:rsidP="00A15B99">
      <w:pPr>
        <w:rPr>
          <w:b/>
          <w:sz w:val="28"/>
          <w:szCs w:val="28"/>
          <w:lang w:val="en-US"/>
        </w:rPr>
      </w:pPr>
    </w:p>
    <w:p w:rsidR="00A15B99" w:rsidRDefault="00A15B99" w:rsidP="00A15B99">
      <w:pPr>
        <w:rPr>
          <w:b/>
          <w:sz w:val="28"/>
          <w:szCs w:val="28"/>
          <w:lang w:val="en-US"/>
        </w:rPr>
      </w:pPr>
    </w:p>
    <w:tbl>
      <w:tblPr>
        <w:tblStyle w:val="a5"/>
        <w:tblW w:w="8937" w:type="dxa"/>
        <w:tblInd w:w="55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3069"/>
        <w:gridCol w:w="5868"/>
      </w:tblGrid>
      <w:tr w:rsidR="001E1CB3" w:rsidRPr="00F272AC" w:rsidTr="00187E97">
        <w:trPr>
          <w:trHeight w:val="855"/>
        </w:trPr>
        <w:tc>
          <w:tcPr>
            <w:tcW w:w="8937" w:type="dxa"/>
            <w:gridSpan w:val="2"/>
            <w:shd w:val="clear" w:color="auto" w:fill="D9D9D9" w:themeFill="background1" w:themeFillShade="D9"/>
            <w:vAlign w:val="center"/>
          </w:tcPr>
          <w:p w:rsidR="001E1CB3" w:rsidRPr="00F272AC" w:rsidRDefault="001E1CB3" w:rsidP="001E1CB3">
            <w:pPr>
              <w:rPr>
                <w:rStyle w:val="mw-headline"/>
                <w:rFonts w:asciiTheme="majorBidi" w:hAnsiTheme="majorBidi" w:cstheme="majorBidi"/>
                <w:sz w:val="24"/>
                <w:szCs w:val="24"/>
              </w:rPr>
            </w:pPr>
            <w:r w:rsidRPr="00187E97">
              <w:rPr>
                <w:rStyle w:val="mw-headline"/>
                <w:rFonts w:ascii="Verdana" w:hAnsi="Verdana" w:cstheme="majorBidi"/>
                <w:b/>
                <w:bCs/>
                <w:sz w:val="32"/>
                <w:szCs w:val="32"/>
              </w:rPr>
              <w:t>General Information</w:t>
            </w:r>
          </w:p>
        </w:tc>
      </w:tr>
      <w:tr w:rsidR="00F272AC" w:rsidRPr="00F272AC" w:rsidTr="00187E97">
        <w:trPr>
          <w:trHeight w:val="554"/>
        </w:trPr>
        <w:tc>
          <w:tcPr>
            <w:tcW w:w="3069" w:type="dxa"/>
            <w:shd w:val="clear" w:color="auto" w:fill="F2F2F2" w:themeFill="background1" w:themeFillShade="F2"/>
            <w:vAlign w:val="center"/>
          </w:tcPr>
          <w:p w:rsidR="00F272AC" w:rsidRPr="00187E97" w:rsidRDefault="00187E97" w:rsidP="00F272AC">
            <w:pPr>
              <w:rPr>
                <w:rStyle w:val="mw-headline"/>
                <w:rFonts w:asciiTheme="majorBidi" w:hAnsiTheme="majorBidi" w:cstheme="majorBidi"/>
                <w:b/>
                <w:bCs/>
                <w:sz w:val="32"/>
                <w:szCs w:val="32"/>
              </w:rPr>
            </w:pPr>
            <w:r w:rsidRPr="00187E97">
              <w:rPr>
                <w:rStyle w:val="mw-headline"/>
                <w:rFonts w:asciiTheme="majorBidi" w:hAnsiTheme="majorBidi" w:cstheme="majorBidi"/>
                <w:b/>
                <w:bCs/>
                <w:sz w:val="32"/>
                <w:szCs w:val="32"/>
              </w:rPr>
              <w:t>Block Title</w:t>
            </w:r>
            <w:r w:rsidRPr="00187E97">
              <w:rPr>
                <w:rStyle w:val="mw-headline"/>
                <w:rFonts w:asciiTheme="majorBidi" w:hAnsiTheme="majorBidi" w:cstheme="majorBidi"/>
                <w:b/>
                <w:bCs/>
                <w:sz w:val="32"/>
                <w:szCs w:val="32"/>
              </w:rPr>
              <w:tab/>
            </w:r>
          </w:p>
        </w:tc>
        <w:tc>
          <w:tcPr>
            <w:tcW w:w="5868" w:type="dxa"/>
            <w:shd w:val="clear" w:color="auto" w:fill="F2F2F2" w:themeFill="background1" w:themeFillShade="F2"/>
            <w:vAlign w:val="center"/>
          </w:tcPr>
          <w:p w:rsidR="00F272AC" w:rsidRPr="00187E97" w:rsidRDefault="00F272AC" w:rsidP="00F272AC">
            <w:pPr>
              <w:rPr>
                <w:rStyle w:val="mw-headline"/>
                <w:rFonts w:asciiTheme="majorBidi" w:hAnsiTheme="majorBidi" w:cstheme="majorBidi"/>
                <w:sz w:val="32"/>
                <w:szCs w:val="32"/>
              </w:rPr>
            </w:pPr>
            <w:r w:rsidRPr="00187E97">
              <w:rPr>
                <w:rStyle w:val="mw-headline"/>
                <w:rFonts w:asciiTheme="majorBidi" w:hAnsiTheme="majorBidi" w:cstheme="majorBidi"/>
                <w:sz w:val="32"/>
                <w:szCs w:val="32"/>
              </w:rPr>
              <w:t>Neuropsychiatry Block</w:t>
            </w:r>
          </w:p>
        </w:tc>
      </w:tr>
      <w:tr w:rsidR="00F272AC" w:rsidRPr="00F272AC" w:rsidTr="00187E97">
        <w:trPr>
          <w:trHeight w:val="538"/>
        </w:trPr>
        <w:tc>
          <w:tcPr>
            <w:tcW w:w="3069" w:type="dxa"/>
            <w:shd w:val="clear" w:color="auto" w:fill="F2F2F2" w:themeFill="background1" w:themeFillShade="F2"/>
            <w:vAlign w:val="center"/>
          </w:tcPr>
          <w:p w:rsidR="00F272AC" w:rsidRPr="00187E97" w:rsidRDefault="00F272AC" w:rsidP="00F272AC">
            <w:pPr>
              <w:rPr>
                <w:rStyle w:val="mw-headline"/>
                <w:rFonts w:asciiTheme="majorBidi" w:hAnsiTheme="majorBidi" w:cstheme="majorBidi"/>
                <w:b/>
                <w:bCs/>
                <w:sz w:val="32"/>
                <w:szCs w:val="32"/>
              </w:rPr>
            </w:pPr>
            <w:r w:rsidRPr="00187E97">
              <w:rPr>
                <w:rStyle w:val="mw-headline"/>
                <w:rFonts w:asciiTheme="majorBidi" w:hAnsiTheme="majorBidi" w:cstheme="majorBidi"/>
                <w:b/>
                <w:bCs/>
                <w:sz w:val="32"/>
                <w:szCs w:val="32"/>
              </w:rPr>
              <w:t xml:space="preserve">Block Code &amp; </w:t>
            </w:r>
            <w:r w:rsidR="00187E97" w:rsidRPr="00187E97">
              <w:rPr>
                <w:rStyle w:val="mw-headline"/>
                <w:rFonts w:asciiTheme="majorBidi" w:hAnsiTheme="majorBidi" w:cstheme="majorBidi"/>
                <w:b/>
                <w:bCs/>
                <w:sz w:val="32"/>
                <w:szCs w:val="32"/>
              </w:rPr>
              <w:t>Number</w:t>
            </w:r>
          </w:p>
        </w:tc>
        <w:tc>
          <w:tcPr>
            <w:tcW w:w="5868" w:type="dxa"/>
            <w:shd w:val="clear" w:color="auto" w:fill="F2F2F2" w:themeFill="background1" w:themeFillShade="F2"/>
            <w:vAlign w:val="center"/>
          </w:tcPr>
          <w:p w:rsidR="00F272AC" w:rsidRPr="00187E97" w:rsidRDefault="00F272AC" w:rsidP="00F272AC">
            <w:pPr>
              <w:rPr>
                <w:rStyle w:val="mw-headline"/>
                <w:rFonts w:asciiTheme="majorBidi" w:hAnsiTheme="majorBidi" w:cstheme="majorBidi"/>
                <w:sz w:val="32"/>
                <w:szCs w:val="32"/>
              </w:rPr>
            </w:pPr>
            <w:r w:rsidRPr="00187E97">
              <w:rPr>
                <w:rFonts w:asciiTheme="majorBidi" w:hAnsiTheme="majorBidi" w:cstheme="majorBidi"/>
                <w:sz w:val="32"/>
                <w:szCs w:val="32"/>
              </w:rPr>
              <w:t>NEUR 222</w:t>
            </w:r>
          </w:p>
        </w:tc>
      </w:tr>
      <w:tr w:rsidR="00F272AC" w:rsidRPr="00F272AC" w:rsidTr="00187E97">
        <w:trPr>
          <w:trHeight w:val="554"/>
        </w:trPr>
        <w:tc>
          <w:tcPr>
            <w:tcW w:w="3069" w:type="dxa"/>
            <w:shd w:val="clear" w:color="auto" w:fill="F2F2F2" w:themeFill="background1" w:themeFillShade="F2"/>
            <w:vAlign w:val="center"/>
          </w:tcPr>
          <w:p w:rsidR="00F272AC" w:rsidRPr="00187E97" w:rsidRDefault="00187E97" w:rsidP="00F272AC">
            <w:pPr>
              <w:rPr>
                <w:rStyle w:val="mw-headline"/>
                <w:rFonts w:asciiTheme="majorBidi" w:hAnsiTheme="majorBidi" w:cstheme="majorBidi"/>
                <w:b/>
                <w:bCs/>
                <w:sz w:val="32"/>
                <w:szCs w:val="32"/>
              </w:rPr>
            </w:pPr>
            <w:r w:rsidRPr="00187E97">
              <w:rPr>
                <w:rStyle w:val="mw-headline"/>
                <w:rFonts w:asciiTheme="majorBidi" w:hAnsiTheme="majorBidi" w:cstheme="majorBidi"/>
                <w:b/>
                <w:bCs/>
                <w:sz w:val="32"/>
                <w:szCs w:val="32"/>
              </w:rPr>
              <w:t>Cr</w:t>
            </w:r>
            <w:r>
              <w:rPr>
                <w:rStyle w:val="mw-headline"/>
                <w:rFonts w:asciiTheme="majorBidi" w:hAnsiTheme="majorBidi" w:cstheme="majorBidi"/>
                <w:b/>
                <w:bCs/>
                <w:sz w:val="32"/>
                <w:szCs w:val="32"/>
              </w:rPr>
              <w:t>edit Hour</w:t>
            </w:r>
            <w:r>
              <w:rPr>
                <w:rStyle w:val="mw-headline"/>
                <w:rFonts w:asciiTheme="majorBidi" w:hAnsiTheme="majorBidi" w:cstheme="majorBidi"/>
                <w:b/>
                <w:bCs/>
                <w:sz w:val="32"/>
                <w:szCs w:val="32"/>
              </w:rPr>
              <w:tab/>
            </w:r>
          </w:p>
        </w:tc>
        <w:tc>
          <w:tcPr>
            <w:tcW w:w="5868" w:type="dxa"/>
            <w:shd w:val="clear" w:color="auto" w:fill="F2F2F2" w:themeFill="background1" w:themeFillShade="F2"/>
            <w:vAlign w:val="center"/>
          </w:tcPr>
          <w:p w:rsidR="00F272AC" w:rsidRPr="00187E97" w:rsidRDefault="00F272AC" w:rsidP="00F272AC">
            <w:pPr>
              <w:rPr>
                <w:rStyle w:val="mw-headline"/>
                <w:rFonts w:asciiTheme="majorBidi" w:hAnsiTheme="majorBidi" w:cstheme="majorBidi"/>
                <w:sz w:val="32"/>
                <w:szCs w:val="32"/>
              </w:rPr>
            </w:pPr>
            <w:r w:rsidRPr="00187E97">
              <w:rPr>
                <w:rStyle w:val="mw-headline"/>
                <w:rFonts w:asciiTheme="majorBidi" w:hAnsiTheme="majorBidi" w:cstheme="majorBidi"/>
                <w:sz w:val="32"/>
                <w:szCs w:val="32"/>
              </w:rPr>
              <w:t>12</w:t>
            </w:r>
          </w:p>
        </w:tc>
      </w:tr>
      <w:tr w:rsidR="00F272AC" w:rsidRPr="00F272AC" w:rsidTr="00187E97">
        <w:trPr>
          <w:trHeight w:val="554"/>
        </w:trPr>
        <w:tc>
          <w:tcPr>
            <w:tcW w:w="3069" w:type="dxa"/>
            <w:shd w:val="clear" w:color="auto" w:fill="F2F2F2" w:themeFill="background1" w:themeFillShade="F2"/>
            <w:vAlign w:val="center"/>
          </w:tcPr>
          <w:p w:rsidR="00F272AC" w:rsidRPr="00187E97" w:rsidRDefault="00187E97" w:rsidP="00F272AC">
            <w:pPr>
              <w:rPr>
                <w:rStyle w:val="mw-headline"/>
                <w:rFonts w:asciiTheme="majorBidi" w:hAnsiTheme="majorBidi" w:cstheme="majorBidi"/>
                <w:b/>
                <w:bCs/>
                <w:sz w:val="32"/>
                <w:szCs w:val="32"/>
              </w:rPr>
            </w:pPr>
            <w:r w:rsidRPr="00187E97">
              <w:rPr>
                <w:rStyle w:val="mw-headline"/>
                <w:rFonts w:asciiTheme="majorBidi" w:hAnsiTheme="majorBidi" w:cstheme="majorBidi"/>
                <w:b/>
                <w:bCs/>
                <w:sz w:val="32"/>
                <w:szCs w:val="32"/>
              </w:rPr>
              <w:t>Block Duration</w:t>
            </w:r>
            <w:r w:rsidRPr="00187E97">
              <w:rPr>
                <w:rStyle w:val="mw-headline"/>
                <w:rFonts w:asciiTheme="majorBidi" w:hAnsiTheme="majorBidi" w:cstheme="majorBidi"/>
                <w:b/>
                <w:bCs/>
                <w:sz w:val="32"/>
                <w:szCs w:val="32"/>
              </w:rPr>
              <w:tab/>
            </w:r>
          </w:p>
        </w:tc>
        <w:tc>
          <w:tcPr>
            <w:tcW w:w="5868" w:type="dxa"/>
            <w:shd w:val="clear" w:color="auto" w:fill="F2F2F2" w:themeFill="background1" w:themeFillShade="F2"/>
            <w:vAlign w:val="center"/>
          </w:tcPr>
          <w:p w:rsidR="00F272AC" w:rsidRPr="00187E97" w:rsidRDefault="00F272AC" w:rsidP="00F272AC">
            <w:pPr>
              <w:rPr>
                <w:rStyle w:val="mw-headline"/>
                <w:rFonts w:asciiTheme="majorBidi" w:hAnsiTheme="majorBidi" w:cstheme="majorBidi"/>
                <w:sz w:val="32"/>
                <w:szCs w:val="32"/>
              </w:rPr>
            </w:pPr>
            <w:r w:rsidRPr="00187E97">
              <w:rPr>
                <w:rStyle w:val="mw-headline"/>
                <w:rFonts w:asciiTheme="majorBidi" w:hAnsiTheme="majorBidi" w:cstheme="majorBidi"/>
                <w:sz w:val="32"/>
                <w:szCs w:val="32"/>
              </w:rPr>
              <w:t>11 Weeks</w:t>
            </w:r>
          </w:p>
        </w:tc>
      </w:tr>
      <w:tr w:rsidR="00F272AC" w:rsidRPr="00F272AC" w:rsidTr="00187E97">
        <w:trPr>
          <w:trHeight w:val="554"/>
        </w:trPr>
        <w:tc>
          <w:tcPr>
            <w:tcW w:w="3069" w:type="dxa"/>
            <w:shd w:val="clear" w:color="auto" w:fill="F2F2F2" w:themeFill="background1" w:themeFillShade="F2"/>
            <w:vAlign w:val="center"/>
          </w:tcPr>
          <w:p w:rsidR="00F272AC" w:rsidRPr="00187E97" w:rsidRDefault="00187E97" w:rsidP="00F272AC">
            <w:pPr>
              <w:rPr>
                <w:rStyle w:val="mw-headline"/>
                <w:rFonts w:asciiTheme="majorBidi" w:hAnsiTheme="majorBidi" w:cstheme="majorBidi"/>
                <w:b/>
                <w:bCs/>
                <w:sz w:val="32"/>
                <w:szCs w:val="32"/>
              </w:rPr>
            </w:pPr>
            <w:r w:rsidRPr="00187E97">
              <w:rPr>
                <w:rStyle w:val="mw-headline"/>
                <w:rFonts w:asciiTheme="majorBidi" w:hAnsiTheme="majorBidi" w:cstheme="majorBidi"/>
                <w:b/>
                <w:bCs/>
                <w:sz w:val="32"/>
                <w:szCs w:val="32"/>
              </w:rPr>
              <w:t>Block Dates</w:t>
            </w:r>
            <w:r w:rsidRPr="00187E97">
              <w:rPr>
                <w:rStyle w:val="mw-headline"/>
                <w:rFonts w:asciiTheme="majorBidi" w:hAnsiTheme="majorBidi" w:cstheme="majorBidi"/>
                <w:b/>
                <w:bCs/>
                <w:sz w:val="32"/>
                <w:szCs w:val="32"/>
              </w:rPr>
              <w:tab/>
            </w:r>
          </w:p>
        </w:tc>
        <w:tc>
          <w:tcPr>
            <w:tcW w:w="5868" w:type="dxa"/>
            <w:shd w:val="clear" w:color="auto" w:fill="F2F2F2" w:themeFill="background1" w:themeFillShade="F2"/>
            <w:vAlign w:val="center"/>
          </w:tcPr>
          <w:p w:rsidR="00F272AC" w:rsidRPr="00187E97" w:rsidRDefault="00187E97" w:rsidP="00187E97">
            <w:pPr>
              <w:rPr>
                <w:rStyle w:val="mw-headline"/>
                <w:rFonts w:asciiTheme="majorBidi" w:hAnsiTheme="majorBidi" w:cstheme="majorBidi"/>
                <w:bCs/>
                <w:sz w:val="32"/>
                <w:szCs w:val="32"/>
              </w:rPr>
            </w:pPr>
            <w:r w:rsidRPr="00187E97">
              <w:rPr>
                <w:rFonts w:asciiTheme="majorBidi" w:hAnsiTheme="majorBidi" w:cstheme="majorBidi"/>
                <w:bCs/>
                <w:sz w:val="32"/>
                <w:szCs w:val="32"/>
                <w:lang w:val="en-US"/>
              </w:rPr>
              <w:t>18</w:t>
            </w:r>
            <w:r w:rsidRPr="00187E97">
              <w:rPr>
                <w:rFonts w:asciiTheme="majorBidi" w:hAnsiTheme="majorBidi" w:cstheme="majorBidi"/>
                <w:bCs/>
                <w:sz w:val="32"/>
                <w:szCs w:val="32"/>
                <w:vertAlign w:val="superscript"/>
                <w:lang w:val="en-US"/>
              </w:rPr>
              <w:t>th</w:t>
            </w:r>
            <w:r w:rsidRPr="00187E97">
              <w:rPr>
                <w:rFonts w:asciiTheme="majorBidi" w:hAnsiTheme="majorBidi" w:cstheme="majorBidi"/>
                <w:bCs/>
                <w:sz w:val="32"/>
                <w:szCs w:val="32"/>
                <w:lang w:val="en-US"/>
              </w:rPr>
              <w:t xml:space="preserve"> September to 24</w:t>
            </w:r>
            <w:r w:rsidRPr="00187E97">
              <w:rPr>
                <w:rFonts w:asciiTheme="majorBidi" w:hAnsiTheme="majorBidi" w:cstheme="majorBidi"/>
                <w:bCs/>
                <w:sz w:val="32"/>
                <w:szCs w:val="32"/>
                <w:vertAlign w:val="superscript"/>
                <w:lang w:val="en-US"/>
              </w:rPr>
              <w:t>th</w:t>
            </w:r>
            <w:r w:rsidRPr="00187E97">
              <w:rPr>
                <w:rFonts w:asciiTheme="majorBidi" w:hAnsiTheme="majorBidi" w:cstheme="majorBidi"/>
                <w:bCs/>
                <w:sz w:val="32"/>
                <w:szCs w:val="32"/>
                <w:lang w:val="en-US"/>
              </w:rPr>
              <w:t xml:space="preserve"> November 2016</w:t>
            </w:r>
          </w:p>
        </w:tc>
      </w:tr>
      <w:tr w:rsidR="00F272AC" w:rsidRPr="00F272AC" w:rsidTr="00187E97">
        <w:trPr>
          <w:trHeight w:val="538"/>
        </w:trPr>
        <w:tc>
          <w:tcPr>
            <w:tcW w:w="3069" w:type="dxa"/>
            <w:shd w:val="clear" w:color="auto" w:fill="F2F2F2" w:themeFill="background1" w:themeFillShade="F2"/>
            <w:vAlign w:val="center"/>
          </w:tcPr>
          <w:p w:rsidR="00F272AC" w:rsidRPr="00187E97" w:rsidRDefault="00187E97" w:rsidP="00F272AC">
            <w:pPr>
              <w:rPr>
                <w:rStyle w:val="mw-headline"/>
                <w:rFonts w:asciiTheme="majorBidi" w:hAnsiTheme="majorBidi" w:cstheme="majorBidi"/>
                <w:b/>
                <w:bCs/>
                <w:color w:val="000000" w:themeColor="text1"/>
                <w:sz w:val="32"/>
                <w:szCs w:val="32"/>
              </w:rPr>
            </w:pPr>
            <w:r>
              <w:rPr>
                <w:rStyle w:val="mw-headline"/>
                <w:rFonts w:asciiTheme="majorBidi" w:hAnsiTheme="majorBidi" w:cstheme="majorBidi"/>
                <w:b/>
                <w:bCs/>
                <w:color w:val="000000" w:themeColor="text1"/>
                <w:sz w:val="32"/>
                <w:szCs w:val="32"/>
              </w:rPr>
              <w:t>Block Chairman</w:t>
            </w:r>
          </w:p>
        </w:tc>
        <w:tc>
          <w:tcPr>
            <w:tcW w:w="5868" w:type="dxa"/>
            <w:shd w:val="clear" w:color="auto" w:fill="F2F2F2" w:themeFill="background1" w:themeFillShade="F2"/>
            <w:vAlign w:val="center"/>
          </w:tcPr>
          <w:p w:rsidR="00F272AC" w:rsidRPr="00187E97" w:rsidRDefault="00F272AC" w:rsidP="00F272AC">
            <w:pPr>
              <w:rPr>
                <w:rStyle w:val="mw-headline"/>
                <w:rFonts w:asciiTheme="majorBidi" w:hAnsiTheme="majorBidi" w:cstheme="majorBidi"/>
                <w:color w:val="000000" w:themeColor="text1"/>
                <w:sz w:val="32"/>
                <w:szCs w:val="32"/>
              </w:rPr>
            </w:pPr>
            <w:r w:rsidRPr="00187E97">
              <w:rPr>
                <w:rFonts w:asciiTheme="majorBidi" w:eastAsia="Times New Roman" w:hAnsiTheme="majorBidi" w:cstheme="majorBidi"/>
                <w:color w:val="000000"/>
                <w:sz w:val="32"/>
                <w:szCs w:val="32"/>
              </w:rPr>
              <w:t>Dr. Sultan Ayoub Meo</w:t>
            </w:r>
          </w:p>
        </w:tc>
      </w:tr>
      <w:tr w:rsidR="00F272AC" w:rsidRPr="00F272AC" w:rsidTr="00187E97">
        <w:trPr>
          <w:trHeight w:val="603"/>
        </w:trPr>
        <w:tc>
          <w:tcPr>
            <w:tcW w:w="3069" w:type="dxa"/>
            <w:shd w:val="clear" w:color="auto" w:fill="F2F2F2" w:themeFill="background1" w:themeFillShade="F2"/>
            <w:vAlign w:val="center"/>
          </w:tcPr>
          <w:p w:rsidR="00F272AC" w:rsidRPr="00187E97" w:rsidRDefault="00F272AC" w:rsidP="00F272AC">
            <w:pPr>
              <w:rPr>
                <w:rStyle w:val="mw-headline"/>
                <w:rFonts w:asciiTheme="majorBidi" w:hAnsiTheme="majorBidi" w:cstheme="majorBidi"/>
                <w:b/>
                <w:bCs/>
                <w:color w:val="000000" w:themeColor="text1"/>
                <w:sz w:val="32"/>
                <w:szCs w:val="32"/>
              </w:rPr>
            </w:pPr>
            <w:r w:rsidRPr="00187E97">
              <w:rPr>
                <w:rStyle w:val="mw-headline"/>
                <w:rFonts w:asciiTheme="majorBidi" w:hAnsiTheme="majorBidi" w:cstheme="majorBidi"/>
                <w:b/>
                <w:bCs/>
                <w:color w:val="000000" w:themeColor="text1"/>
                <w:sz w:val="32"/>
                <w:szCs w:val="32"/>
              </w:rPr>
              <w:t>Block Co</w:t>
            </w:r>
            <w:r w:rsidR="00187E97">
              <w:rPr>
                <w:rStyle w:val="mw-headline"/>
                <w:rFonts w:asciiTheme="majorBidi" w:hAnsiTheme="majorBidi" w:cstheme="majorBidi"/>
                <w:b/>
                <w:bCs/>
                <w:color w:val="000000" w:themeColor="text1"/>
                <w:sz w:val="32"/>
                <w:szCs w:val="32"/>
              </w:rPr>
              <w:t>-Chair</w:t>
            </w:r>
          </w:p>
        </w:tc>
        <w:tc>
          <w:tcPr>
            <w:tcW w:w="5868" w:type="dxa"/>
            <w:shd w:val="clear" w:color="auto" w:fill="F2F2F2" w:themeFill="background1" w:themeFillShade="F2"/>
            <w:vAlign w:val="center"/>
          </w:tcPr>
          <w:p w:rsidR="00F272AC" w:rsidRPr="00187E97" w:rsidRDefault="00F272AC" w:rsidP="00F272AC">
            <w:pPr>
              <w:rPr>
                <w:rStyle w:val="mw-headline"/>
                <w:rFonts w:asciiTheme="majorBidi" w:hAnsiTheme="majorBidi" w:cstheme="majorBidi"/>
                <w:color w:val="000000" w:themeColor="text1"/>
                <w:sz w:val="32"/>
                <w:szCs w:val="32"/>
              </w:rPr>
            </w:pPr>
            <w:r w:rsidRPr="00187E97">
              <w:rPr>
                <w:rFonts w:asciiTheme="majorBidi" w:eastAsia="Times New Roman" w:hAnsiTheme="majorBidi" w:cstheme="majorBidi"/>
                <w:color w:val="000000"/>
                <w:sz w:val="32"/>
                <w:szCs w:val="32"/>
              </w:rPr>
              <w:t>Dr. Amro Al-Habib</w:t>
            </w:r>
          </w:p>
        </w:tc>
      </w:tr>
    </w:tbl>
    <w:p w:rsidR="00A15B99" w:rsidRPr="0054403A" w:rsidRDefault="00A15B99" w:rsidP="00D700BB">
      <w:pPr>
        <w:spacing w:after="0"/>
        <w:jc w:val="both"/>
        <w:rPr>
          <w:rStyle w:val="mw-headline"/>
          <w:rFonts w:asciiTheme="majorBidi" w:hAnsiTheme="majorBidi" w:cstheme="majorBidi"/>
          <w:color w:val="000000" w:themeColor="text1"/>
          <w:sz w:val="24"/>
          <w:szCs w:val="24"/>
        </w:rPr>
      </w:pPr>
    </w:p>
    <w:p w:rsidR="00A15B99" w:rsidRPr="0054403A" w:rsidRDefault="00A15B99" w:rsidP="00A15B99">
      <w:pPr>
        <w:spacing w:after="0" w:line="240" w:lineRule="auto"/>
        <w:jc w:val="both"/>
        <w:rPr>
          <w:rStyle w:val="mw-headline"/>
          <w:rFonts w:asciiTheme="majorBidi" w:hAnsiTheme="majorBidi" w:cstheme="majorBidi"/>
          <w:b/>
          <w:bCs/>
          <w:color w:val="000000" w:themeColor="text1"/>
          <w:sz w:val="24"/>
          <w:szCs w:val="24"/>
        </w:rPr>
      </w:pPr>
    </w:p>
    <w:p w:rsidR="00A15B99" w:rsidRPr="0054403A" w:rsidRDefault="00A15B99" w:rsidP="00A15B99">
      <w:pPr>
        <w:spacing w:after="0" w:line="240" w:lineRule="auto"/>
        <w:jc w:val="both"/>
        <w:rPr>
          <w:rStyle w:val="mw-headline"/>
          <w:rFonts w:asciiTheme="majorBidi" w:hAnsiTheme="majorBidi" w:cstheme="majorBidi"/>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A15B99" w:rsidRDefault="00A15B99" w:rsidP="00A15B99">
      <w:pPr>
        <w:spacing w:after="0" w:line="240" w:lineRule="auto"/>
        <w:jc w:val="both"/>
        <w:rPr>
          <w:rStyle w:val="mw-headline"/>
          <w:rFonts w:ascii="Footlight MT Light" w:hAnsi="Footlight MT Light" w:cs="Times New Roman"/>
          <w:b/>
          <w:bCs/>
          <w:color w:val="000000" w:themeColor="text1"/>
          <w:sz w:val="24"/>
          <w:szCs w:val="24"/>
        </w:rPr>
      </w:pPr>
    </w:p>
    <w:p w:rsidR="00C10F4E" w:rsidRDefault="00C10F4E" w:rsidP="00A15B99">
      <w:pPr>
        <w:spacing w:after="0" w:line="240" w:lineRule="auto"/>
        <w:jc w:val="both"/>
        <w:rPr>
          <w:rStyle w:val="mw-headline"/>
          <w:rFonts w:ascii="Footlight MT Light" w:hAnsi="Footlight MT Light" w:cs="Times New Roman"/>
          <w:b/>
          <w:bCs/>
          <w:color w:val="000000" w:themeColor="text1"/>
          <w:sz w:val="24"/>
          <w:szCs w:val="24"/>
        </w:rPr>
      </w:pPr>
    </w:p>
    <w:p w:rsidR="00C10F4E" w:rsidRDefault="00C10F4E" w:rsidP="00A15B99">
      <w:pPr>
        <w:spacing w:after="0" w:line="240" w:lineRule="auto"/>
        <w:jc w:val="both"/>
        <w:rPr>
          <w:rStyle w:val="mw-headline"/>
          <w:rFonts w:ascii="Footlight MT Light" w:hAnsi="Footlight MT Light" w:cs="Times New Roman"/>
          <w:b/>
          <w:bCs/>
          <w:color w:val="000000" w:themeColor="text1"/>
          <w:sz w:val="24"/>
          <w:szCs w:val="24"/>
        </w:rPr>
      </w:pPr>
    </w:p>
    <w:p w:rsidR="00C10F4E" w:rsidRDefault="00C10F4E" w:rsidP="00A15B99">
      <w:pPr>
        <w:spacing w:after="0" w:line="240" w:lineRule="auto"/>
        <w:jc w:val="both"/>
        <w:rPr>
          <w:rStyle w:val="mw-headline"/>
          <w:rFonts w:ascii="Footlight MT Light" w:hAnsi="Footlight MT Light" w:cs="Times New Roman"/>
          <w:b/>
          <w:bCs/>
          <w:color w:val="000000" w:themeColor="text1"/>
          <w:sz w:val="24"/>
          <w:szCs w:val="24"/>
        </w:rPr>
      </w:pPr>
    </w:p>
    <w:p w:rsidR="00C10F4E" w:rsidRDefault="00C10F4E" w:rsidP="00A15B99">
      <w:pPr>
        <w:spacing w:after="0" w:line="240" w:lineRule="auto"/>
        <w:jc w:val="both"/>
        <w:rPr>
          <w:rStyle w:val="mw-headline"/>
          <w:rFonts w:ascii="Footlight MT Light" w:hAnsi="Footlight MT Light" w:cs="Times New Roman"/>
          <w:b/>
          <w:bCs/>
          <w:color w:val="000000" w:themeColor="text1"/>
          <w:sz w:val="24"/>
          <w:szCs w:val="24"/>
        </w:rPr>
      </w:pPr>
    </w:p>
    <w:p w:rsidR="00C10F4E" w:rsidRDefault="00C10F4E" w:rsidP="00A15B99">
      <w:pPr>
        <w:spacing w:after="0" w:line="240" w:lineRule="auto"/>
        <w:jc w:val="both"/>
        <w:rPr>
          <w:rStyle w:val="mw-headline"/>
          <w:rFonts w:ascii="Footlight MT Light" w:hAnsi="Footlight MT Light" w:cs="Times New Roman"/>
          <w:b/>
          <w:bCs/>
          <w:color w:val="000000" w:themeColor="text1"/>
          <w:sz w:val="24"/>
          <w:szCs w:val="24"/>
        </w:rPr>
      </w:pPr>
    </w:p>
    <w:p w:rsidR="00C10F4E" w:rsidRDefault="00C10F4E" w:rsidP="001E1CB3">
      <w:pPr>
        <w:pStyle w:val="a7"/>
        <w:rPr>
          <w:rStyle w:val="mw-headline"/>
          <w:rFonts w:ascii="Footlight MT Light" w:eastAsiaTheme="minorHAnsi" w:hAnsi="Footlight MT Light"/>
          <w:b/>
          <w:bCs/>
          <w:color w:val="000000" w:themeColor="text1"/>
          <w:lang w:val="en-MY"/>
        </w:rPr>
      </w:pPr>
    </w:p>
    <w:p w:rsidR="00C10F4E" w:rsidRDefault="00C10F4E" w:rsidP="0024324D">
      <w:pPr>
        <w:pStyle w:val="a7"/>
        <w:jc w:val="center"/>
        <w:rPr>
          <w:rStyle w:val="mw-headline"/>
          <w:rFonts w:ascii="Footlight MT Light" w:eastAsiaTheme="minorHAnsi" w:hAnsi="Footlight MT Light"/>
          <w:b/>
          <w:bCs/>
          <w:color w:val="000000" w:themeColor="text1"/>
          <w:lang w:val="en-MY"/>
        </w:rPr>
      </w:pPr>
    </w:p>
    <w:p w:rsidR="001E1CB3" w:rsidRDefault="001E1CB3" w:rsidP="0024324D">
      <w:pPr>
        <w:pStyle w:val="a7"/>
        <w:jc w:val="center"/>
        <w:rPr>
          <w:rStyle w:val="mw-headline"/>
          <w:rFonts w:ascii="Footlight MT Light" w:eastAsiaTheme="minorHAnsi" w:hAnsi="Footlight MT Light"/>
          <w:b/>
          <w:bCs/>
          <w:color w:val="000000" w:themeColor="text1"/>
          <w:lang w:val="en-MY"/>
        </w:rPr>
      </w:pPr>
    </w:p>
    <w:p w:rsidR="001E1CB3" w:rsidRDefault="001E1CB3" w:rsidP="0024324D">
      <w:pPr>
        <w:pStyle w:val="a7"/>
        <w:jc w:val="center"/>
        <w:rPr>
          <w:rStyle w:val="mw-headline"/>
          <w:rFonts w:ascii="Footlight MT Light" w:eastAsiaTheme="minorHAnsi" w:hAnsi="Footlight MT Light"/>
          <w:b/>
          <w:bCs/>
          <w:color w:val="000000" w:themeColor="text1"/>
          <w:lang w:val="en-MY"/>
        </w:rPr>
      </w:pPr>
    </w:p>
    <w:p w:rsidR="001E1CB3" w:rsidRDefault="001E1CB3" w:rsidP="0024324D">
      <w:pPr>
        <w:pStyle w:val="a7"/>
        <w:jc w:val="center"/>
        <w:rPr>
          <w:rStyle w:val="mw-headline"/>
          <w:rFonts w:ascii="Footlight MT Light" w:eastAsiaTheme="minorHAnsi" w:hAnsi="Footlight MT Light"/>
          <w:b/>
          <w:bCs/>
          <w:color w:val="000000" w:themeColor="text1"/>
          <w:lang w:val="en-MY"/>
        </w:rPr>
      </w:pPr>
    </w:p>
    <w:p w:rsidR="001E1CB3" w:rsidRDefault="001E1CB3" w:rsidP="0024324D">
      <w:pPr>
        <w:pStyle w:val="a7"/>
        <w:jc w:val="center"/>
        <w:rPr>
          <w:rStyle w:val="mw-headline"/>
          <w:rFonts w:ascii="Footlight MT Light" w:eastAsiaTheme="minorHAnsi" w:hAnsi="Footlight MT Light"/>
          <w:b/>
          <w:bCs/>
          <w:color w:val="000000" w:themeColor="text1"/>
          <w:lang w:val="en-MY"/>
        </w:rPr>
      </w:pPr>
    </w:p>
    <w:p w:rsidR="001E1CB3" w:rsidRDefault="001E1CB3" w:rsidP="0024324D">
      <w:pPr>
        <w:pStyle w:val="a7"/>
        <w:jc w:val="center"/>
        <w:rPr>
          <w:rStyle w:val="mw-headline"/>
          <w:rFonts w:ascii="Footlight MT Light" w:eastAsiaTheme="minorHAnsi" w:hAnsi="Footlight MT Light"/>
          <w:b/>
          <w:bCs/>
          <w:color w:val="000000" w:themeColor="text1"/>
          <w:lang w:val="en-MY"/>
        </w:rPr>
      </w:pPr>
    </w:p>
    <w:p w:rsidR="001E1CB3" w:rsidRDefault="001E1CB3" w:rsidP="0024324D">
      <w:pPr>
        <w:pStyle w:val="a7"/>
        <w:jc w:val="center"/>
        <w:rPr>
          <w:rStyle w:val="mw-headline"/>
          <w:rFonts w:ascii="Footlight MT Light" w:eastAsiaTheme="minorHAnsi" w:hAnsi="Footlight MT Light"/>
          <w:b/>
          <w:bCs/>
          <w:color w:val="000000" w:themeColor="text1"/>
          <w:lang w:val="en-MY"/>
        </w:rPr>
      </w:pPr>
    </w:p>
    <w:p w:rsidR="005957CB" w:rsidRDefault="005957CB" w:rsidP="0024324D">
      <w:pPr>
        <w:pStyle w:val="a7"/>
        <w:jc w:val="center"/>
        <w:rPr>
          <w:rStyle w:val="mw-headline"/>
          <w:rFonts w:ascii="Footlight MT Light" w:eastAsiaTheme="minorHAnsi" w:hAnsi="Footlight MT Light"/>
          <w:b/>
          <w:bCs/>
          <w:color w:val="000000" w:themeColor="text1"/>
          <w:lang w:val="en-MY"/>
        </w:rPr>
      </w:pPr>
    </w:p>
    <w:p w:rsidR="005957CB" w:rsidRDefault="005957CB" w:rsidP="0024324D">
      <w:pPr>
        <w:pStyle w:val="a7"/>
        <w:jc w:val="center"/>
        <w:rPr>
          <w:rStyle w:val="mw-headline"/>
          <w:rFonts w:ascii="Footlight MT Light" w:eastAsiaTheme="minorHAnsi" w:hAnsi="Footlight MT Light"/>
          <w:b/>
          <w:bCs/>
          <w:color w:val="000000" w:themeColor="text1"/>
          <w:lang w:val="en-MY"/>
        </w:rPr>
      </w:pPr>
    </w:p>
    <w:p w:rsidR="005957CB" w:rsidRDefault="005957CB" w:rsidP="0024324D">
      <w:pPr>
        <w:pStyle w:val="a7"/>
        <w:jc w:val="center"/>
        <w:rPr>
          <w:rStyle w:val="mw-headline"/>
          <w:rFonts w:ascii="Footlight MT Light" w:eastAsiaTheme="minorHAnsi" w:hAnsi="Footlight MT Light"/>
          <w:b/>
          <w:bCs/>
          <w:color w:val="000000" w:themeColor="text1"/>
          <w:lang w:val="en-MY"/>
        </w:rPr>
      </w:pPr>
    </w:p>
    <w:p w:rsidR="005957CB" w:rsidRDefault="005957CB" w:rsidP="00187E97">
      <w:pPr>
        <w:pStyle w:val="a7"/>
        <w:rPr>
          <w:rStyle w:val="mw-headline"/>
          <w:rFonts w:ascii="Footlight MT Light" w:eastAsiaTheme="minorHAnsi" w:hAnsi="Footlight MT Light"/>
          <w:b/>
          <w:bCs/>
          <w:color w:val="000000" w:themeColor="text1"/>
          <w:lang w:val="en-MY"/>
        </w:rPr>
      </w:pPr>
    </w:p>
    <w:p w:rsidR="0054403A" w:rsidRPr="00D700BB" w:rsidRDefault="001E1CB3" w:rsidP="001E1CB3">
      <w:pPr>
        <w:pStyle w:val="a7"/>
        <w:jc w:val="center"/>
        <w:rPr>
          <w:rFonts w:ascii="Verdana" w:hAnsi="Verdana"/>
          <w:b/>
          <w:bCs/>
          <w:sz w:val="28"/>
          <w:szCs w:val="28"/>
        </w:rPr>
      </w:pPr>
      <w:r>
        <w:rPr>
          <w:rFonts w:ascii="Verdana" w:hAnsi="Verdana"/>
          <w:b/>
          <w:bCs/>
          <w:sz w:val="28"/>
          <w:szCs w:val="28"/>
        </w:rPr>
        <w:t>Teaching Staff</w:t>
      </w:r>
    </w:p>
    <w:p w:rsidR="00D700BB" w:rsidRDefault="001E1CB3" w:rsidP="00D700BB">
      <w:pPr>
        <w:pStyle w:val="a7"/>
        <w:jc w:val="center"/>
        <w:rPr>
          <w:rFonts w:ascii="Verdana" w:hAnsi="Verdana"/>
          <w:b/>
          <w:bCs/>
          <w:sz w:val="28"/>
          <w:szCs w:val="28"/>
        </w:rPr>
      </w:pPr>
      <w:r>
        <w:rPr>
          <w:rFonts w:ascii="Verdana" w:hAnsi="Verdana"/>
          <w:b/>
          <w:bCs/>
          <w:sz w:val="28"/>
          <w:szCs w:val="28"/>
        </w:rPr>
        <w:t xml:space="preserve">Year 2 - </w:t>
      </w:r>
      <w:r w:rsidR="00D700BB">
        <w:rPr>
          <w:rFonts w:ascii="Verdana" w:hAnsi="Verdana"/>
          <w:b/>
          <w:bCs/>
          <w:sz w:val="28"/>
          <w:szCs w:val="28"/>
        </w:rPr>
        <w:t xml:space="preserve">Male Groups </w:t>
      </w:r>
      <w:r w:rsidR="00D04FE2">
        <w:rPr>
          <w:rFonts w:ascii="Verdana" w:hAnsi="Verdana"/>
          <w:b/>
          <w:bCs/>
          <w:sz w:val="28"/>
          <w:szCs w:val="28"/>
        </w:rPr>
        <w:t xml:space="preserve">A </w:t>
      </w:r>
    </w:p>
    <w:p w:rsidR="00567F84" w:rsidRPr="00C10F4E" w:rsidRDefault="00567F84" w:rsidP="00D700BB">
      <w:pPr>
        <w:pStyle w:val="a7"/>
        <w:jc w:val="center"/>
        <w:rPr>
          <w:rFonts w:ascii="Verdana" w:hAnsi="Verdana"/>
          <w:b/>
          <w:bCs/>
          <w:sz w:val="8"/>
          <w:szCs w:val="8"/>
        </w:rPr>
      </w:pPr>
    </w:p>
    <w:tbl>
      <w:tblPr>
        <w:tblStyle w:val="a5"/>
        <w:tblW w:w="9059" w:type="dxa"/>
        <w:jc w:val="center"/>
        <w:tblLook w:val="04A0" w:firstRow="1" w:lastRow="0" w:firstColumn="1" w:lastColumn="0" w:noHBand="0" w:noVBand="1"/>
      </w:tblPr>
      <w:tblGrid>
        <w:gridCol w:w="2428"/>
        <w:gridCol w:w="3276"/>
        <w:gridCol w:w="3355"/>
      </w:tblGrid>
      <w:tr w:rsidR="00D04FE2" w:rsidRPr="00D700BB" w:rsidTr="002B725E">
        <w:trPr>
          <w:trHeight w:val="261"/>
          <w:jc w:val="center"/>
        </w:trPr>
        <w:tc>
          <w:tcPr>
            <w:tcW w:w="24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rsidR="00D04FE2" w:rsidRPr="00D04FE2" w:rsidRDefault="00D04FE2" w:rsidP="00D04FE2">
            <w:pPr>
              <w:jc w:val="center"/>
              <w:rPr>
                <w:rStyle w:val="mw-headline"/>
                <w:rFonts w:asciiTheme="majorBidi" w:hAnsiTheme="majorBidi" w:cstheme="majorBidi"/>
                <w:b/>
                <w:bCs/>
                <w:sz w:val="18"/>
                <w:szCs w:val="18"/>
              </w:rPr>
            </w:pPr>
            <w:r w:rsidRPr="00D04FE2">
              <w:rPr>
                <w:rStyle w:val="mw-headline"/>
                <w:rFonts w:asciiTheme="majorBidi" w:hAnsiTheme="majorBidi" w:cstheme="majorBidi"/>
                <w:b/>
                <w:bCs/>
                <w:sz w:val="18"/>
                <w:szCs w:val="18"/>
              </w:rPr>
              <w:t>Department</w:t>
            </w: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D04FE2" w:rsidRPr="00D04FE2" w:rsidRDefault="00D04FE2" w:rsidP="00D04FE2">
            <w:pPr>
              <w:jc w:val="center"/>
              <w:rPr>
                <w:rStyle w:val="mw-headline"/>
                <w:rFonts w:asciiTheme="majorBidi" w:hAnsiTheme="majorBidi" w:cstheme="majorBidi"/>
                <w:b/>
                <w:bCs/>
                <w:sz w:val="18"/>
                <w:szCs w:val="18"/>
              </w:rPr>
            </w:pPr>
            <w:r w:rsidRPr="00D04FE2">
              <w:rPr>
                <w:rStyle w:val="mw-headline"/>
                <w:rFonts w:asciiTheme="majorBidi" w:hAnsiTheme="majorBidi" w:cstheme="majorBidi"/>
                <w:b/>
                <w:bCs/>
                <w:sz w:val="18"/>
                <w:szCs w:val="18"/>
              </w:rPr>
              <w:t>Name</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D04FE2" w:rsidRPr="00D04FE2" w:rsidRDefault="00D04FE2" w:rsidP="00D04FE2">
            <w:pPr>
              <w:jc w:val="center"/>
              <w:rPr>
                <w:rStyle w:val="mw-headline"/>
                <w:rFonts w:asciiTheme="majorBidi" w:hAnsiTheme="majorBidi" w:cstheme="majorBidi"/>
                <w:b/>
                <w:bCs/>
                <w:sz w:val="18"/>
                <w:szCs w:val="18"/>
              </w:rPr>
            </w:pPr>
            <w:r w:rsidRPr="00D04FE2">
              <w:rPr>
                <w:rStyle w:val="mw-headline"/>
                <w:rFonts w:asciiTheme="majorBidi" w:hAnsiTheme="majorBidi" w:cstheme="majorBidi"/>
                <w:b/>
                <w:bCs/>
                <w:sz w:val="18"/>
                <w:szCs w:val="18"/>
              </w:rPr>
              <w:t>E-mail</w:t>
            </w:r>
          </w:p>
        </w:tc>
      </w:tr>
      <w:tr w:rsidR="00D04FE2" w:rsidRPr="00D700BB" w:rsidTr="00D04FE2">
        <w:trPr>
          <w:trHeight w:val="273"/>
          <w:jc w:val="center"/>
        </w:trPr>
        <w:tc>
          <w:tcPr>
            <w:tcW w:w="242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04FE2" w:rsidRPr="00D04FE2" w:rsidRDefault="00D04FE2" w:rsidP="0054403A">
            <w:pPr>
              <w:jc w:val="center"/>
              <w:rPr>
                <w:rStyle w:val="mw-headline"/>
                <w:rFonts w:asciiTheme="majorBidi" w:hAnsiTheme="majorBidi" w:cstheme="majorBidi"/>
                <w:sz w:val="18"/>
                <w:szCs w:val="18"/>
              </w:rPr>
            </w:pPr>
            <w:r w:rsidRPr="00D04FE2">
              <w:rPr>
                <w:rFonts w:asciiTheme="majorBidi" w:hAnsiTheme="majorBidi" w:cstheme="majorBidi"/>
                <w:sz w:val="18"/>
                <w:szCs w:val="18"/>
              </w:rPr>
              <w:t>Anatomy</w:t>
            </w: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Style w:val="mw-headline"/>
                <w:rFonts w:asciiTheme="majorBidi" w:hAnsiTheme="majorBidi" w:cstheme="majorBidi"/>
                <w:sz w:val="18"/>
                <w:szCs w:val="18"/>
              </w:rPr>
            </w:pPr>
            <w:r w:rsidRPr="00D04FE2">
              <w:rPr>
                <w:rFonts w:asciiTheme="majorBidi" w:hAnsiTheme="majorBidi" w:cstheme="majorBidi"/>
                <w:sz w:val="18"/>
                <w:szCs w:val="18"/>
              </w:rPr>
              <w:t>Dr. Khaleel Ibrahim Alyahya</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524340" w:rsidP="0054403A">
            <w:pPr>
              <w:rPr>
                <w:rFonts w:asciiTheme="majorBidi" w:hAnsiTheme="majorBidi" w:cstheme="majorBidi"/>
                <w:sz w:val="18"/>
                <w:szCs w:val="18"/>
              </w:rPr>
            </w:pPr>
            <w:hyperlink r:id="rId12" w:history="1">
              <w:r w:rsidR="00D04FE2" w:rsidRPr="00D04FE2">
                <w:rPr>
                  <w:rStyle w:val="Hyperlink"/>
                  <w:rFonts w:asciiTheme="majorBidi" w:hAnsiTheme="majorBidi" w:cstheme="majorBidi"/>
                  <w:color w:val="auto"/>
                  <w:sz w:val="18"/>
                  <w:szCs w:val="18"/>
                  <w:u w:val="none"/>
                </w:rPr>
                <w:t>khaleelya@gmail.com</w:t>
              </w:r>
            </w:hyperlink>
            <w:r w:rsidR="00D04FE2" w:rsidRPr="00D04FE2">
              <w:rPr>
                <w:rFonts w:asciiTheme="majorBidi" w:hAnsiTheme="majorBidi" w:cstheme="majorBidi"/>
                <w:sz w:val="18"/>
                <w:szCs w:val="18"/>
              </w:rPr>
              <w:t xml:space="preserve"> </w:t>
            </w:r>
          </w:p>
        </w:tc>
      </w:tr>
      <w:tr w:rsidR="00D04FE2" w:rsidRPr="00D700BB" w:rsidTr="00D04FE2">
        <w:trPr>
          <w:trHeight w:val="273"/>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04FE2" w:rsidRPr="00D04FE2" w:rsidRDefault="00D04FE2"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Style w:val="mw-headline"/>
                <w:rFonts w:asciiTheme="majorBidi" w:hAnsiTheme="majorBidi" w:cstheme="majorBidi"/>
                <w:sz w:val="18"/>
                <w:szCs w:val="18"/>
              </w:rPr>
            </w:pPr>
            <w:r w:rsidRPr="00D04FE2">
              <w:rPr>
                <w:rFonts w:asciiTheme="majorBidi" w:hAnsiTheme="majorBidi" w:cstheme="majorBidi"/>
                <w:sz w:val="18"/>
                <w:szCs w:val="18"/>
              </w:rPr>
              <w:t>Dr. Essam Eldin Salama</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524340" w:rsidP="0054403A">
            <w:pPr>
              <w:rPr>
                <w:rFonts w:asciiTheme="majorBidi" w:hAnsiTheme="majorBidi" w:cstheme="majorBidi"/>
                <w:sz w:val="18"/>
                <w:szCs w:val="18"/>
              </w:rPr>
            </w:pPr>
            <w:hyperlink r:id="rId13" w:history="1">
              <w:r w:rsidR="00D04FE2" w:rsidRPr="00D04FE2">
                <w:rPr>
                  <w:rStyle w:val="Hyperlink"/>
                  <w:rFonts w:asciiTheme="majorBidi" w:hAnsiTheme="majorBidi" w:cstheme="majorBidi"/>
                  <w:color w:val="auto"/>
                  <w:sz w:val="18"/>
                  <w:szCs w:val="18"/>
                  <w:u w:val="none"/>
                </w:rPr>
                <w:t>Essamco58@gmail.com</w:t>
              </w:r>
            </w:hyperlink>
            <w:r w:rsidR="00D04FE2" w:rsidRPr="00D04FE2">
              <w:rPr>
                <w:rFonts w:asciiTheme="majorBidi" w:hAnsiTheme="majorBidi" w:cstheme="majorBidi"/>
                <w:sz w:val="18"/>
                <w:szCs w:val="18"/>
              </w:rPr>
              <w:t xml:space="preserve"> </w:t>
            </w:r>
          </w:p>
        </w:tc>
      </w:tr>
      <w:tr w:rsidR="00D04FE2"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04FE2" w:rsidRPr="00D04FE2" w:rsidRDefault="00D04FE2"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Style w:val="mw-headline"/>
                <w:rFonts w:asciiTheme="majorBidi" w:hAnsiTheme="majorBidi" w:cstheme="majorBidi"/>
                <w:sz w:val="18"/>
                <w:szCs w:val="18"/>
              </w:rPr>
            </w:pPr>
            <w:r w:rsidRPr="00D04FE2">
              <w:rPr>
                <w:rFonts w:asciiTheme="majorBidi" w:hAnsiTheme="majorBidi" w:cstheme="majorBidi"/>
                <w:sz w:val="18"/>
                <w:szCs w:val="18"/>
              </w:rPr>
              <w:t>Prof. Saeed Abuelmakarem</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524340" w:rsidP="0054403A">
            <w:pPr>
              <w:rPr>
                <w:rFonts w:asciiTheme="majorBidi" w:hAnsiTheme="majorBidi" w:cstheme="majorBidi"/>
                <w:sz w:val="18"/>
                <w:szCs w:val="18"/>
              </w:rPr>
            </w:pPr>
            <w:hyperlink r:id="rId14" w:history="1">
              <w:r w:rsidR="00D04FE2" w:rsidRPr="00D04FE2">
                <w:rPr>
                  <w:rStyle w:val="Hyperlink"/>
                  <w:rFonts w:asciiTheme="majorBidi" w:hAnsiTheme="majorBidi" w:cstheme="majorBidi"/>
                  <w:color w:val="auto"/>
                  <w:sz w:val="18"/>
                  <w:szCs w:val="18"/>
                  <w:u w:val="none"/>
                </w:rPr>
                <w:t>sabuelmakarem@ksu.edu.sa</w:t>
              </w:r>
            </w:hyperlink>
            <w:r w:rsidR="00345C9F">
              <w:rPr>
                <w:rFonts w:asciiTheme="majorBidi" w:hAnsiTheme="majorBidi" w:cstheme="majorBidi"/>
                <w:sz w:val="18"/>
                <w:szCs w:val="18"/>
              </w:rPr>
              <w:t xml:space="preserve"> , </w:t>
            </w:r>
          </w:p>
          <w:p w:rsidR="00D04FE2" w:rsidRPr="00D04FE2" w:rsidRDefault="00524340" w:rsidP="0054403A">
            <w:pPr>
              <w:rPr>
                <w:rFonts w:asciiTheme="majorBidi" w:hAnsiTheme="majorBidi" w:cstheme="majorBidi"/>
                <w:sz w:val="18"/>
                <w:szCs w:val="18"/>
              </w:rPr>
            </w:pPr>
            <w:hyperlink r:id="rId15" w:history="1">
              <w:r w:rsidR="00D04FE2" w:rsidRPr="00D04FE2">
                <w:rPr>
                  <w:rStyle w:val="Hyperlink"/>
                  <w:rFonts w:asciiTheme="majorBidi" w:hAnsiTheme="majorBidi" w:cstheme="majorBidi"/>
                  <w:color w:val="auto"/>
                  <w:sz w:val="18"/>
                  <w:szCs w:val="18"/>
                  <w:u w:val="none"/>
                </w:rPr>
                <w:t>saeedmakarem@hotmail.com</w:t>
              </w:r>
            </w:hyperlink>
            <w:r w:rsidR="00D04FE2" w:rsidRPr="00D04FE2">
              <w:rPr>
                <w:rFonts w:asciiTheme="majorBidi" w:hAnsiTheme="majorBidi" w:cstheme="majorBidi"/>
                <w:sz w:val="18"/>
                <w:szCs w:val="18"/>
              </w:rPr>
              <w:t xml:space="preserve"> </w:t>
            </w:r>
          </w:p>
        </w:tc>
      </w:tr>
      <w:tr w:rsidR="00D04FE2"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04FE2" w:rsidRPr="00D04FE2" w:rsidRDefault="00D04FE2"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Style w:val="mw-headline"/>
                <w:rFonts w:asciiTheme="majorBidi" w:hAnsiTheme="majorBidi" w:cstheme="majorBidi"/>
                <w:sz w:val="18"/>
                <w:szCs w:val="18"/>
              </w:rPr>
            </w:pPr>
            <w:r w:rsidRPr="00D04FE2">
              <w:rPr>
                <w:rFonts w:asciiTheme="majorBidi" w:hAnsiTheme="majorBidi" w:cstheme="majorBidi"/>
                <w:sz w:val="18"/>
                <w:szCs w:val="18"/>
              </w:rPr>
              <w:t>Dr. Mohammed Vohra</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524340" w:rsidP="0054403A">
            <w:pPr>
              <w:rPr>
                <w:rFonts w:asciiTheme="majorBidi" w:hAnsiTheme="majorBidi" w:cstheme="majorBidi"/>
                <w:sz w:val="18"/>
                <w:szCs w:val="18"/>
              </w:rPr>
            </w:pPr>
            <w:hyperlink r:id="rId16" w:history="1">
              <w:r w:rsidR="00D04FE2" w:rsidRPr="00D04FE2">
                <w:rPr>
                  <w:rStyle w:val="Hyperlink"/>
                  <w:rFonts w:asciiTheme="majorBidi" w:hAnsiTheme="majorBidi" w:cstheme="majorBidi"/>
                  <w:color w:val="auto"/>
                  <w:sz w:val="18"/>
                  <w:szCs w:val="18"/>
                  <w:u w:val="none"/>
                </w:rPr>
                <w:t>vohra@ksu.edu.sa</w:t>
              </w:r>
            </w:hyperlink>
            <w:r w:rsidR="00D04FE2" w:rsidRPr="00D04FE2">
              <w:rPr>
                <w:rFonts w:asciiTheme="majorBidi" w:hAnsiTheme="majorBidi" w:cstheme="majorBidi"/>
                <w:sz w:val="18"/>
                <w:szCs w:val="18"/>
              </w:rPr>
              <w:t xml:space="preserve"> </w:t>
            </w:r>
          </w:p>
        </w:tc>
      </w:tr>
      <w:tr w:rsidR="00D04FE2"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04FE2" w:rsidRPr="00D04FE2" w:rsidRDefault="00D04FE2"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Style w:val="mw-headline"/>
                <w:rFonts w:asciiTheme="majorBidi" w:hAnsiTheme="majorBidi" w:cstheme="majorBidi"/>
                <w:sz w:val="18"/>
                <w:szCs w:val="18"/>
              </w:rPr>
            </w:pPr>
            <w:r w:rsidRPr="00D04FE2">
              <w:rPr>
                <w:rFonts w:asciiTheme="majorBidi" w:hAnsiTheme="majorBidi" w:cstheme="majorBidi"/>
                <w:sz w:val="18"/>
                <w:szCs w:val="18"/>
              </w:rPr>
              <w:t>Prof. Ahmed Fathalla</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524340" w:rsidP="0054403A">
            <w:pPr>
              <w:rPr>
                <w:rFonts w:asciiTheme="majorBidi" w:hAnsiTheme="majorBidi" w:cstheme="majorBidi"/>
                <w:sz w:val="18"/>
                <w:szCs w:val="18"/>
              </w:rPr>
            </w:pPr>
            <w:hyperlink r:id="rId17" w:history="1">
              <w:r w:rsidR="00D04FE2" w:rsidRPr="00D04FE2">
                <w:rPr>
                  <w:rStyle w:val="Hyperlink"/>
                  <w:rFonts w:asciiTheme="majorBidi" w:hAnsiTheme="majorBidi" w:cstheme="majorBidi"/>
                  <w:color w:val="auto"/>
                  <w:sz w:val="18"/>
                  <w:szCs w:val="18"/>
                  <w:u w:val="none"/>
                </w:rPr>
                <w:t>ahmedfathalla@gmail.com</w:t>
              </w:r>
            </w:hyperlink>
            <w:r w:rsidR="00D04FE2" w:rsidRPr="00D04FE2">
              <w:rPr>
                <w:rFonts w:asciiTheme="majorBidi" w:hAnsiTheme="majorBidi" w:cstheme="majorBidi"/>
                <w:sz w:val="18"/>
                <w:szCs w:val="18"/>
              </w:rPr>
              <w:t xml:space="preserve"> </w:t>
            </w:r>
          </w:p>
        </w:tc>
      </w:tr>
      <w:tr w:rsidR="00D04FE2" w:rsidRPr="00D700BB" w:rsidTr="00D04FE2">
        <w:trPr>
          <w:trHeight w:val="261"/>
          <w:jc w:val="center"/>
        </w:trPr>
        <w:tc>
          <w:tcPr>
            <w:tcW w:w="24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54403A">
            <w:pPr>
              <w:jc w:val="center"/>
              <w:rPr>
                <w:rStyle w:val="mw-headline"/>
                <w:rFonts w:asciiTheme="majorBidi" w:hAnsiTheme="majorBidi" w:cstheme="majorBidi"/>
                <w:sz w:val="18"/>
                <w:szCs w:val="18"/>
              </w:rPr>
            </w:pPr>
            <w:r w:rsidRPr="00D04FE2">
              <w:rPr>
                <w:rStyle w:val="mw-headline"/>
                <w:rFonts w:asciiTheme="majorBidi" w:hAnsiTheme="majorBidi" w:cstheme="majorBidi"/>
                <w:sz w:val="18"/>
                <w:szCs w:val="18"/>
              </w:rPr>
              <w:t>Histology</w:t>
            </w: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Fonts w:asciiTheme="majorBidi" w:hAnsiTheme="majorBidi" w:cstheme="majorBidi"/>
                <w:sz w:val="18"/>
                <w:szCs w:val="18"/>
              </w:rPr>
            </w:pPr>
            <w:r w:rsidRPr="00D04FE2">
              <w:rPr>
                <w:rFonts w:asciiTheme="majorBidi" w:hAnsiTheme="majorBidi" w:cstheme="majorBidi"/>
                <w:sz w:val="18"/>
                <w:szCs w:val="18"/>
              </w:rPr>
              <w:t>Dr. Aly Mohamed</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54403A">
            <w:pPr>
              <w:rPr>
                <w:rFonts w:asciiTheme="majorBidi" w:hAnsiTheme="majorBidi" w:cstheme="majorBidi"/>
                <w:sz w:val="18"/>
                <w:szCs w:val="18"/>
              </w:rPr>
            </w:pPr>
            <w:r w:rsidRPr="00D04FE2">
              <w:rPr>
                <w:rFonts w:asciiTheme="majorBidi" w:hAnsiTheme="majorBidi" w:cstheme="majorBidi"/>
                <w:sz w:val="18"/>
                <w:szCs w:val="18"/>
              </w:rPr>
              <w:t>alymahmed53@hotmail.com</w:t>
            </w:r>
          </w:p>
        </w:tc>
      </w:tr>
      <w:tr w:rsidR="00D04FE2" w:rsidRPr="00D700BB" w:rsidTr="00D04FE2">
        <w:trPr>
          <w:trHeight w:val="250"/>
          <w:jc w:val="center"/>
        </w:trPr>
        <w:tc>
          <w:tcPr>
            <w:tcW w:w="242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04FE2" w:rsidRPr="00D04FE2" w:rsidRDefault="00D04FE2" w:rsidP="0054403A">
            <w:pPr>
              <w:jc w:val="center"/>
              <w:rPr>
                <w:rStyle w:val="mw-headline"/>
                <w:rFonts w:asciiTheme="majorBidi" w:hAnsiTheme="majorBidi" w:cstheme="majorBidi"/>
                <w:sz w:val="18"/>
                <w:szCs w:val="18"/>
              </w:rPr>
            </w:pPr>
            <w:r w:rsidRPr="00D04FE2">
              <w:rPr>
                <w:rStyle w:val="mw-headline"/>
                <w:rFonts w:asciiTheme="majorBidi" w:hAnsiTheme="majorBidi" w:cstheme="majorBidi"/>
                <w:sz w:val="18"/>
                <w:szCs w:val="18"/>
              </w:rPr>
              <w:t>Physiology</w:t>
            </w: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FF2749" w:rsidP="006E3BDC">
            <w:pPr>
              <w:rPr>
                <w:rStyle w:val="mw-headline"/>
                <w:rFonts w:asciiTheme="majorBidi" w:hAnsiTheme="majorBidi" w:cstheme="majorBidi"/>
                <w:sz w:val="18"/>
                <w:szCs w:val="18"/>
              </w:rPr>
            </w:pPr>
            <w:r>
              <w:rPr>
                <w:rStyle w:val="mw-headline"/>
                <w:rFonts w:asciiTheme="majorBidi" w:hAnsiTheme="majorBidi" w:cstheme="majorBidi"/>
                <w:sz w:val="18"/>
                <w:szCs w:val="18"/>
              </w:rPr>
              <w:t>Dr. Shahid Basheer</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FF2749" w:rsidP="003D7F70">
            <w:pPr>
              <w:rPr>
                <w:rStyle w:val="mw-headline"/>
                <w:rFonts w:asciiTheme="majorBidi" w:hAnsiTheme="majorBidi" w:cstheme="majorBidi"/>
                <w:sz w:val="18"/>
                <w:szCs w:val="18"/>
              </w:rPr>
            </w:pPr>
            <w:r w:rsidRPr="00FF2749">
              <w:rPr>
                <w:rFonts w:asciiTheme="majorBidi" w:hAnsiTheme="majorBidi" w:cstheme="majorBidi"/>
                <w:sz w:val="18"/>
                <w:szCs w:val="18"/>
              </w:rPr>
              <w:t>bshahid@ksu.edu.sa</w:t>
            </w:r>
          </w:p>
        </w:tc>
      </w:tr>
      <w:tr w:rsidR="00D04FE2" w:rsidRPr="00D700BB" w:rsidTr="00D04FE2">
        <w:trPr>
          <w:trHeight w:val="250"/>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Style w:val="mw-headline"/>
                <w:rFonts w:asciiTheme="majorBidi" w:hAnsiTheme="majorBidi" w:cstheme="majorBidi"/>
                <w:sz w:val="18"/>
                <w:szCs w:val="18"/>
              </w:rPr>
            </w:pPr>
            <w:r w:rsidRPr="00D04FE2">
              <w:rPr>
                <w:rStyle w:val="mw-headline"/>
                <w:rFonts w:asciiTheme="majorBidi" w:hAnsiTheme="majorBidi" w:cstheme="majorBidi"/>
                <w:sz w:val="18"/>
                <w:szCs w:val="18"/>
              </w:rPr>
              <w:t>Prof. Sultan Meo Youb</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54403A">
            <w:pPr>
              <w:rPr>
                <w:rFonts w:asciiTheme="majorBidi" w:hAnsiTheme="majorBidi" w:cstheme="majorBidi"/>
                <w:sz w:val="18"/>
                <w:szCs w:val="18"/>
              </w:rPr>
            </w:pPr>
            <w:r w:rsidRPr="00D04FE2">
              <w:rPr>
                <w:rFonts w:asciiTheme="majorBidi" w:hAnsiTheme="majorBidi" w:cstheme="majorBidi"/>
                <w:sz w:val="18"/>
                <w:szCs w:val="18"/>
              </w:rPr>
              <w:t>sultanmeo@hotmail.com</w:t>
            </w:r>
          </w:p>
        </w:tc>
      </w:tr>
      <w:tr w:rsidR="00D04FE2"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04FE2" w:rsidRPr="00D04FE2" w:rsidRDefault="00D04FE2"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Style w:val="mw-headline"/>
                <w:rFonts w:asciiTheme="majorBidi" w:hAnsiTheme="majorBidi" w:cstheme="majorBidi"/>
                <w:sz w:val="18"/>
                <w:szCs w:val="18"/>
              </w:rPr>
            </w:pPr>
            <w:r w:rsidRPr="00D04FE2">
              <w:rPr>
                <w:rStyle w:val="mw-headline"/>
                <w:rFonts w:asciiTheme="majorBidi" w:hAnsiTheme="majorBidi" w:cstheme="majorBidi"/>
                <w:sz w:val="18"/>
                <w:szCs w:val="18"/>
              </w:rPr>
              <w:t>Dr. Moustafa Kamal Memal</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54403A">
            <w:pPr>
              <w:rPr>
                <w:rStyle w:val="mw-headline"/>
                <w:rFonts w:asciiTheme="majorBidi" w:hAnsiTheme="majorBidi" w:cstheme="majorBidi"/>
                <w:sz w:val="18"/>
                <w:szCs w:val="18"/>
              </w:rPr>
            </w:pPr>
            <w:r w:rsidRPr="00D04FE2">
              <w:rPr>
                <w:rStyle w:val="mw-headline"/>
                <w:rFonts w:asciiTheme="majorBidi" w:hAnsiTheme="majorBidi" w:cstheme="majorBidi"/>
                <w:sz w:val="18"/>
                <w:szCs w:val="18"/>
              </w:rPr>
              <w:t>mustougha@hotmail.com</w:t>
            </w:r>
          </w:p>
        </w:tc>
      </w:tr>
      <w:tr w:rsidR="0039404E"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39404E" w:rsidRPr="00D04FE2" w:rsidRDefault="0039404E"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39404E" w:rsidRPr="00D04FE2" w:rsidRDefault="0039404E" w:rsidP="006E3BDC">
            <w:pPr>
              <w:rPr>
                <w:rStyle w:val="mw-headline"/>
                <w:rFonts w:asciiTheme="majorBidi" w:hAnsiTheme="majorBidi" w:cstheme="majorBidi"/>
                <w:sz w:val="18"/>
                <w:szCs w:val="18"/>
              </w:rPr>
            </w:pPr>
            <w:r>
              <w:rPr>
                <w:rStyle w:val="mw-headline"/>
                <w:rFonts w:asciiTheme="majorBidi" w:hAnsiTheme="majorBidi" w:cstheme="majorBidi"/>
                <w:sz w:val="18"/>
                <w:szCs w:val="18"/>
              </w:rPr>
              <w:t>Dr. Salah El Malik</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39404E" w:rsidRPr="00D04FE2" w:rsidRDefault="0039404E" w:rsidP="0054403A">
            <w:pPr>
              <w:rPr>
                <w:rStyle w:val="mw-headline"/>
                <w:rFonts w:asciiTheme="majorBidi" w:hAnsiTheme="majorBidi" w:cstheme="majorBidi"/>
                <w:sz w:val="18"/>
                <w:szCs w:val="18"/>
              </w:rPr>
            </w:pPr>
            <w:r w:rsidRPr="0039404E">
              <w:rPr>
                <w:rFonts w:asciiTheme="majorBidi" w:hAnsiTheme="majorBidi" w:cstheme="majorBidi"/>
                <w:bCs/>
                <w:sz w:val="18"/>
                <w:szCs w:val="18"/>
              </w:rPr>
              <w:t>Salah.elmalik2@gmail.com</w:t>
            </w:r>
          </w:p>
        </w:tc>
      </w:tr>
      <w:tr w:rsidR="00D04FE2"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54403A">
            <w:pPr>
              <w:jc w:val="center"/>
              <w:rPr>
                <w:rStyle w:val="mw-headline"/>
                <w:rFonts w:asciiTheme="majorBidi" w:hAnsiTheme="majorBidi" w:cstheme="majorBidi"/>
                <w:sz w:val="18"/>
                <w:szCs w:val="18"/>
                <w:highlight w:val="yellow"/>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6E3BDC">
            <w:pPr>
              <w:rPr>
                <w:rFonts w:asciiTheme="majorBidi" w:hAnsiTheme="majorBidi" w:cstheme="majorBidi"/>
                <w:sz w:val="18"/>
                <w:szCs w:val="18"/>
              </w:rPr>
            </w:pPr>
            <w:r w:rsidRPr="00D04FE2">
              <w:rPr>
                <w:rFonts w:asciiTheme="majorBidi" w:hAnsiTheme="majorBidi" w:cstheme="majorBidi"/>
                <w:sz w:val="18"/>
                <w:szCs w:val="18"/>
              </w:rPr>
              <w:t>Dr. Laiche Djouhri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D04FE2" w:rsidRPr="00D04FE2" w:rsidRDefault="00D04FE2" w:rsidP="0054403A">
            <w:pPr>
              <w:rPr>
                <w:rStyle w:val="mw-headline"/>
                <w:rFonts w:asciiTheme="majorBidi" w:hAnsiTheme="majorBidi" w:cstheme="majorBidi"/>
                <w:sz w:val="18"/>
                <w:szCs w:val="18"/>
              </w:rPr>
            </w:pPr>
            <w:r w:rsidRPr="00D04FE2">
              <w:rPr>
                <w:rStyle w:val="mw-headline"/>
                <w:rFonts w:asciiTheme="majorBidi" w:hAnsiTheme="majorBidi" w:cstheme="majorBidi"/>
                <w:sz w:val="18"/>
                <w:szCs w:val="18"/>
              </w:rPr>
              <w:t>ldjouhri@ksu.edu.sa</w:t>
            </w:r>
          </w:p>
        </w:tc>
      </w:tr>
      <w:tr w:rsidR="006A7F1F" w:rsidRPr="00D700BB" w:rsidTr="00D60577">
        <w:trPr>
          <w:trHeight w:val="326"/>
          <w:jc w:val="center"/>
        </w:trPr>
        <w:tc>
          <w:tcPr>
            <w:tcW w:w="2428" w:type="dxa"/>
            <w:vMerge w:val="restart"/>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Style w:val="mw-headline"/>
                <w:rFonts w:asciiTheme="majorBidi" w:hAnsiTheme="majorBidi" w:cstheme="majorBidi"/>
                <w:sz w:val="18"/>
                <w:szCs w:val="18"/>
              </w:rPr>
            </w:pPr>
            <w:r w:rsidRPr="00D04FE2">
              <w:rPr>
                <w:rFonts w:asciiTheme="majorBidi" w:hAnsiTheme="majorBidi" w:cstheme="majorBidi"/>
                <w:sz w:val="18"/>
                <w:szCs w:val="18"/>
              </w:rPr>
              <w:t>Pharmacology</w:t>
            </w:r>
          </w:p>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Style w:val="mw-headline"/>
                <w:rFonts w:asciiTheme="majorBidi" w:hAnsiTheme="majorBidi" w:cstheme="majorBidi"/>
                <w:sz w:val="18"/>
                <w:szCs w:val="18"/>
              </w:rPr>
            </w:pPr>
            <w:r w:rsidRPr="00D04FE2">
              <w:rPr>
                <w:rFonts w:asciiTheme="majorBidi" w:hAnsiTheme="majorBidi" w:cstheme="majorBidi"/>
                <w:sz w:val="18"/>
                <w:szCs w:val="18"/>
              </w:rPr>
              <w:t>Prof. Abdulqader Al-Haider</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18" w:history="1">
              <w:r w:rsidR="006A7F1F" w:rsidRPr="00D04FE2">
                <w:rPr>
                  <w:rStyle w:val="Hyperlink"/>
                  <w:rFonts w:asciiTheme="majorBidi" w:hAnsiTheme="majorBidi" w:cstheme="majorBidi"/>
                  <w:color w:val="auto"/>
                  <w:sz w:val="18"/>
                  <w:szCs w:val="18"/>
                  <w:u w:val="none"/>
                </w:rPr>
                <w:t>aqahaider@hotmail.com</w:t>
              </w:r>
            </w:hyperlink>
            <w:r w:rsidR="006A7F1F" w:rsidRPr="00D04FE2">
              <w:rPr>
                <w:rFonts w:asciiTheme="majorBidi" w:hAnsiTheme="majorBidi" w:cstheme="majorBidi"/>
                <w:sz w:val="18"/>
                <w:szCs w:val="18"/>
              </w:rPr>
              <w:t xml:space="preserve"> </w:t>
            </w:r>
          </w:p>
        </w:tc>
      </w:tr>
      <w:tr w:rsidR="006A7F1F" w:rsidRPr="00D700BB" w:rsidTr="00D60577">
        <w:trPr>
          <w:trHeight w:val="326"/>
          <w:jc w:val="center"/>
        </w:trPr>
        <w:tc>
          <w:tcPr>
            <w:tcW w:w="2428" w:type="dxa"/>
            <w:vMerge/>
            <w:tcBorders>
              <w:left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Dr. Osama Yousef</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19" w:history="1">
              <w:r w:rsidR="006A7F1F" w:rsidRPr="00D04FE2">
                <w:rPr>
                  <w:rStyle w:val="Hyperlink"/>
                  <w:rFonts w:asciiTheme="majorBidi" w:hAnsiTheme="majorBidi" w:cstheme="majorBidi"/>
                  <w:color w:val="auto"/>
                  <w:sz w:val="18"/>
                  <w:szCs w:val="18"/>
                  <w:u w:val="none"/>
                </w:rPr>
                <w:t>oymjahrasoul@hotmail.com</w:t>
              </w:r>
            </w:hyperlink>
            <w:r w:rsidR="006A7F1F" w:rsidRPr="00D04FE2">
              <w:rPr>
                <w:rFonts w:asciiTheme="majorBidi" w:hAnsiTheme="majorBidi" w:cstheme="majorBidi"/>
                <w:sz w:val="18"/>
                <w:szCs w:val="18"/>
              </w:rPr>
              <w:t xml:space="preserve"> </w:t>
            </w:r>
          </w:p>
        </w:tc>
      </w:tr>
      <w:tr w:rsidR="006A7F1F" w:rsidRPr="00D700BB" w:rsidTr="00D60577">
        <w:trPr>
          <w:trHeight w:val="326"/>
          <w:jc w:val="center"/>
        </w:trPr>
        <w:tc>
          <w:tcPr>
            <w:tcW w:w="2428" w:type="dxa"/>
            <w:vMerge/>
            <w:tcBorders>
              <w:left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Prof. Mohammad Al-Humayyd</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20" w:history="1">
              <w:r w:rsidR="006A7F1F" w:rsidRPr="00D04FE2">
                <w:rPr>
                  <w:rStyle w:val="Hyperlink"/>
                  <w:rFonts w:asciiTheme="majorBidi" w:hAnsiTheme="majorBidi" w:cstheme="majorBidi"/>
                  <w:color w:val="auto"/>
                  <w:sz w:val="18"/>
                  <w:szCs w:val="18"/>
                  <w:u w:val="none"/>
                </w:rPr>
                <w:t>humayyd@yahoo.com</w:t>
              </w:r>
            </w:hyperlink>
            <w:r w:rsidR="006A7F1F" w:rsidRPr="00D04FE2">
              <w:rPr>
                <w:rFonts w:asciiTheme="majorBidi" w:hAnsiTheme="majorBidi" w:cstheme="majorBidi"/>
                <w:sz w:val="18"/>
                <w:szCs w:val="18"/>
              </w:rPr>
              <w:t xml:space="preserve"> </w:t>
            </w:r>
          </w:p>
        </w:tc>
      </w:tr>
      <w:tr w:rsidR="006A7F1F" w:rsidRPr="00D700BB" w:rsidTr="00D60577">
        <w:trPr>
          <w:trHeight w:val="326"/>
          <w:jc w:val="center"/>
        </w:trPr>
        <w:tc>
          <w:tcPr>
            <w:tcW w:w="2428" w:type="dxa"/>
            <w:vMerge/>
            <w:tcBorders>
              <w:left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Dr. Ishfaq Bukhari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rPr>
                <w:rStyle w:val="Hyperlink"/>
                <w:rFonts w:asciiTheme="majorBidi" w:hAnsiTheme="majorBidi" w:cstheme="majorBidi"/>
                <w:color w:val="auto"/>
                <w:sz w:val="18"/>
                <w:szCs w:val="18"/>
                <w:u w:val="none"/>
              </w:rPr>
            </w:pPr>
            <w:r w:rsidRPr="00D04FE2">
              <w:rPr>
                <w:rStyle w:val="Hyperlink"/>
                <w:rFonts w:asciiTheme="majorBidi" w:hAnsiTheme="majorBidi" w:cstheme="majorBidi"/>
                <w:color w:val="auto"/>
                <w:sz w:val="18"/>
                <w:szCs w:val="18"/>
                <w:u w:val="none"/>
              </w:rPr>
              <w:t>ishfaqbukhari@yahoo.com</w:t>
            </w:r>
          </w:p>
        </w:tc>
      </w:tr>
      <w:tr w:rsidR="006A7F1F" w:rsidRPr="00D700BB" w:rsidTr="00D60577">
        <w:trPr>
          <w:trHeight w:val="326"/>
          <w:jc w:val="center"/>
        </w:trPr>
        <w:tc>
          <w:tcPr>
            <w:tcW w:w="2428" w:type="dxa"/>
            <w:vMerge/>
            <w:tcBorders>
              <w:left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Prof. Abdulrahman Al-Motrefi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21" w:history="1">
              <w:r w:rsidR="006A7F1F" w:rsidRPr="00D04FE2">
                <w:rPr>
                  <w:rStyle w:val="Hyperlink"/>
                  <w:rFonts w:asciiTheme="majorBidi" w:hAnsiTheme="majorBidi" w:cstheme="majorBidi"/>
                  <w:color w:val="auto"/>
                  <w:sz w:val="18"/>
                  <w:szCs w:val="18"/>
                  <w:u w:val="none"/>
                </w:rPr>
                <w:t>motrefi@ksu.edu.sa</w:t>
              </w:r>
            </w:hyperlink>
            <w:r w:rsidR="006A7F1F" w:rsidRPr="00D04FE2">
              <w:rPr>
                <w:rFonts w:asciiTheme="majorBidi" w:hAnsiTheme="majorBidi" w:cstheme="majorBidi"/>
                <w:sz w:val="18"/>
                <w:szCs w:val="18"/>
              </w:rPr>
              <w:t xml:space="preserve"> </w:t>
            </w:r>
          </w:p>
        </w:tc>
      </w:tr>
      <w:tr w:rsidR="006A7F1F" w:rsidRPr="00D700BB" w:rsidTr="00D60577">
        <w:trPr>
          <w:trHeight w:val="326"/>
          <w:jc w:val="center"/>
        </w:trPr>
        <w:tc>
          <w:tcPr>
            <w:tcW w:w="2428" w:type="dxa"/>
            <w:vMerge/>
            <w:tcBorders>
              <w:left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Dr. Abdulatif Al Mahesar</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rPr>
                <w:rFonts w:asciiTheme="majorBidi" w:hAnsiTheme="majorBidi" w:cstheme="majorBidi"/>
                <w:sz w:val="18"/>
                <w:szCs w:val="18"/>
              </w:rPr>
            </w:pPr>
            <w:r w:rsidRPr="00D04FE2">
              <w:rPr>
                <w:rFonts w:asciiTheme="majorBidi" w:hAnsiTheme="majorBidi" w:cstheme="majorBidi"/>
                <w:sz w:val="18"/>
                <w:szCs w:val="18"/>
              </w:rPr>
              <w:t>Almahesar57@hotmail.com</w:t>
            </w:r>
          </w:p>
        </w:tc>
      </w:tr>
      <w:tr w:rsidR="006A7F1F" w:rsidRPr="00D700BB" w:rsidTr="00D60577">
        <w:trPr>
          <w:trHeight w:val="326"/>
          <w:jc w:val="center"/>
        </w:trPr>
        <w:tc>
          <w:tcPr>
            <w:tcW w:w="2428" w:type="dxa"/>
            <w:vMerge/>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Pr>
                <w:rFonts w:asciiTheme="majorBidi" w:hAnsiTheme="majorBidi" w:cstheme="majorBidi"/>
                <w:sz w:val="18"/>
                <w:szCs w:val="18"/>
              </w:rPr>
              <w:t>Dr. Shakir Alshahrari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A7F1F">
            <w:pPr>
              <w:rPr>
                <w:rFonts w:asciiTheme="majorBidi" w:hAnsiTheme="majorBidi" w:cstheme="majorBidi"/>
                <w:sz w:val="18"/>
                <w:szCs w:val="18"/>
              </w:rPr>
            </w:pPr>
            <w:r>
              <w:rPr>
                <w:rFonts w:asciiTheme="majorBidi" w:hAnsiTheme="majorBidi" w:cstheme="majorBidi"/>
              </w:rPr>
              <w:t>sdalshireri</w:t>
            </w:r>
            <w:r>
              <w:rPr>
                <w:rFonts w:asciiTheme="majorBidi" w:hAnsiTheme="majorBidi" w:cstheme="majorBidi"/>
                <w:sz w:val="18"/>
                <w:szCs w:val="18"/>
              </w:rPr>
              <w:t>@ksu.edu.sa</w:t>
            </w:r>
          </w:p>
        </w:tc>
      </w:tr>
      <w:tr w:rsidR="006A7F1F" w:rsidRPr="00D700BB" w:rsidTr="00D04FE2">
        <w:trPr>
          <w:trHeight w:val="326"/>
          <w:jc w:val="center"/>
        </w:trPr>
        <w:tc>
          <w:tcPr>
            <w:tcW w:w="24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Style w:val="mw-headline"/>
                <w:rFonts w:asciiTheme="majorBidi" w:hAnsiTheme="majorBidi" w:cstheme="majorBidi"/>
                <w:sz w:val="18"/>
                <w:szCs w:val="18"/>
              </w:rPr>
            </w:pPr>
            <w:r w:rsidRPr="00D04FE2">
              <w:rPr>
                <w:rFonts w:asciiTheme="majorBidi" w:hAnsiTheme="majorBidi" w:cstheme="majorBidi"/>
                <w:sz w:val="18"/>
                <w:szCs w:val="18"/>
              </w:rPr>
              <w:t>Pathology</w:t>
            </w:r>
          </w:p>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Dr. Hisham Al-Khalidi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22" w:history="1">
              <w:r w:rsidR="006A7F1F" w:rsidRPr="00D04FE2">
                <w:rPr>
                  <w:rStyle w:val="Hyperlink"/>
                  <w:rFonts w:asciiTheme="majorBidi" w:hAnsiTheme="majorBidi" w:cstheme="majorBidi"/>
                  <w:color w:val="auto"/>
                  <w:sz w:val="18"/>
                  <w:szCs w:val="18"/>
                  <w:u w:val="none"/>
                </w:rPr>
                <w:t>drhishamnaseej@hotmail.com</w:t>
              </w:r>
            </w:hyperlink>
            <w:r w:rsidR="006A7F1F" w:rsidRPr="00D04FE2">
              <w:rPr>
                <w:rFonts w:asciiTheme="majorBidi" w:hAnsiTheme="majorBidi" w:cstheme="majorBidi"/>
                <w:sz w:val="18"/>
                <w:szCs w:val="18"/>
              </w:rPr>
              <w:t xml:space="preserve"> </w:t>
            </w:r>
          </w:p>
        </w:tc>
      </w:tr>
      <w:tr w:rsidR="006A7F1F" w:rsidRPr="00D700BB" w:rsidTr="00D04FE2">
        <w:trPr>
          <w:trHeight w:val="326"/>
          <w:jc w:val="center"/>
        </w:trPr>
        <w:tc>
          <w:tcPr>
            <w:tcW w:w="242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Style w:val="mw-headline"/>
                <w:rFonts w:asciiTheme="majorBidi" w:hAnsiTheme="majorBidi" w:cstheme="majorBidi"/>
                <w:sz w:val="18"/>
                <w:szCs w:val="18"/>
              </w:rPr>
            </w:pPr>
            <w:r w:rsidRPr="00D04FE2">
              <w:rPr>
                <w:rFonts w:asciiTheme="majorBidi" w:hAnsiTheme="majorBidi" w:cstheme="majorBidi"/>
                <w:sz w:val="18"/>
                <w:szCs w:val="18"/>
              </w:rPr>
              <w:t>Microbiology</w:t>
            </w: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Dr. Ali Somily</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23" w:history="1">
              <w:r w:rsidR="006A7F1F" w:rsidRPr="00D04FE2">
                <w:rPr>
                  <w:rStyle w:val="Hyperlink"/>
                  <w:rFonts w:asciiTheme="majorBidi" w:hAnsiTheme="majorBidi" w:cstheme="majorBidi"/>
                  <w:color w:val="auto"/>
                  <w:sz w:val="18"/>
                  <w:szCs w:val="18"/>
                  <w:u w:val="none"/>
                </w:rPr>
                <w:t>ali.somily@gmail.com</w:t>
              </w:r>
            </w:hyperlink>
            <w:r w:rsidR="006A7F1F" w:rsidRPr="00D04FE2">
              <w:rPr>
                <w:rFonts w:asciiTheme="majorBidi" w:hAnsiTheme="majorBidi" w:cstheme="majorBidi"/>
                <w:sz w:val="18"/>
                <w:szCs w:val="18"/>
              </w:rPr>
              <w:t xml:space="preserve"> </w:t>
            </w:r>
          </w:p>
        </w:tc>
      </w:tr>
      <w:tr w:rsidR="006A7F1F"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Dr. Ahmed Al-Barrag</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24" w:history="1">
              <w:r w:rsidR="006A7F1F" w:rsidRPr="00D04FE2">
                <w:rPr>
                  <w:rStyle w:val="Hyperlink"/>
                  <w:rFonts w:asciiTheme="majorBidi" w:hAnsiTheme="majorBidi" w:cstheme="majorBidi"/>
                  <w:color w:val="auto"/>
                  <w:sz w:val="18"/>
                  <w:szCs w:val="18"/>
                  <w:u w:val="none"/>
                </w:rPr>
                <w:t>aalbarrag@ksu.edu.sa</w:t>
              </w:r>
            </w:hyperlink>
            <w:r w:rsidR="006A7F1F" w:rsidRPr="00D04FE2">
              <w:rPr>
                <w:rFonts w:asciiTheme="majorBidi" w:hAnsiTheme="majorBidi" w:cstheme="majorBidi"/>
                <w:sz w:val="18"/>
                <w:szCs w:val="18"/>
              </w:rPr>
              <w:t xml:space="preserve"> </w:t>
            </w:r>
          </w:p>
        </w:tc>
      </w:tr>
      <w:tr w:rsidR="006A7F1F"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Dr. Abdulkarim Al-Hetheel</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25" w:history="1">
              <w:r w:rsidR="006A7F1F" w:rsidRPr="00D04FE2">
                <w:rPr>
                  <w:rStyle w:val="Hyperlink"/>
                  <w:rFonts w:asciiTheme="majorBidi" w:hAnsiTheme="majorBidi" w:cstheme="majorBidi"/>
                  <w:color w:val="auto"/>
                  <w:sz w:val="18"/>
                  <w:szCs w:val="18"/>
                  <w:u w:val="none"/>
                </w:rPr>
                <w:t>aalhetheel@ksu.edu.sa</w:t>
              </w:r>
            </w:hyperlink>
          </w:p>
          <w:p w:rsidR="006A7F1F" w:rsidRPr="00D04FE2" w:rsidRDefault="006A7F1F" w:rsidP="0054403A">
            <w:pPr>
              <w:rPr>
                <w:rFonts w:asciiTheme="majorBidi" w:hAnsiTheme="majorBidi" w:cstheme="majorBidi"/>
                <w:sz w:val="18"/>
                <w:szCs w:val="18"/>
              </w:rPr>
            </w:pPr>
            <w:r w:rsidRPr="00D04FE2">
              <w:rPr>
                <w:rFonts w:asciiTheme="majorBidi" w:hAnsiTheme="majorBidi" w:cstheme="majorBidi"/>
                <w:sz w:val="18"/>
                <w:szCs w:val="18"/>
              </w:rPr>
              <w:t>abdulkarimfahad@hotmail.com</w:t>
            </w:r>
          </w:p>
        </w:tc>
      </w:tr>
      <w:tr w:rsidR="006A7F1F" w:rsidRPr="00D700BB" w:rsidTr="00D04FE2">
        <w:trPr>
          <w:trHeight w:val="326"/>
          <w:jc w:val="center"/>
        </w:trPr>
        <w:tc>
          <w:tcPr>
            <w:tcW w:w="242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r w:rsidRPr="00D04FE2">
              <w:rPr>
                <w:rFonts w:asciiTheme="majorBidi" w:hAnsiTheme="majorBidi" w:cstheme="majorBidi"/>
                <w:sz w:val="18"/>
                <w:szCs w:val="18"/>
              </w:rPr>
              <w:t>Biochemistry</w:t>
            </w:r>
          </w:p>
          <w:p w:rsidR="006A7F1F" w:rsidRPr="00D04FE2" w:rsidRDefault="006A7F1F" w:rsidP="0054403A">
            <w:pPr>
              <w:jc w:val="center"/>
              <w:rPr>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4D1061">
            <w:pPr>
              <w:rPr>
                <w:rFonts w:asciiTheme="majorBidi" w:hAnsiTheme="majorBidi" w:cstheme="majorBidi"/>
                <w:sz w:val="18"/>
                <w:szCs w:val="18"/>
              </w:rPr>
            </w:pPr>
            <w:r w:rsidRPr="00D04FE2">
              <w:rPr>
                <w:rFonts w:asciiTheme="majorBidi" w:hAnsiTheme="majorBidi" w:cstheme="majorBidi"/>
                <w:sz w:val="18"/>
                <w:szCs w:val="18"/>
              </w:rPr>
              <w:t>Dr. Usman Ghani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4D1061">
            <w:pPr>
              <w:rPr>
                <w:rFonts w:asciiTheme="majorBidi" w:hAnsiTheme="majorBidi" w:cstheme="majorBidi"/>
                <w:sz w:val="18"/>
                <w:szCs w:val="18"/>
              </w:rPr>
            </w:pPr>
            <w:hyperlink r:id="rId26" w:history="1">
              <w:r w:rsidR="006A7F1F" w:rsidRPr="00D04FE2">
                <w:rPr>
                  <w:rStyle w:val="Hyperlink"/>
                  <w:rFonts w:asciiTheme="majorBidi" w:hAnsiTheme="majorBidi" w:cstheme="majorBidi"/>
                  <w:color w:val="auto"/>
                  <w:sz w:val="18"/>
                  <w:szCs w:val="18"/>
                  <w:u w:val="none"/>
                </w:rPr>
                <w:t>ugresearch@hotmail.com</w:t>
              </w:r>
            </w:hyperlink>
            <w:r w:rsidR="006A7F1F" w:rsidRPr="00D04FE2">
              <w:rPr>
                <w:rFonts w:asciiTheme="majorBidi" w:hAnsiTheme="majorBidi" w:cstheme="majorBidi"/>
                <w:sz w:val="18"/>
                <w:szCs w:val="18"/>
              </w:rPr>
              <w:t xml:space="preserve"> </w:t>
            </w:r>
          </w:p>
        </w:tc>
      </w:tr>
      <w:tr w:rsidR="006A7F1F"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Pr>
                <w:rFonts w:asciiTheme="majorBidi" w:hAnsiTheme="majorBidi" w:cstheme="majorBidi"/>
                <w:sz w:val="18"/>
                <w:szCs w:val="18"/>
              </w:rPr>
              <w:t>Dr. Ahmed Mujamammi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rPr>
                <w:rFonts w:asciiTheme="majorBidi" w:hAnsiTheme="majorBidi" w:cstheme="majorBidi"/>
                <w:sz w:val="18"/>
                <w:szCs w:val="18"/>
              </w:rPr>
            </w:pPr>
          </w:p>
        </w:tc>
      </w:tr>
      <w:tr w:rsidR="006A7F1F" w:rsidRPr="00D700BB" w:rsidTr="00D04FE2">
        <w:trPr>
          <w:trHeight w:val="326"/>
          <w:jc w:val="center"/>
        </w:trPr>
        <w:tc>
          <w:tcPr>
            <w:tcW w:w="242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Style w:val="mw-headline"/>
                <w:rFonts w:asciiTheme="majorBidi" w:hAnsiTheme="majorBidi" w:cstheme="majorBidi"/>
                <w:sz w:val="18"/>
                <w:szCs w:val="18"/>
              </w:rPr>
            </w:pPr>
            <w:r w:rsidRPr="00D04FE2">
              <w:rPr>
                <w:rFonts w:asciiTheme="majorBidi" w:hAnsiTheme="majorBidi" w:cstheme="majorBidi"/>
                <w:sz w:val="18"/>
                <w:szCs w:val="18"/>
              </w:rPr>
              <w:t>Radiology</w:t>
            </w:r>
          </w:p>
          <w:p w:rsidR="006A7F1F" w:rsidRPr="00D04FE2" w:rsidRDefault="006A7F1F" w:rsidP="0054403A">
            <w:pPr>
              <w:jc w:val="center"/>
              <w:rPr>
                <w:rStyle w:val="mw-headline"/>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Prof. Ibrahim Al-Orini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sz w:val="18"/>
                <w:szCs w:val="18"/>
              </w:rPr>
            </w:pPr>
            <w:hyperlink r:id="rId27" w:history="1">
              <w:r w:rsidR="006A7F1F" w:rsidRPr="00D04FE2">
                <w:rPr>
                  <w:rStyle w:val="Hyperlink"/>
                  <w:rFonts w:asciiTheme="majorBidi" w:hAnsiTheme="majorBidi" w:cstheme="majorBidi"/>
                  <w:color w:val="auto"/>
                  <w:sz w:val="18"/>
                  <w:szCs w:val="18"/>
                  <w:u w:val="none"/>
                </w:rPr>
                <w:t>alorini@ksu.com.sa</w:t>
              </w:r>
            </w:hyperlink>
            <w:r w:rsidR="006A7F1F" w:rsidRPr="00D04FE2">
              <w:rPr>
                <w:rFonts w:asciiTheme="majorBidi" w:hAnsiTheme="majorBidi" w:cstheme="majorBidi"/>
                <w:sz w:val="18"/>
                <w:szCs w:val="18"/>
              </w:rPr>
              <w:t xml:space="preserve"> </w:t>
            </w:r>
          </w:p>
        </w:tc>
      </w:tr>
      <w:tr w:rsidR="006A7F1F"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bCs/>
                <w:sz w:val="18"/>
                <w:szCs w:val="18"/>
              </w:rPr>
            </w:pPr>
            <w:r w:rsidRPr="00D04FE2">
              <w:rPr>
                <w:rFonts w:asciiTheme="majorBidi" w:hAnsiTheme="majorBidi" w:cstheme="majorBidi"/>
                <w:bCs/>
                <w:sz w:val="18"/>
                <w:szCs w:val="18"/>
              </w:rPr>
              <w:t>Dr. Sajjad Hussein</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rPr>
                <w:rFonts w:asciiTheme="majorBidi" w:hAnsiTheme="majorBidi" w:cstheme="majorBidi"/>
                <w:sz w:val="18"/>
                <w:szCs w:val="18"/>
              </w:rPr>
            </w:pPr>
            <w:r w:rsidRPr="00D04FE2">
              <w:rPr>
                <w:rFonts w:asciiTheme="majorBidi" w:hAnsiTheme="majorBidi" w:cstheme="majorBidi"/>
                <w:sz w:val="18"/>
                <w:szCs w:val="18"/>
              </w:rPr>
              <w:t>sajjadhussainmd@yahoo.com</w:t>
            </w:r>
          </w:p>
        </w:tc>
      </w:tr>
      <w:tr w:rsidR="006A7F1F"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jc w:val="center"/>
              <w:rPr>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bCs/>
                <w:sz w:val="18"/>
                <w:szCs w:val="18"/>
              </w:rPr>
            </w:pPr>
            <w:r w:rsidRPr="00D04FE2">
              <w:rPr>
                <w:rFonts w:asciiTheme="majorBidi" w:hAnsiTheme="majorBidi" w:cstheme="majorBidi"/>
                <w:bCs/>
                <w:sz w:val="18"/>
                <w:szCs w:val="18"/>
              </w:rPr>
              <w:t>Dr. Fahad Badir</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rPr>
                <w:rFonts w:asciiTheme="majorBidi" w:hAnsiTheme="majorBidi" w:cstheme="majorBidi"/>
                <w:sz w:val="18"/>
                <w:szCs w:val="18"/>
              </w:rPr>
            </w:pPr>
            <w:r w:rsidRPr="00D04FE2">
              <w:rPr>
                <w:rFonts w:asciiTheme="majorBidi" w:hAnsiTheme="majorBidi" w:cstheme="majorBidi"/>
                <w:sz w:val="18"/>
                <w:szCs w:val="18"/>
              </w:rPr>
              <w:t>Fbmbader@yahoo.com</w:t>
            </w:r>
          </w:p>
        </w:tc>
      </w:tr>
      <w:tr w:rsidR="006A7F1F" w:rsidRPr="00D700BB" w:rsidTr="00D04FE2">
        <w:trPr>
          <w:trHeight w:val="326"/>
          <w:jc w:val="center"/>
        </w:trPr>
        <w:tc>
          <w:tcPr>
            <w:tcW w:w="242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r w:rsidRPr="00D04FE2">
              <w:rPr>
                <w:rFonts w:asciiTheme="majorBidi" w:hAnsiTheme="majorBidi" w:cstheme="majorBidi"/>
                <w:sz w:val="18"/>
                <w:szCs w:val="18"/>
              </w:rPr>
              <w:t>Psychiatry</w:t>
            </w: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bCs/>
                <w:sz w:val="18"/>
                <w:szCs w:val="18"/>
              </w:rPr>
            </w:pPr>
            <w:r w:rsidRPr="00D04FE2">
              <w:rPr>
                <w:rFonts w:asciiTheme="majorBidi" w:hAnsiTheme="majorBidi" w:cstheme="majorBidi"/>
                <w:bCs/>
                <w:sz w:val="18"/>
                <w:szCs w:val="18"/>
              </w:rPr>
              <w:t>Dr. Fahad Al-Osaimi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bCs/>
                <w:sz w:val="18"/>
                <w:szCs w:val="18"/>
              </w:rPr>
            </w:pPr>
            <w:hyperlink r:id="rId28" w:history="1">
              <w:r w:rsidR="006A7F1F" w:rsidRPr="00D04FE2">
                <w:rPr>
                  <w:rStyle w:val="Hyperlink"/>
                  <w:rFonts w:asciiTheme="majorBidi" w:hAnsiTheme="majorBidi" w:cstheme="majorBidi"/>
                  <w:bCs/>
                  <w:color w:val="auto"/>
                  <w:sz w:val="18"/>
                  <w:szCs w:val="18"/>
                  <w:u w:val="none"/>
                </w:rPr>
                <w:t>fdso225@hotmail.com</w:t>
              </w:r>
            </w:hyperlink>
            <w:r w:rsidR="006A7F1F" w:rsidRPr="00D04FE2">
              <w:rPr>
                <w:rFonts w:asciiTheme="majorBidi" w:hAnsiTheme="majorBidi" w:cstheme="majorBidi"/>
                <w:bCs/>
                <w:sz w:val="18"/>
                <w:szCs w:val="18"/>
              </w:rPr>
              <w:t xml:space="preserve"> </w:t>
            </w:r>
          </w:p>
        </w:tc>
      </w:tr>
      <w:tr w:rsidR="006A7F1F" w:rsidRPr="00D700BB" w:rsidTr="00F73ACE">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F73ACE" w:rsidRDefault="006A7F1F" w:rsidP="00F73ACE">
            <w:pPr>
              <w:rPr>
                <w:rFonts w:asciiTheme="majorBidi" w:hAnsiTheme="majorBidi" w:cstheme="majorBidi"/>
              </w:rPr>
            </w:pPr>
            <w:r w:rsidRPr="00F73ACE">
              <w:rPr>
                <w:rFonts w:asciiTheme="majorBidi" w:hAnsiTheme="majorBidi" w:cstheme="majorBidi"/>
                <w:sz w:val="18"/>
                <w:szCs w:val="18"/>
              </w:rPr>
              <w:t>Prof. Mohamm</w:t>
            </w:r>
            <w:r>
              <w:rPr>
                <w:rFonts w:asciiTheme="majorBidi" w:hAnsiTheme="majorBidi" w:cstheme="majorBidi"/>
                <w:sz w:val="18"/>
                <w:szCs w:val="18"/>
              </w:rPr>
              <w:t>a</w:t>
            </w:r>
            <w:r w:rsidRPr="00F73ACE">
              <w:rPr>
                <w:rFonts w:asciiTheme="majorBidi" w:hAnsiTheme="majorBidi" w:cstheme="majorBidi"/>
                <w:sz w:val="18"/>
                <w:szCs w:val="18"/>
              </w:rPr>
              <w:t>d A</w:t>
            </w:r>
            <w:r>
              <w:rPr>
                <w:rFonts w:asciiTheme="majorBidi" w:hAnsiTheme="majorBidi" w:cstheme="majorBidi"/>
                <w:sz w:val="18"/>
                <w:szCs w:val="18"/>
              </w:rPr>
              <w:t>l</w:t>
            </w:r>
            <w:r w:rsidRPr="00F73ACE">
              <w:rPr>
                <w:rFonts w:asciiTheme="majorBidi" w:hAnsiTheme="majorBidi" w:cstheme="majorBidi"/>
                <w:sz w:val="18"/>
                <w:szCs w:val="18"/>
              </w:rPr>
              <w:t>sughayir</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4D1061">
            <w:pPr>
              <w:rPr>
                <w:rFonts w:asciiTheme="majorBidi" w:hAnsiTheme="majorBidi" w:cstheme="majorBidi"/>
                <w:bCs/>
                <w:sz w:val="18"/>
                <w:szCs w:val="18"/>
              </w:rPr>
            </w:pPr>
            <w:r>
              <w:rPr>
                <w:rFonts w:asciiTheme="majorBidi" w:hAnsiTheme="majorBidi" w:cstheme="majorBidi"/>
                <w:bCs/>
                <w:sz w:val="18"/>
                <w:szCs w:val="18"/>
              </w:rPr>
              <w:t>malsughayir@ksu.edu.sa</w:t>
            </w:r>
          </w:p>
        </w:tc>
      </w:tr>
      <w:tr w:rsidR="006A7F1F"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F73ACE" w:rsidRDefault="006A7F1F" w:rsidP="006E3BDC">
            <w:pPr>
              <w:rPr>
                <w:rFonts w:asciiTheme="majorBidi" w:hAnsiTheme="majorBidi" w:cstheme="majorBidi"/>
                <w:bCs/>
                <w:sz w:val="18"/>
                <w:szCs w:val="18"/>
              </w:rPr>
            </w:pPr>
            <w:r w:rsidRPr="00F73ACE">
              <w:rPr>
                <w:rFonts w:asciiTheme="majorBidi" w:hAnsiTheme="majorBidi" w:cstheme="majorBidi"/>
                <w:bCs/>
                <w:sz w:val="18"/>
                <w:szCs w:val="18"/>
              </w:rPr>
              <w:t>Dr. Abdulrahman Al-Wahibi</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rPr>
                <w:rFonts w:asciiTheme="majorBidi" w:hAnsiTheme="majorBidi" w:cstheme="majorBidi"/>
                <w:bCs/>
                <w:sz w:val="18"/>
                <w:szCs w:val="18"/>
              </w:rPr>
            </w:pPr>
            <w:r>
              <w:rPr>
                <w:rFonts w:asciiTheme="majorBidi" w:hAnsiTheme="majorBidi" w:cstheme="majorBidi"/>
                <w:sz w:val="18"/>
                <w:szCs w:val="18"/>
              </w:rPr>
              <w:t>abalwahibi@ksu.edu.sa</w:t>
            </w:r>
          </w:p>
        </w:tc>
      </w:tr>
      <w:tr w:rsidR="006A7F1F" w:rsidRPr="00D700BB" w:rsidTr="00D04FE2">
        <w:trPr>
          <w:trHeight w:val="326"/>
          <w:jc w:val="center"/>
        </w:trPr>
        <w:tc>
          <w:tcPr>
            <w:tcW w:w="242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sz w:val="18"/>
                <w:szCs w:val="18"/>
              </w:rPr>
            </w:pPr>
            <w:r w:rsidRPr="00D04FE2">
              <w:rPr>
                <w:rFonts w:asciiTheme="majorBidi" w:hAnsiTheme="majorBidi" w:cstheme="majorBidi"/>
                <w:sz w:val="18"/>
                <w:szCs w:val="18"/>
              </w:rPr>
              <w:t>Professionalism</w:t>
            </w: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F73ACE" w:rsidRDefault="006A7F1F" w:rsidP="006E3BDC">
            <w:pPr>
              <w:rPr>
                <w:rFonts w:asciiTheme="majorBidi" w:hAnsiTheme="majorBidi" w:cstheme="majorBidi"/>
                <w:bCs/>
                <w:sz w:val="18"/>
                <w:szCs w:val="18"/>
              </w:rPr>
            </w:pPr>
            <w:r w:rsidRPr="00F73ACE">
              <w:rPr>
                <w:rFonts w:asciiTheme="majorBidi" w:hAnsiTheme="majorBidi" w:cstheme="majorBidi"/>
                <w:bCs/>
                <w:sz w:val="18"/>
                <w:szCs w:val="18"/>
              </w:rPr>
              <w:t>Prof. Samy Azer</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524340" w:rsidP="0054403A">
            <w:pPr>
              <w:rPr>
                <w:rFonts w:asciiTheme="majorBidi" w:hAnsiTheme="majorBidi" w:cstheme="majorBidi"/>
                <w:bCs/>
                <w:sz w:val="18"/>
                <w:szCs w:val="18"/>
              </w:rPr>
            </w:pPr>
            <w:hyperlink r:id="rId29" w:history="1">
              <w:r w:rsidR="006A7F1F" w:rsidRPr="00D04FE2">
                <w:rPr>
                  <w:rStyle w:val="Hyperlink"/>
                  <w:rFonts w:asciiTheme="majorBidi" w:hAnsiTheme="majorBidi" w:cstheme="majorBidi"/>
                  <w:bCs/>
                  <w:color w:val="auto"/>
                  <w:sz w:val="18"/>
                  <w:szCs w:val="18"/>
                  <w:u w:val="none"/>
                </w:rPr>
                <w:t>sazer@ksu.edu.sa</w:t>
              </w:r>
            </w:hyperlink>
            <w:r w:rsidR="006A7F1F" w:rsidRPr="00D04FE2">
              <w:rPr>
                <w:rFonts w:asciiTheme="majorBidi" w:hAnsiTheme="majorBidi" w:cstheme="majorBidi"/>
                <w:bCs/>
                <w:sz w:val="18"/>
                <w:szCs w:val="18"/>
              </w:rPr>
              <w:t xml:space="preserve"> </w:t>
            </w:r>
          </w:p>
        </w:tc>
      </w:tr>
      <w:tr w:rsidR="006A7F1F"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A7F1F" w:rsidRPr="00D04FE2" w:rsidRDefault="006A7F1F" w:rsidP="0054403A">
            <w:pPr>
              <w:jc w:val="center"/>
              <w:rPr>
                <w:rFonts w:asciiTheme="majorBidi" w:hAnsiTheme="majorBidi" w:cstheme="majorBidi"/>
                <w:b/>
                <w:bCs/>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Dr. Kamran Sattar</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rPr>
                <w:rFonts w:asciiTheme="majorBidi" w:hAnsiTheme="majorBidi" w:cstheme="majorBidi"/>
                <w:sz w:val="18"/>
                <w:szCs w:val="18"/>
              </w:rPr>
            </w:pPr>
            <w:r w:rsidRPr="00D04FE2">
              <w:rPr>
                <w:rFonts w:asciiTheme="majorBidi" w:hAnsiTheme="majorBidi" w:cstheme="majorBidi"/>
                <w:sz w:val="18"/>
                <w:szCs w:val="18"/>
              </w:rPr>
              <w:t>drkamransattar@gmail.com</w:t>
            </w:r>
          </w:p>
        </w:tc>
      </w:tr>
      <w:tr w:rsidR="006A7F1F" w:rsidRPr="00D700BB" w:rsidTr="00D04FE2">
        <w:trPr>
          <w:trHeight w:val="326"/>
          <w:jc w:val="center"/>
        </w:trPr>
        <w:tc>
          <w:tcPr>
            <w:tcW w:w="242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6A7F1F" w:rsidRPr="00D04FE2" w:rsidRDefault="006A7F1F" w:rsidP="0054403A">
            <w:pPr>
              <w:jc w:val="center"/>
              <w:rPr>
                <w:rFonts w:asciiTheme="majorBidi" w:hAnsiTheme="majorBidi" w:cstheme="majorBidi"/>
                <w:b/>
                <w:bCs/>
                <w:sz w:val="18"/>
                <w:szCs w:val="18"/>
              </w:rPr>
            </w:pPr>
          </w:p>
        </w:tc>
        <w:tc>
          <w:tcPr>
            <w:tcW w:w="3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6E3BDC">
            <w:pPr>
              <w:rPr>
                <w:rFonts w:asciiTheme="majorBidi" w:hAnsiTheme="majorBidi" w:cstheme="majorBidi"/>
                <w:sz w:val="18"/>
                <w:szCs w:val="18"/>
              </w:rPr>
            </w:pPr>
            <w:r w:rsidRPr="00D04FE2">
              <w:rPr>
                <w:rFonts w:asciiTheme="majorBidi" w:hAnsiTheme="majorBidi" w:cstheme="majorBidi"/>
                <w:sz w:val="18"/>
                <w:szCs w:val="18"/>
              </w:rPr>
              <w:t>Mr Ala Abualrub</w:t>
            </w:r>
          </w:p>
        </w:tc>
        <w:tc>
          <w:tcPr>
            <w:tcW w:w="33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6A7F1F" w:rsidRPr="00D04FE2" w:rsidRDefault="006A7F1F" w:rsidP="0054403A">
            <w:pPr>
              <w:jc w:val="both"/>
              <w:rPr>
                <w:rFonts w:asciiTheme="majorBidi" w:hAnsiTheme="majorBidi" w:cstheme="majorBidi"/>
                <w:sz w:val="18"/>
                <w:szCs w:val="18"/>
              </w:rPr>
            </w:pPr>
            <w:r w:rsidRPr="00D04FE2">
              <w:rPr>
                <w:rFonts w:asciiTheme="majorBidi" w:hAnsiTheme="majorBidi" w:cstheme="majorBidi"/>
                <w:sz w:val="18"/>
                <w:szCs w:val="18"/>
              </w:rPr>
              <w:t>aabualrub@ksu.edu.sa</w:t>
            </w:r>
          </w:p>
        </w:tc>
      </w:tr>
    </w:tbl>
    <w:p w:rsidR="00F73ACE" w:rsidRDefault="00F73ACE" w:rsidP="00A15B99">
      <w:pPr>
        <w:rPr>
          <w:rFonts w:ascii="Verdana" w:hAnsi="Verdana"/>
          <w:b/>
          <w:sz w:val="28"/>
          <w:szCs w:val="28"/>
          <w:lang w:val="en-US"/>
        </w:rPr>
      </w:pPr>
    </w:p>
    <w:p w:rsidR="00A15B99" w:rsidRPr="00D512CA" w:rsidRDefault="00A15B99" w:rsidP="00A15B99">
      <w:pPr>
        <w:rPr>
          <w:rFonts w:ascii="Verdana" w:hAnsi="Verdana"/>
          <w:b/>
          <w:sz w:val="28"/>
          <w:szCs w:val="28"/>
          <w:lang w:val="en-US"/>
        </w:rPr>
      </w:pPr>
      <w:r w:rsidRPr="00D512CA">
        <w:rPr>
          <w:rFonts w:ascii="Verdana" w:hAnsi="Verdana"/>
          <w:b/>
          <w:sz w:val="28"/>
          <w:szCs w:val="28"/>
          <w:lang w:val="en-US"/>
        </w:rPr>
        <w:t>List of the Problem-Based Learning Cases</w:t>
      </w:r>
    </w:p>
    <w:p w:rsidR="00A15B99" w:rsidRPr="00D700BB" w:rsidRDefault="00A15B99" w:rsidP="00B90C38">
      <w:pPr>
        <w:rPr>
          <w:rFonts w:asciiTheme="majorBidi" w:hAnsiTheme="majorBidi" w:cstheme="majorBidi"/>
          <w:sz w:val="24"/>
          <w:szCs w:val="24"/>
          <w:lang w:val="en-US"/>
        </w:rPr>
      </w:pPr>
      <w:r w:rsidRPr="00D700BB">
        <w:rPr>
          <w:rFonts w:asciiTheme="majorBidi" w:hAnsiTheme="majorBidi" w:cstheme="majorBidi"/>
          <w:sz w:val="24"/>
          <w:szCs w:val="24"/>
          <w:lang w:val="en-US"/>
        </w:rPr>
        <w:t xml:space="preserve">The table below </w:t>
      </w:r>
      <w:r w:rsidR="007B4CB5" w:rsidRPr="00D700BB">
        <w:rPr>
          <w:rFonts w:asciiTheme="majorBidi" w:hAnsiTheme="majorBidi" w:cstheme="majorBidi"/>
          <w:sz w:val="24"/>
          <w:szCs w:val="24"/>
          <w:lang w:val="en-US"/>
        </w:rPr>
        <w:t>summarizes</w:t>
      </w:r>
      <w:r w:rsidRPr="00D700BB">
        <w:rPr>
          <w:rFonts w:asciiTheme="majorBidi" w:hAnsiTheme="majorBidi" w:cstheme="majorBidi"/>
          <w:sz w:val="24"/>
          <w:szCs w:val="24"/>
          <w:lang w:val="en-US"/>
        </w:rPr>
        <w:t xml:space="preserve"> the PBL cases to be discussed in the </w:t>
      </w:r>
      <w:r w:rsidR="00B90C38" w:rsidRPr="00D700BB">
        <w:rPr>
          <w:rFonts w:asciiTheme="majorBidi" w:hAnsiTheme="majorBidi" w:cstheme="majorBidi"/>
          <w:sz w:val="24"/>
          <w:szCs w:val="24"/>
          <w:lang w:val="en-US"/>
        </w:rPr>
        <w:t>Neuropsychiatry</w:t>
      </w:r>
      <w:r w:rsidRPr="00D700BB">
        <w:rPr>
          <w:rFonts w:asciiTheme="majorBidi" w:hAnsiTheme="majorBidi" w:cstheme="majorBidi"/>
          <w:sz w:val="24"/>
          <w:szCs w:val="24"/>
          <w:lang w:val="en-US"/>
        </w:rPr>
        <w:t xml:space="preserve"> Block.</w:t>
      </w:r>
    </w:p>
    <w:tbl>
      <w:tblPr>
        <w:tblStyle w:val="a5"/>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531"/>
        <w:gridCol w:w="1980"/>
        <w:gridCol w:w="17"/>
        <w:gridCol w:w="3313"/>
      </w:tblGrid>
      <w:tr w:rsidR="009228F5" w:rsidRPr="00D700BB" w:rsidTr="002B725E">
        <w:trPr>
          <w:trHeight w:val="314"/>
          <w:jc w:val="center"/>
        </w:trPr>
        <w:tc>
          <w:tcPr>
            <w:tcW w:w="4531" w:type="dxa"/>
            <w:shd w:val="clear" w:color="auto" w:fill="D9D9D9" w:themeFill="background1" w:themeFillShade="D9"/>
            <w:vAlign w:val="center"/>
          </w:tcPr>
          <w:p w:rsidR="009228F5" w:rsidRPr="00D700BB" w:rsidRDefault="009228F5" w:rsidP="00EB6546">
            <w:pPr>
              <w:jc w:val="center"/>
              <w:rPr>
                <w:rFonts w:asciiTheme="majorBidi" w:hAnsiTheme="majorBidi" w:cstheme="majorBidi"/>
                <w:b/>
                <w:bCs/>
                <w:sz w:val="24"/>
                <w:szCs w:val="24"/>
                <w:lang w:val="en-US"/>
              </w:rPr>
            </w:pPr>
            <w:r w:rsidRPr="00D700BB">
              <w:rPr>
                <w:rFonts w:asciiTheme="majorBidi" w:hAnsiTheme="majorBidi" w:cstheme="majorBidi"/>
                <w:b/>
                <w:bCs/>
                <w:sz w:val="24"/>
                <w:szCs w:val="24"/>
                <w:lang w:val="en-US"/>
              </w:rPr>
              <w:t>Week</w:t>
            </w:r>
          </w:p>
        </w:tc>
        <w:tc>
          <w:tcPr>
            <w:tcW w:w="1980" w:type="dxa"/>
            <w:shd w:val="clear" w:color="auto" w:fill="D9D9D9" w:themeFill="background1" w:themeFillShade="D9"/>
            <w:vAlign w:val="center"/>
          </w:tcPr>
          <w:p w:rsidR="009228F5" w:rsidRPr="00D700BB" w:rsidRDefault="009228F5" w:rsidP="00EB6546">
            <w:pPr>
              <w:jc w:val="center"/>
              <w:rPr>
                <w:rFonts w:asciiTheme="majorBidi" w:hAnsiTheme="majorBidi" w:cstheme="majorBidi"/>
                <w:b/>
                <w:bCs/>
                <w:sz w:val="24"/>
                <w:szCs w:val="24"/>
                <w:lang w:val="en-US"/>
              </w:rPr>
            </w:pPr>
            <w:r w:rsidRPr="00D700BB">
              <w:rPr>
                <w:rFonts w:asciiTheme="majorBidi" w:hAnsiTheme="majorBidi" w:cstheme="majorBidi"/>
                <w:b/>
                <w:bCs/>
                <w:sz w:val="24"/>
                <w:szCs w:val="24"/>
                <w:lang w:val="en-US"/>
              </w:rPr>
              <w:t>Case Number</w:t>
            </w:r>
          </w:p>
        </w:tc>
        <w:tc>
          <w:tcPr>
            <w:tcW w:w="3330" w:type="dxa"/>
            <w:gridSpan w:val="2"/>
            <w:shd w:val="clear" w:color="auto" w:fill="D9D9D9" w:themeFill="background1" w:themeFillShade="D9"/>
            <w:vAlign w:val="center"/>
          </w:tcPr>
          <w:p w:rsidR="009228F5" w:rsidRPr="00D700BB" w:rsidRDefault="009228F5" w:rsidP="00EB6546">
            <w:pPr>
              <w:jc w:val="center"/>
              <w:rPr>
                <w:rFonts w:asciiTheme="majorBidi" w:hAnsiTheme="majorBidi" w:cstheme="majorBidi"/>
                <w:b/>
                <w:bCs/>
                <w:sz w:val="24"/>
                <w:szCs w:val="24"/>
                <w:lang w:val="en-US"/>
              </w:rPr>
            </w:pPr>
            <w:r w:rsidRPr="00D700BB">
              <w:rPr>
                <w:rFonts w:asciiTheme="majorBidi" w:hAnsiTheme="majorBidi" w:cstheme="majorBidi"/>
                <w:b/>
                <w:bCs/>
                <w:sz w:val="24"/>
                <w:szCs w:val="24"/>
                <w:lang w:val="en-US"/>
              </w:rPr>
              <w:t>Case Title</w:t>
            </w:r>
          </w:p>
        </w:tc>
      </w:tr>
      <w:tr w:rsidR="00EB6546" w:rsidRPr="00D700BB" w:rsidTr="002B725E">
        <w:trPr>
          <w:trHeight w:val="314"/>
          <w:jc w:val="center"/>
        </w:trPr>
        <w:tc>
          <w:tcPr>
            <w:tcW w:w="4531" w:type="dxa"/>
            <w:shd w:val="clear" w:color="auto" w:fill="F2F2F2" w:themeFill="background1" w:themeFillShade="F2"/>
            <w:vAlign w:val="center"/>
          </w:tcPr>
          <w:p w:rsidR="00EB6546" w:rsidRPr="00D700BB" w:rsidRDefault="00EB6546" w:rsidP="00EB6546">
            <w:pPr>
              <w:jc w:val="center"/>
              <w:rPr>
                <w:rFonts w:asciiTheme="majorBidi" w:hAnsiTheme="majorBidi" w:cstheme="majorBidi"/>
                <w:sz w:val="24"/>
                <w:szCs w:val="24"/>
                <w:lang w:val="en-US"/>
              </w:rPr>
            </w:pPr>
            <w:r w:rsidRPr="00D700BB">
              <w:rPr>
                <w:rFonts w:asciiTheme="majorBidi" w:hAnsiTheme="majorBidi" w:cstheme="majorBidi"/>
                <w:sz w:val="24"/>
                <w:szCs w:val="24"/>
                <w:lang w:val="en-US"/>
              </w:rPr>
              <w:t xml:space="preserve">W1 </w:t>
            </w:r>
          </w:p>
        </w:tc>
        <w:tc>
          <w:tcPr>
            <w:tcW w:w="5310" w:type="dxa"/>
            <w:gridSpan w:val="3"/>
            <w:shd w:val="clear" w:color="auto" w:fill="F2F2F2" w:themeFill="background1" w:themeFillShade="F2"/>
            <w:vAlign w:val="center"/>
          </w:tcPr>
          <w:p w:rsidR="00EB6546" w:rsidRPr="00D700BB" w:rsidRDefault="00EB6546" w:rsidP="00EB6546">
            <w:pPr>
              <w:jc w:val="center"/>
              <w:rPr>
                <w:rFonts w:asciiTheme="majorBidi" w:hAnsiTheme="majorBidi" w:cstheme="majorBidi"/>
                <w:b/>
                <w:bCs/>
                <w:sz w:val="24"/>
                <w:szCs w:val="24"/>
                <w:lang w:val="en-US"/>
              </w:rPr>
            </w:pPr>
            <w:r w:rsidRPr="00D700BB">
              <w:rPr>
                <w:rFonts w:asciiTheme="majorBidi" w:hAnsiTheme="majorBidi" w:cstheme="majorBidi"/>
                <w:b/>
                <w:bCs/>
                <w:sz w:val="24"/>
                <w:szCs w:val="24"/>
                <w:lang w:val="en-US"/>
              </w:rPr>
              <w:t>NO CASE</w:t>
            </w:r>
          </w:p>
        </w:tc>
      </w:tr>
      <w:tr w:rsidR="00F731F7" w:rsidRPr="00D700BB" w:rsidTr="002B725E">
        <w:trPr>
          <w:jc w:val="center"/>
        </w:trPr>
        <w:tc>
          <w:tcPr>
            <w:tcW w:w="4531" w:type="dxa"/>
            <w:shd w:val="clear" w:color="auto" w:fill="F2F2F2" w:themeFill="background1" w:themeFillShade="F2"/>
            <w:vAlign w:val="center"/>
          </w:tcPr>
          <w:p w:rsidR="00F731F7" w:rsidRPr="00D700BB" w:rsidRDefault="00F731F7" w:rsidP="00EB6546">
            <w:pPr>
              <w:jc w:val="center"/>
              <w:rPr>
                <w:rFonts w:asciiTheme="majorBidi" w:hAnsiTheme="majorBidi" w:cstheme="majorBidi"/>
                <w:sz w:val="24"/>
                <w:szCs w:val="24"/>
                <w:lang w:val="en-US"/>
              </w:rPr>
            </w:pPr>
            <w:r w:rsidRPr="00D700BB">
              <w:rPr>
                <w:rFonts w:asciiTheme="majorBidi" w:hAnsiTheme="majorBidi" w:cstheme="majorBidi"/>
                <w:sz w:val="24"/>
                <w:szCs w:val="24"/>
                <w:lang w:val="en-US"/>
              </w:rPr>
              <w:t>W2 (Monday &amp; Thursday)</w:t>
            </w:r>
          </w:p>
        </w:tc>
        <w:tc>
          <w:tcPr>
            <w:tcW w:w="1980" w:type="dxa"/>
            <w:shd w:val="clear" w:color="auto" w:fill="F2F2F2" w:themeFill="background1" w:themeFillShade="F2"/>
            <w:vAlign w:val="center"/>
          </w:tcPr>
          <w:p w:rsidR="00F731F7" w:rsidRPr="00D700BB" w:rsidRDefault="00F731F7" w:rsidP="00EB6546">
            <w:pPr>
              <w:jc w:val="center"/>
              <w:rPr>
                <w:rFonts w:asciiTheme="majorBidi" w:hAnsiTheme="majorBidi" w:cstheme="majorBidi"/>
                <w:sz w:val="24"/>
                <w:szCs w:val="24"/>
                <w:lang w:val="en-US"/>
              </w:rPr>
            </w:pPr>
            <w:r w:rsidRPr="00D700BB">
              <w:rPr>
                <w:rFonts w:asciiTheme="majorBidi" w:hAnsiTheme="majorBidi" w:cstheme="majorBidi"/>
                <w:sz w:val="24"/>
                <w:szCs w:val="24"/>
                <w:lang w:val="en-US"/>
              </w:rPr>
              <w:t>Case 1</w:t>
            </w:r>
          </w:p>
        </w:tc>
        <w:tc>
          <w:tcPr>
            <w:tcW w:w="3330" w:type="dxa"/>
            <w:gridSpan w:val="2"/>
            <w:shd w:val="clear" w:color="auto" w:fill="F2F2F2" w:themeFill="background1" w:themeFillShade="F2"/>
            <w:vAlign w:val="center"/>
          </w:tcPr>
          <w:p w:rsidR="00F731F7" w:rsidRPr="0070422E" w:rsidRDefault="00F731F7" w:rsidP="004D1061">
            <w:pPr>
              <w:jc w:val="center"/>
              <w:rPr>
                <w:rFonts w:asciiTheme="majorBidi" w:hAnsiTheme="majorBidi" w:cstheme="majorBidi"/>
                <w:sz w:val="24"/>
                <w:szCs w:val="24"/>
                <w:lang w:val="en-US"/>
              </w:rPr>
            </w:pPr>
            <w:r w:rsidRPr="0070422E">
              <w:rPr>
                <w:rFonts w:asciiTheme="majorBidi" w:hAnsiTheme="majorBidi" w:cstheme="majorBidi"/>
                <w:sz w:val="24"/>
                <w:szCs w:val="24"/>
                <w:lang w:val="en-US"/>
              </w:rPr>
              <w:t>“…I have difficulty in swallowing!”</w:t>
            </w:r>
          </w:p>
        </w:tc>
      </w:tr>
      <w:tr w:rsidR="00F731F7" w:rsidRPr="00D700BB" w:rsidTr="002B725E">
        <w:trPr>
          <w:trHeight w:val="305"/>
          <w:jc w:val="center"/>
        </w:trPr>
        <w:tc>
          <w:tcPr>
            <w:tcW w:w="4531" w:type="dxa"/>
            <w:shd w:val="clear" w:color="auto" w:fill="F2F2F2" w:themeFill="background1" w:themeFillShade="F2"/>
            <w:vAlign w:val="center"/>
          </w:tcPr>
          <w:p w:rsidR="00F731F7" w:rsidRPr="00D700BB" w:rsidRDefault="00F731F7" w:rsidP="00EB6546">
            <w:pPr>
              <w:jc w:val="center"/>
              <w:rPr>
                <w:rFonts w:asciiTheme="majorBidi" w:hAnsiTheme="majorBidi" w:cstheme="majorBidi"/>
                <w:sz w:val="24"/>
                <w:szCs w:val="24"/>
                <w:lang w:val="en-US"/>
              </w:rPr>
            </w:pPr>
            <w:r w:rsidRPr="00D700BB">
              <w:rPr>
                <w:rFonts w:asciiTheme="majorBidi" w:hAnsiTheme="majorBidi" w:cstheme="majorBidi"/>
                <w:sz w:val="24"/>
                <w:szCs w:val="24"/>
                <w:lang w:val="en-US"/>
              </w:rPr>
              <w:t>W3 (Monday &amp; Thursday)</w:t>
            </w:r>
          </w:p>
        </w:tc>
        <w:tc>
          <w:tcPr>
            <w:tcW w:w="1980" w:type="dxa"/>
            <w:shd w:val="clear" w:color="auto" w:fill="F2F2F2" w:themeFill="background1" w:themeFillShade="F2"/>
            <w:vAlign w:val="center"/>
          </w:tcPr>
          <w:p w:rsidR="00F731F7" w:rsidRPr="00F731F7" w:rsidRDefault="00F731F7" w:rsidP="00EB6546">
            <w:pPr>
              <w:jc w:val="center"/>
              <w:rPr>
                <w:rFonts w:asciiTheme="majorBidi" w:hAnsiTheme="majorBidi" w:cstheme="majorBidi"/>
                <w:sz w:val="24"/>
                <w:szCs w:val="24"/>
                <w:lang w:val="en-US"/>
              </w:rPr>
            </w:pPr>
            <w:r w:rsidRPr="00F731F7">
              <w:rPr>
                <w:rFonts w:asciiTheme="majorBidi" w:hAnsiTheme="majorBidi" w:cstheme="majorBidi"/>
                <w:sz w:val="24"/>
                <w:szCs w:val="24"/>
                <w:lang w:val="en-US"/>
              </w:rPr>
              <w:t>Case 2</w:t>
            </w:r>
          </w:p>
        </w:tc>
        <w:tc>
          <w:tcPr>
            <w:tcW w:w="3330" w:type="dxa"/>
            <w:gridSpan w:val="2"/>
            <w:shd w:val="clear" w:color="auto" w:fill="F2F2F2" w:themeFill="background1" w:themeFillShade="F2"/>
            <w:vAlign w:val="center"/>
          </w:tcPr>
          <w:p w:rsidR="00F731F7" w:rsidRPr="00F731F7" w:rsidRDefault="00F731F7" w:rsidP="004D1061">
            <w:pPr>
              <w:jc w:val="center"/>
              <w:rPr>
                <w:rFonts w:asciiTheme="majorBidi" w:hAnsiTheme="majorBidi" w:cstheme="majorBidi"/>
                <w:sz w:val="24"/>
                <w:szCs w:val="24"/>
                <w:lang w:val="en-US"/>
              </w:rPr>
            </w:pPr>
            <w:r w:rsidRPr="00F731F7">
              <w:rPr>
                <w:rFonts w:asciiTheme="majorBidi" w:hAnsiTheme="majorBidi" w:cstheme="majorBidi"/>
                <w:sz w:val="24"/>
                <w:szCs w:val="24"/>
                <w:lang w:val="en-US"/>
              </w:rPr>
              <w:t>“I feel unsteady”</w:t>
            </w:r>
          </w:p>
        </w:tc>
      </w:tr>
      <w:tr w:rsidR="00F731F7" w:rsidRPr="00D700BB" w:rsidTr="002B725E">
        <w:trPr>
          <w:trHeight w:val="305"/>
          <w:jc w:val="center"/>
        </w:trPr>
        <w:tc>
          <w:tcPr>
            <w:tcW w:w="4531" w:type="dxa"/>
            <w:shd w:val="clear" w:color="auto" w:fill="F2F2F2" w:themeFill="background1" w:themeFillShade="F2"/>
            <w:vAlign w:val="center"/>
          </w:tcPr>
          <w:p w:rsidR="00F731F7" w:rsidRPr="00D700BB" w:rsidRDefault="00F731F7" w:rsidP="00EB6546">
            <w:pPr>
              <w:jc w:val="center"/>
              <w:rPr>
                <w:rFonts w:asciiTheme="majorBidi" w:hAnsiTheme="majorBidi" w:cstheme="majorBidi"/>
                <w:sz w:val="24"/>
                <w:szCs w:val="24"/>
                <w:lang w:val="en-US"/>
              </w:rPr>
            </w:pPr>
            <w:r w:rsidRPr="00D700BB">
              <w:rPr>
                <w:rFonts w:asciiTheme="majorBidi" w:hAnsiTheme="majorBidi" w:cstheme="majorBidi"/>
                <w:sz w:val="24"/>
                <w:szCs w:val="24"/>
                <w:lang w:val="en-US"/>
              </w:rPr>
              <w:t>W 4</w:t>
            </w:r>
          </w:p>
        </w:tc>
        <w:tc>
          <w:tcPr>
            <w:tcW w:w="5310" w:type="dxa"/>
            <w:gridSpan w:val="3"/>
            <w:shd w:val="clear" w:color="auto" w:fill="F2F2F2" w:themeFill="background1" w:themeFillShade="F2"/>
            <w:vAlign w:val="center"/>
          </w:tcPr>
          <w:p w:rsidR="00F731F7" w:rsidRPr="00F731F7" w:rsidRDefault="00F731F7" w:rsidP="00EB6546">
            <w:pPr>
              <w:jc w:val="center"/>
              <w:rPr>
                <w:rFonts w:asciiTheme="majorBidi" w:hAnsiTheme="majorBidi" w:cstheme="majorBidi"/>
                <w:sz w:val="24"/>
                <w:szCs w:val="24"/>
                <w:lang w:val="en-US"/>
              </w:rPr>
            </w:pPr>
            <w:r w:rsidRPr="00F731F7">
              <w:rPr>
                <w:rFonts w:asciiTheme="majorBidi" w:hAnsiTheme="majorBidi" w:cstheme="majorBidi"/>
                <w:b/>
                <w:bCs/>
                <w:sz w:val="24"/>
                <w:szCs w:val="24"/>
                <w:lang w:val="en-US"/>
              </w:rPr>
              <w:t>NO CASE</w:t>
            </w:r>
          </w:p>
        </w:tc>
      </w:tr>
      <w:tr w:rsidR="00F731F7" w:rsidRPr="00D700BB" w:rsidTr="00567F84">
        <w:trPr>
          <w:trHeight w:val="305"/>
          <w:jc w:val="center"/>
        </w:trPr>
        <w:tc>
          <w:tcPr>
            <w:tcW w:w="4531" w:type="dxa"/>
            <w:shd w:val="clear" w:color="auto" w:fill="F2F2F2" w:themeFill="background1" w:themeFillShade="F2"/>
            <w:vAlign w:val="center"/>
          </w:tcPr>
          <w:p w:rsidR="00F731F7" w:rsidRPr="00D700BB" w:rsidRDefault="00F731F7" w:rsidP="00567F84">
            <w:pPr>
              <w:jc w:val="center"/>
              <w:rPr>
                <w:rFonts w:asciiTheme="majorBidi" w:hAnsiTheme="majorBidi" w:cstheme="majorBidi"/>
                <w:sz w:val="24"/>
                <w:szCs w:val="24"/>
                <w:lang w:val="en-US"/>
              </w:rPr>
            </w:pPr>
            <w:r>
              <w:rPr>
                <w:rFonts w:asciiTheme="majorBidi" w:hAnsiTheme="majorBidi" w:cstheme="majorBidi"/>
                <w:sz w:val="24"/>
                <w:szCs w:val="24"/>
                <w:lang w:val="en-US"/>
              </w:rPr>
              <w:t>W5</w:t>
            </w:r>
            <w:r w:rsidRPr="00D700BB">
              <w:rPr>
                <w:rFonts w:asciiTheme="majorBidi" w:hAnsiTheme="majorBidi" w:cstheme="majorBidi"/>
                <w:sz w:val="24"/>
                <w:szCs w:val="24"/>
                <w:lang w:val="en-US"/>
              </w:rPr>
              <w:t xml:space="preserve"> (Monday &amp; Thursday)</w:t>
            </w:r>
          </w:p>
        </w:tc>
        <w:tc>
          <w:tcPr>
            <w:tcW w:w="1997" w:type="dxa"/>
            <w:gridSpan w:val="2"/>
            <w:shd w:val="clear" w:color="auto" w:fill="F2F2F2" w:themeFill="background1" w:themeFillShade="F2"/>
            <w:vAlign w:val="center"/>
          </w:tcPr>
          <w:p w:rsidR="00F731F7" w:rsidRPr="00567F84" w:rsidRDefault="00F731F7" w:rsidP="00567F84">
            <w:pPr>
              <w:jc w:val="center"/>
              <w:rPr>
                <w:rFonts w:asciiTheme="majorBidi" w:hAnsiTheme="majorBidi" w:cstheme="majorBidi"/>
                <w:sz w:val="24"/>
                <w:szCs w:val="24"/>
                <w:highlight w:val="yellow"/>
                <w:lang w:val="en-US"/>
              </w:rPr>
            </w:pPr>
            <w:r w:rsidRPr="00567F84">
              <w:rPr>
                <w:rFonts w:asciiTheme="majorBidi" w:hAnsiTheme="majorBidi" w:cstheme="majorBidi"/>
                <w:sz w:val="24"/>
                <w:szCs w:val="24"/>
                <w:lang w:val="en-US"/>
              </w:rPr>
              <w:t>Case 3</w:t>
            </w:r>
          </w:p>
        </w:tc>
        <w:tc>
          <w:tcPr>
            <w:tcW w:w="3313" w:type="dxa"/>
            <w:shd w:val="clear" w:color="auto" w:fill="F2F2F2" w:themeFill="background1" w:themeFillShade="F2"/>
            <w:vAlign w:val="center"/>
          </w:tcPr>
          <w:p w:rsidR="00F731F7" w:rsidRPr="0070422E" w:rsidRDefault="00F731F7" w:rsidP="004D1061">
            <w:pPr>
              <w:jc w:val="center"/>
              <w:rPr>
                <w:rFonts w:asciiTheme="majorBidi" w:hAnsiTheme="majorBidi" w:cstheme="majorBidi"/>
                <w:sz w:val="24"/>
                <w:szCs w:val="24"/>
                <w:lang w:val="en-US"/>
              </w:rPr>
            </w:pPr>
            <w:r w:rsidRPr="0070422E">
              <w:rPr>
                <w:rFonts w:asciiTheme="majorBidi" w:hAnsiTheme="majorBidi" w:cstheme="majorBidi"/>
                <w:sz w:val="24"/>
                <w:szCs w:val="24"/>
                <w:lang w:val="en-US"/>
              </w:rPr>
              <w:t>Case 3</w:t>
            </w:r>
          </w:p>
        </w:tc>
      </w:tr>
      <w:tr w:rsidR="00F731F7" w:rsidRPr="00D700BB" w:rsidTr="002B725E">
        <w:trPr>
          <w:jc w:val="center"/>
        </w:trPr>
        <w:tc>
          <w:tcPr>
            <w:tcW w:w="4531" w:type="dxa"/>
            <w:shd w:val="clear" w:color="auto" w:fill="F2F2F2" w:themeFill="background1" w:themeFillShade="F2"/>
            <w:vAlign w:val="center"/>
          </w:tcPr>
          <w:p w:rsidR="00F731F7" w:rsidRPr="00D700BB" w:rsidRDefault="00F731F7" w:rsidP="00EB6546">
            <w:pPr>
              <w:jc w:val="center"/>
              <w:rPr>
                <w:rFonts w:asciiTheme="majorBidi" w:hAnsiTheme="majorBidi" w:cstheme="majorBidi"/>
                <w:sz w:val="24"/>
                <w:szCs w:val="24"/>
                <w:lang w:val="en-US"/>
              </w:rPr>
            </w:pPr>
            <w:r>
              <w:rPr>
                <w:rFonts w:asciiTheme="majorBidi" w:hAnsiTheme="majorBidi" w:cstheme="majorBidi"/>
                <w:sz w:val="24"/>
                <w:szCs w:val="24"/>
                <w:lang w:val="en-US"/>
              </w:rPr>
              <w:t>W6</w:t>
            </w:r>
            <w:r w:rsidRPr="00D700BB">
              <w:rPr>
                <w:rFonts w:asciiTheme="majorBidi" w:hAnsiTheme="majorBidi" w:cstheme="majorBidi"/>
                <w:sz w:val="24"/>
                <w:szCs w:val="24"/>
                <w:lang w:val="en-US"/>
              </w:rPr>
              <w:t xml:space="preserve"> (Monday &amp; Thursday)</w:t>
            </w:r>
          </w:p>
        </w:tc>
        <w:tc>
          <w:tcPr>
            <w:tcW w:w="1980" w:type="dxa"/>
            <w:shd w:val="clear" w:color="auto" w:fill="F2F2F2" w:themeFill="background1" w:themeFillShade="F2"/>
            <w:vAlign w:val="center"/>
          </w:tcPr>
          <w:p w:rsidR="00F731F7" w:rsidRPr="00D700BB" w:rsidRDefault="00F731F7" w:rsidP="00567F84">
            <w:pPr>
              <w:jc w:val="center"/>
              <w:rPr>
                <w:rFonts w:asciiTheme="majorBidi" w:hAnsiTheme="majorBidi" w:cstheme="majorBidi"/>
                <w:sz w:val="24"/>
                <w:szCs w:val="24"/>
                <w:lang w:val="en-US"/>
              </w:rPr>
            </w:pPr>
            <w:r w:rsidRPr="00D700BB">
              <w:rPr>
                <w:rFonts w:asciiTheme="majorBidi" w:hAnsiTheme="majorBidi" w:cstheme="majorBidi"/>
                <w:sz w:val="24"/>
                <w:szCs w:val="24"/>
                <w:lang w:val="en-US"/>
              </w:rPr>
              <w:t>Case 4</w:t>
            </w:r>
          </w:p>
        </w:tc>
        <w:tc>
          <w:tcPr>
            <w:tcW w:w="3330" w:type="dxa"/>
            <w:gridSpan w:val="2"/>
            <w:shd w:val="clear" w:color="auto" w:fill="F2F2F2" w:themeFill="background1" w:themeFillShade="F2"/>
            <w:vAlign w:val="center"/>
          </w:tcPr>
          <w:p w:rsidR="00F731F7" w:rsidRPr="0070422E" w:rsidRDefault="00F731F7" w:rsidP="004D1061">
            <w:pPr>
              <w:jc w:val="center"/>
              <w:rPr>
                <w:rFonts w:asciiTheme="majorBidi" w:hAnsiTheme="majorBidi" w:cstheme="majorBidi"/>
                <w:sz w:val="24"/>
                <w:szCs w:val="24"/>
                <w:lang w:val="en-US"/>
              </w:rPr>
            </w:pPr>
            <w:r w:rsidRPr="0070422E">
              <w:rPr>
                <w:rFonts w:asciiTheme="majorBidi" w:hAnsiTheme="majorBidi" w:cstheme="majorBidi"/>
                <w:sz w:val="24"/>
                <w:szCs w:val="24"/>
                <w:lang w:val="en-US"/>
              </w:rPr>
              <w:t>“I have tremor”</w:t>
            </w:r>
          </w:p>
        </w:tc>
      </w:tr>
      <w:tr w:rsidR="00F731F7" w:rsidRPr="00D700BB" w:rsidTr="002B725E">
        <w:trPr>
          <w:jc w:val="center"/>
        </w:trPr>
        <w:tc>
          <w:tcPr>
            <w:tcW w:w="4531" w:type="dxa"/>
            <w:shd w:val="clear" w:color="auto" w:fill="F2F2F2" w:themeFill="background1" w:themeFillShade="F2"/>
            <w:vAlign w:val="center"/>
          </w:tcPr>
          <w:p w:rsidR="00F731F7" w:rsidRPr="00D700BB" w:rsidRDefault="00F731F7" w:rsidP="00567F84">
            <w:pPr>
              <w:jc w:val="center"/>
              <w:rPr>
                <w:rFonts w:asciiTheme="majorBidi" w:hAnsiTheme="majorBidi" w:cstheme="majorBidi"/>
                <w:sz w:val="24"/>
                <w:szCs w:val="24"/>
                <w:lang w:val="en-US"/>
              </w:rPr>
            </w:pPr>
            <w:r w:rsidRPr="00D700BB">
              <w:rPr>
                <w:rFonts w:asciiTheme="majorBidi" w:hAnsiTheme="majorBidi" w:cstheme="majorBidi"/>
                <w:sz w:val="24"/>
                <w:szCs w:val="24"/>
                <w:lang w:val="en-US"/>
              </w:rPr>
              <w:t>W</w:t>
            </w:r>
            <w:r>
              <w:rPr>
                <w:rFonts w:asciiTheme="majorBidi" w:hAnsiTheme="majorBidi" w:cstheme="majorBidi"/>
                <w:sz w:val="24"/>
                <w:szCs w:val="24"/>
                <w:lang w:val="en-US"/>
              </w:rPr>
              <w:t>7</w:t>
            </w:r>
            <w:r w:rsidRPr="00D700BB">
              <w:rPr>
                <w:rFonts w:asciiTheme="majorBidi" w:hAnsiTheme="majorBidi" w:cstheme="majorBidi"/>
                <w:sz w:val="24"/>
                <w:szCs w:val="24"/>
                <w:lang w:val="en-US"/>
              </w:rPr>
              <w:t xml:space="preserve"> (Monday &amp; Thursday)</w:t>
            </w:r>
          </w:p>
        </w:tc>
        <w:tc>
          <w:tcPr>
            <w:tcW w:w="1980" w:type="dxa"/>
            <w:shd w:val="clear" w:color="auto" w:fill="F2F2F2" w:themeFill="background1" w:themeFillShade="F2"/>
            <w:vAlign w:val="center"/>
          </w:tcPr>
          <w:p w:rsidR="00F731F7" w:rsidRPr="00D700BB" w:rsidRDefault="00F731F7" w:rsidP="00567F84">
            <w:pPr>
              <w:jc w:val="center"/>
              <w:rPr>
                <w:rFonts w:asciiTheme="majorBidi" w:hAnsiTheme="majorBidi" w:cstheme="majorBidi"/>
                <w:sz w:val="24"/>
                <w:szCs w:val="24"/>
                <w:lang w:val="en-US"/>
              </w:rPr>
            </w:pPr>
            <w:r w:rsidRPr="00D700BB">
              <w:rPr>
                <w:rFonts w:asciiTheme="majorBidi" w:hAnsiTheme="majorBidi" w:cstheme="majorBidi"/>
                <w:sz w:val="24"/>
                <w:szCs w:val="24"/>
                <w:lang w:val="en-US"/>
              </w:rPr>
              <w:t>Case 5</w:t>
            </w:r>
          </w:p>
        </w:tc>
        <w:tc>
          <w:tcPr>
            <w:tcW w:w="3330" w:type="dxa"/>
            <w:gridSpan w:val="2"/>
            <w:shd w:val="clear" w:color="auto" w:fill="F2F2F2" w:themeFill="background1" w:themeFillShade="F2"/>
            <w:vAlign w:val="center"/>
          </w:tcPr>
          <w:p w:rsidR="00F731F7" w:rsidRPr="0070422E" w:rsidRDefault="00F731F7" w:rsidP="004D1061">
            <w:pPr>
              <w:jc w:val="center"/>
              <w:rPr>
                <w:rFonts w:asciiTheme="majorBidi" w:hAnsiTheme="majorBidi" w:cstheme="majorBidi"/>
                <w:sz w:val="24"/>
                <w:szCs w:val="24"/>
                <w:lang w:val="en-US"/>
              </w:rPr>
            </w:pPr>
            <w:r w:rsidRPr="0070422E">
              <w:rPr>
                <w:rFonts w:asciiTheme="majorBidi" w:hAnsiTheme="majorBidi" w:cstheme="majorBidi"/>
                <w:sz w:val="24"/>
                <w:szCs w:val="24"/>
                <w:lang w:val="en-US"/>
              </w:rPr>
              <w:t>“Absent from school”</w:t>
            </w:r>
          </w:p>
        </w:tc>
      </w:tr>
    </w:tbl>
    <w:p w:rsidR="00A15B99" w:rsidRPr="00186EC7" w:rsidRDefault="00A15B99" w:rsidP="00186EC7">
      <w:pPr>
        <w:pStyle w:val="a7"/>
        <w:rPr>
          <w:sz w:val="10"/>
          <w:szCs w:val="10"/>
        </w:rPr>
      </w:pPr>
    </w:p>
    <w:p w:rsidR="00A15B99" w:rsidRPr="00D700BB" w:rsidRDefault="00A15B99" w:rsidP="00A15B99">
      <w:pPr>
        <w:rPr>
          <w:rFonts w:asciiTheme="majorBidi" w:hAnsiTheme="majorBidi" w:cstheme="majorBidi"/>
          <w:b/>
          <w:bCs/>
          <w:sz w:val="24"/>
          <w:szCs w:val="24"/>
          <w:lang w:val="en-US"/>
        </w:rPr>
      </w:pPr>
      <w:r w:rsidRPr="00D700BB">
        <w:rPr>
          <w:rFonts w:asciiTheme="majorBidi" w:hAnsiTheme="majorBidi" w:cstheme="majorBidi"/>
          <w:b/>
          <w:bCs/>
          <w:sz w:val="24"/>
          <w:szCs w:val="24"/>
          <w:lang w:val="en-US"/>
        </w:rPr>
        <w:t>Instructions:</w:t>
      </w:r>
    </w:p>
    <w:p w:rsidR="00A15B99" w:rsidRPr="00D700BB" w:rsidRDefault="00A15B99" w:rsidP="00A15B99">
      <w:pPr>
        <w:rPr>
          <w:rFonts w:asciiTheme="majorBidi" w:hAnsiTheme="majorBidi" w:cstheme="majorBidi"/>
          <w:sz w:val="24"/>
          <w:szCs w:val="24"/>
          <w:lang w:val="en-US"/>
        </w:rPr>
      </w:pPr>
      <w:r w:rsidRPr="00D700BB">
        <w:rPr>
          <w:rFonts w:asciiTheme="majorBidi" w:hAnsiTheme="majorBidi" w:cstheme="majorBidi"/>
          <w:sz w:val="24"/>
          <w:szCs w:val="24"/>
          <w:lang w:val="en-US"/>
        </w:rPr>
        <w:t xml:space="preserve">The cases listed above will be discussed by students in their small groups. Each group is about 8 to 12 students.  Each case will be discussed in two tutorials, on Sunday and Wednesday.  Each tutorial is two hours long.  </w:t>
      </w:r>
    </w:p>
    <w:p w:rsidR="00A15B99" w:rsidRPr="00D700BB" w:rsidRDefault="00A15B99" w:rsidP="00A15B99">
      <w:pPr>
        <w:rPr>
          <w:rFonts w:asciiTheme="majorBidi" w:hAnsiTheme="majorBidi" w:cstheme="majorBidi"/>
          <w:b/>
          <w:bCs/>
          <w:sz w:val="24"/>
          <w:szCs w:val="24"/>
        </w:rPr>
      </w:pPr>
      <w:r w:rsidRPr="00D700BB">
        <w:rPr>
          <w:rFonts w:asciiTheme="majorBidi" w:hAnsiTheme="majorBidi" w:cstheme="majorBidi"/>
          <w:b/>
          <w:bCs/>
          <w:sz w:val="24"/>
          <w:szCs w:val="24"/>
        </w:rPr>
        <w:t>Attendance of Small Group Learning tutorials:</w:t>
      </w:r>
    </w:p>
    <w:p w:rsidR="00A15B99" w:rsidRPr="00D700BB" w:rsidRDefault="00A15B99" w:rsidP="001E0045">
      <w:pPr>
        <w:jc w:val="both"/>
        <w:rPr>
          <w:rFonts w:asciiTheme="majorBidi" w:hAnsiTheme="majorBidi" w:cstheme="majorBidi"/>
          <w:sz w:val="24"/>
          <w:szCs w:val="24"/>
        </w:rPr>
      </w:pPr>
      <w:r w:rsidRPr="00D700BB">
        <w:rPr>
          <w:rFonts w:asciiTheme="majorBidi" w:hAnsiTheme="majorBidi" w:cstheme="majorBidi"/>
          <w:sz w:val="24"/>
          <w:szCs w:val="24"/>
        </w:rPr>
        <w:t>Students must attend all small group learning tutorial</w:t>
      </w:r>
      <w:r w:rsidR="00B90C38" w:rsidRPr="00D700BB">
        <w:rPr>
          <w:rFonts w:asciiTheme="majorBidi" w:hAnsiTheme="majorBidi" w:cstheme="majorBidi"/>
          <w:sz w:val="24"/>
          <w:szCs w:val="24"/>
        </w:rPr>
        <w:t xml:space="preserve">s.  If a student is not well </w:t>
      </w:r>
      <w:r w:rsidRPr="00D700BB">
        <w:rPr>
          <w:rFonts w:asciiTheme="majorBidi" w:hAnsiTheme="majorBidi" w:cstheme="majorBidi"/>
          <w:sz w:val="24"/>
          <w:szCs w:val="24"/>
        </w:rPr>
        <w:t xml:space="preserve">she needs to provide a medical certificate from their family doctor.   If a student misses out to attend </w:t>
      </w:r>
      <w:r w:rsidR="00D22B56" w:rsidRPr="00D700BB">
        <w:rPr>
          <w:rFonts w:asciiTheme="majorBidi" w:hAnsiTheme="majorBidi" w:cstheme="majorBidi"/>
          <w:sz w:val="24"/>
          <w:szCs w:val="24"/>
        </w:rPr>
        <w:t>four tutorials</w:t>
      </w:r>
      <w:r w:rsidRPr="00D700BB">
        <w:rPr>
          <w:rFonts w:asciiTheme="majorBidi" w:hAnsiTheme="majorBidi" w:cstheme="majorBidi"/>
          <w:sz w:val="24"/>
          <w:szCs w:val="24"/>
        </w:rPr>
        <w:t xml:space="preserve"> without acceptable reason, he/she might not be allowed to attend the final examination. </w:t>
      </w:r>
    </w:p>
    <w:p w:rsidR="00A15B99" w:rsidRPr="00D700BB" w:rsidRDefault="00A15B99" w:rsidP="00A15B99">
      <w:pPr>
        <w:rPr>
          <w:rFonts w:asciiTheme="majorBidi" w:hAnsiTheme="majorBidi" w:cstheme="majorBidi"/>
          <w:b/>
          <w:bCs/>
          <w:sz w:val="24"/>
          <w:szCs w:val="24"/>
        </w:rPr>
      </w:pPr>
      <w:r w:rsidRPr="00D700BB">
        <w:rPr>
          <w:rFonts w:asciiTheme="majorBidi" w:hAnsiTheme="majorBidi" w:cstheme="majorBidi"/>
          <w:b/>
          <w:bCs/>
          <w:sz w:val="24"/>
          <w:szCs w:val="24"/>
        </w:rPr>
        <w:t>Students Roles in Small Group Learning Tutorials:</w:t>
      </w:r>
    </w:p>
    <w:p w:rsidR="00A15B99" w:rsidRPr="00D700BB" w:rsidRDefault="00A15B99" w:rsidP="001E0045">
      <w:pPr>
        <w:jc w:val="both"/>
        <w:rPr>
          <w:rStyle w:val="mw-headline"/>
          <w:rFonts w:asciiTheme="majorBidi" w:hAnsiTheme="majorBidi" w:cstheme="majorBidi"/>
          <w:sz w:val="24"/>
          <w:szCs w:val="24"/>
        </w:rPr>
      </w:pPr>
      <w:r w:rsidRPr="00D700BB">
        <w:rPr>
          <w:rFonts w:asciiTheme="majorBidi" w:hAnsiTheme="majorBidi" w:cstheme="majorBidi"/>
          <w:sz w:val="24"/>
          <w:szCs w:val="24"/>
        </w:rPr>
        <w:t xml:space="preserve">The design of the curriculum encourages small group discussion and student-centered learning.  To achieve these goals there is a need for establishing good group dynamics, interpersonal skills, and effective communication.  These elements will ensure that learning is an enjoyable process and rewarding to each member in the group.  Therefore, students play a vital role in making a difference in their groups.  To achieve these changes and improve your learning outcomes, </w:t>
      </w:r>
      <w:r w:rsidR="00E61A00" w:rsidRPr="00D700BB">
        <w:rPr>
          <w:rFonts w:asciiTheme="majorBidi" w:hAnsiTheme="majorBidi" w:cstheme="majorBidi"/>
          <w:sz w:val="24"/>
          <w:szCs w:val="24"/>
        </w:rPr>
        <w:t>we</w:t>
      </w:r>
      <w:r w:rsidRPr="00D700BB">
        <w:rPr>
          <w:rFonts w:asciiTheme="majorBidi" w:hAnsiTheme="majorBidi" w:cstheme="majorBidi"/>
          <w:sz w:val="24"/>
          <w:szCs w:val="24"/>
        </w:rPr>
        <w:t xml:space="preserve"> recommend that you use the paper by Professor Samy Azer, titled “Becoming a Student in a PBL Tutorial”, a copy is enclosed in the Appendix. Your continuous reflection on these tips and working on identifying your role in your group will help you in reaching these goals and building up your group. </w:t>
      </w:r>
    </w:p>
    <w:p w:rsidR="00A15B99" w:rsidRDefault="00A15B99" w:rsidP="00A15B99">
      <w:pPr>
        <w:spacing w:after="0" w:line="240" w:lineRule="auto"/>
        <w:rPr>
          <w:rStyle w:val="mw-headline"/>
          <w:rFonts w:ascii="Footlight MT Light" w:hAnsi="Footlight MT Light" w:cs="Times New Roman"/>
          <w:b/>
          <w:bCs/>
          <w:sz w:val="28"/>
          <w:szCs w:val="28"/>
        </w:rPr>
      </w:pPr>
    </w:p>
    <w:p w:rsidR="00A15B99" w:rsidRDefault="00A15B99" w:rsidP="00A15B99">
      <w:pPr>
        <w:spacing w:after="0" w:line="240" w:lineRule="auto"/>
        <w:rPr>
          <w:rStyle w:val="mw-headline"/>
          <w:rFonts w:ascii="Footlight MT Light" w:hAnsi="Footlight MT Light" w:cs="Times New Roman"/>
          <w:b/>
          <w:bCs/>
          <w:sz w:val="28"/>
          <w:szCs w:val="28"/>
        </w:rPr>
      </w:pPr>
    </w:p>
    <w:p w:rsidR="00A15B99" w:rsidRDefault="00A15B99" w:rsidP="00A15B99">
      <w:pPr>
        <w:spacing w:after="0" w:line="240" w:lineRule="auto"/>
        <w:rPr>
          <w:rStyle w:val="mw-headline"/>
          <w:rFonts w:ascii="Footlight MT Light" w:hAnsi="Footlight MT Light" w:cs="Times New Roman"/>
          <w:b/>
          <w:bCs/>
          <w:sz w:val="28"/>
          <w:szCs w:val="28"/>
        </w:rPr>
      </w:pPr>
    </w:p>
    <w:p w:rsidR="00A15B99" w:rsidRDefault="00A15B99" w:rsidP="00A15B99">
      <w:pPr>
        <w:spacing w:after="0" w:line="240" w:lineRule="auto"/>
        <w:rPr>
          <w:rStyle w:val="mw-headline"/>
          <w:rFonts w:ascii="Footlight MT Light" w:hAnsi="Footlight MT Light" w:cs="Times New Roman"/>
          <w:b/>
          <w:bCs/>
          <w:sz w:val="28"/>
          <w:szCs w:val="28"/>
        </w:rPr>
      </w:pPr>
    </w:p>
    <w:p w:rsidR="00C10F4E" w:rsidRDefault="00C10F4E" w:rsidP="00A15B99">
      <w:pPr>
        <w:spacing w:after="0" w:line="240" w:lineRule="auto"/>
        <w:rPr>
          <w:rStyle w:val="mw-headline"/>
          <w:rFonts w:ascii="Footlight MT Light" w:hAnsi="Footlight MT Light" w:cs="Times New Roman"/>
          <w:b/>
          <w:bCs/>
          <w:sz w:val="28"/>
          <w:szCs w:val="28"/>
        </w:rPr>
      </w:pPr>
    </w:p>
    <w:p w:rsidR="00C10F4E" w:rsidRDefault="00C10F4E" w:rsidP="00A15B99">
      <w:pPr>
        <w:spacing w:after="0" w:line="240" w:lineRule="auto"/>
        <w:rPr>
          <w:rStyle w:val="mw-headline"/>
          <w:rFonts w:ascii="Footlight MT Light" w:hAnsi="Footlight MT Light" w:cs="Times New Roman"/>
          <w:b/>
          <w:bCs/>
          <w:sz w:val="28"/>
          <w:szCs w:val="28"/>
        </w:rPr>
      </w:pPr>
    </w:p>
    <w:p w:rsidR="00C10F4E" w:rsidRDefault="00C10F4E" w:rsidP="00A15B99">
      <w:pPr>
        <w:spacing w:after="0" w:line="240" w:lineRule="auto"/>
        <w:rPr>
          <w:rStyle w:val="mw-headline"/>
          <w:rFonts w:ascii="Footlight MT Light" w:hAnsi="Footlight MT Light" w:cs="Times New Roman"/>
          <w:b/>
          <w:bCs/>
          <w:sz w:val="28"/>
          <w:szCs w:val="28"/>
        </w:rPr>
      </w:pPr>
    </w:p>
    <w:p w:rsidR="00D04FE2" w:rsidRDefault="00D04FE2" w:rsidP="002939F4">
      <w:pPr>
        <w:spacing w:after="0" w:line="240" w:lineRule="auto"/>
        <w:rPr>
          <w:rStyle w:val="mw-headline"/>
          <w:rFonts w:ascii="Footlight MT Light" w:hAnsi="Footlight MT Light" w:cs="Times New Roman"/>
          <w:b/>
          <w:bCs/>
          <w:sz w:val="28"/>
          <w:szCs w:val="28"/>
        </w:rPr>
      </w:pPr>
    </w:p>
    <w:p w:rsidR="00186EC7" w:rsidRDefault="00186EC7" w:rsidP="002939F4">
      <w:pPr>
        <w:spacing w:after="0" w:line="240" w:lineRule="auto"/>
        <w:rPr>
          <w:rStyle w:val="mw-headline"/>
          <w:rFonts w:ascii="Verdana" w:hAnsi="Verdana" w:cs="Times New Roman"/>
          <w:b/>
          <w:bCs/>
          <w:sz w:val="28"/>
          <w:szCs w:val="28"/>
        </w:rPr>
      </w:pPr>
    </w:p>
    <w:p w:rsidR="00567F84" w:rsidRDefault="00567F84" w:rsidP="002939F4">
      <w:pPr>
        <w:spacing w:after="0" w:line="240" w:lineRule="auto"/>
        <w:rPr>
          <w:rStyle w:val="mw-headline"/>
          <w:rFonts w:ascii="Verdana" w:hAnsi="Verdana" w:cs="Times New Roman"/>
          <w:b/>
          <w:bCs/>
          <w:sz w:val="28"/>
          <w:szCs w:val="28"/>
        </w:rPr>
      </w:pPr>
    </w:p>
    <w:p w:rsidR="002939F4" w:rsidRPr="00D700BB" w:rsidRDefault="002939F4" w:rsidP="002939F4">
      <w:pPr>
        <w:spacing w:after="0" w:line="240" w:lineRule="auto"/>
        <w:rPr>
          <w:rStyle w:val="mw-headline"/>
          <w:rFonts w:ascii="Verdana" w:hAnsi="Verdana" w:cs="Times New Roman"/>
          <w:b/>
          <w:bCs/>
          <w:sz w:val="28"/>
          <w:szCs w:val="28"/>
        </w:rPr>
      </w:pPr>
      <w:r w:rsidRPr="00D700BB">
        <w:rPr>
          <w:rStyle w:val="mw-headline"/>
          <w:rFonts w:ascii="Verdana" w:hAnsi="Verdana" w:cs="Times New Roman"/>
          <w:b/>
          <w:bCs/>
          <w:sz w:val="28"/>
          <w:szCs w:val="28"/>
        </w:rPr>
        <w:t>Objectives of the Block</w:t>
      </w:r>
    </w:p>
    <w:p w:rsidR="002939F4" w:rsidRPr="0091580D" w:rsidRDefault="002939F4" w:rsidP="002939F4">
      <w:pPr>
        <w:spacing w:after="0" w:line="240" w:lineRule="auto"/>
        <w:rPr>
          <w:rStyle w:val="mw-headline"/>
          <w:rFonts w:ascii="Footlight MT Light" w:hAnsi="Footlight MT Light" w:cs="Times New Roman"/>
          <w:b/>
          <w:bCs/>
          <w:sz w:val="20"/>
          <w:szCs w:val="20"/>
          <w:u w:val="single"/>
        </w:rPr>
      </w:pPr>
    </w:p>
    <w:p w:rsidR="002939F4" w:rsidRPr="004E3D6D" w:rsidRDefault="002939F4" w:rsidP="004E3D6D">
      <w:pPr>
        <w:spacing w:after="0"/>
        <w:rPr>
          <w:rFonts w:asciiTheme="majorBidi" w:eastAsia="Times New Roman" w:hAnsiTheme="majorBidi" w:cstheme="majorBidi"/>
          <w:sz w:val="24"/>
          <w:szCs w:val="24"/>
        </w:rPr>
      </w:pPr>
      <w:r w:rsidRPr="004E3D6D">
        <w:rPr>
          <w:rFonts w:asciiTheme="majorBidi" w:eastAsia="Times New Roman" w:hAnsiTheme="majorBidi" w:cstheme="majorBidi"/>
          <w:sz w:val="24"/>
          <w:szCs w:val="24"/>
        </w:rPr>
        <w:t>By the end of the course, the students should be able to:</w:t>
      </w:r>
    </w:p>
    <w:p w:rsidR="002939F4" w:rsidRPr="00CD3114" w:rsidRDefault="002939F4" w:rsidP="00CD3114">
      <w:pPr>
        <w:pStyle w:val="a7"/>
        <w:rPr>
          <w:sz w:val="20"/>
          <w:szCs w:val="20"/>
        </w:rPr>
      </w:pPr>
    </w:p>
    <w:p w:rsidR="002939F4" w:rsidRPr="004E3D6D" w:rsidRDefault="002939F4" w:rsidP="00D04FE2">
      <w:pPr>
        <w:numPr>
          <w:ilvl w:val="0"/>
          <w:numId w:val="13"/>
        </w:numPr>
        <w:spacing w:after="0"/>
        <w:jc w:val="both"/>
        <w:rPr>
          <w:rFonts w:asciiTheme="majorBidi" w:eastAsia="Times New Roman" w:hAnsiTheme="majorBidi" w:cstheme="majorBidi"/>
          <w:sz w:val="24"/>
          <w:szCs w:val="24"/>
        </w:rPr>
      </w:pPr>
      <w:r w:rsidRPr="004E3D6D">
        <w:rPr>
          <w:rFonts w:asciiTheme="majorBidi" w:eastAsia="Times New Roman" w:hAnsiTheme="majorBidi" w:cstheme="majorBidi"/>
          <w:sz w:val="24"/>
          <w:szCs w:val="24"/>
        </w:rPr>
        <w:t>Understand the relationship between the anatomical structures of the different parts of the nervous system and their functions.</w:t>
      </w:r>
    </w:p>
    <w:p w:rsidR="002939F4" w:rsidRPr="00CD3114" w:rsidRDefault="002939F4" w:rsidP="00D04FE2">
      <w:pPr>
        <w:pStyle w:val="a7"/>
        <w:spacing w:line="276" w:lineRule="auto"/>
        <w:jc w:val="both"/>
        <w:rPr>
          <w:sz w:val="20"/>
          <w:szCs w:val="20"/>
        </w:rPr>
      </w:pPr>
    </w:p>
    <w:p w:rsidR="002939F4" w:rsidRPr="004E3D6D" w:rsidRDefault="002939F4" w:rsidP="00D04FE2">
      <w:pPr>
        <w:numPr>
          <w:ilvl w:val="0"/>
          <w:numId w:val="13"/>
        </w:numPr>
        <w:spacing w:after="0"/>
        <w:jc w:val="both"/>
        <w:rPr>
          <w:rFonts w:asciiTheme="majorBidi" w:eastAsia="Times New Roman" w:hAnsiTheme="majorBidi" w:cstheme="majorBidi"/>
          <w:sz w:val="24"/>
          <w:szCs w:val="24"/>
        </w:rPr>
      </w:pPr>
      <w:r w:rsidRPr="004E3D6D">
        <w:rPr>
          <w:rFonts w:asciiTheme="majorBidi" w:eastAsia="Times New Roman" w:hAnsiTheme="majorBidi" w:cstheme="majorBidi"/>
          <w:sz w:val="24"/>
          <w:szCs w:val="24"/>
        </w:rPr>
        <w:t>Understand the pathology, microbiology, pathogenesis, and factors contributing to the development of common diseases affecting the nervous system.</w:t>
      </w:r>
    </w:p>
    <w:p w:rsidR="002939F4" w:rsidRPr="00CD3114" w:rsidRDefault="002939F4" w:rsidP="00D04FE2">
      <w:pPr>
        <w:pStyle w:val="a7"/>
        <w:spacing w:line="276" w:lineRule="auto"/>
        <w:jc w:val="both"/>
        <w:rPr>
          <w:sz w:val="20"/>
          <w:szCs w:val="20"/>
        </w:rPr>
      </w:pPr>
    </w:p>
    <w:p w:rsidR="002939F4" w:rsidRPr="004E3D6D" w:rsidRDefault="002939F4" w:rsidP="00D04FE2">
      <w:pPr>
        <w:numPr>
          <w:ilvl w:val="0"/>
          <w:numId w:val="13"/>
        </w:numPr>
        <w:spacing w:after="0"/>
        <w:jc w:val="both"/>
        <w:rPr>
          <w:rFonts w:asciiTheme="majorBidi" w:eastAsia="Times New Roman" w:hAnsiTheme="majorBidi" w:cstheme="majorBidi"/>
          <w:sz w:val="24"/>
          <w:szCs w:val="24"/>
        </w:rPr>
      </w:pPr>
      <w:r w:rsidRPr="004E3D6D">
        <w:rPr>
          <w:rFonts w:asciiTheme="majorBidi" w:eastAsia="Times New Roman" w:hAnsiTheme="majorBidi" w:cstheme="majorBidi"/>
          <w:sz w:val="24"/>
          <w:szCs w:val="24"/>
        </w:rPr>
        <w:t>Use basic sciences to explain patient’s signs and symptoms, interpret investigation results, and provide justifications for the different views.</w:t>
      </w:r>
    </w:p>
    <w:p w:rsidR="002939F4" w:rsidRPr="00CD3114" w:rsidRDefault="002939F4" w:rsidP="00D04FE2">
      <w:pPr>
        <w:pStyle w:val="a7"/>
        <w:spacing w:line="276" w:lineRule="auto"/>
        <w:jc w:val="both"/>
        <w:rPr>
          <w:sz w:val="20"/>
          <w:szCs w:val="20"/>
        </w:rPr>
      </w:pPr>
    </w:p>
    <w:p w:rsidR="002939F4" w:rsidRPr="004E3D6D" w:rsidRDefault="002939F4" w:rsidP="00D04FE2">
      <w:pPr>
        <w:numPr>
          <w:ilvl w:val="0"/>
          <w:numId w:val="13"/>
        </w:numPr>
        <w:spacing w:after="0"/>
        <w:jc w:val="both"/>
        <w:rPr>
          <w:rFonts w:asciiTheme="majorBidi" w:eastAsia="Times New Roman" w:hAnsiTheme="majorBidi" w:cstheme="majorBidi"/>
          <w:sz w:val="24"/>
          <w:szCs w:val="24"/>
        </w:rPr>
      </w:pPr>
      <w:r w:rsidRPr="004E3D6D">
        <w:rPr>
          <w:rFonts w:asciiTheme="majorBidi" w:eastAsia="Times New Roman" w:hAnsiTheme="majorBidi" w:cstheme="majorBidi"/>
          <w:sz w:val="24"/>
          <w:szCs w:val="24"/>
        </w:rPr>
        <w:t>Develop effective communication skills and explore biopsychosocial, and ethical issues in their assessment of their care.</w:t>
      </w:r>
    </w:p>
    <w:p w:rsidR="002939F4" w:rsidRPr="00CD3114" w:rsidRDefault="002939F4" w:rsidP="00D04FE2">
      <w:pPr>
        <w:pStyle w:val="a7"/>
        <w:spacing w:line="276" w:lineRule="auto"/>
        <w:jc w:val="both"/>
        <w:rPr>
          <w:sz w:val="20"/>
          <w:szCs w:val="20"/>
        </w:rPr>
      </w:pPr>
    </w:p>
    <w:p w:rsidR="002939F4" w:rsidRPr="004E3D6D" w:rsidRDefault="002939F4" w:rsidP="00D04FE2">
      <w:pPr>
        <w:numPr>
          <w:ilvl w:val="0"/>
          <w:numId w:val="13"/>
        </w:numPr>
        <w:spacing w:after="0"/>
        <w:jc w:val="both"/>
        <w:rPr>
          <w:rFonts w:asciiTheme="majorBidi" w:eastAsia="Times New Roman" w:hAnsiTheme="majorBidi" w:cstheme="majorBidi"/>
          <w:sz w:val="24"/>
          <w:szCs w:val="24"/>
        </w:rPr>
      </w:pPr>
      <w:r w:rsidRPr="004E3D6D">
        <w:rPr>
          <w:rFonts w:asciiTheme="majorBidi" w:eastAsia="Times New Roman" w:hAnsiTheme="majorBidi" w:cstheme="majorBidi"/>
          <w:sz w:val="24"/>
          <w:szCs w:val="24"/>
        </w:rPr>
        <w:t>Use clinical cases to apply knowledge learnt, generate hypotheses, build an enquiry plan, and use evidence to refine their hypotheses, and justify their views.</w:t>
      </w:r>
    </w:p>
    <w:p w:rsidR="002939F4" w:rsidRPr="00CD3114" w:rsidRDefault="002939F4" w:rsidP="00D04FE2">
      <w:pPr>
        <w:pStyle w:val="a7"/>
        <w:spacing w:line="276" w:lineRule="auto"/>
        <w:jc w:val="both"/>
        <w:rPr>
          <w:sz w:val="22"/>
          <w:szCs w:val="22"/>
        </w:rPr>
      </w:pPr>
    </w:p>
    <w:p w:rsidR="002939F4" w:rsidRPr="004E3D6D" w:rsidRDefault="002939F4" w:rsidP="00D04FE2">
      <w:pPr>
        <w:numPr>
          <w:ilvl w:val="0"/>
          <w:numId w:val="13"/>
        </w:numPr>
        <w:spacing w:after="0"/>
        <w:jc w:val="both"/>
        <w:rPr>
          <w:rFonts w:asciiTheme="majorBidi" w:eastAsia="Times New Roman" w:hAnsiTheme="majorBidi" w:cstheme="majorBidi"/>
          <w:sz w:val="24"/>
          <w:szCs w:val="24"/>
        </w:rPr>
      </w:pPr>
      <w:r w:rsidRPr="004E3D6D">
        <w:rPr>
          <w:rFonts w:asciiTheme="majorBidi" w:eastAsia="Times New Roman" w:hAnsiTheme="majorBidi" w:cstheme="majorBidi"/>
          <w:sz w:val="24"/>
          <w:szCs w:val="24"/>
        </w:rPr>
        <w:t>Design a management plan, and understand the pharmacological basis of drugs used in the management of common diseases affecting the nervous system.</w:t>
      </w:r>
    </w:p>
    <w:p w:rsidR="002939F4" w:rsidRPr="00CD3114" w:rsidRDefault="002939F4" w:rsidP="00D04FE2">
      <w:pPr>
        <w:pStyle w:val="a7"/>
        <w:spacing w:line="276" w:lineRule="auto"/>
        <w:jc w:val="both"/>
        <w:rPr>
          <w:sz w:val="22"/>
          <w:szCs w:val="22"/>
        </w:rPr>
      </w:pPr>
    </w:p>
    <w:p w:rsidR="002939F4" w:rsidRPr="004E3D6D" w:rsidRDefault="002939F4" w:rsidP="00D04FE2">
      <w:pPr>
        <w:numPr>
          <w:ilvl w:val="0"/>
          <w:numId w:val="13"/>
        </w:numPr>
        <w:spacing w:after="0"/>
        <w:jc w:val="both"/>
        <w:rPr>
          <w:rFonts w:asciiTheme="majorBidi" w:eastAsia="Times New Roman" w:hAnsiTheme="majorBidi" w:cstheme="majorBidi"/>
          <w:sz w:val="24"/>
          <w:szCs w:val="24"/>
        </w:rPr>
      </w:pPr>
      <w:r w:rsidRPr="004E3D6D">
        <w:rPr>
          <w:rFonts w:asciiTheme="majorBidi" w:eastAsia="Times New Roman" w:hAnsiTheme="majorBidi" w:cstheme="majorBidi"/>
          <w:sz w:val="24"/>
          <w:szCs w:val="24"/>
        </w:rPr>
        <w:t>Master skills about professional development and professionalism in relation to the nervous system block.</w:t>
      </w:r>
    </w:p>
    <w:p w:rsidR="002939F4" w:rsidRPr="00CD3114" w:rsidRDefault="002939F4" w:rsidP="00D04FE2">
      <w:pPr>
        <w:pStyle w:val="a7"/>
        <w:spacing w:line="276" w:lineRule="auto"/>
        <w:jc w:val="both"/>
        <w:rPr>
          <w:sz w:val="20"/>
          <w:szCs w:val="20"/>
        </w:rPr>
      </w:pPr>
    </w:p>
    <w:p w:rsidR="002939F4" w:rsidRPr="004E3D6D" w:rsidRDefault="002939F4" w:rsidP="00D04FE2">
      <w:pPr>
        <w:numPr>
          <w:ilvl w:val="0"/>
          <w:numId w:val="13"/>
        </w:numPr>
        <w:spacing w:after="0"/>
        <w:jc w:val="both"/>
        <w:rPr>
          <w:rFonts w:asciiTheme="majorBidi" w:eastAsia="Times New Roman" w:hAnsiTheme="majorBidi" w:cstheme="majorBidi"/>
          <w:sz w:val="24"/>
          <w:szCs w:val="24"/>
        </w:rPr>
      </w:pPr>
      <w:r w:rsidRPr="004E3D6D">
        <w:rPr>
          <w:rFonts w:asciiTheme="majorBidi" w:eastAsia="Times New Roman" w:hAnsiTheme="majorBidi" w:cstheme="majorBidi"/>
          <w:sz w:val="24"/>
          <w:szCs w:val="24"/>
          <w:lang w:val="en-US"/>
        </w:rPr>
        <w:t xml:space="preserve">Develop basic clinical skills related to the nervous system. </w:t>
      </w:r>
    </w:p>
    <w:p w:rsidR="004E3D6D" w:rsidRDefault="004E3D6D" w:rsidP="00D04FE2">
      <w:pPr>
        <w:pStyle w:val="a7"/>
        <w:spacing w:line="276" w:lineRule="auto"/>
      </w:pPr>
    </w:p>
    <w:p w:rsidR="00A15B99" w:rsidRPr="004E3D6D" w:rsidRDefault="00A15B99" w:rsidP="00D04FE2">
      <w:pPr>
        <w:rPr>
          <w:rFonts w:asciiTheme="majorBidi" w:hAnsiTheme="majorBidi" w:cstheme="majorBidi"/>
          <w:b/>
          <w:bCs/>
          <w:sz w:val="24"/>
          <w:szCs w:val="24"/>
          <w:u w:val="single"/>
        </w:rPr>
      </w:pPr>
      <w:r w:rsidRPr="004E3D6D">
        <w:rPr>
          <w:rFonts w:asciiTheme="majorBidi" w:hAnsiTheme="majorBidi" w:cstheme="majorBidi"/>
          <w:b/>
          <w:bCs/>
          <w:sz w:val="24"/>
          <w:szCs w:val="24"/>
          <w:u w:val="single"/>
        </w:rPr>
        <w:t>Teaching and Learning Modes:</w:t>
      </w:r>
    </w:p>
    <w:p w:rsidR="00A15B99" w:rsidRPr="004E3D6D" w:rsidRDefault="00A15B99" w:rsidP="00D04FE2">
      <w:pPr>
        <w:jc w:val="both"/>
        <w:rPr>
          <w:rFonts w:asciiTheme="majorBidi" w:hAnsiTheme="majorBidi" w:cstheme="majorBidi"/>
          <w:sz w:val="24"/>
          <w:szCs w:val="24"/>
        </w:rPr>
      </w:pPr>
      <w:r w:rsidRPr="004E3D6D">
        <w:rPr>
          <w:rFonts w:asciiTheme="majorBidi" w:hAnsiTheme="majorBidi" w:cstheme="majorBidi"/>
          <w:bCs/>
          <w:sz w:val="24"/>
          <w:szCs w:val="24"/>
        </w:rPr>
        <w:t>In an integrated</w:t>
      </w:r>
      <w:r w:rsidRPr="004E3D6D">
        <w:rPr>
          <w:rFonts w:asciiTheme="majorBidi" w:hAnsiTheme="majorBidi" w:cstheme="majorBidi"/>
          <w:sz w:val="24"/>
          <w:szCs w:val="24"/>
        </w:rPr>
        <w:t xml:space="preserve"> curriculum like our curriculum, we use a wide range of teaching and learning strategies to ensure that learning meets the different needs of the students. These strategies include:  </w:t>
      </w:r>
    </w:p>
    <w:p w:rsidR="00A15B99" w:rsidRPr="004E3D6D" w:rsidRDefault="00A15B99" w:rsidP="00D04FE2">
      <w:pPr>
        <w:pStyle w:val="a6"/>
        <w:numPr>
          <w:ilvl w:val="0"/>
          <w:numId w:val="4"/>
        </w:numPr>
        <w:jc w:val="both"/>
        <w:rPr>
          <w:rFonts w:asciiTheme="majorBidi" w:hAnsiTheme="majorBidi" w:cstheme="majorBidi"/>
          <w:sz w:val="24"/>
          <w:szCs w:val="24"/>
        </w:rPr>
      </w:pPr>
      <w:r w:rsidRPr="004E3D6D">
        <w:rPr>
          <w:rFonts w:asciiTheme="majorBidi" w:hAnsiTheme="majorBidi" w:cstheme="majorBidi"/>
          <w:sz w:val="24"/>
          <w:szCs w:val="24"/>
        </w:rPr>
        <w:t>Small group discussion</w:t>
      </w:r>
    </w:p>
    <w:p w:rsidR="00A15B99" w:rsidRPr="004E3D6D" w:rsidRDefault="00A15B99" w:rsidP="00D04FE2">
      <w:pPr>
        <w:pStyle w:val="a6"/>
        <w:numPr>
          <w:ilvl w:val="0"/>
          <w:numId w:val="4"/>
        </w:numPr>
        <w:jc w:val="both"/>
        <w:rPr>
          <w:rFonts w:asciiTheme="majorBidi" w:hAnsiTheme="majorBidi" w:cstheme="majorBidi"/>
          <w:sz w:val="24"/>
          <w:szCs w:val="24"/>
        </w:rPr>
      </w:pPr>
      <w:r w:rsidRPr="004E3D6D">
        <w:rPr>
          <w:rFonts w:asciiTheme="majorBidi" w:hAnsiTheme="majorBidi" w:cstheme="majorBidi"/>
          <w:sz w:val="24"/>
          <w:szCs w:val="24"/>
        </w:rPr>
        <w:t>Lectures</w:t>
      </w:r>
    </w:p>
    <w:p w:rsidR="00A15B99" w:rsidRPr="004E3D6D" w:rsidRDefault="00A15B99" w:rsidP="00D04FE2">
      <w:pPr>
        <w:pStyle w:val="a6"/>
        <w:numPr>
          <w:ilvl w:val="0"/>
          <w:numId w:val="4"/>
        </w:numPr>
        <w:jc w:val="both"/>
        <w:rPr>
          <w:rFonts w:asciiTheme="majorBidi" w:hAnsiTheme="majorBidi" w:cstheme="majorBidi"/>
          <w:sz w:val="24"/>
          <w:szCs w:val="24"/>
        </w:rPr>
      </w:pPr>
      <w:r w:rsidRPr="004E3D6D">
        <w:rPr>
          <w:rFonts w:asciiTheme="majorBidi" w:hAnsiTheme="majorBidi" w:cstheme="majorBidi"/>
          <w:sz w:val="24"/>
          <w:szCs w:val="24"/>
        </w:rPr>
        <w:t>Student-led seminars</w:t>
      </w:r>
    </w:p>
    <w:p w:rsidR="00A15B99" w:rsidRPr="004E3D6D" w:rsidRDefault="00A15B99" w:rsidP="00D04FE2">
      <w:pPr>
        <w:pStyle w:val="a6"/>
        <w:numPr>
          <w:ilvl w:val="0"/>
          <w:numId w:val="4"/>
        </w:numPr>
        <w:jc w:val="both"/>
        <w:rPr>
          <w:rFonts w:asciiTheme="majorBidi" w:hAnsiTheme="majorBidi" w:cstheme="majorBidi"/>
          <w:sz w:val="24"/>
          <w:szCs w:val="24"/>
        </w:rPr>
      </w:pPr>
      <w:r w:rsidRPr="004E3D6D">
        <w:rPr>
          <w:rFonts w:asciiTheme="majorBidi" w:hAnsiTheme="majorBidi" w:cstheme="majorBidi"/>
          <w:sz w:val="24"/>
          <w:szCs w:val="24"/>
        </w:rPr>
        <w:t>Practical classes.</w:t>
      </w:r>
    </w:p>
    <w:p w:rsidR="00A15B99" w:rsidRPr="004E3D6D" w:rsidRDefault="00A15B99" w:rsidP="00D04FE2">
      <w:pPr>
        <w:pStyle w:val="a6"/>
        <w:numPr>
          <w:ilvl w:val="0"/>
          <w:numId w:val="4"/>
        </w:numPr>
        <w:jc w:val="both"/>
        <w:rPr>
          <w:rFonts w:asciiTheme="majorBidi" w:hAnsiTheme="majorBidi" w:cstheme="majorBidi"/>
          <w:sz w:val="24"/>
          <w:szCs w:val="24"/>
        </w:rPr>
      </w:pPr>
      <w:r w:rsidRPr="004E3D6D">
        <w:rPr>
          <w:rFonts w:asciiTheme="majorBidi" w:hAnsiTheme="majorBidi" w:cstheme="majorBidi"/>
          <w:sz w:val="24"/>
          <w:szCs w:val="24"/>
        </w:rPr>
        <w:t>Clinical skills</w:t>
      </w:r>
    </w:p>
    <w:p w:rsidR="00A15B99" w:rsidRPr="004E3D6D" w:rsidRDefault="00A15B99" w:rsidP="00D04FE2">
      <w:pPr>
        <w:pStyle w:val="a6"/>
        <w:numPr>
          <w:ilvl w:val="0"/>
          <w:numId w:val="4"/>
        </w:numPr>
        <w:jc w:val="both"/>
        <w:rPr>
          <w:rFonts w:asciiTheme="majorBidi" w:hAnsiTheme="majorBidi" w:cstheme="majorBidi"/>
          <w:sz w:val="24"/>
          <w:szCs w:val="24"/>
        </w:rPr>
      </w:pPr>
      <w:r w:rsidRPr="004E3D6D">
        <w:rPr>
          <w:rFonts w:asciiTheme="majorBidi" w:hAnsiTheme="majorBidi" w:cstheme="majorBidi"/>
          <w:sz w:val="24"/>
          <w:szCs w:val="24"/>
        </w:rPr>
        <w:t>Independent learning</w:t>
      </w:r>
    </w:p>
    <w:p w:rsidR="00A15B99" w:rsidRPr="004E3D6D" w:rsidRDefault="00A15B99" w:rsidP="00D04FE2">
      <w:pPr>
        <w:pStyle w:val="a6"/>
        <w:numPr>
          <w:ilvl w:val="0"/>
          <w:numId w:val="4"/>
        </w:numPr>
        <w:jc w:val="both"/>
        <w:rPr>
          <w:rFonts w:asciiTheme="majorBidi" w:hAnsiTheme="majorBidi" w:cstheme="majorBidi"/>
          <w:sz w:val="24"/>
          <w:szCs w:val="24"/>
        </w:rPr>
      </w:pPr>
      <w:r w:rsidRPr="004E3D6D">
        <w:rPr>
          <w:rFonts w:asciiTheme="majorBidi" w:hAnsiTheme="majorBidi" w:cstheme="majorBidi"/>
          <w:sz w:val="24"/>
          <w:szCs w:val="24"/>
        </w:rPr>
        <w:t>Writing an essay or mini thesis.</w:t>
      </w:r>
    </w:p>
    <w:p w:rsidR="00A15B99" w:rsidRPr="004E3D6D" w:rsidRDefault="00A15B99" w:rsidP="004E3D6D">
      <w:pPr>
        <w:spacing w:after="0"/>
        <w:jc w:val="both"/>
        <w:rPr>
          <w:rStyle w:val="mw-headline"/>
          <w:rFonts w:asciiTheme="majorBidi" w:hAnsiTheme="majorBidi" w:cstheme="majorBidi"/>
          <w:b/>
          <w:bCs/>
        </w:rPr>
      </w:pPr>
    </w:p>
    <w:p w:rsidR="00A15B99" w:rsidRPr="004E3D6D" w:rsidRDefault="00A15B99" w:rsidP="004E3D6D">
      <w:pPr>
        <w:spacing w:after="0"/>
        <w:jc w:val="both"/>
        <w:rPr>
          <w:rStyle w:val="mw-headline"/>
          <w:rFonts w:asciiTheme="majorBidi" w:hAnsiTheme="majorBidi" w:cstheme="majorBidi"/>
          <w:b/>
          <w:bCs/>
          <w:sz w:val="24"/>
          <w:szCs w:val="24"/>
        </w:rPr>
      </w:pPr>
    </w:p>
    <w:p w:rsidR="00A15B99" w:rsidRDefault="00A15B99" w:rsidP="00A15B99">
      <w:pPr>
        <w:spacing w:after="0" w:line="240" w:lineRule="auto"/>
        <w:jc w:val="both"/>
        <w:rPr>
          <w:rStyle w:val="mw-headline"/>
          <w:rFonts w:ascii="Footlight MT Light" w:hAnsi="Footlight MT Light" w:cs="Times New Roman"/>
          <w:b/>
          <w:bCs/>
        </w:rPr>
      </w:pPr>
    </w:p>
    <w:p w:rsidR="00A15B99" w:rsidRDefault="00A15B99" w:rsidP="00A15B99">
      <w:pPr>
        <w:spacing w:after="0" w:line="240" w:lineRule="auto"/>
        <w:jc w:val="both"/>
        <w:rPr>
          <w:rStyle w:val="mw-headline"/>
          <w:rFonts w:ascii="Footlight MT Light" w:hAnsi="Footlight MT Light" w:cs="Times New Roman"/>
          <w:b/>
          <w:bCs/>
        </w:rPr>
      </w:pPr>
    </w:p>
    <w:p w:rsidR="00D04FE2" w:rsidRDefault="00D04FE2" w:rsidP="00D94484">
      <w:pPr>
        <w:spacing w:after="0" w:line="240" w:lineRule="auto"/>
        <w:rPr>
          <w:rStyle w:val="mw-headline"/>
          <w:rFonts w:ascii="Footlight MT Light" w:hAnsi="Footlight MT Light" w:cs="Times New Roman"/>
          <w:b/>
          <w:bCs/>
        </w:rPr>
      </w:pPr>
    </w:p>
    <w:p w:rsidR="00D04FE2" w:rsidRDefault="00D04FE2" w:rsidP="00D94484">
      <w:pPr>
        <w:spacing w:after="0" w:line="240" w:lineRule="auto"/>
        <w:rPr>
          <w:rStyle w:val="mw-headline"/>
          <w:rFonts w:ascii="Footlight MT Light" w:hAnsi="Footlight MT Light" w:cs="Times New Roman"/>
          <w:b/>
          <w:bCs/>
        </w:rPr>
      </w:pPr>
    </w:p>
    <w:p w:rsidR="007B4CB5" w:rsidRPr="00CD3114" w:rsidRDefault="00D94484" w:rsidP="00D94484">
      <w:pPr>
        <w:spacing w:after="0" w:line="240" w:lineRule="auto"/>
        <w:rPr>
          <w:rFonts w:ascii="Verdana" w:hAnsi="Verdana" w:cs="Times New Roman"/>
          <w:b/>
          <w:bCs/>
          <w:sz w:val="28"/>
          <w:szCs w:val="28"/>
        </w:rPr>
      </w:pPr>
      <w:r w:rsidRPr="00CD3114">
        <w:rPr>
          <w:rStyle w:val="mw-headline"/>
          <w:rFonts w:ascii="Verdana" w:hAnsi="Verdana" w:cs="Times New Roman"/>
          <w:b/>
          <w:bCs/>
          <w:sz w:val="28"/>
          <w:szCs w:val="28"/>
        </w:rPr>
        <w:t xml:space="preserve">Objectives of the Lectures </w:t>
      </w:r>
    </w:p>
    <w:tbl>
      <w:tblPr>
        <w:tblStyle w:val="a5"/>
        <w:tblpPr w:leftFromText="180" w:rightFromText="180" w:vertAnchor="text" w:horzAnchor="margin" w:tblpXSpec="center" w:tblpY="354"/>
        <w:tblW w:w="9705" w:type="dxa"/>
        <w:tblLook w:val="04A0" w:firstRow="1" w:lastRow="0" w:firstColumn="1" w:lastColumn="0" w:noHBand="0" w:noVBand="1"/>
      </w:tblPr>
      <w:tblGrid>
        <w:gridCol w:w="9705"/>
      </w:tblGrid>
      <w:tr w:rsidR="00D94484" w:rsidRPr="00CD3114" w:rsidTr="00160F72">
        <w:trPr>
          <w:trHeight w:val="437"/>
        </w:trPr>
        <w:tc>
          <w:tcPr>
            <w:tcW w:w="9705" w:type="dxa"/>
            <w:tcBorders>
              <w:top w:val="nil"/>
              <w:left w:val="nil"/>
              <w:bottom w:val="nil"/>
              <w:right w:val="nil"/>
            </w:tcBorders>
            <w:shd w:val="clear" w:color="auto" w:fill="D9D9D9" w:themeFill="background1" w:themeFillShade="D9"/>
            <w:vAlign w:val="center"/>
          </w:tcPr>
          <w:p w:rsidR="00D94484" w:rsidRPr="00CD3114" w:rsidRDefault="00D94484" w:rsidP="00D04FE2">
            <w:pPr>
              <w:spacing w:line="276" w:lineRule="auto"/>
              <w:rPr>
                <w:rFonts w:asciiTheme="majorBidi" w:hAnsiTheme="majorBidi" w:cstheme="majorBidi"/>
                <w:b/>
                <w:sz w:val="28"/>
                <w:szCs w:val="28"/>
                <w:u w:val="single"/>
              </w:rPr>
            </w:pPr>
            <w:r w:rsidRPr="005F7A2F">
              <w:rPr>
                <w:rFonts w:asciiTheme="majorBidi" w:hAnsiTheme="majorBidi" w:cstheme="majorBidi"/>
                <w:b/>
                <w:sz w:val="24"/>
                <w:szCs w:val="24"/>
              </w:rPr>
              <w:t xml:space="preserve">Title of the lecture: </w:t>
            </w:r>
            <w:r w:rsidRPr="005F7A2F">
              <w:rPr>
                <w:rFonts w:asciiTheme="majorBidi" w:hAnsiTheme="majorBidi" w:cstheme="majorBidi"/>
                <w:b/>
                <w:sz w:val="24"/>
                <w:szCs w:val="28"/>
              </w:rPr>
              <w:t>Organization of CNS</w:t>
            </w:r>
          </w:p>
        </w:tc>
      </w:tr>
    </w:tbl>
    <w:p w:rsidR="00D94484" w:rsidRPr="00020B6D" w:rsidRDefault="00D94484" w:rsidP="008E62D7">
      <w:pPr>
        <w:pStyle w:val="a7"/>
        <w:rPr>
          <w:sz w:val="10"/>
          <w:szCs w:val="10"/>
          <w:lang w:val="en-MY"/>
        </w:rPr>
      </w:pPr>
    </w:p>
    <w:tbl>
      <w:tblPr>
        <w:tblStyle w:val="a5"/>
        <w:tblW w:w="9720"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80"/>
        <w:gridCol w:w="7740"/>
      </w:tblGrid>
      <w:tr w:rsidR="008E62D7" w:rsidRPr="008E62D7" w:rsidTr="00186EC7">
        <w:trPr>
          <w:trHeight w:val="261"/>
        </w:trPr>
        <w:tc>
          <w:tcPr>
            <w:tcW w:w="1980" w:type="dxa"/>
            <w:shd w:val="clear" w:color="auto" w:fill="F2F2F2" w:themeFill="background1" w:themeFillShade="F2"/>
          </w:tcPr>
          <w:p w:rsidR="008E62D7" w:rsidRPr="008E62D7" w:rsidRDefault="008E62D7" w:rsidP="008E62D7">
            <w:pPr>
              <w:pStyle w:val="a7"/>
              <w:shd w:val="clear" w:color="auto" w:fill="F2F2F2" w:themeFill="background1" w:themeFillShade="F2"/>
              <w:spacing w:line="276" w:lineRule="auto"/>
              <w:rPr>
                <w:rFonts w:asciiTheme="majorBidi" w:hAnsiTheme="majorBidi" w:cstheme="majorBidi"/>
                <w:szCs w:val="28"/>
              </w:rPr>
            </w:pPr>
            <w:r w:rsidRPr="008E62D7">
              <w:rPr>
                <w:rFonts w:asciiTheme="majorBidi" w:hAnsiTheme="majorBidi" w:cstheme="majorBidi"/>
                <w:b/>
                <w:bCs/>
                <w:szCs w:val="28"/>
              </w:rPr>
              <w:t>Lecturer’s name</w:t>
            </w:r>
            <w:r w:rsidRPr="008E62D7">
              <w:rPr>
                <w:rFonts w:asciiTheme="majorBidi" w:hAnsiTheme="majorBidi" w:cstheme="majorBidi"/>
                <w:szCs w:val="28"/>
              </w:rPr>
              <w:t xml:space="preserve"> </w:t>
            </w:r>
          </w:p>
        </w:tc>
        <w:tc>
          <w:tcPr>
            <w:tcW w:w="7740" w:type="dxa"/>
            <w:shd w:val="clear" w:color="auto" w:fill="F2F2F2" w:themeFill="background1" w:themeFillShade="F2"/>
          </w:tcPr>
          <w:p w:rsidR="008E62D7" w:rsidRPr="00567F84" w:rsidRDefault="005F7A2F" w:rsidP="006E3BDC">
            <w:pPr>
              <w:pStyle w:val="a7"/>
              <w:shd w:val="clear" w:color="auto" w:fill="F2F2F2" w:themeFill="background1" w:themeFillShade="F2"/>
              <w:spacing w:line="276" w:lineRule="auto"/>
              <w:rPr>
                <w:rFonts w:asciiTheme="majorBidi" w:hAnsiTheme="majorBidi" w:cstheme="majorBidi"/>
                <w:b/>
                <w:bCs/>
                <w:szCs w:val="28"/>
                <w:highlight w:val="yellow"/>
              </w:rPr>
            </w:pPr>
            <w:r w:rsidRPr="00616B5A">
              <w:rPr>
                <w:rFonts w:asciiTheme="majorBidi" w:hAnsiTheme="majorBidi" w:cstheme="majorBidi"/>
              </w:rPr>
              <w:t>Prof. Saeed Abuelmakarem</w:t>
            </w:r>
          </w:p>
        </w:tc>
      </w:tr>
      <w:tr w:rsidR="008E62D7" w:rsidRPr="008E62D7" w:rsidTr="00186EC7">
        <w:trPr>
          <w:trHeight w:val="261"/>
        </w:trPr>
        <w:tc>
          <w:tcPr>
            <w:tcW w:w="1980" w:type="dxa"/>
            <w:shd w:val="clear" w:color="auto" w:fill="F2F2F2" w:themeFill="background1" w:themeFillShade="F2"/>
          </w:tcPr>
          <w:p w:rsidR="008E62D7" w:rsidRPr="008E62D7" w:rsidRDefault="008E62D7" w:rsidP="008E62D7">
            <w:pPr>
              <w:pStyle w:val="a7"/>
              <w:shd w:val="clear" w:color="auto" w:fill="F2F2F2" w:themeFill="background1" w:themeFillShade="F2"/>
              <w:spacing w:line="276" w:lineRule="auto"/>
              <w:rPr>
                <w:rFonts w:asciiTheme="majorBidi" w:hAnsiTheme="majorBidi" w:cstheme="majorBidi"/>
                <w:szCs w:val="28"/>
              </w:rPr>
            </w:pPr>
            <w:r w:rsidRPr="008E62D7">
              <w:rPr>
                <w:rFonts w:asciiTheme="majorBidi" w:hAnsiTheme="majorBidi" w:cstheme="majorBidi"/>
                <w:b/>
                <w:bCs/>
                <w:szCs w:val="28"/>
              </w:rPr>
              <w:t>Department</w:t>
            </w:r>
            <w:r w:rsidRPr="008E62D7">
              <w:rPr>
                <w:rFonts w:asciiTheme="majorBidi" w:hAnsiTheme="majorBidi" w:cstheme="majorBidi"/>
                <w:b/>
                <w:bCs/>
                <w:szCs w:val="28"/>
              </w:rPr>
              <w:tab/>
            </w:r>
            <w:r w:rsidRPr="008E62D7">
              <w:rPr>
                <w:rFonts w:asciiTheme="majorBidi" w:hAnsiTheme="majorBidi" w:cstheme="majorBidi"/>
                <w:szCs w:val="28"/>
              </w:rPr>
              <w:t xml:space="preserve">  </w:t>
            </w:r>
            <w:r>
              <w:rPr>
                <w:rFonts w:asciiTheme="majorBidi" w:hAnsiTheme="majorBidi" w:cstheme="majorBidi"/>
                <w:szCs w:val="28"/>
              </w:rPr>
              <w:t xml:space="preserve">  </w:t>
            </w:r>
            <w:r w:rsidRPr="008E62D7">
              <w:rPr>
                <w:rFonts w:asciiTheme="majorBidi" w:hAnsiTheme="majorBidi" w:cstheme="majorBidi"/>
                <w:szCs w:val="28"/>
              </w:rPr>
              <w:t xml:space="preserve"> </w:t>
            </w:r>
          </w:p>
        </w:tc>
        <w:tc>
          <w:tcPr>
            <w:tcW w:w="7740" w:type="dxa"/>
            <w:shd w:val="clear" w:color="auto" w:fill="F2F2F2" w:themeFill="background1" w:themeFillShade="F2"/>
          </w:tcPr>
          <w:p w:rsidR="008E62D7" w:rsidRPr="00616B5A" w:rsidRDefault="008E62D7" w:rsidP="006E3BDC">
            <w:pPr>
              <w:pStyle w:val="a7"/>
              <w:shd w:val="clear" w:color="auto" w:fill="F2F2F2" w:themeFill="background1" w:themeFillShade="F2"/>
              <w:spacing w:line="276" w:lineRule="auto"/>
              <w:rPr>
                <w:rFonts w:asciiTheme="majorBidi" w:hAnsiTheme="majorBidi" w:cstheme="majorBidi"/>
                <w:b/>
                <w:bCs/>
                <w:szCs w:val="28"/>
              </w:rPr>
            </w:pPr>
            <w:r w:rsidRPr="00616B5A">
              <w:rPr>
                <w:rFonts w:asciiTheme="majorBidi" w:hAnsiTheme="majorBidi" w:cstheme="majorBidi"/>
                <w:szCs w:val="28"/>
              </w:rPr>
              <w:t>Anatomy</w:t>
            </w:r>
          </w:p>
        </w:tc>
      </w:tr>
      <w:tr w:rsidR="008E62D7" w:rsidRPr="008E62D7" w:rsidTr="00186EC7">
        <w:trPr>
          <w:trHeight w:val="247"/>
        </w:trPr>
        <w:tc>
          <w:tcPr>
            <w:tcW w:w="1980" w:type="dxa"/>
            <w:shd w:val="clear" w:color="auto" w:fill="F2F2F2" w:themeFill="background1" w:themeFillShade="F2"/>
          </w:tcPr>
          <w:p w:rsidR="008E62D7" w:rsidRPr="008E62D7" w:rsidRDefault="008E62D7" w:rsidP="00616B5A">
            <w:pPr>
              <w:pStyle w:val="a7"/>
              <w:shd w:val="clear" w:color="auto" w:fill="F2F2F2" w:themeFill="background1" w:themeFillShade="F2"/>
              <w:spacing w:line="276" w:lineRule="auto"/>
              <w:rPr>
                <w:rFonts w:asciiTheme="majorBidi" w:hAnsiTheme="majorBidi" w:cstheme="majorBidi"/>
                <w:szCs w:val="28"/>
              </w:rPr>
            </w:pPr>
            <w:r w:rsidRPr="008E62D7">
              <w:rPr>
                <w:rFonts w:asciiTheme="majorBidi" w:hAnsiTheme="majorBidi" w:cstheme="majorBidi"/>
                <w:b/>
                <w:bCs/>
                <w:szCs w:val="28"/>
              </w:rPr>
              <w:t xml:space="preserve">Block </w:t>
            </w:r>
          </w:p>
        </w:tc>
        <w:tc>
          <w:tcPr>
            <w:tcW w:w="7740" w:type="dxa"/>
            <w:shd w:val="clear" w:color="auto" w:fill="F2F2F2" w:themeFill="background1" w:themeFillShade="F2"/>
          </w:tcPr>
          <w:p w:rsidR="008E62D7" w:rsidRPr="00616B5A" w:rsidRDefault="008E62D7" w:rsidP="00616B5A">
            <w:pPr>
              <w:pStyle w:val="a7"/>
              <w:shd w:val="clear" w:color="auto" w:fill="F2F2F2" w:themeFill="background1" w:themeFillShade="F2"/>
              <w:spacing w:line="276" w:lineRule="auto"/>
              <w:rPr>
                <w:rFonts w:asciiTheme="majorBidi" w:hAnsiTheme="majorBidi" w:cstheme="majorBidi"/>
                <w:b/>
                <w:bCs/>
                <w:szCs w:val="28"/>
              </w:rPr>
            </w:pPr>
            <w:r w:rsidRPr="00616B5A">
              <w:rPr>
                <w:rFonts w:asciiTheme="majorBidi" w:hAnsiTheme="majorBidi" w:cstheme="majorBidi"/>
                <w:szCs w:val="28"/>
              </w:rPr>
              <w:t xml:space="preserve">Neurpsychiatry Block </w:t>
            </w:r>
          </w:p>
        </w:tc>
      </w:tr>
      <w:tr w:rsidR="008E62D7" w:rsidRPr="008E62D7" w:rsidTr="00186EC7">
        <w:trPr>
          <w:trHeight w:val="289"/>
        </w:trPr>
        <w:tc>
          <w:tcPr>
            <w:tcW w:w="1980" w:type="dxa"/>
            <w:shd w:val="clear" w:color="auto" w:fill="F2F2F2" w:themeFill="background1" w:themeFillShade="F2"/>
          </w:tcPr>
          <w:p w:rsidR="008E62D7" w:rsidRPr="008E62D7" w:rsidRDefault="008E62D7" w:rsidP="008E62D7">
            <w:pPr>
              <w:pBdr>
                <w:bottom w:val="single" w:sz="18" w:space="1" w:color="FFFFFF" w:themeColor="background1"/>
              </w:pBdr>
              <w:shd w:val="clear" w:color="auto" w:fill="F2F2F2" w:themeFill="background1" w:themeFillShade="F2"/>
              <w:rPr>
                <w:rFonts w:asciiTheme="majorBidi" w:hAnsiTheme="majorBidi" w:cstheme="majorBidi"/>
                <w:sz w:val="24"/>
                <w:szCs w:val="24"/>
              </w:rPr>
            </w:pPr>
            <w:r>
              <w:rPr>
                <w:rFonts w:asciiTheme="majorBidi" w:hAnsiTheme="majorBidi" w:cstheme="majorBidi"/>
                <w:b/>
                <w:bCs/>
                <w:sz w:val="24"/>
                <w:szCs w:val="24"/>
              </w:rPr>
              <w:t xml:space="preserve">Email address </w:t>
            </w:r>
            <w:r>
              <w:rPr>
                <w:rFonts w:asciiTheme="majorBidi" w:hAnsiTheme="majorBidi" w:cstheme="majorBidi"/>
                <w:sz w:val="24"/>
                <w:szCs w:val="24"/>
              </w:rPr>
              <w:t xml:space="preserve"> </w:t>
            </w:r>
            <w:r w:rsidRPr="008E62D7">
              <w:rPr>
                <w:rFonts w:asciiTheme="majorBidi" w:hAnsiTheme="majorBidi" w:cstheme="majorBidi"/>
                <w:sz w:val="24"/>
                <w:szCs w:val="24"/>
              </w:rPr>
              <w:t xml:space="preserve">  </w:t>
            </w:r>
          </w:p>
        </w:tc>
        <w:tc>
          <w:tcPr>
            <w:tcW w:w="7740" w:type="dxa"/>
            <w:shd w:val="clear" w:color="auto" w:fill="F2F2F2" w:themeFill="background1" w:themeFillShade="F2"/>
          </w:tcPr>
          <w:p w:rsidR="008E62D7" w:rsidRPr="00616B5A" w:rsidRDefault="00524340" w:rsidP="005F7A2F">
            <w:pPr>
              <w:rPr>
                <w:rFonts w:asciiTheme="majorBidi" w:hAnsiTheme="majorBidi" w:cstheme="majorBidi"/>
              </w:rPr>
            </w:pPr>
            <w:hyperlink r:id="rId30" w:history="1">
              <w:r w:rsidR="00616B5A" w:rsidRPr="00187E97">
                <w:rPr>
                  <w:rStyle w:val="Hyperlink"/>
                  <w:rFonts w:asciiTheme="majorBidi" w:hAnsiTheme="majorBidi" w:cstheme="majorBidi"/>
                  <w:color w:val="auto"/>
                  <w:u w:val="none"/>
                </w:rPr>
                <w:t>sabuelmakarem@ksu.edu.sa</w:t>
              </w:r>
            </w:hyperlink>
            <w:r w:rsidR="005F7A2F" w:rsidRPr="00187E97">
              <w:rPr>
                <w:rFonts w:asciiTheme="majorBidi" w:hAnsiTheme="majorBidi" w:cstheme="majorBidi"/>
              </w:rPr>
              <w:t xml:space="preserve"> , </w:t>
            </w:r>
            <w:hyperlink r:id="rId31" w:history="1">
              <w:r w:rsidR="005F7A2F" w:rsidRPr="00616B5A">
                <w:rPr>
                  <w:rStyle w:val="Hyperlink"/>
                  <w:rFonts w:asciiTheme="majorBidi" w:hAnsiTheme="majorBidi" w:cstheme="majorBidi"/>
                  <w:color w:val="auto"/>
                  <w:u w:val="none"/>
                </w:rPr>
                <w:t>saeedmakarem@hotmail.com</w:t>
              </w:r>
            </w:hyperlink>
          </w:p>
        </w:tc>
      </w:tr>
    </w:tbl>
    <w:p w:rsidR="008E62D7" w:rsidRPr="008E62D7" w:rsidRDefault="008E62D7" w:rsidP="008E62D7">
      <w:pPr>
        <w:pStyle w:val="a7"/>
        <w:rPr>
          <w:sz w:val="10"/>
          <w:szCs w:val="10"/>
        </w:rPr>
      </w:pPr>
    </w:p>
    <w:p w:rsidR="00D94484" w:rsidRDefault="00D94484"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8E62D7" w:rsidRPr="008E62D7" w:rsidRDefault="008E62D7" w:rsidP="00CD3114">
      <w:pPr>
        <w:pStyle w:val="a7"/>
        <w:spacing w:line="276" w:lineRule="auto"/>
        <w:jc w:val="both"/>
        <w:rPr>
          <w:rFonts w:asciiTheme="majorBidi" w:hAnsiTheme="majorBidi" w:cstheme="majorBidi"/>
          <w:b/>
          <w:sz w:val="10"/>
          <w:szCs w:val="10"/>
        </w:rPr>
      </w:pPr>
    </w:p>
    <w:p w:rsidR="007B4CB5" w:rsidRDefault="007B4CB5" w:rsidP="00CD3114">
      <w:pPr>
        <w:pStyle w:val="a7"/>
        <w:spacing w:line="276" w:lineRule="auto"/>
        <w:jc w:val="both"/>
        <w:rPr>
          <w:rFonts w:asciiTheme="majorBidi" w:hAnsiTheme="majorBidi" w:cstheme="majorBidi"/>
        </w:rPr>
      </w:pPr>
      <w:r w:rsidRPr="00CD3114">
        <w:rPr>
          <w:rFonts w:asciiTheme="majorBidi" w:hAnsiTheme="majorBidi" w:cstheme="majorBidi"/>
        </w:rPr>
        <w:t>At the end of the lecture, the student</w:t>
      </w:r>
      <w:r w:rsidR="00695C0E" w:rsidRPr="00CD3114">
        <w:rPr>
          <w:rFonts w:asciiTheme="majorBidi" w:hAnsiTheme="majorBidi" w:cstheme="majorBidi"/>
        </w:rPr>
        <w:t>s</w:t>
      </w:r>
      <w:r w:rsidRPr="00CD3114">
        <w:rPr>
          <w:rFonts w:asciiTheme="majorBidi" w:hAnsiTheme="majorBidi" w:cstheme="majorBidi"/>
        </w:rPr>
        <w:t xml:space="preserve"> should be able to:</w:t>
      </w:r>
    </w:p>
    <w:p w:rsidR="008E62D7" w:rsidRPr="008E62D7" w:rsidRDefault="008E62D7" w:rsidP="00CD3114">
      <w:pPr>
        <w:pStyle w:val="a7"/>
        <w:spacing w:line="276" w:lineRule="auto"/>
        <w:jc w:val="both"/>
        <w:rPr>
          <w:rFonts w:asciiTheme="majorBidi" w:hAnsiTheme="majorBidi" w:cstheme="majorBidi"/>
          <w:sz w:val="10"/>
          <w:szCs w:val="10"/>
        </w:rPr>
      </w:pPr>
    </w:p>
    <w:p w:rsidR="007B4CB5" w:rsidRPr="00CD3114" w:rsidRDefault="007B4CB5" w:rsidP="00CD3114">
      <w:pPr>
        <w:pStyle w:val="a7"/>
        <w:numPr>
          <w:ilvl w:val="0"/>
          <w:numId w:val="16"/>
        </w:numPr>
        <w:spacing w:line="276" w:lineRule="auto"/>
        <w:ind w:firstLine="450"/>
        <w:rPr>
          <w:rFonts w:asciiTheme="majorBidi" w:hAnsiTheme="majorBidi" w:cstheme="majorBidi"/>
          <w:b/>
          <w:szCs w:val="28"/>
        </w:rPr>
      </w:pPr>
      <w:r w:rsidRPr="00CD3114">
        <w:rPr>
          <w:rFonts w:asciiTheme="majorBidi" w:hAnsiTheme="majorBidi" w:cstheme="majorBidi"/>
          <w:szCs w:val="28"/>
        </w:rPr>
        <w:t>List the divisions of the nervous system.</w:t>
      </w:r>
    </w:p>
    <w:p w:rsidR="007B4CB5" w:rsidRPr="00CD3114" w:rsidRDefault="007B4CB5" w:rsidP="00CD3114">
      <w:pPr>
        <w:pStyle w:val="a7"/>
        <w:numPr>
          <w:ilvl w:val="0"/>
          <w:numId w:val="16"/>
        </w:numPr>
        <w:spacing w:line="276" w:lineRule="auto"/>
        <w:ind w:left="720"/>
        <w:rPr>
          <w:rFonts w:asciiTheme="majorBidi" w:hAnsiTheme="majorBidi" w:cstheme="majorBidi"/>
          <w:b/>
          <w:szCs w:val="28"/>
        </w:rPr>
      </w:pPr>
      <w:r w:rsidRPr="00CD3114">
        <w:rPr>
          <w:rFonts w:asciiTheme="majorBidi" w:hAnsiTheme="majorBidi" w:cstheme="majorBidi"/>
          <w:szCs w:val="28"/>
        </w:rPr>
        <w:t>Define the terms: receptors, effectors, grey matter, white matter, nucleus, ganglion, tract, nerve.</w:t>
      </w:r>
    </w:p>
    <w:p w:rsidR="007B4CB5" w:rsidRPr="00CD3114" w:rsidRDefault="007B4CB5" w:rsidP="00CD3114">
      <w:pPr>
        <w:pStyle w:val="a7"/>
        <w:numPr>
          <w:ilvl w:val="0"/>
          <w:numId w:val="16"/>
        </w:numPr>
        <w:spacing w:line="276" w:lineRule="auto"/>
        <w:ind w:firstLine="450"/>
        <w:rPr>
          <w:rFonts w:asciiTheme="majorBidi" w:hAnsiTheme="majorBidi" w:cstheme="majorBidi"/>
          <w:b/>
          <w:szCs w:val="28"/>
        </w:rPr>
      </w:pPr>
      <w:r w:rsidRPr="00CD3114">
        <w:rPr>
          <w:rFonts w:asciiTheme="majorBidi" w:hAnsiTheme="majorBidi" w:cstheme="majorBidi"/>
          <w:szCs w:val="28"/>
        </w:rPr>
        <w:t>Describe the development and derivatives of the neural tube.</w:t>
      </w:r>
    </w:p>
    <w:p w:rsidR="007B4CB5" w:rsidRPr="00CD3114" w:rsidRDefault="007B4CB5" w:rsidP="00CD3114">
      <w:pPr>
        <w:pStyle w:val="a7"/>
        <w:numPr>
          <w:ilvl w:val="0"/>
          <w:numId w:val="16"/>
        </w:numPr>
        <w:spacing w:line="276" w:lineRule="auto"/>
        <w:ind w:firstLine="450"/>
        <w:rPr>
          <w:rFonts w:asciiTheme="majorBidi" w:hAnsiTheme="majorBidi" w:cstheme="majorBidi"/>
          <w:b/>
          <w:szCs w:val="28"/>
        </w:rPr>
      </w:pPr>
      <w:r w:rsidRPr="00CD3114">
        <w:rPr>
          <w:rFonts w:asciiTheme="majorBidi" w:hAnsiTheme="majorBidi" w:cstheme="majorBidi"/>
          <w:szCs w:val="28"/>
        </w:rPr>
        <w:t>List the structures protecting the brain</w:t>
      </w:r>
    </w:p>
    <w:p w:rsidR="007B4CB5" w:rsidRPr="00CD3114" w:rsidRDefault="007B4CB5" w:rsidP="00CD3114">
      <w:pPr>
        <w:pStyle w:val="a7"/>
        <w:spacing w:line="276" w:lineRule="auto"/>
        <w:ind w:left="-810"/>
        <w:rPr>
          <w:rFonts w:asciiTheme="majorBidi" w:hAnsiTheme="majorBidi" w:cstheme="majorBidi"/>
          <w:sz w:val="6"/>
          <w:szCs w:val="28"/>
        </w:rPr>
      </w:pPr>
    </w:p>
    <w:p w:rsidR="007B4CB5" w:rsidRPr="008E62D7" w:rsidRDefault="007B4CB5" w:rsidP="00CD3114">
      <w:pPr>
        <w:pStyle w:val="a7"/>
        <w:spacing w:line="276" w:lineRule="auto"/>
        <w:ind w:left="-810"/>
        <w:rPr>
          <w:rFonts w:asciiTheme="majorBidi" w:hAnsiTheme="majorBidi" w:cstheme="majorBidi"/>
          <w:sz w:val="10"/>
          <w:szCs w:val="36"/>
        </w:rPr>
      </w:pPr>
    </w:p>
    <w:p w:rsidR="007B4CB5" w:rsidRDefault="007B4CB5" w:rsidP="00186EC7">
      <w:pPr>
        <w:pStyle w:val="a7"/>
        <w:spacing w:line="276" w:lineRule="auto"/>
        <w:rPr>
          <w:rFonts w:asciiTheme="majorBidi" w:hAnsiTheme="majorBidi" w:cstheme="majorBidi"/>
          <w:b/>
          <w:szCs w:val="28"/>
        </w:rPr>
      </w:pPr>
      <w:r w:rsidRPr="00CD3114">
        <w:rPr>
          <w:rFonts w:asciiTheme="majorBidi" w:hAnsiTheme="majorBidi" w:cstheme="majorBidi"/>
          <w:b/>
          <w:szCs w:val="28"/>
        </w:rPr>
        <w:t>Background:</w:t>
      </w:r>
    </w:p>
    <w:p w:rsidR="008E62D7" w:rsidRPr="008E62D7" w:rsidRDefault="008E62D7" w:rsidP="00CD3114">
      <w:pPr>
        <w:pStyle w:val="a7"/>
        <w:spacing w:line="276" w:lineRule="auto"/>
        <w:ind w:left="-810" w:firstLine="810"/>
        <w:rPr>
          <w:rFonts w:asciiTheme="majorBidi" w:hAnsiTheme="majorBidi" w:cstheme="majorBidi"/>
          <w:b/>
          <w:sz w:val="10"/>
          <w:szCs w:val="10"/>
        </w:rPr>
      </w:pPr>
    </w:p>
    <w:p w:rsidR="007B4CB5" w:rsidRPr="00CD3114" w:rsidRDefault="007B4CB5" w:rsidP="008E62D7">
      <w:pPr>
        <w:pStyle w:val="a7"/>
        <w:shd w:val="clear" w:color="auto" w:fill="FFFFFF" w:themeFill="background1"/>
        <w:spacing w:line="276" w:lineRule="auto"/>
        <w:rPr>
          <w:rFonts w:asciiTheme="majorBidi" w:hAnsiTheme="majorBidi" w:cstheme="majorBidi"/>
          <w:b/>
          <w:szCs w:val="28"/>
        </w:rPr>
      </w:pPr>
      <w:r w:rsidRPr="00CD3114">
        <w:rPr>
          <w:rFonts w:asciiTheme="majorBidi" w:hAnsiTheme="majorBidi" w:cstheme="majorBidi"/>
          <w:szCs w:val="28"/>
        </w:rPr>
        <w:t xml:space="preserve">The nervous system functions to detect changes in the internal and external environment and to bring about appropriate responses in muscles glands and organs. It is basically composed of specialized cells whose functions is to receive sensory stimuli and transmit them to the effector organs (muscles and glands)   </w:t>
      </w:r>
    </w:p>
    <w:p w:rsidR="007B4CB5" w:rsidRPr="008E62D7" w:rsidRDefault="007B4CB5" w:rsidP="00CD3114">
      <w:pPr>
        <w:pStyle w:val="a7"/>
        <w:spacing w:line="276" w:lineRule="auto"/>
        <w:rPr>
          <w:rFonts w:asciiTheme="majorBidi" w:hAnsiTheme="majorBidi" w:cstheme="majorBidi"/>
          <w:b/>
          <w:sz w:val="10"/>
          <w:szCs w:val="10"/>
        </w:rPr>
      </w:pPr>
    </w:p>
    <w:p w:rsidR="007B4CB5" w:rsidRDefault="007B4CB5" w:rsidP="00CD3114">
      <w:pPr>
        <w:pStyle w:val="a7"/>
        <w:spacing w:line="276" w:lineRule="auto"/>
        <w:rPr>
          <w:rFonts w:asciiTheme="majorBidi" w:hAnsiTheme="majorBidi" w:cstheme="majorBidi"/>
          <w:b/>
          <w:szCs w:val="28"/>
        </w:rPr>
      </w:pPr>
      <w:r w:rsidRPr="00CD3114">
        <w:rPr>
          <w:rFonts w:asciiTheme="majorBidi" w:hAnsiTheme="majorBidi" w:cstheme="majorBidi"/>
          <w:b/>
          <w:szCs w:val="28"/>
        </w:rPr>
        <w:t>Main concepts in the lecture:</w:t>
      </w:r>
    </w:p>
    <w:p w:rsidR="008E62D7" w:rsidRPr="008E62D7" w:rsidRDefault="008E62D7" w:rsidP="00CD3114">
      <w:pPr>
        <w:pStyle w:val="a7"/>
        <w:spacing w:line="276" w:lineRule="auto"/>
        <w:rPr>
          <w:rFonts w:asciiTheme="majorBidi" w:hAnsiTheme="majorBidi" w:cstheme="majorBidi"/>
          <w:b/>
          <w:sz w:val="10"/>
          <w:szCs w:val="10"/>
        </w:rPr>
      </w:pPr>
    </w:p>
    <w:p w:rsidR="007B4CB5" w:rsidRPr="00CD3114" w:rsidRDefault="007B4CB5" w:rsidP="00CD3114">
      <w:pPr>
        <w:pStyle w:val="a7"/>
        <w:numPr>
          <w:ilvl w:val="0"/>
          <w:numId w:val="17"/>
        </w:numPr>
        <w:spacing w:line="276" w:lineRule="auto"/>
        <w:ind w:left="810"/>
        <w:rPr>
          <w:rFonts w:asciiTheme="majorBidi" w:hAnsiTheme="majorBidi" w:cstheme="majorBidi"/>
          <w:b/>
          <w:szCs w:val="28"/>
        </w:rPr>
      </w:pPr>
      <w:r w:rsidRPr="00CD3114">
        <w:rPr>
          <w:rFonts w:asciiTheme="majorBidi" w:hAnsiTheme="majorBidi" w:cstheme="majorBidi"/>
          <w:szCs w:val="28"/>
        </w:rPr>
        <w:t>Central nervous system: brain, spinal cord</w:t>
      </w:r>
    </w:p>
    <w:p w:rsidR="007B4CB5" w:rsidRPr="00CD3114" w:rsidRDefault="007B4CB5" w:rsidP="00CD3114">
      <w:pPr>
        <w:pStyle w:val="a7"/>
        <w:numPr>
          <w:ilvl w:val="0"/>
          <w:numId w:val="17"/>
        </w:numPr>
        <w:spacing w:line="276" w:lineRule="auto"/>
        <w:ind w:left="810"/>
        <w:rPr>
          <w:rFonts w:asciiTheme="majorBidi" w:hAnsiTheme="majorBidi" w:cstheme="majorBidi"/>
          <w:b/>
          <w:szCs w:val="28"/>
        </w:rPr>
      </w:pPr>
      <w:r w:rsidRPr="00CD3114">
        <w:rPr>
          <w:rFonts w:asciiTheme="majorBidi" w:hAnsiTheme="majorBidi" w:cstheme="majorBidi"/>
          <w:szCs w:val="28"/>
        </w:rPr>
        <w:t>Peripheral nervous system: receptors, sensory and motor neurons and nerves, ganglia</w:t>
      </w:r>
    </w:p>
    <w:p w:rsidR="007B4CB5" w:rsidRPr="00CD3114" w:rsidRDefault="007B4CB5" w:rsidP="00CD3114">
      <w:pPr>
        <w:pStyle w:val="a7"/>
        <w:numPr>
          <w:ilvl w:val="0"/>
          <w:numId w:val="17"/>
        </w:numPr>
        <w:spacing w:line="276" w:lineRule="auto"/>
        <w:ind w:left="810"/>
        <w:rPr>
          <w:rFonts w:asciiTheme="majorBidi" w:hAnsiTheme="majorBidi" w:cstheme="majorBidi"/>
          <w:b/>
          <w:szCs w:val="28"/>
        </w:rPr>
      </w:pPr>
      <w:r w:rsidRPr="00CD3114">
        <w:rPr>
          <w:rFonts w:asciiTheme="majorBidi" w:hAnsiTheme="majorBidi" w:cstheme="majorBidi"/>
          <w:szCs w:val="28"/>
        </w:rPr>
        <w:t>Somatic and autonomic divisions</w:t>
      </w:r>
    </w:p>
    <w:p w:rsidR="007B4CB5" w:rsidRPr="00CD3114" w:rsidRDefault="007B4CB5" w:rsidP="00CD3114">
      <w:pPr>
        <w:pStyle w:val="a7"/>
        <w:numPr>
          <w:ilvl w:val="0"/>
          <w:numId w:val="17"/>
        </w:numPr>
        <w:spacing w:line="276" w:lineRule="auto"/>
        <w:ind w:left="810"/>
        <w:rPr>
          <w:rFonts w:asciiTheme="majorBidi" w:hAnsiTheme="majorBidi" w:cstheme="majorBidi"/>
          <w:b/>
          <w:szCs w:val="28"/>
        </w:rPr>
      </w:pPr>
      <w:r w:rsidRPr="00CD3114">
        <w:rPr>
          <w:rFonts w:asciiTheme="majorBidi" w:hAnsiTheme="majorBidi" w:cstheme="majorBidi"/>
          <w:szCs w:val="28"/>
        </w:rPr>
        <w:t>Sympathetic and parasympathetic parts of autonomic nervous system</w:t>
      </w:r>
    </w:p>
    <w:p w:rsidR="007B4CB5" w:rsidRPr="00CD3114" w:rsidRDefault="007B4CB5" w:rsidP="00CD3114">
      <w:pPr>
        <w:pStyle w:val="a7"/>
        <w:numPr>
          <w:ilvl w:val="0"/>
          <w:numId w:val="17"/>
        </w:numPr>
        <w:spacing w:line="276" w:lineRule="auto"/>
        <w:ind w:left="810"/>
        <w:rPr>
          <w:rFonts w:asciiTheme="majorBidi" w:hAnsiTheme="majorBidi" w:cstheme="majorBidi"/>
          <w:b/>
          <w:szCs w:val="28"/>
        </w:rPr>
      </w:pPr>
      <w:r w:rsidRPr="00CD3114">
        <w:rPr>
          <w:rFonts w:asciiTheme="majorBidi" w:hAnsiTheme="majorBidi" w:cstheme="majorBidi"/>
          <w:szCs w:val="28"/>
        </w:rPr>
        <w:t>Sensory (afferent) &amp; motor (efferent) components</w:t>
      </w:r>
    </w:p>
    <w:p w:rsidR="007B4CB5" w:rsidRPr="00CD3114" w:rsidRDefault="007B4CB5" w:rsidP="00CD3114">
      <w:pPr>
        <w:pStyle w:val="a7"/>
        <w:numPr>
          <w:ilvl w:val="0"/>
          <w:numId w:val="17"/>
        </w:numPr>
        <w:spacing w:line="276" w:lineRule="auto"/>
        <w:ind w:left="810"/>
        <w:rPr>
          <w:rFonts w:asciiTheme="majorBidi" w:hAnsiTheme="majorBidi" w:cstheme="majorBidi"/>
          <w:b/>
          <w:szCs w:val="28"/>
        </w:rPr>
      </w:pPr>
      <w:r w:rsidRPr="00CD3114">
        <w:rPr>
          <w:rFonts w:asciiTheme="majorBidi" w:hAnsiTheme="majorBidi" w:cstheme="majorBidi"/>
          <w:szCs w:val="28"/>
        </w:rPr>
        <w:t>Neurons &amp; neuroglia</w:t>
      </w:r>
    </w:p>
    <w:p w:rsidR="007B4CB5" w:rsidRPr="00CD3114" w:rsidRDefault="007B4CB5" w:rsidP="00CD3114">
      <w:pPr>
        <w:pStyle w:val="a7"/>
        <w:numPr>
          <w:ilvl w:val="0"/>
          <w:numId w:val="17"/>
        </w:numPr>
        <w:spacing w:line="276" w:lineRule="auto"/>
        <w:ind w:left="810"/>
        <w:rPr>
          <w:rFonts w:asciiTheme="majorBidi" w:hAnsiTheme="majorBidi" w:cstheme="majorBidi"/>
          <w:b/>
          <w:szCs w:val="28"/>
        </w:rPr>
      </w:pPr>
      <w:r w:rsidRPr="00CD3114">
        <w:rPr>
          <w:rFonts w:asciiTheme="majorBidi" w:hAnsiTheme="majorBidi" w:cstheme="majorBidi"/>
          <w:szCs w:val="28"/>
        </w:rPr>
        <w:t>Meninges, subarachnoid space and cerebrospinal fluid</w:t>
      </w:r>
    </w:p>
    <w:p w:rsidR="007B4CB5" w:rsidRPr="008E62D7" w:rsidRDefault="007B4CB5" w:rsidP="00CD3114">
      <w:pPr>
        <w:pStyle w:val="a7"/>
        <w:spacing w:line="276" w:lineRule="auto"/>
        <w:ind w:left="-810"/>
        <w:rPr>
          <w:rFonts w:asciiTheme="majorBidi" w:hAnsiTheme="majorBidi" w:cstheme="majorBidi"/>
          <w:b/>
          <w:sz w:val="10"/>
          <w:szCs w:val="10"/>
        </w:rPr>
      </w:pPr>
    </w:p>
    <w:p w:rsidR="008E62D7" w:rsidRDefault="007B4CB5" w:rsidP="00CD3114">
      <w:pPr>
        <w:pStyle w:val="a7"/>
        <w:spacing w:line="276" w:lineRule="auto"/>
        <w:rPr>
          <w:rFonts w:asciiTheme="majorBidi" w:hAnsiTheme="majorBidi" w:cstheme="majorBidi"/>
          <w:b/>
          <w:szCs w:val="28"/>
        </w:rPr>
      </w:pPr>
      <w:r w:rsidRPr="00CD3114">
        <w:rPr>
          <w:rFonts w:asciiTheme="majorBidi" w:hAnsiTheme="majorBidi" w:cstheme="majorBidi"/>
          <w:b/>
          <w:szCs w:val="28"/>
        </w:rPr>
        <w:t>Take home messages:</w:t>
      </w:r>
    </w:p>
    <w:p w:rsidR="007B4CB5" w:rsidRPr="008E62D7" w:rsidRDefault="007B4CB5" w:rsidP="008E62D7">
      <w:pPr>
        <w:pStyle w:val="a7"/>
        <w:rPr>
          <w:sz w:val="10"/>
          <w:szCs w:val="10"/>
        </w:rPr>
      </w:pPr>
      <w:r w:rsidRPr="008E62D7">
        <w:rPr>
          <w:sz w:val="10"/>
          <w:szCs w:val="10"/>
        </w:rPr>
        <w:tab/>
      </w:r>
    </w:p>
    <w:p w:rsidR="007B4CB5" w:rsidRPr="00CD3114" w:rsidRDefault="007B4CB5" w:rsidP="00693712">
      <w:pPr>
        <w:pStyle w:val="a7"/>
        <w:numPr>
          <w:ilvl w:val="0"/>
          <w:numId w:val="87"/>
        </w:numPr>
        <w:spacing w:line="276" w:lineRule="auto"/>
        <w:rPr>
          <w:rFonts w:asciiTheme="majorBidi" w:hAnsiTheme="majorBidi" w:cstheme="majorBidi"/>
          <w:b/>
          <w:szCs w:val="28"/>
        </w:rPr>
      </w:pPr>
      <w:r w:rsidRPr="00CD3114">
        <w:rPr>
          <w:rFonts w:asciiTheme="majorBidi" w:hAnsiTheme="majorBidi" w:cstheme="majorBidi"/>
          <w:szCs w:val="28"/>
        </w:rPr>
        <w:t>Anatomical &amp; functional division of the nervous system</w:t>
      </w:r>
    </w:p>
    <w:p w:rsidR="007B4CB5" w:rsidRPr="00CD3114" w:rsidRDefault="007B4CB5" w:rsidP="00693712">
      <w:pPr>
        <w:pStyle w:val="a7"/>
        <w:numPr>
          <w:ilvl w:val="0"/>
          <w:numId w:val="87"/>
        </w:numPr>
        <w:spacing w:line="276" w:lineRule="auto"/>
        <w:rPr>
          <w:rFonts w:asciiTheme="majorBidi" w:hAnsiTheme="majorBidi" w:cstheme="majorBidi"/>
          <w:b/>
          <w:szCs w:val="28"/>
        </w:rPr>
      </w:pPr>
      <w:r w:rsidRPr="00CD3114">
        <w:rPr>
          <w:rFonts w:asciiTheme="majorBidi" w:hAnsiTheme="majorBidi" w:cstheme="majorBidi"/>
          <w:szCs w:val="28"/>
        </w:rPr>
        <w:t xml:space="preserve">Structural organization of the nervous system </w:t>
      </w:r>
    </w:p>
    <w:p w:rsidR="007B4CB5" w:rsidRPr="00CD3114" w:rsidRDefault="007B4CB5" w:rsidP="00693712">
      <w:pPr>
        <w:pStyle w:val="a7"/>
        <w:numPr>
          <w:ilvl w:val="0"/>
          <w:numId w:val="87"/>
        </w:numPr>
        <w:spacing w:line="276" w:lineRule="auto"/>
        <w:rPr>
          <w:rFonts w:asciiTheme="majorBidi" w:hAnsiTheme="majorBidi" w:cstheme="majorBidi"/>
          <w:b/>
          <w:szCs w:val="28"/>
        </w:rPr>
      </w:pPr>
      <w:r w:rsidRPr="00CD3114">
        <w:rPr>
          <w:rFonts w:asciiTheme="majorBidi" w:hAnsiTheme="majorBidi" w:cstheme="majorBidi"/>
          <w:szCs w:val="28"/>
        </w:rPr>
        <w:t>Function of nervous system.</w:t>
      </w:r>
    </w:p>
    <w:p w:rsidR="007B4CB5" w:rsidRPr="008E62D7" w:rsidRDefault="007B4CB5" w:rsidP="008E62D7">
      <w:pPr>
        <w:pStyle w:val="a7"/>
        <w:rPr>
          <w:sz w:val="10"/>
          <w:szCs w:val="10"/>
        </w:rPr>
      </w:pPr>
    </w:p>
    <w:p w:rsidR="007B4CB5" w:rsidRDefault="007B4CB5" w:rsidP="00CD3114">
      <w:pPr>
        <w:pStyle w:val="a7"/>
        <w:spacing w:line="276" w:lineRule="auto"/>
        <w:rPr>
          <w:rFonts w:asciiTheme="majorBidi" w:hAnsiTheme="majorBidi" w:cstheme="majorBidi"/>
          <w:b/>
          <w:szCs w:val="28"/>
        </w:rPr>
      </w:pPr>
      <w:r w:rsidRPr="00CD3114">
        <w:rPr>
          <w:rFonts w:asciiTheme="majorBidi" w:hAnsiTheme="majorBidi" w:cstheme="majorBidi"/>
          <w:b/>
          <w:szCs w:val="28"/>
        </w:rPr>
        <w:t>Further reading:</w:t>
      </w:r>
    </w:p>
    <w:p w:rsidR="008E62D7" w:rsidRPr="008E62D7" w:rsidRDefault="008E62D7" w:rsidP="008E62D7">
      <w:pPr>
        <w:pStyle w:val="a7"/>
        <w:rPr>
          <w:sz w:val="10"/>
          <w:szCs w:val="10"/>
        </w:rPr>
      </w:pPr>
    </w:p>
    <w:p w:rsidR="007B4CB5" w:rsidRPr="00CD3114" w:rsidRDefault="007B4CB5" w:rsidP="00693712">
      <w:pPr>
        <w:pStyle w:val="a7"/>
        <w:numPr>
          <w:ilvl w:val="0"/>
          <w:numId w:val="88"/>
        </w:numPr>
        <w:spacing w:line="276" w:lineRule="auto"/>
        <w:rPr>
          <w:rFonts w:asciiTheme="majorBidi" w:hAnsiTheme="majorBidi" w:cstheme="majorBidi"/>
          <w:b/>
          <w:szCs w:val="28"/>
        </w:rPr>
      </w:pPr>
      <w:r w:rsidRPr="00CD3114">
        <w:rPr>
          <w:rFonts w:asciiTheme="majorBidi" w:hAnsiTheme="majorBidi" w:cstheme="majorBidi"/>
          <w:szCs w:val="28"/>
        </w:rPr>
        <w:t>Clinical Neuroanatomy by Richard S. Snell, 7</w:t>
      </w:r>
      <w:r w:rsidRPr="00CD3114">
        <w:rPr>
          <w:rFonts w:asciiTheme="majorBidi" w:hAnsiTheme="majorBidi" w:cstheme="majorBidi"/>
          <w:szCs w:val="28"/>
          <w:vertAlign w:val="superscript"/>
        </w:rPr>
        <w:t>th</w:t>
      </w:r>
      <w:r w:rsidRPr="00CD3114">
        <w:rPr>
          <w:rFonts w:asciiTheme="majorBidi" w:hAnsiTheme="majorBidi" w:cstheme="majorBidi"/>
          <w:szCs w:val="28"/>
        </w:rPr>
        <w:t xml:space="preserve"> ed.</w:t>
      </w:r>
    </w:p>
    <w:p w:rsidR="007B4CB5" w:rsidRDefault="007B4CB5" w:rsidP="00693712">
      <w:pPr>
        <w:pStyle w:val="a7"/>
        <w:numPr>
          <w:ilvl w:val="0"/>
          <w:numId w:val="88"/>
        </w:numPr>
        <w:spacing w:line="276" w:lineRule="auto"/>
        <w:rPr>
          <w:rFonts w:asciiTheme="majorBidi" w:hAnsiTheme="majorBidi" w:cstheme="majorBidi"/>
          <w:b/>
          <w:szCs w:val="28"/>
        </w:rPr>
      </w:pPr>
      <w:r w:rsidRPr="00CD3114">
        <w:rPr>
          <w:rFonts w:asciiTheme="majorBidi" w:hAnsiTheme="majorBidi" w:cstheme="majorBidi"/>
          <w:szCs w:val="28"/>
        </w:rPr>
        <w:t>Neuroanatomy by A.R. Crossman &amp; D. Neary 3</w:t>
      </w:r>
      <w:r w:rsidRPr="00CD3114">
        <w:rPr>
          <w:rFonts w:asciiTheme="majorBidi" w:hAnsiTheme="majorBidi" w:cstheme="majorBidi"/>
          <w:szCs w:val="28"/>
          <w:vertAlign w:val="superscript"/>
        </w:rPr>
        <w:t>rd</w:t>
      </w:r>
      <w:r w:rsidRPr="00CD3114">
        <w:rPr>
          <w:rFonts w:asciiTheme="majorBidi" w:hAnsiTheme="majorBidi" w:cstheme="majorBidi"/>
          <w:szCs w:val="28"/>
        </w:rPr>
        <w:t xml:space="preserve"> ed.</w:t>
      </w:r>
    </w:p>
    <w:p w:rsidR="00020B6D" w:rsidRPr="00CD3114" w:rsidRDefault="00020B6D" w:rsidP="00020B6D">
      <w:pPr>
        <w:pStyle w:val="a7"/>
        <w:spacing w:line="276" w:lineRule="auto"/>
        <w:ind w:left="720"/>
        <w:rPr>
          <w:rFonts w:asciiTheme="majorBidi" w:hAnsiTheme="majorBidi" w:cstheme="majorBidi"/>
          <w:b/>
          <w:szCs w:val="28"/>
        </w:rPr>
      </w:pPr>
    </w:p>
    <w:p w:rsidR="008E62D7" w:rsidRPr="00020B6D" w:rsidRDefault="008E62D7" w:rsidP="00020B6D">
      <w:pPr>
        <w:pStyle w:val="a7"/>
        <w:spacing w:line="276" w:lineRule="auto"/>
        <w:rPr>
          <w:rFonts w:asciiTheme="majorBidi" w:hAnsiTheme="majorBidi" w:cstheme="majorBidi"/>
          <w:b/>
          <w:szCs w:val="28"/>
        </w:rPr>
      </w:pPr>
    </w:p>
    <w:tbl>
      <w:tblPr>
        <w:tblStyle w:val="a5"/>
        <w:tblpPr w:leftFromText="180" w:rightFromText="180" w:vertAnchor="text" w:horzAnchor="margin" w:tblpX="108" w:tblpY="-78"/>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828"/>
      </w:tblGrid>
      <w:tr w:rsidR="008E62D7" w:rsidRPr="00020B6D" w:rsidTr="00020B6D">
        <w:trPr>
          <w:trHeight w:val="437"/>
        </w:trPr>
        <w:tc>
          <w:tcPr>
            <w:tcW w:w="9828" w:type="dxa"/>
            <w:shd w:val="clear" w:color="auto" w:fill="D9D9D9" w:themeFill="background1" w:themeFillShade="D9"/>
            <w:vAlign w:val="center"/>
          </w:tcPr>
          <w:p w:rsidR="008E62D7" w:rsidRPr="00020B6D" w:rsidRDefault="008E62D7" w:rsidP="00616B5A">
            <w:pPr>
              <w:tabs>
                <w:tab w:val="left" w:pos="1440"/>
              </w:tabs>
              <w:autoSpaceDE w:val="0"/>
              <w:autoSpaceDN w:val="0"/>
              <w:adjustRightInd w:val="0"/>
              <w:spacing w:line="276" w:lineRule="auto"/>
              <w:jc w:val="both"/>
              <w:rPr>
                <w:rFonts w:asciiTheme="majorBidi" w:hAnsiTheme="majorBidi" w:cstheme="majorBidi"/>
                <w:b/>
                <w:sz w:val="24"/>
                <w:szCs w:val="24"/>
              </w:rPr>
            </w:pPr>
            <w:r w:rsidRPr="00020B6D">
              <w:rPr>
                <w:rFonts w:asciiTheme="majorBidi" w:hAnsiTheme="majorBidi" w:cstheme="majorBidi"/>
                <w:b/>
                <w:sz w:val="24"/>
                <w:szCs w:val="24"/>
              </w:rPr>
              <w:t>Title of the lecture: Anatomy of the spinal cord</w:t>
            </w:r>
            <w:r w:rsidR="00616B5A">
              <w:rPr>
                <w:rFonts w:asciiTheme="majorBidi" w:hAnsiTheme="majorBidi" w:cstheme="majorBidi"/>
                <w:b/>
                <w:sz w:val="24"/>
                <w:szCs w:val="24"/>
                <w:lang w:val="en-GB"/>
              </w:rPr>
              <w:t xml:space="preserve"> </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980"/>
        <w:gridCol w:w="7830"/>
      </w:tblGrid>
      <w:tr w:rsidR="008E62D7" w:rsidRPr="008E62D7" w:rsidTr="00186EC7">
        <w:tc>
          <w:tcPr>
            <w:tcW w:w="1980" w:type="dxa"/>
            <w:shd w:val="clear" w:color="auto" w:fill="F2F2F2" w:themeFill="background1" w:themeFillShade="F2"/>
          </w:tcPr>
          <w:p w:rsidR="008E62D7" w:rsidRPr="008E62D7" w:rsidRDefault="008E62D7" w:rsidP="006E3BDC">
            <w:pPr>
              <w:pStyle w:val="a7"/>
              <w:spacing w:line="276" w:lineRule="auto"/>
              <w:rPr>
                <w:rFonts w:asciiTheme="majorBidi" w:hAnsiTheme="majorBidi" w:cstheme="majorBidi"/>
                <w:b/>
                <w:bCs/>
              </w:rPr>
            </w:pPr>
            <w:r w:rsidRPr="008E62D7">
              <w:rPr>
                <w:rFonts w:asciiTheme="majorBidi" w:hAnsiTheme="majorBidi" w:cstheme="majorBidi"/>
                <w:b/>
                <w:bCs/>
              </w:rPr>
              <w:t>Lecturer’s name</w:t>
            </w:r>
          </w:p>
        </w:tc>
        <w:tc>
          <w:tcPr>
            <w:tcW w:w="7830" w:type="dxa"/>
            <w:shd w:val="clear" w:color="auto" w:fill="F2F2F2" w:themeFill="background1" w:themeFillShade="F2"/>
          </w:tcPr>
          <w:p w:rsidR="008E62D7" w:rsidRPr="00616B5A" w:rsidRDefault="00F5352E" w:rsidP="006E3BDC">
            <w:pPr>
              <w:pStyle w:val="a7"/>
              <w:spacing w:line="276" w:lineRule="auto"/>
              <w:rPr>
                <w:rFonts w:asciiTheme="majorBidi" w:hAnsiTheme="majorBidi" w:cstheme="majorBidi"/>
              </w:rPr>
            </w:pPr>
            <w:r w:rsidRPr="00616B5A">
              <w:rPr>
                <w:rFonts w:asciiTheme="majorBidi" w:hAnsiTheme="majorBidi" w:cstheme="majorBidi"/>
              </w:rPr>
              <w:t>Dr. Khaleel Al Yahya</w:t>
            </w:r>
          </w:p>
        </w:tc>
      </w:tr>
      <w:tr w:rsidR="008E62D7" w:rsidRPr="008E62D7" w:rsidTr="00186EC7">
        <w:tc>
          <w:tcPr>
            <w:tcW w:w="1980" w:type="dxa"/>
            <w:shd w:val="clear" w:color="auto" w:fill="F2F2F2" w:themeFill="background1" w:themeFillShade="F2"/>
          </w:tcPr>
          <w:p w:rsidR="008E62D7" w:rsidRPr="008E62D7" w:rsidRDefault="008E62D7" w:rsidP="006E3BDC">
            <w:pPr>
              <w:pStyle w:val="a7"/>
              <w:spacing w:line="276" w:lineRule="auto"/>
              <w:rPr>
                <w:rFonts w:asciiTheme="majorBidi" w:hAnsiTheme="majorBidi" w:cstheme="majorBidi"/>
                <w:b/>
                <w:bCs/>
              </w:rPr>
            </w:pPr>
            <w:r w:rsidRPr="008E62D7">
              <w:rPr>
                <w:rFonts w:asciiTheme="majorBidi" w:hAnsiTheme="majorBidi" w:cstheme="majorBidi"/>
                <w:b/>
                <w:bCs/>
              </w:rPr>
              <w:t>Department</w:t>
            </w:r>
          </w:p>
        </w:tc>
        <w:tc>
          <w:tcPr>
            <w:tcW w:w="7830" w:type="dxa"/>
            <w:shd w:val="clear" w:color="auto" w:fill="F2F2F2" w:themeFill="background1" w:themeFillShade="F2"/>
          </w:tcPr>
          <w:p w:rsidR="008E62D7" w:rsidRPr="00616B5A" w:rsidRDefault="008E62D7" w:rsidP="006E3BDC">
            <w:pPr>
              <w:pStyle w:val="a7"/>
              <w:spacing w:line="276" w:lineRule="auto"/>
              <w:rPr>
                <w:rFonts w:asciiTheme="majorBidi" w:hAnsiTheme="majorBidi" w:cstheme="majorBidi"/>
              </w:rPr>
            </w:pPr>
            <w:r w:rsidRPr="00616B5A">
              <w:rPr>
                <w:rFonts w:asciiTheme="majorBidi" w:hAnsiTheme="majorBidi" w:cstheme="majorBidi"/>
              </w:rPr>
              <w:t>Anatomy</w:t>
            </w:r>
          </w:p>
        </w:tc>
      </w:tr>
      <w:tr w:rsidR="008E62D7" w:rsidRPr="008E62D7" w:rsidTr="00186EC7">
        <w:tc>
          <w:tcPr>
            <w:tcW w:w="1980" w:type="dxa"/>
            <w:shd w:val="clear" w:color="auto" w:fill="F2F2F2" w:themeFill="background1" w:themeFillShade="F2"/>
          </w:tcPr>
          <w:p w:rsidR="008E62D7" w:rsidRPr="008E62D7" w:rsidRDefault="008E62D7" w:rsidP="00616B5A">
            <w:pPr>
              <w:pStyle w:val="a7"/>
              <w:spacing w:line="276" w:lineRule="auto"/>
              <w:rPr>
                <w:rFonts w:asciiTheme="majorBidi" w:hAnsiTheme="majorBidi" w:cstheme="majorBidi"/>
                <w:b/>
                <w:bCs/>
              </w:rPr>
            </w:pPr>
            <w:r w:rsidRPr="008E62D7">
              <w:rPr>
                <w:rFonts w:asciiTheme="majorBidi" w:hAnsiTheme="majorBidi" w:cstheme="majorBidi"/>
                <w:b/>
                <w:bCs/>
              </w:rPr>
              <w:t xml:space="preserve">Block </w:t>
            </w:r>
          </w:p>
        </w:tc>
        <w:tc>
          <w:tcPr>
            <w:tcW w:w="7830" w:type="dxa"/>
            <w:shd w:val="clear" w:color="auto" w:fill="F2F2F2" w:themeFill="background1" w:themeFillShade="F2"/>
          </w:tcPr>
          <w:p w:rsidR="008E62D7" w:rsidRPr="00616B5A" w:rsidRDefault="008E62D7" w:rsidP="00616B5A">
            <w:pPr>
              <w:pStyle w:val="a7"/>
              <w:spacing w:line="276" w:lineRule="auto"/>
              <w:rPr>
                <w:rFonts w:asciiTheme="majorBidi" w:hAnsiTheme="majorBidi" w:cstheme="majorBidi"/>
              </w:rPr>
            </w:pPr>
            <w:r w:rsidRPr="00616B5A">
              <w:rPr>
                <w:rFonts w:asciiTheme="majorBidi" w:hAnsiTheme="majorBidi" w:cstheme="majorBidi"/>
              </w:rPr>
              <w:t xml:space="preserve">Neuropsychiatry  Block </w:t>
            </w:r>
          </w:p>
        </w:tc>
      </w:tr>
      <w:tr w:rsidR="008E62D7" w:rsidRPr="008E62D7" w:rsidTr="00186EC7">
        <w:tc>
          <w:tcPr>
            <w:tcW w:w="1980" w:type="dxa"/>
            <w:shd w:val="clear" w:color="auto" w:fill="F2F2F2" w:themeFill="background1" w:themeFillShade="F2"/>
          </w:tcPr>
          <w:p w:rsidR="008E62D7" w:rsidRPr="008E62D7" w:rsidRDefault="008E62D7" w:rsidP="006E3BDC">
            <w:pPr>
              <w:pStyle w:val="a7"/>
              <w:spacing w:line="276" w:lineRule="auto"/>
              <w:rPr>
                <w:rFonts w:asciiTheme="majorBidi" w:hAnsiTheme="majorBidi" w:cstheme="majorBidi"/>
                <w:b/>
                <w:bCs/>
              </w:rPr>
            </w:pPr>
            <w:r w:rsidRPr="008E62D7">
              <w:rPr>
                <w:rFonts w:asciiTheme="majorBidi" w:hAnsiTheme="majorBidi" w:cstheme="majorBidi"/>
                <w:b/>
                <w:bCs/>
              </w:rPr>
              <w:t>Email address</w:t>
            </w:r>
          </w:p>
        </w:tc>
        <w:tc>
          <w:tcPr>
            <w:tcW w:w="7830" w:type="dxa"/>
            <w:shd w:val="clear" w:color="auto" w:fill="F2F2F2" w:themeFill="background1" w:themeFillShade="F2"/>
          </w:tcPr>
          <w:p w:rsidR="008E62D7" w:rsidRPr="00616B5A" w:rsidRDefault="00524340" w:rsidP="006E3BDC">
            <w:pPr>
              <w:pStyle w:val="a7"/>
              <w:spacing w:line="276" w:lineRule="auto"/>
              <w:rPr>
                <w:rFonts w:asciiTheme="majorBidi" w:hAnsiTheme="majorBidi" w:cstheme="majorBidi"/>
              </w:rPr>
            </w:pPr>
            <w:hyperlink r:id="rId32" w:history="1">
              <w:r w:rsidR="00616B5A" w:rsidRPr="00616B5A">
                <w:rPr>
                  <w:rStyle w:val="Hyperlink"/>
                  <w:rFonts w:asciiTheme="majorBidi" w:hAnsiTheme="majorBidi" w:cstheme="majorBidi"/>
                  <w:color w:val="000000" w:themeColor="text1"/>
                  <w:u w:val="none"/>
                </w:rPr>
                <w:t>khaleelya@gmail.com</w:t>
              </w:r>
            </w:hyperlink>
          </w:p>
        </w:tc>
      </w:tr>
    </w:tbl>
    <w:p w:rsidR="007B4CB5" w:rsidRPr="008E62D7" w:rsidRDefault="007B4CB5" w:rsidP="008E62D7">
      <w:pPr>
        <w:pStyle w:val="a7"/>
        <w:rPr>
          <w:sz w:val="10"/>
          <w:szCs w:val="10"/>
        </w:rPr>
      </w:pPr>
    </w:p>
    <w:p w:rsidR="00F5352E" w:rsidRPr="00F5352E" w:rsidRDefault="007B4CB5" w:rsidP="00F5352E">
      <w:pPr>
        <w:pStyle w:val="a7"/>
        <w:rPr>
          <w:b/>
          <w:bCs/>
        </w:rPr>
      </w:pPr>
      <w:r w:rsidRPr="00F5352E">
        <w:rPr>
          <w:b/>
          <w:bCs/>
        </w:rPr>
        <w:t>Objectives of the lecture:</w:t>
      </w:r>
      <w:r w:rsidR="00F5352E" w:rsidRPr="00F5352E">
        <w:rPr>
          <w:b/>
          <w:bCs/>
        </w:rPr>
        <w:t xml:space="preserve"> </w:t>
      </w:r>
    </w:p>
    <w:p w:rsidR="007B4CB5" w:rsidRPr="00F5352E" w:rsidRDefault="007B4CB5" w:rsidP="00F5352E">
      <w:pPr>
        <w:pStyle w:val="a7"/>
        <w:rPr>
          <w:sz w:val="18"/>
          <w:szCs w:val="18"/>
        </w:rPr>
      </w:pPr>
      <w:r w:rsidRPr="00CD3114">
        <w:rPr>
          <w:bCs/>
        </w:rPr>
        <w:t>At the end of the lecture, the student</w:t>
      </w:r>
      <w:r w:rsidR="00695C0E" w:rsidRPr="00CD3114">
        <w:rPr>
          <w:bCs/>
        </w:rPr>
        <w:t>s</w:t>
      </w:r>
      <w:r w:rsidRPr="00CD3114">
        <w:rPr>
          <w:bCs/>
        </w:rPr>
        <w:t xml:space="preserve"> should be able to:</w:t>
      </w:r>
    </w:p>
    <w:p w:rsidR="00540C15" w:rsidRPr="008E62D7" w:rsidRDefault="00540C15" w:rsidP="00F5352E">
      <w:pPr>
        <w:pStyle w:val="a7"/>
        <w:rPr>
          <w:sz w:val="10"/>
          <w:szCs w:val="10"/>
        </w:rPr>
      </w:pPr>
    </w:p>
    <w:p w:rsidR="007B4CB5" w:rsidRPr="00CD3114" w:rsidRDefault="007B4CB5" w:rsidP="00CD3114">
      <w:pPr>
        <w:pStyle w:val="a7"/>
        <w:numPr>
          <w:ilvl w:val="0"/>
          <w:numId w:val="18"/>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Describe the external features of the spinal cord regarding position, beginning, termination, segments and enlargements.</w:t>
      </w:r>
    </w:p>
    <w:p w:rsidR="007B4CB5" w:rsidRPr="00CD3114" w:rsidRDefault="007B4CB5" w:rsidP="00CD3114">
      <w:pPr>
        <w:pStyle w:val="a7"/>
        <w:numPr>
          <w:ilvl w:val="0"/>
          <w:numId w:val="18"/>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Define the terms “cauda equina”  and “ filum terminal”.</w:t>
      </w:r>
    </w:p>
    <w:p w:rsidR="007B4CB5" w:rsidRPr="00CD3114" w:rsidRDefault="007B4CB5" w:rsidP="00CD3114">
      <w:pPr>
        <w:pStyle w:val="a7"/>
        <w:numPr>
          <w:ilvl w:val="0"/>
          <w:numId w:val="18"/>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Describe the sites of exit of spinal nerves from vertebral column.</w:t>
      </w:r>
    </w:p>
    <w:p w:rsidR="007B4CB5" w:rsidRPr="00CD3114" w:rsidRDefault="007B4CB5" w:rsidP="00CD3114">
      <w:pPr>
        <w:pStyle w:val="a7"/>
        <w:numPr>
          <w:ilvl w:val="0"/>
          <w:numId w:val="18"/>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Describe in brief the blood supply of the spinal cord.</w:t>
      </w:r>
    </w:p>
    <w:p w:rsidR="007B4CB5" w:rsidRPr="00CD3114" w:rsidRDefault="007B4CB5" w:rsidP="00CD3114">
      <w:pPr>
        <w:pStyle w:val="a7"/>
        <w:numPr>
          <w:ilvl w:val="0"/>
          <w:numId w:val="18"/>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List the important nuclei in the grey matter of the spinal cord and identify their location.</w:t>
      </w:r>
    </w:p>
    <w:p w:rsidR="007B4CB5" w:rsidRPr="00CD3114" w:rsidRDefault="007B4CB5" w:rsidP="00CD3114">
      <w:pPr>
        <w:pStyle w:val="a7"/>
        <w:numPr>
          <w:ilvl w:val="0"/>
          <w:numId w:val="18"/>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 xml:space="preserve">List the important tracts in the white matter of the spinal cord and identify their location and types of fibres. </w:t>
      </w:r>
    </w:p>
    <w:p w:rsidR="00CD3114" w:rsidRPr="008E62D7" w:rsidRDefault="00CD3114" w:rsidP="008E62D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Background:</w:t>
      </w:r>
    </w:p>
    <w:p w:rsidR="008E62D7" w:rsidRPr="008E62D7" w:rsidRDefault="008E62D7" w:rsidP="00CD3114">
      <w:pPr>
        <w:pStyle w:val="a7"/>
        <w:spacing w:line="276" w:lineRule="auto"/>
        <w:rPr>
          <w:rFonts w:asciiTheme="majorBidi" w:hAnsiTheme="majorBidi" w:cstheme="majorBidi"/>
          <w:b/>
          <w:sz w:val="10"/>
          <w:szCs w:val="10"/>
        </w:rPr>
      </w:pPr>
    </w:p>
    <w:p w:rsidR="007B4CB5" w:rsidRPr="00CD3114" w:rsidRDefault="007B4CB5" w:rsidP="00186EC7">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The</w:t>
      </w:r>
      <w:r w:rsidRPr="00CD3114">
        <w:rPr>
          <w:rFonts w:asciiTheme="majorBidi" w:hAnsiTheme="majorBidi" w:cstheme="majorBidi"/>
          <w:color w:val="000000"/>
          <w:lang w:val="en-GB"/>
        </w:rPr>
        <w:t xml:space="preserve"> spinal cord </w:t>
      </w:r>
      <w:r w:rsidRPr="00CD3114">
        <w:rPr>
          <w:rFonts w:asciiTheme="majorBidi" w:hAnsiTheme="majorBidi" w:cstheme="majorBidi"/>
          <w:color w:val="000000"/>
        </w:rPr>
        <w:t xml:space="preserve">is an important structure. From a functional connectional perspective it is very interesting.  </w:t>
      </w:r>
      <w:r w:rsidRPr="00CD3114">
        <w:rPr>
          <w:rFonts w:asciiTheme="majorBidi" w:hAnsiTheme="majorBidi" w:cstheme="majorBidi"/>
          <w:color w:val="000000"/>
          <w:lang w:val="en-GB"/>
        </w:rPr>
        <w:t>It receives afferent fibres from sensory receptors of the trunk and limbs,</w:t>
      </w:r>
      <w:r w:rsidRPr="00CD3114">
        <w:rPr>
          <w:rFonts w:asciiTheme="majorBidi" w:eastAsia="+mn-ea" w:hAnsiTheme="majorBidi" w:cstheme="majorBidi"/>
          <w:color w:val="898989"/>
          <w:kern w:val="24"/>
          <w:lang w:val="en-GB"/>
        </w:rPr>
        <w:t xml:space="preserve"> </w:t>
      </w:r>
      <w:r w:rsidRPr="00CD3114">
        <w:rPr>
          <w:rFonts w:asciiTheme="majorBidi" w:eastAsia="+mn-ea" w:hAnsiTheme="majorBidi" w:cstheme="majorBidi"/>
          <w:kern w:val="24"/>
          <w:lang w:val="en-GB"/>
        </w:rPr>
        <w:t>i</w:t>
      </w:r>
      <w:r w:rsidRPr="00CD3114">
        <w:rPr>
          <w:rFonts w:asciiTheme="majorBidi" w:hAnsiTheme="majorBidi" w:cstheme="majorBidi"/>
          <w:color w:val="000000"/>
          <w:lang w:val="en-GB"/>
        </w:rPr>
        <w:t>t controls movements of the trunk and limbs, and provides autonomic innervation for most of the viscera.</w:t>
      </w:r>
      <w:r w:rsidR="00186EC7">
        <w:rPr>
          <w:rFonts w:asciiTheme="majorBidi" w:hAnsiTheme="majorBidi" w:cstheme="majorBidi"/>
          <w:b/>
          <w:color w:val="000000"/>
        </w:rPr>
        <w:t xml:space="preserve"> </w:t>
      </w:r>
      <w:r w:rsidRPr="00CD3114">
        <w:rPr>
          <w:rFonts w:asciiTheme="majorBidi" w:hAnsiTheme="majorBidi" w:cstheme="majorBidi"/>
          <w:color w:val="000000"/>
        </w:rPr>
        <w:t>The</w:t>
      </w:r>
      <w:r w:rsidRPr="00CD3114">
        <w:rPr>
          <w:rFonts w:asciiTheme="majorBidi" w:hAnsiTheme="majorBidi" w:cstheme="majorBidi"/>
          <w:color w:val="000000"/>
          <w:lang w:val="en-GB"/>
        </w:rPr>
        <w:t xml:space="preserve"> spinal cord </w:t>
      </w:r>
      <w:r w:rsidRPr="00CD3114">
        <w:rPr>
          <w:rFonts w:asciiTheme="majorBidi" w:hAnsiTheme="majorBidi" w:cstheme="majorBidi"/>
          <w:color w:val="000000"/>
        </w:rPr>
        <w:t xml:space="preserve">provides connection between the cerebrum, the cerebellum, and brainstem. </w:t>
      </w:r>
    </w:p>
    <w:p w:rsidR="007B4CB5" w:rsidRPr="008E62D7" w:rsidRDefault="007B4CB5" w:rsidP="008E62D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186EC7" w:rsidRPr="00186EC7" w:rsidRDefault="00186EC7" w:rsidP="00186EC7">
      <w:pPr>
        <w:pStyle w:val="a7"/>
        <w:rPr>
          <w:sz w:val="10"/>
          <w:szCs w:val="10"/>
        </w:rPr>
      </w:pPr>
    </w:p>
    <w:p w:rsidR="007B4CB5" w:rsidRPr="00CD3114" w:rsidRDefault="007B4CB5" w:rsidP="00186EC7">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 xml:space="preserve">During this lecture, students understand about </w:t>
      </w:r>
      <w:r w:rsidRPr="00CD3114">
        <w:rPr>
          <w:rFonts w:asciiTheme="majorBidi" w:hAnsiTheme="majorBidi" w:cstheme="majorBidi"/>
          <w:color w:val="000000"/>
          <w:lang w:val="en-GB"/>
        </w:rPr>
        <w:t>the spinal cord</w:t>
      </w:r>
      <w:r w:rsidRPr="00CD3114">
        <w:rPr>
          <w:rFonts w:asciiTheme="majorBidi" w:hAnsiTheme="majorBidi" w:cstheme="majorBidi"/>
          <w:color w:val="000000"/>
        </w:rPr>
        <w:t xml:space="preserve">, </w:t>
      </w:r>
      <w:r w:rsidRPr="00CD3114">
        <w:rPr>
          <w:rFonts w:asciiTheme="majorBidi" w:hAnsiTheme="majorBidi" w:cstheme="majorBidi"/>
          <w:color w:val="000000"/>
          <w:lang w:val="en-GB"/>
        </w:rPr>
        <w:t>position</w:t>
      </w:r>
      <w:r w:rsidRPr="00CD3114">
        <w:rPr>
          <w:rFonts w:asciiTheme="majorBidi" w:hAnsiTheme="majorBidi" w:cstheme="majorBidi"/>
          <w:color w:val="000000"/>
        </w:rPr>
        <w:t xml:space="preserve">, </w:t>
      </w:r>
      <w:r w:rsidRPr="00CD3114">
        <w:rPr>
          <w:rFonts w:asciiTheme="majorBidi" w:hAnsiTheme="majorBidi" w:cstheme="majorBidi"/>
          <w:color w:val="000000"/>
          <w:lang w:val="en-GB"/>
        </w:rPr>
        <w:t>segments and enlargements, and its blood supply, the grey matter and the white matter of the spinal cord, and important nuclei and tracts, type of fibres, and the exit of spinal nerves from vertebral column.</w:t>
      </w:r>
      <w:r w:rsidRPr="00CD3114">
        <w:rPr>
          <w:rFonts w:asciiTheme="majorBidi" w:hAnsiTheme="majorBidi" w:cstheme="majorBidi"/>
          <w:color w:val="000000"/>
        </w:rPr>
        <w:t xml:space="preserve"> </w:t>
      </w:r>
    </w:p>
    <w:p w:rsidR="007B4CB5" w:rsidRPr="008E62D7" w:rsidRDefault="007B4CB5" w:rsidP="008E62D7">
      <w:pPr>
        <w:pStyle w:val="a7"/>
        <w:rPr>
          <w:sz w:val="10"/>
          <w:szCs w:val="10"/>
        </w:rPr>
      </w:pPr>
    </w:p>
    <w:p w:rsidR="008E62D7" w:rsidRDefault="007B4CB5" w:rsidP="00CD3114">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8E62D7">
      <w:pPr>
        <w:pStyle w:val="a7"/>
      </w:pPr>
      <w:r w:rsidRPr="00CD3114">
        <w:tab/>
      </w:r>
    </w:p>
    <w:p w:rsidR="007B4CB5" w:rsidRPr="00CD3114" w:rsidRDefault="007B4CB5" w:rsidP="00693712">
      <w:pPr>
        <w:pStyle w:val="a7"/>
        <w:numPr>
          <w:ilvl w:val="0"/>
          <w:numId w:val="86"/>
        </w:numPr>
        <w:spacing w:line="276" w:lineRule="auto"/>
        <w:rPr>
          <w:rFonts w:asciiTheme="majorBidi" w:hAnsiTheme="majorBidi" w:cstheme="majorBidi"/>
          <w:b/>
          <w:color w:val="000000"/>
        </w:rPr>
      </w:pPr>
      <w:r w:rsidRPr="00CD3114">
        <w:rPr>
          <w:rFonts w:asciiTheme="majorBidi" w:hAnsiTheme="majorBidi" w:cstheme="majorBidi"/>
          <w:color w:val="000000"/>
        </w:rPr>
        <w:t>The</w:t>
      </w:r>
      <w:r w:rsidRPr="00CD3114">
        <w:rPr>
          <w:rFonts w:asciiTheme="majorBidi" w:hAnsiTheme="majorBidi" w:cstheme="majorBidi"/>
          <w:color w:val="000000"/>
          <w:lang w:val="en-GB"/>
        </w:rPr>
        <w:t xml:space="preserve"> spinal cord; external features and its blood supply.</w:t>
      </w:r>
    </w:p>
    <w:p w:rsidR="007B4CB5" w:rsidRPr="00CD3114" w:rsidRDefault="007B4CB5" w:rsidP="00693712">
      <w:pPr>
        <w:pStyle w:val="a7"/>
        <w:numPr>
          <w:ilvl w:val="0"/>
          <w:numId w:val="86"/>
        </w:numPr>
        <w:spacing w:line="276" w:lineRule="auto"/>
        <w:rPr>
          <w:rFonts w:asciiTheme="majorBidi" w:hAnsiTheme="majorBidi" w:cstheme="majorBidi"/>
          <w:b/>
          <w:color w:val="000000"/>
        </w:rPr>
      </w:pPr>
      <w:r w:rsidRPr="00CD3114">
        <w:rPr>
          <w:rFonts w:asciiTheme="majorBidi" w:hAnsiTheme="majorBidi" w:cstheme="majorBidi"/>
          <w:color w:val="000000"/>
          <w:lang w:val="en-GB"/>
        </w:rPr>
        <w:t>The important nuclei in the grey matter, and important tracts in the white matter of the spinal cord</w:t>
      </w:r>
    </w:p>
    <w:p w:rsidR="007B4CB5" w:rsidRPr="00CD3114" w:rsidRDefault="007B4CB5" w:rsidP="00693712">
      <w:pPr>
        <w:pStyle w:val="a7"/>
        <w:numPr>
          <w:ilvl w:val="0"/>
          <w:numId w:val="86"/>
        </w:numPr>
        <w:spacing w:line="276" w:lineRule="auto"/>
        <w:rPr>
          <w:rFonts w:asciiTheme="majorBidi" w:hAnsiTheme="majorBidi" w:cstheme="majorBidi"/>
          <w:b/>
          <w:color w:val="000000"/>
        </w:rPr>
      </w:pPr>
      <w:r w:rsidRPr="00CD3114">
        <w:rPr>
          <w:rFonts w:asciiTheme="majorBidi" w:hAnsiTheme="majorBidi" w:cstheme="majorBidi"/>
          <w:color w:val="000000"/>
          <w:lang w:val="en-GB"/>
        </w:rPr>
        <w:t>The sites of exit of spinal nerves from vertebral column.</w:t>
      </w:r>
    </w:p>
    <w:p w:rsidR="007B4CB5" w:rsidRPr="008E62D7" w:rsidRDefault="007B4CB5" w:rsidP="008E62D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Further reading:</w:t>
      </w:r>
    </w:p>
    <w:p w:rsidR="008E62D7" w:rsidRPr="008E62D7" w:rsidRDefault="008E62D7" w:rsidP="008E62D7">
      <w:pPr>
        <w:pStyle w:val="a7"/>
        <w:rPr>
          <w:sz w:val="10"/>
          <w:szCs w:val="10"/>
        </w:rPr>
      </w:pPr>
    </w:p>
    <w:p w:rsidR="007B4CB5" w:rsidRPr="00CD3114" w:rsidRDefault="007B4CB5" w:rsidP="00693712">
      <w:pPr>
        <w:pStyle w:val="a7"/>
        <w:numPr>
          <w:ilvl w:val="0"/>
          <w:numId w:val="85"/>
        </w:numPr>
        <w:spacing w:line="276" w:lineRule="auto"/>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186EC7" w:rsidRDefault="007B4CB5" w:rsidP="00693712">
      <w:pPr>
        <w:pStyle w:val="a7"/>
        <w:numPr>
          <w:ilvl w:val="0"/>
          <w:numId w:val="85"/>
        </w:numPr>
        <w:spacing w:line="276" w:lineRule="auto"/>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r w:rsidRPr="00CD3114">
        <w:rPr>
          <w:rFonts w:asciiTheme="majorBidi" w:hAnsiTheme="majorBidi" w:cstheme="majorBidi"/>
        </w:rPr>
        <w:br w:type="page"/>
      </w:r>
    </w:p>
    <w:tbl>
      <w:tblPr>
        <w:tblStyle w:val="a5"/>
        <w:tblW w:w="9720" w:type="dxa"/>
        <w:tblInd w:w="108" w:type="dxa"/>
        <w:tblLook w:val="04A0" w:firstRow="1" w:lastRow="0" w:firstColumn="1" w:lastColumn="0" w:noHBand="0" w:noVBand="1"/>
      </w:tblPr>
      <w:tblGrid>
        <w:gridCol w:w="2070"/>
        <w:gridCol w:w="7650"/>
      </w:tblGrid>
      <w:tr w:rsidR="007B4CB5" w:rsidRPr="00CD3114" w:rsidTr="00020B6D">
        <w:trPr>
          <w:trHeight w:val="437"/>
        </w:trPr>
        <w:tc>
          <w:tcPr>
            <w:tcW w:w="9720" w:type="dxa"/>
            <w:gridSpan w:val="2"/>
            <w:tcBorders>
              <w:top w:val="nil"/>
              <w:left w:val="nil"/>
              <w:bottom w:val="nil"/>
              <w:right w:val="nil"/>
            </w:tcBorders>
            <w:shd w:val="clear" w:color="auto" w:fill="D9D9D9" w:themeFill="background1" w:themeFillShade="D9"/>
            <w:vAlign w:val="center"/>
          </w:tcPr>
          <w:p w:rsidR="007B4CB5" w:rsidRPr="00CD3114" w:rsidRDefault="007B4CB5" w:rsidP="00BD76C3">
            <w:pPr>
              <w:tabs>
                <w:tab w:val="left" w:pos="702"/>
              </w:tabs>
              <w:autoSpaceDE w:val="0"/>
              <w:autoSpaceDN w:val="0"/>
              <w:adjustRightInd w:val="0"/>
              <w:spacing w:line="276" w:lineRule="auto"/>
              <w:rPr>
                <w:rFonts w:asciiTheme="majorBidi" w:hAnsiTheme="majorBidi" w:cstheme="majorBidi"/>
                <w:b/>
                <w:color w:val="000000"/>
                <w:sz w:val="24"/>
                <w:szCs w:val="24"/>
              </w:rPr>
            </w:pPr>
            <w:r w:rsidRPr="00020B6D">
              <w:rPr>
                <w:rFonts w:asciiTheme="majorBidi" w:hAnsiTheme="majorBidi" w:cstheme="majorBidi"/>
                <w:b/>
                <w:sz w:val="24"/>
                <w:szCs w:val="24"/>
                <w:shd w:val="clear" w:color="auto" w:fill="D9D9D9" w:themeFill="background1" w:themeFillShade="D9"/>
              </w:rPr>
              <w:t>Title of the lecture: Sensory tracts</w:t>
            </w:r>
            <w:r w:rsidR="00BD76C3">
              <w:rPr>
                <w:rFonts w:asciiTheme="majorBidi" w:hAnsiTheme="majorBidi" w:cstheme="majorBidi"/>
                <w:b/>
                <w:sz w:val="24"/>
                <w:szCs w:val="24"/>
                <w:shd w:val="clear" w:color="auto" w:fill="D9D9D9" w:themeFill="background1" w:themeFillShade="D9"/>
              </w:rPr>
              <w:t xml:space="preserve"> </w:t>
            </w:r>
            <w:r w:rsidRPr="00020B6D">
              <w:rPr>
                <w:rFonts w:asciiTheme="majorBidi" w:hAnsiTheme="majorBidi" w:cstheme="majorBidi"/>
                <w:b/>
                <w:sz w:val="24"/>
                <w:szCs w:val="24"/>
              </w:rPr>
              <w:t xml:space="preserve"> (ascending) tracts</w:t>
            </w:r>
          </w:p>
        </w:tc>
      </w:tr>
      <w:tr w:rsidR="00186EC7" w:rsidRPr="00186EC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tcBorders>
              <w:top w:val="nil"/>
            </w:tcBorders>
            <w:shd w:val="clear" w:color="auto" w:fill="F2F2F2" w:themeFill="background1" w:themeFillShade="F2"/>
          </w:tcPr>
          <w:p w:rsidR="00186EC7" w:rsidRPr="00186EC7" w:rsidRDefault="00186EC7" w:rsidP="00186EC7">
            <w:pPr>
              <w:pStyle w:val="a7"/>
              <w:spacing w:line="276" w:lineRule="auto"/>
              <w:rPr>
                <w:rFonts w:asciiTheme="majorBidi" w:hAnsiTheme="majorBidi" w:cstheme="majorBidi"/>
                <w:b/>
                <w:bCs/>
              </w:rPr>
            </w:pPr>
            <w:r w:rsidRPr="00186EC7">
              <w:rPr>
                <w:rFonts w:asciiTheme="majorBidi" w:hAnsiTheme="majorBidi" w:cstheme="majorBidi"/>
                <w:b/>
                <w:bCs/>
              </w:rPr>
              <w:t>Lecturer’s name</w:t>
            </w:r>
          </w:p>
        </w:tc>
        <w:tc>
          <w:tcPr>
            <w:tcW w:w="7650" w:type="dxa"/>
            <w:tcBorders>
              <w:top w:val="nil"/>
            </w:tcBorders>
            <w:shd w:val="clear" w:color="auto" w:fill="F2F2F2" w:themeFill="background1" w:themeFillShade="F2"/>
          </w:tcPr>
          <w:p w:rsidR="00186EC7" w:rsidRPr="00BD76C3" w:rsidRDefault="00F5352E" w:rsidP="00186EC7">
            <w:pPr>
              <w:pStyle w:val="a7"/>
              <w:spacing w:line="276" w:lineRule="auto"/>
              <w:rPr>
                <w:rFonts w:asciiTheme="majorBidi" w:hAnsiTheme="majorBidi" w:cstheme="majorBidi"/>
              </w:rPr>
            </w:pPr>
            <w:r w:rsidRPr="00BD76C3">
              <w:rPr>
                <w:rFonts w:asciiTheme="majorBidi" w:hAnsiTheme="majorBidi" w:cstheme="majorBidi"/>
              </w:rPr>
              <w:t>Dr. Essam Salama</w:t>
            </w:r>
          </w:p>
        </w:tc>
      </w:tr>
      <w:tr w:rsidR="00186EC7" w:rsidRPr="00186EC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186EC7" w:rsidRPr="00186EC7" w:rsidRDefault="00186EC7" w:rsidP="00186EC7">
            <w:pPr>
              <w:pStyle w:val="a7"/>
              <w:spacing w:line="276" w:lineRule="auto"/>
              <w:rPr>
                <w:rFonts w:asciiTheme="majorBidi" w:hAnsiTheme="majorBidi" w:cstheme="majorBidi"/>
                <w:b/>
                <w:bCs/>
              </w:rPr>
            </w:pPr>
            <w:r w:rsidRPr="00186EC7">
              <w:rPr>
                <w:rFonts w:asciiTheme="majorBidi" w:hAnsiTheme="majorBidi" w:cstheme="majorBidi"/>
                <w:b/>
                <w:bCs/>
              </w:rPr>
              <w:t>Department</w:t>
            </w:r>
            <w:r w:rsidRPr="00186EC7">
              <w:rPr>
                <w:rFonts w:asciiTheme="majorBidi" w:hAnsiTheme="majorBidi" w:cstheme="majorBidi"/>
                <w:b/>
                <w:bCs/>
              </w:rPr>
              <w:tab/>
            </w:r>
          </w:p>
        </w:tc>
        <w:tc>
          <w:tcPr>
            <w:tcW w:w="7650" w:type="dxa"/>
            <w:shd w:val="clear" w:color="auto" w:fill="F2F2F2" w:themeFill="background1" w:themeFillShade="F2"/>
          </w:tcPr>
          <w:p w:rsidR="00186EC7" w:rsidRPr="00BD76C3" w:rsidRDefault="00186EC7" w:rsidP="00186EC7">
            <w:pPr>
              <w:pStyle w:val="a7"/>
              <w:spacing w:line="276" w:lineRule="auto"/>
              <w:rPr>
                <w:rFonts w:asciiTheme="majorBidi" w:hAnsiTheme="majorBidi" w:cstheme="majorBidi"/>
              </w:rPr>
            </w:pPr>
            <w:r w:rsidRPr="00BD76C3">
              <w:rPr>
                <w:rFonts w:asciiTheme="majorBidi" w:hAnsiTheme="majorBidi" w:cstheme="majorBidi"/>
              </w:rPr>
              <w:t>Anatomy</w:t>
            </w:r>
          </w:p>
        </w:tc>
      </w:tr>
      <w:tr w:rsidR="00186EC7" w:rsidRPr="00186EC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186EC7" w:rsidRPr="00186EC7" w:rsidRDefault="00186EC7" w:rsidP="00BD76C3">
            <w:pPr>
              <w:pStyle w:val="a7"/>
              <w:spacing w:line="276" w:lineRule="auto"/>
              <w:rPr>
                <w:rFonts w:asciiTheme="majorBidi" w:hAnsiTheme="majorBidi" w:cstheme="majorBidi"/>
                <w:b/>
                <w:bCs/>
              </w:rPr>
            </w:pPr>
            <w:r w:rsidRPr="00186EC7">
              <w:rPr>
                <w:rFonts w:asciiTheme="majorBidi" w:hAnsiTheme="majorBidi" w:cstheme="majorBidi"/>
                <w:b/>
                <w:bCs/>
              </w:rPr>
              <w:t xml:space="preserve">Block </w:t>
            </w:r>
          </w:p>
        </w:tc>
        <w:tc>
          <w:tcPr>
            <w:tcW w:w="7650" w:type="dxa"/>
            <w:shd w:val="clear" w:color="auto" w:fill="F2F2F2" w:themeFill="background1" w:themeFillShade="F2"/>
          </w:tcPr>
          <w:p w:rsidR="00186EC7" w:rsidRPr="00BD76C3" w:rsidRDefault="00BD76C3" w:rsidP="00BD76C3">
            <w:pPr>
              <w:pStyle w:val="a7"/>
              <w:spacing w:line="276" w:lineRule="auto"/>
              <w:rPr>
                <w:rFonts w:asciiTheme="majorBidi" w:hAnsiTheme="majorBidi" w:cstheme="majorBidi"/>
              </w:rPr>
            </w:pPr>
            <w:r w:rsidRPr="00BD76C3">
              <w:rPr>
                <w:rFonts w:asciiTheme="majorBidi" w:hAnsiTheme="majorBidi" w:cstheme="majorBidi"/>
              </w:rPr>
              <w:t xml:space="preserve">Neuropsychiatry Block </w:t>
            </w:r>
          </w:p>
        </w:tc>
      </w:tr>
      <w:tr w:rsidR="00186EC7" w:rsidRPr="00186EC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rPr>
          <w:trHeight w:val="279"/>
        </w:trPr>
        <w:tc>
          <w:tcPr>
            <w:tcW w:w="2070" w:type="dxa"/>
            <w:shd w:val="clear" w:color="auto" w:fill="F2F2F2" w:themeFill="background1" w:themeFillShade="F2"/>
          </w:tcPr>
          <w:p w:rsidR="00186EC7" w:rsidRPr="00186EC7" w:rsidRDefault="00186EC7" w:rsidP="00186EC7">
            <w:pPr>
              <w:pStyle w:val="a7"/>
              <w:spacing w:line="276" w:lineRule="auto"/>
              <w:rPr>
                <w:rFonts w:asciiTheme="majorBidi" w:hAnsiTheme="majorBidi" w:cstheme="majorBidi"/>
                <w:b/>
                <w:bCs/>
              </w:rPr>
            </w:pPr>
            <w:r>
              <w:rPr>
                <w:rFonts w:asciiTheme="majorBidi" w:hAnsiTheme="majorBidi" w:cstheme="majorBidi"/>
                <w:b/>
                <w:bCs/>
              </w:rPr>
              <w:t>Email address</w:t>
            </w:r>
          </w:p>
        </w:tc>
        <w:tc>
          <w:tcPr>
            <w:tcW w:w="7650" w:type="dxa"/>
            <w:shd w:val="clear" w:color="auto" w:fill="F2F2F2" w:themeFill="background1" w:themeFillShade="F2"/>
          </w:tcPr>
          <w:p w:rsidR="00186EC7" w:rsidRPr="00BD76C3" w:rsidRDefault="00524340" w:rsidP="00F5352E">
            <w:pPr>
              <w:pStyle w:val="a7"/>
              <w:rPr>
                <w:sz w:val="20"/>
                <w:szCs w:val="20"/>
                <w:lang w:val="en-MY"/>
              </w:rPr>
            </w:pPr>
            <w:hyperlink r:id="rId33" w:history="1">
              <w:r w:rsidR="00BD76C3" w:rsidRPr="00BD76C3">
                <w:rPr>
                  <w:rStyle w:val="Hyperlink"/>
                  <w:rFonts w:asciiTheme="majorBidi" w:hAnsiTheme="majorBidi" w:cstheme="majorBidi"/>
                  <w:color w:val="000000" w:themeColor="text1"/>
                  <w:u w:val="none"/>
                </w:rPr>
                <w:t>Essamco58@gmail.com</w:t>
              </w:r>
            </w:hyperlink>
            <w:r w:rsidR="00F5352E" w:rsidRPr="00BD76C3">
              <w:rPr>
                <w:color w:val="000000" w:themeColor="text1"/>
                <w:sz w:val="20"/>
                <w:szCs w:val="20"/>
              </w:rPr>
              <w:t xml:space="preserve"> </w:t>
            </w:r>
          </w:p>
        </w:tc>
      </w:tr>
    </w:tbl>
    <w:p w:rsidR="00CD3114" w:rsidRPr="00186EC7" w:rsidRDefault="00CD3114" w:rsidP="00186EC7">
      <w:pPr>
        <w:pStyle w:val="a7"/>
        <w:rPr>
          <w:sz w:val="10"/>
          <w:szCs w:val="10"/>
        </w:rPr>
      </w:pPr>
    </w:p>
    <w:p w:rsidR="00F5352E" w:rsidRPr="00F5352E" w:rsidRDefault="007B4CB5" w:rsidP="00F5352E">
      <w:pPr>
        <w:pStyle w:val="a7"/>
        <w:rPr>
          <w:b/>
          <w:bCs/>
        </w:rPr>
      </w:pPr>
      <w:r w:rsidRPr="00F5352E">
        <w:rPr>
          <w:b/>
          <w:bCs/>
        </w:rPr>
        <w:t>Objectives of the lecture:</w:t>
      </w:r>
      <w:r w:rsidR="00F5352E" w:rsidRPr="00F5352E">
        <w:rPr>
          <w:b/>
          <w:bCs/>
        </w:rPr>
        <w:t xml:space="preserve"> </w:t>
      </w:r>
    </w:p>
    <w:p w:rsidR="007B4CB5" w:rsidRPr="00F5352E" w:rsidRDefault="007B4CB5" w:rsidP="00F5352E">
      <w:pPr>
        <w:pStyle w:val="a7"/>
        <w:rPr>
          <w:sz w:val="18"/>
          <w:szCs w:val="18"/>
        </w:rPr>
      </w:pPr>
      <w:r w:rsidRPr="00CD3114">
        <w:rPr>
          <w:bCs/>
        </w:rPr>
        <w:t>At the end of the lecture, the student</w:t>
      </w:r>
      <w:r w:rsidR="00011A2F" w:rsidRPr="00CD3114">
        <w:rPr>
          <w:bCs/>
        </w:rPr>
        <w:t>s</w:t>
      </w:r>
      <w:r w:rsidRPr="00CD3114">
        <w:rPr>
          <w:bCs/>
        </w:rPr>
        <w:t xml:space="preserve"> should be able to:</w:t>
      </w:r>
    </w:p>
    <w:p w:rsidR="00CD3114" w:rsidRPr="00186EC7" w:rsidRDefault="00CD3114" w:rsidP="00186EC7">
      <w:pPr>
        <w:pStyle w:val="a7"/>
        <w:rPr>
          <w:sz w:val="10"/>
          <w:szCs w:val="10"/>
        </w:rPr>
      </w:pPr>
    </w:p>
    <w:p w:rsidR="007B4CB5" w:rsidRPr="00CD3114" w:rsidRDefault="007B4CB5" w:rsidP="00CD3114">
      <w:pPr>
        <w:pStyle w:val="a7"/>
        <w:numPr>
          <w:ilvl w:val="0"/>
          <w:numId w:val="19"/>
        </w:numPr>
        <w:spacing w:line="276" w:lineRule="auto"/>
        <w:rPr>
          <w:rFonts w:asciiTheme="majorBidi" w:hAnsiTheme="majorBidi" w:cstheme="majorBidi"/>
          <w:b/>
          <w:color w:val="000000"/>
        </w:rPr>
      </w:pPr>
      <w:r w:rsidRPr="00CD3114">
        <w:rPr>
          <w:rFonts w:asciiTheme="majorBidi" w:hAnsiTheme="majorBidi" w:cstheme="majorBidi"/>
          <w:color w:val="000000"/>
        </w:rPr>
        <w:t>Define the meaning of a</w:t>
      </w:r>
      <w:r w:rsidR="00011A2F" w:rsidRPr="00CD3114">
        <w:rPr>
          <w:rFonts w:asciiTheme="majorBidi" w:hAnsiTheme="majorBidi" w:cstheme="majorBidi"/>
          <w:color w:val="000000"/>
        </w:rPr>
        <w:t xml:space="preserve"> nerve</w:t>
      </w:r>
      <w:r w:rsidRPr="00CD3114">
        <w:rPr>
          <w:rFonts w:asciiTheme="majorBidi" w:hAnsiTheme="majorBidi" w:cstheme="majorBidi"/>
          <w:color w:val="000000"/>
        </w:rPr>
        <w:t xml:space="preserve"> tract.</w:t>
      </w:r>
    </w:p>
    <w:p w:rsidR="007B4CB5" w:rsidRPr="00CD3114" w:rsidRDefault="007B4CB5" w:rsidP="00CD3114">
      <w:pPr>
        <w:pStyle w:val="a7"/>
        <w:numPr>
          <w:ilvl w:val="0"/>
          <w:numId w:val="19"/>
        </w:numPr>
        <w:spacing w:line="276" w:lineRule="auto"/>
        <w:rPr>
          <w:rFonts w:asciiTheme="majorBidi" w:hAnsiTheme="majorBidi" w:cstheme="majorBidi"/>
          <w:b/>
          <w:color w:val="000000"/>
        </w:rPr>
      </w:pPr>
      <w:r w:rsidRPr="00CD3114">
        <w:rPr>
          <w:rFonts w:asciiTheme="majorBidi" w:hAnsiTheme="majorBidi" w:cstheme="majorBidi"/>
          <w:color w:val="000000"/>
        </w:rPr>
        <w:t xml:space="preserve">Distinguish between the different types of tracts. </w:t>
      </w:r>
    </w:p>
    <w:p w:rsidR="007B4CB5" w:rsidRPr="00CD3114" w:rsidRDefault="007B4CB5" w:rsidP="00CD3114">
      <w:pPr>
        <w:pStyle w:val="a7"/>
        <w:numPr>
          <w:ilvl w:val="0"/>
          <w:numId w:val="19"/>
        </w:numPr>
        <w:spacing w:line="276" w:lineRule="auto"/>
        <w:rPr>
          <w:rFonts w:asciiTheme="majorBidi" w:hAnsiTheme="majorBidi" w:cstheme="majorBidi"/>
          <w:b/>
          <w:color w:val="000000"/>
        </w:rPr>
      </w:pPr>
      <w:r w:rsidRPr="00CD3114">
        <w:rPr>
          <w:rFonts w:asciiTheme="majorBidi" w:hAnsiTheme="majorBidi" w:cstheme="majorBidi"/>
          <w:color w:val="000000"/>
        </w:rPr>
        <w:t>Locate the position of each tract.</w:t>
      </w:r>
    </w:p>
    <w:p w:rsidR="007B4CB5" w:rsidRPr="00CD3114" w:rsidRDefault="007B4CB5" w:rsidP="00CD3114">
      <w:pPr>
        <w:pStyle w:val="a7"/>
        <w:numPr>
          <w:ilvl w:val="0"/>
          <w:numId w:val="19"/>
        </w:numPr>
        <w:spacing w:line="276" w:lineRule="auto"/>
        <w:rPr>
          <w:rFonts w:asciiTheme="majorBidi" w:hAnsiTheme="majorBidi" w:cstheme="majorBidi"/>
          <w:b/>
          <w:color w:val="000000"/>
        </w:rPr>
      </w:pPr>
      <w:r w:rsidRPr="00CD3114">
        <w:rPr>
          <w:rFonts w:asciiTheme="majorBidi" w:hAnsiTheme="majorBidi" w:cstheme="majorBidi"/>
          <w:color w:val="000000"/>
        </w:rPr>
        <w:t>Describe the sensory pathway.</w:t>
      </w:r>
    </w:p>
    <w:p w:rsidR="007B4CB5" w:rsidRPr="00CD3114" w:rsidRDefault="007B4CB5" w:rsidP="00CD3114">
      <w:pPr>
        <w:pStyle w:val="a7"/>
        <w:numPr>
          <w:ilvl w:val="0"/>
          <w:numId w:val="19"/>
        </w:numPr>
        <w:spacing w:line="276" w:lineRule="auto"/>
        <w:rPr>
          <w:rFonts w:asciiTheme="majorBidi" w:hAnsiTheme="majorBidi" w:cstheme="majorBidi"/>
          <w:b/>
          <w:color w:val="000000"/>
        </w:rPr>
      </w:pPr>
      <w:r w:rsidRPr="00CD3114">
        <w:rPr>
          <w:rFonts w:asciiTheme="majorBidi" w:hAnsiTheme="majorBidi" w:cstheme="majorBidi"/>
          <w:color w:val="000000"/>
        </w:rPr>
        <w:t>Identify the different sensory spinal tracts and their functions.</w:t>
      </w:r>
    </w:p>
    <w:p w:rsidR="007B4CB5" w:rsidRPr="00CD3114" w:rsidRDefault="007B4CB5" w:rsidP="00CD3114">
      <w:pPr>
        <w:pStyle w:val="a7"/>
        <w:numPr>
          <w:ilvl w:val="0"/>
          <w:numId w:val="19"/>
        </w:numPr>
        <w:spacing w:line="276" w:lineRule="auto"/>
        <w:rPr>
          <w:rFonts w:asciiTheme="majorBidi" w:hAnsiTheme="majorBidi" w:cstheme="majorBidi"/>
          <w:b/>
          <w:color w:val="000000"/>
        </w:rPr>
      </w:pPr>
      <w:r w:rsidRPr="00CD3114">
        <w:rPr>
          <w:rFonts w:asciiTheme="majorBidi" w:hAnsiTheme="majorBidi" w:cstheme="majorBidi"/>
          <w:color w:val="000000"/>
        </w:rPr>
        <w:t>Identify the course of each of these tracts.</w:t>
      </w:r>
    </w:p>
    <w:p w:rsidR="007B4CB5" w:rsidRPr="00186EC7" w:rsidRDefault="007B4CB5" w:rsidP="00186EC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Background:</w:t>
      </w:r>
    </w:p>
    <w:p w:rsidR="00186EC7" w:rsidRPr="00186EC7" w:rsidRDefault="00186EC7" w:rsidP="00186EC7">
      <w:pPr>
        <w:pStyle w:val="a7"/>
        <w:rPr>
          <w:sz w:val="10"/>
          <w:szCs w:val="10"/>
        </w:rPr>
      </w:pPr>
    </w:p>
    <w:p w:rsidR="007B4CB5" w:rsidRPr="00CD3114" w:rsidRDefault="007B4CB5" w:rsidP="00CD3114">
      <w:pPr>
        <w:pStyle w:val="a7"/>
        <w:spacing w:line="276" w:lineRule="auto"/>
        <w:rPr>
          <w:rFonts w:asciiTheme="majorBidi" w:hAnsiTheme="majorBidi" w:cstheme="majorBidi"/>
          <w:b/>
          <w:bCs/>
          <w:color w:val="000000"/>
        </w:rPr>
      </w:pPr>
      <w:r w:rsidRPr="00CD3114">
        <w:rPr>
          <w:rFonts w:asciiTheme="majorBidi" w:hAnsiTheme="majorBidi" w:cstheme="majorBidi"/>
          <w:bCs/>
          <w:color w:val="000000"/>
        </w:rPr>
        <w:t>All sensations arising from skin, connective tissues, voluntary muscles, periosteum, teeth, and so forth belong to the general somatic sensory system, more commonly referred to as the somatosensory system.</w:t>
      </w:r>
    </w:p>
    <w:p w:rsidR="007B4CB5" w:rsidRPr="00CD3114" w:rsidRDefault="007B4CB5" w:rsidP="00CD3114">
      <w:pPr>
        <w:pStyle w:val="a7"/>
        <w:spacing w:line="276" w:lineRule="auto"/>
        <w:rPr>
          <w:rFonts w:asciiTheme="majorBidi" w:hAnsiTheme="majorBidi" w:cstheme="majorBidi"/>
          <w:b/>
          <w:bCs/>
          <w:color w:val="000000"/>
        </w:rPr>
      </w:pPr>
      <w:r w:rsidRPr="00CD3114">
        <w:rPr>
          <w:rFonts w:asciiTheme="majorBidi" w:hAnsiTheme="majorBidi" w:cstheme="majorBidi"/>
          <w:bCs/>
          <w:color w:val="000000"/>
        </w:rPr>
        <w:t>The general senses include light touch or tactile discrimination and sensation of pressure or deep touch, vibration, proprioception, pain and temperature.</w:t>
      </w:r>
    </w:p>
    <w:p w:rsidR="007B4CB5" w:rsidRPr="00186EC7" w:rsidRDefault="007B4CB5" w:rsidP="00186EC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186EC7" w:rsidRPr="00186EC7" w:rsidRDefault="00186EC7" w:rsidP="00186EC7">
      <w:pPr>
        <w:pStyle w:val="a7"/>
        <w:rPr>
          <w:sz w:val="10"/>
          <w:szCs w:val="10"/>
        </w:rPr>
      </w:pPr>
    </w:p>
    <w:p w:rsidR="007B4CB5" w:rsidRPr="00CD3114" w:rsidRDefault="007B4CB5" w:rsidP="00CD3114">
      <w:pPr>
        <w:pStyle w:val="a7"/>
        <w:spacing w:line="276" w:lineRule="auto"/>
        <w:rPr>
          <w:rFonts w:asciiTheme="majorBidi" w:hAnsiTheme="majorBidi" w:cstheme="majorBidi"/>
          <w:b/>
          <w:bCs/>
          <w:color w:val="000000"/>
        </w:rPr>
      </w:pPr>
      <w:r w:rsidRPr="00CD3114">
        <w:rPr>
          <w:rFonts w:asciiTheme="majorBidi" w:hAnsiTheme="majorBidi" w:cstheme="majorBidi"/>
          <w:bCs/>
          <w:color w:val="000000"/>
        </w:rPr>
        <w:t>During this lecture, students should understand that the somatosensory pathway consist of three neurones: the first order neuron is in the sensory ganglia, the second is in the spinal cord or brain stem or both and the third is in the thalamus.</w:t>
      </w:r>
    </w:p>
    <w:p w:rsidR="007B4CB5" w:rsidRPr="00186EC7" w:rsidRDefault="007B4CB5" w:rsidP="00186EC7">
      <w:pPr>
        <w:pStyle w:val="a7"/>
        <w:rPr>
          <w:sz w:val="10"/>
          <w:szCs w:val="10"/>
        </w:rPr>
      </w:pPr>
    </w:p>
    <w:p w:rsidR="00186EC7" w:rsidRDefault="007B4CB5" w:rsidP="00CD3114">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7B4CB5" w:rsidRPr="00186EC7" w:rsidRDefault="007B4CB5" w:rsidP="00186EC7">
      <w:pPr>
        <w:pStyle w:val="a7"/>
        <w:rPr>
          <w:sz w:val="10"/>
          <w:szCs w:val="10"/>
        </w:rPr>
      </w:pPr>
      <w:r w:rsidRPr="00186EC7">
        <w:rPr>
          <w:sz w:val="10"/>
          <w:szCs w:val="10"/>
        </w:rPr>
        <w:tab/>
      </w:r>
    </w:p>
    <w:p w:rsidR="007B4CB5" w:rsidRPr="00CD3114" w:rsidRDefault="007B4CB5" w:rsidP="00CD3114">
      <w:pPr>
        <w:pStyle w:val="a7"/>
        <w:numPr>
          <w:ilvl w:val="0"/>
          <w:numId w:val="20"/>
        </w:numPr>
        <w:spacing w:line="276" w:lineRule="auto"/>
        <w:rPr>
          <w:rFonts w:asciiTheme="majorBidi" w:hAnsiTheme="majorBidi" w:cstheme="majorBidi"/>
          <w:b/>
          <w:color w:val="000000"/>
        </w:rPr>
      </w:pPr>
      <w:r w:rsidRPr="00CD3114">
        <w:rPr>
          <w:rFonts w:asciiTheme="majorBidi" w:hAnsiTheme="majorBidi" w:cstheme="majorBidi"/>
          <w:color w:val="000000"/>
        </w:rPr>
        <w:t>Dorsal column tracts:    (Gracile &amp; Cuneate)</w:t>
      </w:r>
    </w:p>
    <w:p w:rsidR="007B4CB5" w:rsidRPr="00CD3114" w:rsidRDefault="007B4CB5" w:rsidP="00CD3114">
      <w:pPr>
        <w:pStyle w:val="a7"/>
        <w:numPr>
          <w:ilvl w:val="1"/>
          <w:numId w:val="20"/>
        </w:numPr>
        <w:spacing w:line="276" w:lineRule="auto"/>
        <w:rPr>
          <w:rFonts w:asciiTheme="majorBidi" w:hAnsiTheme="majorBidi" w:cstheme="majorBidi"/>
          <w:b/>
          <w:color w:val="000000"/>
        </w:rPr>
      </w:pPr>
      <w:r w:rsidRPr="00CD3114">
        <w:rPr>
          <w:rFonts w:asciiTheme="majorBidi" w:hAnsiTheme="majorBidi" w:cstheme="majorBidi"/>
          <w:color w:val="000000"/>
        </w:rPr>
        <w:t xml:space="preserve">Function: Transmit </w:t>
      </w:r>
    </w:p>
    <w:p w:rsidR="007B4CB5" w:rsidRPr="00CD3114" w:rsidRDefault="007B4CB5" w:rsidP="00CD3114">
      <w:pPr>
        <w:pStyle w:val="a7"/>
        <w:numPr>
          <w:ilvl w:val="1"/>
          <w:numId w:val="20"/>
        </w:numPr>
        <w:spacing w:line="276" w:lineRule="auto"/>
        <w:rPr>
          <w:rFonts w:asciiTheme="majorBidi" w:hAnsiTheme="majorBidi" w:cstheme="majorBidi"/>
          <w:b/>
          <w:color w:val="000000"/>
        </w:rPr>
      </w:pPr>
      <w:r w:rsidRPr="00CD3114">
        <w:rPr>
          <w:rFonts w:asciiTheme="majorBidi" w:hAnsiTheme="majorBidi" w:cstheme="majorBidi"/>
          <w:color w:val="000000"/>
        </w:rPr>
        <w:t>Proprioceptive (deep) sensations (sense of position, sense of movement, vibration sense).</w:t>
      </w:r>
    </w:p>
    <w:p w:rsidR="007B4CB5" w:rsidRPr="00CD3114" w:rsidRDefault="007B4CB5" w:rsidP="00CD3114">
      <w:pPr>
        <w:pStyle w:val="a7"/>
        <w:numPr>
          <w:ilvl w:val="1"/>
          <w:numId w:val="20"/>
        </w:numPr>
        <w:spacing w:line="276" w:lineRule="auto"/>
        <w:rPr>
          <w:rFonts w:asciiTheme="majorBidi" w:hAnsiTheme="majorBidi" w:cstheme="majorBidi"/>
          <w:b/>
          <w:color w:val="000000"/>
        </w:rPr>
      </w:pPr>
      <w:r w:rsidRPr="00CD3114">
        <w:rPr>
          <w:rFonts w:asciiTheme="majorBidi" w:hAnsiTheme="majorBidi" w:cstheme="majorBidi"/>
          <w:color w:val="000000"/>
        </w:rPr>
        <w:t xml:space="preserve">Fine touch sensations (tactile localization, tactile </w:t>
      </w:r>
      <w:r w:rsidR="00540C15" w:rsidRPr="00CD3114">
        <w:rPr>
          <w:rFonts w:asciiTheme="majorBidi" w:hAnsiTheme="majorBidi" w:cstheme="majorBidi"/>
          <w:color w:val="000000"/>
        </w:rPr>
        <w:t>discrimination,</w:t>
      </w:r>
      <w:r w:rsidRPr="00CD3114">
        <w:rPr>
          <w:rFonts w:asciiTheme="majorBidi" w:hAnsiTheme="majorBidi" w:cstheme="majorBidi"/>
          <w:color w:val="000000"/>
        </w:rPr>
        <w:t xml:space="preserve"> graphesthesia &amp; stereognosis). </w:t>
      </w:r>
      <w:r w:rsidRPr="00CD3114">
        <w:rPr>
          <w:rFonts w:asciiTheme="majorBidi" w:hAnsiTheme="majorBidi" w:cstheme="majorBidi"/>
          <w:i/>
          <w:iCs/>
          <w:color w:val="000000"/>
        </w:rPr>
        <w:t xml:space="preserve">These senses reach a conscious level (cerebral cortex). </w:t>
      </w:r>
    </w:p>
    <w:p w:rsidR="007B4CB5" w:rsidRPr="00CD3114" w:rsidRDefault="007B4CB5" w:rsidP="00CD3114">
      <w:pPr>
        <w:pStyle w:val="a7"/>
        <w:numPr>
          <w:ilvl w:val="0"/>
          <w:numId w:val="20"/>
        </w:numPr>
        <w:spacing w:line="276" w:lineRule="auto"/>
        <w:rPr>
          <w:rFonts w:asciiTheme="majorBidi" w:hAnsiTheme="majorBidi" w:cstheme="majorBidi"/>
          <w:b/>
          <w:color w:val="000000"/>
        </w:rPr>
      </w:pPr>
      <w:r w:rsidRPr="00CD3114">
        <w:rPr>
          <w:rFonts w:asciiTheme="majorBidi" w:hAnsiTheme="majorBidi" w:cstheme="majorBidi"/>
          <w:color w:val="000000"/>
        </w:rPr>
        <w:t>Spinothalmic tracts:  Function: Transmit impulses concerned with specific sensory modalities: pain, temperature and touch, that reac a conscious level (cerebral cortex).</w:t>
      </w:r>
    </w:p>
    <w:p w:rsidR="007B4CB5" w:rsidRPr="00CD3114" w:rsidRDefault="007B4CB5" w:rsidP="00CD3114">
      <w:pPr>
        <w:pStyle w:val="a7"/>
        <w:numPr>
          <w:ilvl w:val="0"/>
          <w:numId w:val="20"/>
        </w:numPr>
        <w:spacing w:line="276" w:lineRule="auto"/>
        <w:rPr>
          <w:rFonts w:asciiTheme="majorBidi" w:hAnsiTheme="majorBidi" w:cstheme="majorBidi"/>
          <w:b/>
          <w:color w:val="000000"/>
        </w:rPr>
      </w:pPr>
      <w:r w:rsidRPr="00CD3114">
        <w:rPr>
          <w:rFonts w:asciiTheme="majorBidi" w:hAnsiTheme="majorBidi" w:cstheme="majorBidi"/>
          <w:color w:val="000000"/>
        </w:rPr>
        <w:t>Spinocerebellar tracts:</w:t>
      </w:r>
    </w:p>
    <w:p w:rsidR="007B4CB5" w:rsidRPr="00186EC7" w:rsidRDefault="007B4CB5" w:rsidP="00CD3114">
      <w:pPr>
        <w:pStyle w:val="a7"/>
        <w:numPr>
          <w:ilvl w:val="1"/>
          <w:numId w:val="20"/>
        </w:numPr>
        <w:spacing w:line="276" w:lineRule="auto"/>
        <w:rPr>
          <w:rFonts w:asciiTheme="majorBidi" w:hAnsiTheme="majorBidi" w:cstheme="majorBidi"/>
          <w:b/>
          <w:color w:val="000000"/>
        </w:rPr>
      </w:pPr>
      <w:r w:rsidRPr="00CD3114">
        <w:rPr>
          <w:rFonts w:asciiTheme="majorBidi" w:hAnsiTheme="majorBidi" w:cstheme="majorBidi"/>
          <w:color w:val="000000"/>
        </w:rPr>
        <w:t xml:space="preserve">Function: Transmit impulses from tactile and stretch receptors (subcutaneous) to </w:t>
      </w:r>
      <w:r w:rsidR="00540C15" w:rsidRPr="00CD3114">
        <w:rPr>
          <w:rFonts w:asciiTheme="majorBidi" w:hAnsiTheme="majorBidi" w:cstheme="majorBidi"/>
          <w:color w:val="000000"/>
        </w:rPr>
        <w:t>subconscious centers</w:t>
      </w:r>
      <w:r w:rsidRPr="00CD3114">
        <w:rPr>
          <w:rFonts w:asciiTheme="majorBidi" w:hAnsiTheme="majorBidi" w:cstheme="majorBidi"/>
          <w:color w:val="000000"/>
        </w:rPr>
        <w:t xml:space="preserve"> (cerebellum)-Muscle tone and coordination.</w:t>
      </w:r>
    </w:p>
    <w:p w:rsidR="00186EC7" w:rsidRPr="00186EC7" w:rsidRDefault="00186EC7" w:rsidP="00186EC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Further reading:</w:t>
      </w:r>
    </w:p>
    <w:p w:rsidR="00186EC7" w:rsidRPr="00186EC7" w:rsidRDefault="00186EC7" w:rsidP="00186EC7">
      <w:pPr>
        <w:pStyle w:val="a7"/>
        <w:rPr>
          <w:sz w:val="10"/>
          <w:szCs w:val="10"/>
        </w:rPr>
      </w:pPr>
    </w:p>
    <w:p w:rsidR="007B4CB5" w:rsidRPr="00CD3114" w:rsidRDefault="007B4CB5" w:rsidP="00693712">
      <w:pPr>
        <w:pStyle w:val="a7"/>
        <w:numPr>
          <w:ilvl w:val="0"/>
          <w:numId w:val="89"/>
        </w:numPr>
        <w:spacing w:line="276" w:lineRule="auto"/>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186EC7" w:rsidRDefault="007B4CB5" w:rsidP="00693712">
      <w:pPr>
        <w:pStyle w:val="a7"/>
        <w:numPr>
          <w:ilvl w:val="0"/>
          <w:numId w:val="89"/>
        </w:numPr>
        <w:spacing w:line="276" w:lineRule="auto"/>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p>
    <w:tbl>
      <w:tblPr>
        <w:tblStyle w:val="a5"/>
        <w:tblpPr w:leftFromText="180" w:rightFromText="180" w:vertAnchor="text" w:horzAnchor="margin" w:tblpXSpec="center" w:tblpY="-99"/>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186EC7" w:rsidRPr="00CD3114" w:rsidTr="00020B6D">
        <w:trPr>
          <w:trHeight w:val="437"/>
        </w:trPr>
        <w:tc>
          <w:tcPr>
            <w:tcW w:w="9900" w:type="dxa"/>
            <w:shd w:val="clear" w:color="auto" w:fill="D9D9D9" w:themeFill="background1" w:themeFillShade="D9"/>
            <w:vAlign w:val="center"/>
          </w:tcPr>
          <w:p w:rsidR="00186EC7" w:rsidRPr="00020B6D" w:rsidRDefault="00186EC7" w:rsidP="00BD76C3">
            <w:pPr>
              <w:autoSpaceDE w:val="0"/>
              <w:autoSpaceDN w:val="0"/>
              <w:adjustRightInd w:val="0"/>
              <w:spacing w:line="276" w:lineRule="auto"/>
              <w:rPr>
                <w:rFonts w:asciiTheme="majorBidi" w:hAnsiTheme="majorBidi" w:cstheme="majorBidi"/>
                <w:b/>
                <w:sz w:val="24"/>
                <w:szCs w:val="24"/>
              </w:rPr>
            </w:pPr>
            <w:r w:rsidRPr="00020B6D">
              <w:rPr>
                <w:rFonts w:asciiTheme="majorBidi" w:hAnsiTheme="majorBidi" w:cstheme="majorBidi"/>
                <w:b/>
                <w:sz w:val="24"/>
                <w:szCs w:val="24"/>
              </w:rPr>
              <w:t xml:space="preserve">Title of the lecture: Embryological development of the spinal cord and vertebral column </w:t>
            </w:r>
          </w:p>
        </w:tc>
      </w:tr>
    </w:tbl>
    <w:tbl>
      <w:tblPr>
        <w:tblStyle w:val="a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88"/>
        <w:gridCol w:w="7874"/>
      </w:tblGrid>
      <w:tr w:rsidR="00186EC7" w:rsidRPr="00186EC7" w:rsidTr="00186EC7">
        <w:tc>
          <w:tcPr>
            <w:tcW w:w="2088" w:type="dxa"/>
            <w:shd w:val="clear" w:color="auto" w:fill="F2F2F2" w:themeFill="background1" w:themeFillShade="F2"/>
          </w:tcPr>
          <w:p w:rsidR="00186EC7" w:rsidRPr="00186EC7" w:rsidRDefault="00186EC7" w:rsidP="006E3BDC">
            <w:pPr>
              <w:pStyle w:val="a7"/>
              <w:spacing w:line="276" w:lineRule="auto"/>
              <w:rPr>
                <w:rFonts w:asciiTheme="majorBidi" w:hAnsiTheme="majorBidi" w:cstheme="majorBidi"/>
                <w:b/>
                <w:bCs/>
              </w:rPr>
            </w:pPr>
            <w:r w:rsidRPr="00186EC7">
              <w:rPr>
                <w:rFonts w:asciiTheme="majorBidi" w:hAnsiTheme="majorBidi" w:cstheme="majorBidi"/>
                <w:b/>
                <w:bCs/>
              </w:rPr>
              <w:t>Lecturer’s name</w:t>
            </w:r>
          </w:p>
        </w:tc>
        <w:tc>
          <w:tcPr>
            <w:tcW w:w="7874" w:type="dxa"/>
            <w:shd w:val="clear" w:color="auto" w:fill="F2F2F2" w:themeFill="background1" w:themeFillShade="F2"/>
          </w:tcPr>
          <w:p w:rsidR="00186EC7" w:rsidRPr="00BD76C3" w:rsidRDefault="00F5352E" w:rsidP="006E3BDC">
            <w:pPr>
              <w:pStyle w:val="a7"/>
              <w:spacing w:line="276" w:lineRule="auto"/>
              <w:rPr>
                <w:rFonts w:asciiTheme="majorBidi" w:hAnsiTheme="majorBidi" w:cstheme="majorBidi"/>
              </w:rPr>
            </w:pPr>
            <w:r w:rsidRPr="00BD76C3">
              <w:rPr>
                <w:rFonts w:asciiTheme="majorBidi" w:hAnsiTheme="majorBidi" w:cstheme="majorBidi"/>
                <w:bCs/>
              </w:rPr>
              <w:t>Prof. Ahmed Fathalla</w:t>
            </w:r>
          </w:p>
        </w:tc>
      </w:tr>
      <w:tr w:rsidR="00186EC7" w:rsidRPr="00186EC7" w:rsidTr="00186EC7">
        <w:tc>
          <w:tcPr>
            <w:tcW w:w="2088" w:type="dxa"/>
            <w:shd w:val="clear" w:color="auto" w:fill="F2F2F2" w:themeFill="background1" w:themeFillShade="F2"/>
          </w:tcPr>
          <w:p w:rsidR="00186EC7" w:rsidRPr="00186EC7" w:rsidRDefault="00186EC7" w:rsidP="006E3BDC">
            <w:pPr>
              <w:pStyle w:val="a7"/>
              <w:spacing w:line="276" w:lineRule="auto"/>
              <w:rPr>
                <w:rFonts w:asciiTheme="majorBidi" w:hAnsiTheme="majorBidi" w:cstheme="majorBidi"/>
                <w:b/>
                <w:bCs/>
              </w:rPr>
            </w:pPr>
            <w:r w:rsidRPr="00186EC7">
              <w:rPr>
                <w:rFonts w:asciiTheme="majorBidi" w:hAnsiTheme="majorBidi" w:cstheme="majorBidi"/>
                <w:b/>
                <w:bCs/>
              </w:rPr>
              <w:t>Department</w:t>
            </w:r>
          </w:p>
        </w:tc>
        <w:tc>
          <w:tcPr>
            <w:tcW w:w="7874" w:type="dxa"/>
            <w:shd w:val="clear" w:color="auto" w:fill="F2F2F2" w:themeFill="background1" w:themeFillShade="F2"/>
          </w:tcPr>
          <w:p w:rsidR="00186EC7" w:rsidRPr="00BD76C3" w:rsidRDefault="00186EC7" w:rsidP="006E3BDC">
            <w:pPr>
              <w:pStyle w:val="a7"/>
              <w:spacing w:line="276" w:lineRule="auto"/>
              <w:rPr>
                <w:rFonts w:asciiTheme="majorBidi" w:hAnsiTheme="majorBidi" w:cstheme="majorBidi"/>
              </w:rPr>
            </w:pPr>
            <w:r w:rsidRPr="00BD76C3">
              <w:rPr>
                <w:rFonts w:asciiTheme="majorBidi" w:hAnsiTheme="majorBidi" w:cstheme="majorBidi"/>
              </w:rPr>
              <w:t>Anatomy</w:t>
            </w:r>
          </w:p>
        </w:tc>
      </w:tr>
      <w:tr w:rsidR="00186EC7" w:rsidRPr="00186EC7" w:rsidTr="00186EC7">
        <w:tc>
          <w:tcPr>
            <w:tcW w:w="2088" w:type="dxa"/>
            <w:shd w:val="clear" w:color="auto" w:fill="F2F2F2" w:themeFill="background1" w:themeFillShade="F2"/>
          </w:tcPr>
          <w:p w:rsidR="00186EC7" w:rsidRPr="00186EC7" w:rsidRDefault="00BD76C3" w:rsidP="00BD76C3">
            <w:pPr>
              <w:pStyle w:val="a7"/>
              <w:spacing w:line="276" w:lineRule="auto"/>
              <w:rPr>
                <w:rFonts w:asciiTheme="majorBidi" w:hAnsiTheme="majorBidi" w:cstheme="majorBidi"/>
                <w:b/>
                <w:bCs/>
              </w:rPr>
            </w:pPr>
            <w:r>
              <w:rPr>
                <w:rFonts w:asciiTheme="majorBidi" w:hAnsiTheme="majorBidi" w:cstheme="majorBidi"/>
                <w:b/>
                <w:bCs/>
              </w:rPr>
              <w:t xml:space="preserve">Block </w:t>
            </w:r>
          </w:p>
        </w:tc>
        <w:tc>
          <w:tcPr>
            <w:tcW w:w="7874" w:type="dxa"/>
            <w:shd w:val="clear" w:color="auto" w:fill="F2F2F2" w:themeFill="background1" w:themeFillShade="F2"/>
          </w:tcPr>
          <w:p w:rsidR="00186EC7" w:rsidRPr="00BD76C3" w:rsidRDefault="00FF2749" w:rsidP="00BD76C3">
            <w:pPr>
              <w:pStyle w:val="a7"/>
              <w:spacing w:line="276" w:lineRule="auto"/>
              <w:rPr>
                <w:rFonts w:asciiTheme="majorBidi" w:hAnsiTheme="majorBidi" w:cstheme="majorBidi"/>
              </w:rPr>
            </w:pPr>
            <w:r>
              <w:rPr>
                <w:rFonts w:asciiTheme="majorBidi" w:hAnsiTheme="majorBidi" w:cstheme="majorBidi"/>
              </w:rPr>
              <w:t>N</w:t>
            </w:r>
            <w:r w:rsidR="00186EC7" w:rsidRPr="00BD76C3">
              <w:rPr>
                <w:rFonts w:asciiTheme="majorBidi" w:hAnsiTheme="majorBidi" w:cstheme="majorBidi"/>
              </w:rPr>
              <w:t xml:space="preserve">europsychiatry Block </w:t>
            </w:r>
          </w:p>
        </w:tc>
      </w:tr>
      <w:tr w:rsidR="00186EC7" w:rsidRPr="00186EC7" w:rsidTr="00186EC7">
        <w:tc>
          <w:tcPr>
            <w:tcW w:w="2088" w:type="dxa"/>
            <w:shd w:val="clear" w:color="auto" w:fill="F2F2F2" w:themeFill="background1" w:themeFillShade="F2"/>
          </w:tcPr>
          <w:p w:rsidR="00186EC7" w:rsidRPr="00186EC7" w:rsidRDefault="00186EC7" w:rsidP="006E3BDC">
            <w:pPr>
              <w:pStyle w:val="a7"/>
              <w:spacing w:line="276" w:lineRule="auto"/>
              <w:rPr>
                <w:rFonts w:asciiTheme="majorBidi" w:hAnsiTheme="majorBidi" w:cstheme="majorBidi"/>
                <w:b/>
                <w:bCs/>
              </w:rPr>
            </w:pPr>
            <w:r w:rsidRPr="00186EC7">
              <w:rPr>
                <w:rFonts w:asciiTheme="majorBidi" w:hAnsiTheme="majorBidi" w:cstheme="majorBidi"/>
                <w:b/>
                <w:bCs/>
              </w:rPr>
              <w:t>Email address</w:t>
            </w:r>
          </w:p>
        </w:tc>
        <w:tc>
          <w:tcPr>
            <w:tcW w:w="7874" w:type="dxa"/>
            <w:shd w:val="clear" w:color="auto" w:fill="F2F2F2" w:themeFill="background1" w:themeFillShade="F2"/>
          </w:tcPr>
          <w:p w:rsidR="00186EC7" w:rsidRPr="00BD76C3" w:rsidRDefault="00524340" w:rsidP="006E3BDC">
            <w:pPr>
              <w:pStyle w:val="a7"/>
              <w:spacing w:line="276" w:lineRule="auto"/>
              <w:rPr>
                <w:rFonts w:asciiTheme="majorBidi" w:hAnsiTheme="majorBidi" w:cstheme="majorBidi"/>
              </w:rPr>
            </w:pPr>
            <w:hyperlink r:id="rId34" w:history="1">
              <w:r w:rsidR="00BD76C3" w:rsidRPr="00BD76C3">
                <w:rPr>
                  <w:rStyle w:val="Hyperlink"/>
                  <w:rFonts w:asciiTheme="majorBidi" w:hAnsiTheme="majorBidi" w:cstheme="majorBidi"/>
                  <w:color w:val="000000" w:themeColor="text1"/>
                  <w:u w:val="none"/>
                </w:rPr>
                <w:t>ahmedfathalla@gmail.com</w:t>
              </w:r>
            </w:hyperlink>
          </w:p>
        </w:tc>
      </w:tr>
    </w:tbl>
    <w:p w:rsidR="007B4CB5" w:rsidRPr="00186EC7" w:rsidRDefault="007B4CB5" w:rsidP="00186EC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186EC7" w:rsidRPr="00186EC7" w:rsidRDefault="00186EC7" w:rsidP="00186EC7">
      <w:pPr>
        <w:pStyle w:val="a7"/>
        <w:rPr>
          <w:sz w:val="10"/>
          <w:szCs w:val="10"/>
        </w:rPr>
      </w:pPr>
    </w:p>
    <w:p w:rsidR="007B4CB5" w:rsidRPr="00CD3114" w:rsidRDefault="007B4CB5" w:rsidP="00CD3114">
      <w:pPr>
        <w:pStyle w:val="a7"/>
        <w:spacing w:line="276" w:lineRule="auto"/>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540C15" w:rsidRPr="00186EC7" w:rsidRDefault="00540C15" w:rsidP="00186EC7">
      <w:pPr>
        <w:pStyle w:val="a7"/>
        <w:rPr>
          <w:sz w:val="10"/>
          <w:szCs w:val="10"/>
        </w:rPr>
      </w:pPr>
    </w:p>
    <w:p w:rsidR="007B4CB5" w:rsidRPr="00CD3114" w:rsidRDefault="007B4CB5" w:rsidP="00CD3114">
      <w:pPr>
        <w:pStyle w:val="a7"/>
        <w:numPr>
          <w:ilvl w:val="0"/>
          <w:numId w:val="21"/>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Describe the layers of the neural tube forming the spinal cord (ependymal , mantle, and marginal).</w:t>
      </w:r>
    </w:p>
    <w:p w:rsidR="007B4CB5" w:rsidRPr="00CD3114" w:rsidRDefault="007B4CB5" w:rsidP="00CD3114">
      <w:pPr>
        <w:pStyle w:val="a7"/>
        <w:numPr>
          <w:ilvl w:val="0"/>
          <w:numId w:val="21"/>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List the derivatives of basal and alar plates.</w:t>
      </w:r>
    </w:p>
    <w:p w:rsidR="007B4CB5" w:rsidRPr="00CD3114" w:rsidRDefault="007B4CB5" w:rsidP="00CD3114">
      <w:pPr>
        <w:pStyle w:val="a7"/>
        <w:numPr>
          <w:ilvl w:val="0"/>
          <w:numId w:val="21"/>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Describe the development of the spinal ganglia, and derivatives of the neural crest.</w:t>
      </w:r>
    </w:p>
    <w:p w:rsidR="007B4CB5" w:rsidRPr="00CD3114" w:rsidRDefault="007B4CB5" w:rsidP="00CD3114">
      <w:pPr>
        <w:pStyle w:val="a7"/>
        <w:numPr>
          <w:ilvl w:val="0"/>
          <w:numId w:val="21"/>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Describe the notochord and its significance.</w:t>
      </w:r>
    </w:p>
    <w:p w:rsidR="007B4CB5" w:rsidRPr="00CD3114" w:rsidRDefault="007B4CB5" w:rsidP="00CD3114">
      <w:pPr>
        <w:pStyle w:val="a7"/>
        <w:numPr>
          <w:ilvl w:val="0"/>
          <w:numId w:val="21"/>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Describe the end stages of development of the vertebral column.</w:t>
      </w:r>
    </w:p>
    <w:p w:rsidR="007B4CB5" w:rsidRPr="00CD3114" w:rsidRDefault="007B4CB5" w:rsidP="00CD3114">
      <w:pPr>
        <w:pStyle w:val="a7"/>
        <w:numPr>
          <w:ilvl w:val="0"/>
          <w:numId w:val="21"/>
        </w:numPr>
        <w:spacing w:line="276" w:lineRule="auto"/>
        <w:rPr>
          <w:rFonts w:asciiTheme="majorBidi" w:hAnsiTheme="majorBidi" w:cstheme="majorBidi"/>
          <w:b/>
          <w:bCs/>
          <w:color w:val="000000"/>
        </w:rPr>
      </w:pPr>
      <w:r w:rsidRPr="00CD3114">
        <w:rPr>
          <w:rFonts w:asciiTheme="majorBidi" w:hAnsiTheme="majorBidi" w:cstheme="majorBidi"/>
          <w:bCs/>
          <w:color w:val="000000"/>
          <w:lang w:val="en-GB"/>
        </w:rPr>
        <w:t xml:space="preserve">List the main congenital anomalies of vertebral column (types of spina bifida with and without nervous tissue involvement). </w:t>
      </w:r>
    </w:p>
    <w:p w:rsidR="007B4CB5" w:rsidRPr="00186EC7" w:rsidRDefault="007B4CB5" w:rsidP="00186EC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Background:</w:t>
      </w:r>
    </w:p>
    <w:p w:rsidR="00186EC7" w:rsidRPr="00186EC7" w:rsidRDefault="00186EC7" w:rsidP="00186EC7">
      <w:pPr>
        <w:pStyle w:val="a7"/>
        <w:rPr>
          <w:sz w:val="10"/>
          <w:szCs w:val="10"/>
        </w:rPr>
      </w:pPr>
    </w:p>
    <w:p w:rsidR="007B4CB5" w:rsidRPr="00CD3114" w:rsidRDefault="007B4CB5" w:rsidP="002C6EAC">
      <w:pPr>
        <w:pStyle w:val="a7"/>
        <w:spacing w:line="276" w:lineRule="auto"/>
        <w:jc w:val="both"/>
        <w:rPr>
          <w:rFonts w:asciiTheme="majorBidi" w:hAnsiTheme="majorBidi" w:cstheme="majorBidi"/>
          <w:b/>
          <w:color w:val="000000"/>
          <w:lang w:val="en-GB"/>
        </w:rPr>
      </w:pPr>
      <w:r w:rsidRPr="00CD3114">
        <w:rPr>
          <w:rFonts w:asciiTheme="majorBidi" w:hAnsiTheme="majorBidi" w:cstheme="majorBidi"/>
          <w:color w:val="000000"/>
        </w:rPr>
        <w:t>The</w:t>
      </w:r>
      <w:r w:rsidRPr="00CD3114">
        <w:rPr>
          <w:rFonts w:asciiTheme="majorBidi" w:hAnsiTheme="majorBidi" w:cstheme="majorBidi"/>
          <w:color w:val="000000"/>
          <w:lang w:val="en-GB"/>
        </w:rPr>
        <w:t xml:space="preserve"> spinal cord </w:t>
      </w:r>
      <w:r w:rsidRPr="00CD3114">
        <w:rPr>
          <w:rFonts w:asciiTheme="majorBidi" w:hAnsiTheme="majorBidi" w:cstheme="majorBidi"/>
          <w:color w:val="000000"/>
        </w:rPr>
        <w:t xml:space="preserve">is an important structure, its developmental perspective is very interesting.  </w:t>
      </w:r>
      <w:r w:rsidRPr="00CD3114">
        <w:rPr>
          <w:rFonts w:asciiTheme="majorBidi" w:hAnsiTheme="majorBidi" w:cstheme="majorBidi"/>
          <w:color w:val="000000"/>
          <w:lang w:val="en-GB"/>
        </w:rPr>
        <w:t xml:space="preserve">It starts development as a neural tube, that differentiates into three layers; ependymal , mantle, and marginal. </w:t>
      </w:r>
      <w:r w:rsidRPr="00CD3114">
        <w:rPr>
          <w:rFonts w:asciiTheme="majorBidi" w:hAnsiTheme="majorBidi" w:cstheme="majorBidi"/>
          <w:color w:val="000000"/>
        </w:rPr>
        <w:t>The</w:t>
      </w:r>
      <w:r w:rsidRPr="00CD3114">
        <w:rPr>
          <w:rFonts w:asciiTheme="majorBidi" w:hAnsiTheme="majorBidi" w:cstheme="majorBidi"/>
          <w:color w:val="000000"/>
          <w:lang w:val="en-GB"/>
        </w:rPr>
        <w:t xml:space="preserve"> spinal cord is later differentiates into basal and alar plates;</w:t>
      </w:r>
      <w:r w:rsidRPr="00CD3114">
        <w:rPr>
          <w:rFonts w:asciiTheme="majorBidi" w:eastAsia="+mn-ea" w:hAnsiTheme="majorBidi" w:cstheme="majorBidi"/>
          <w:color w:val="898989"/>
          <w:kern w:val="24"/>
          <w:lang w:val="en-GB"/>
        </w:rPr>
        <w:t xml:space="preserve"> </w:t>
      </w:r>
      <w:r w:rsidRPr="00CD3114">
        <w:rPr>
          <w:rFonts w:asciiTheme="majorBidi" w:eastAsia="+mn-ea" w:hAnsiTheme="majorBidi" w:cstheme="majorBidi"/>
          <w:kern w:val="24"/>
          <w:lang w:val="en-GB"/>
        </w:rPr>
        <w:t>which</w:t>
      </w:r>
      <w:r w:rsidRPr="00CD3114">
        <w:rPr>
          <w:rFonts w:asciiTheme="majorBidi" w:hAnsiTheme="majorBidi" w:cstheme="majorBidi"/>
          <w:color w:val="000000"/>
          <w:lang w:val="en-GB"/>
        </w:rPr>
        <w:t xml:space="preserve"> give rise to the gray and white matters.</w:t>
      </w:r>
    </w:p>
    <w:p w:rsidR="007B4CB5" w:rsidRPr="00CD3114" w:rsidRDefault="007B4CB5" w:rsidP="002C6EAC">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lang w:val="en-GB"/>
        </w:rPr>
        <w:t xml:space="preserve">Differentiation of the neural crest, into important derivatives. The vertebral column, is mesodermal in origin; as part of the developing somites. The main congenital anomalies concerned the vertebral column is spina bifida and it connection with anomalies of the spinal cord.  </w:t>
      </w:r>
    </w:p>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2C6EAC" w:rsidRPr="002C6EAC" w:rsidRDefault="002C6EAC" w:rsidP="002C6EAC">
      <w:pPr>
        <w:pStyle w:val="a7"/>
        <w:rPr>
          <w:sz w:val="10"/>
          <w:szCs w:val="10"/>
        </w:rPr>
      </w:pPr>
    </w:p>
    <w:p w:rsidR="007B4CB5" w:rsidRPr="00CD3114" w:rsidRDefault="007B4CB5" w:rsidP="002C6EAC">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 xml:space="preserve">During this lecture, students understand about </w:t>
      </w:r>
      <w:r w:rsidRPr="00CD3114">
        <w:rPr>
          <w:rFonts w:asciiTheme="majorBidi" w:hAnsiTheme="majorBidi" w:cstheme="majorBidi"/>
          <w:color w:val="000000"/>
          <w:lang w:val="en-GB"/>
        </w:rPr>
        <w:t>the development of the neural tube and its derivatives; the spinal cord</w:t>
      </w:r>
      <w:r w:rsidRPr="00CD3114">
        <w:rPr>
          <w:rFonts w:asciiTheme="majorBidi" w:hAnsiTheme="majorBidi" w:cstheme="majorBidi"/>
          <w:color w:val="000000"/>
        </w:rPr>
        <w:t xml:space="preserve"> development and</w:t>
      </w:r>
      <w:r w:rsidRPr="00CD3114">
        <w:rPr>
          <w:rFonts w:asciiTheme="majorBidi" w:hAnsiTheme="majorBidi" w:cstheme="majorBidi"/>
          <w:color w:val="000000"/>
          <w:lang w:val="en-GB"/>
        </w:rPr>
        <w:t xml:space="preserve"> the neural crest derivatives. </w:t>
      </w:r>
      <w:r w:rsidR="00E61A00" w:rsidRPr="00CD3114">
        <w:rPr>
          <w:rFonts w:asciiTheme="majorBidi" w:hAnsiTheme="majorBidi" w:cstheme="majorBidi"/>
          <w:color w:val="000000"/>
          <w:lang w:val="en-GB"/>
        </w:rPr>
        <w:t>Development</w:t>
      </w:r>
      <w:r w:rsidRPr="00CD3114">
        <w:rPr>
          <w:rFonts w:asciiTheme="majorBidi" w:hAnsiTheme="majorBidi" w:cstheme="majorBidi"/>
          <w:color w:val="000000"/>
          <w:lang w:val="en-GB"/>
        </w:rPr>
        <w:t xml:space="preserve"> of the vertebral column from the developing somites. The main congenital anomalies</w:t>
      </w:r>
      <w:r w:rsidR="002C6EAC">
        <w:rPr>
          <w:rFonts w:asciiTheme="majorBidi" w:hAnsiTheme="majorBidi" w:cstheme="majorBidi"/>
          <w:color w:val="000000"/>
          <w:lang w:val="en-GB"/>
        </w:rPr>
        <w:t xml:space="preserve"> of the vertebral column and it </w:t>
      </w:r>
      <w:r w:rsidRPr="00CD3114">
        <w:rPr>
          <w:rFonts w:asciiTheme="majorBidi" w:hAnsiTheme="majorBidi" w:cstheme="majorBidi"/>
          <w:color w:val="000000"/>
          <w:lang w:val="en-GB"/>
        </w:rPr>
        <w:t xml:space="preserve">connection with anomalies of the spinal cord.  </w:t>
      </w:r>
    </w:p>
    <w:p w:rsidR="007B4CB5" w:rsidRPr="002C6EAC" w:rsidRDefault="007B4CB5" w:rsidP="002C6EAC">
      <w:pPr>
        <w:pStyle w:val="a7"/>
        <w:rPr>
          <w:sz w:val="10"/>
          <w:szCs w:val="10"/>
        </w:rPr>
      </w:pPr>
    </w:p>
    <w:p w:rsidR="002C6EAC" w:rsidRPr="002C6EAC" w:rsidRDefault="002C6EAC" w:rsidP="002C6EAC">
      <w:pPr>
        <w:pStyle w:val="a7"/>
        <w:rPr>
          <w:sz w:val="10"/>
          <w:szCs w:val="10"/>
        </w:rPr>
      </w:pPr>
    </w:p>
    <w:p w:rsidR="002C6EAC" w:rsidRDefault="007B4CB5" w:rsidP="002C6EAC">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7B4CB5" w:rsidRPr="002C6EAC" w:rsidRDefault="007B4CB5" w:rsidP="002C6EAC">
      <w:pPr>
        <w:pStyle w:val="a7"/>
        <w:rPr>
          <w:rFonts w:asciiTheme="majorBidi" w:hAnsiTheme="majorBidi" w:cstheme="majorBidi"/>
        </w:rPr>
      </w:pPr>
      <w:r w:rsidRPr="00CD3114">
        <w:tab/>
      </w:r>
    </w:p>
    <w:p w:rsidR="007B4CB5" w:rsidRPr="00CD3114" w:rsidRDefault="007B4CB5" w:rsidP="00693712">
      <w:pPr>
        <w:pStyle w:val="a7"/>
        <w:numPr>
          <w:ilvl w:val="0"/>
          <w:numId w:val="90"/>
        </w:numPr>
        <w:spacing w:line="276" w:lineRule="auto"/>
        <w:rPr>
          <w:rFonts w:asciiTheme="majorBidi" w:hAnsiTheme="majorBidi" w:cstheme="majorBidi"/>
          <w:b/>
          <w:color w:val="000000"/>
        </w:rPr>
      </w:pPr>
      <w:r w:rsidRPr="00CD3114">
        <w:rPr>
          <w:rFonts w:asciiTheme="majorBidi" w:hAnsiTheme="majorBidi" w:cstheme="majorBidi"/>
          <w:color w:val="000000"/>
        </w:rPr>
        <w:t>The</w:t>
      </w:r>
      <w:r w:rsidRPr="00CD3114">
        <w:rPr>
          <w:rFonts w:asciiTheme="majorBidi" w:hAnsiTheme="majorBidi" w:cstheme="majorBidi"/>
          <w:color w:val="000000"/>
          <w:lang w:val="en-GB"/>
        </w:rPr>
        <w:t xml:space="preserve"> neural tube development.</w:t>
      </w:r>
    </w:p>
    <w:p w:rsidR="007B4CB5" w:rsidRPr="00CD3114" w:rsidRDefault="007B4CB5" w:rsidP="00693712">
      <w:pPr>
        <w:pStyle w:val="a7"/>
        <w:numPr>
          <w:ilvl w:val="0"/>
          <w:numId w:val="90"/>
        </w:numPr>
        <w:spacing w:line="276" w:lineRule="auto"/>
        <w:rPr>
          <w:rFonts w:asciiTheme="majorBidi" w:hAnsiTheme="majorBidi" w:cstheme="majorBidi"/>
          <w:b/>
          <w:color w:val="000000"/>
        </w:rPr>
      </w:pPr>
      <w:r w:rsidRPr="00CD3114">
        <w:rPr>
          <w:rFonts w:asciiTheme="majorBidi" w:hAnsiTheme="majorBidi" w:cstheme="majorBidi"/>
          <w:color w:val="000000"/>
          <w:lang w:val="en-GB"/>
        </w:rPr>
        <w:t>The spinal cord development, and the important nuclei in the grey matter, and important tracts in the white matter.</w:t>
      </w:r>
    </w:p>
    <w:p w:rsidR="007B4CB5" w:rsidRPr="00CD3114" w:rsidRDefault="007B4CB5" w:rsidP="00693712">
      <w:pPr>
        <w:pStyle w:val="a7"/>
        <w:numPr>
          <w:ilvl w:val="0"/>
          <w:numId w:val="90"/>
        </w:numPr>
        <w:spacing w:line="276" w:lineRule="auto"/>
        <w:rPr>
          <w:rFonts w:asciiTheme="majorBidi" w:hAnsiTheme="majorBidi" w:cstheme="majorBidi"/>
          <w:b/>
          <w:color w:val="000000"/>
        </w:rPr>
      </w:pPr>
      <w:r w:rsidRPr="00CD3114">
        <w:rPr>
          <w:rFonts w:asciiTheme="majorBidi" w:hAnsiTheme="majorBidi" w:cstheme="majorBidi"/>
          <w:color w:val="000000"/>
        </w:rPr>
        <w:t>The</w:t>
      </w:r>
      <w:r w:rsidRPr="00CD3114">
        <w:rPr>
          <w:rFonts w:asciiTheme="majorBidi" w:hAnsiTheme="majorBidi" w:cstheme="majorBidi"/>
          <w:color w:val="000000"/>
          <w:lang w:val="en-GB"/>
        </w:rPr>
        <w:t xml:space="preserve"> development vertebral column, and the main congenital anomalies</w:t>
      </w:r>
    </w:p>
    <w:p w:rsidR="007B4CB5" w:rsidRPr="002C6EAC" w:rsidRDefault="007B4CB5" w:rsidP="002C6EAC">
      <w:pPr>
        <w:pStyle w:val="a7"/>
        <w:rPr>
          <w:sz w:val="10"/>
          <w:szCs w:val="10"/>
        </w:rPr>
      </w:pPr>
    </w:p>
    <w:p w:rsidR="002C6EAC" w:rsidRDefault="007B4CB5" w:rsidP="002C6EAC">
      <w:pPr>
        <w:pStyle w:val="a7"/>
        <w:spacing w:line="276" w:lineRule="auto"/>
        <w:rPr>
          <w:rFonts w:asciiTheme="majorBidi" w:hAnsiTheme="majorBidi" w:cstheme="majorBidi"/>
          <w:b/>
        </w:rPr>
      </w:pPr>
      <w:r w:rsidRPr="00CD3114">
        <w:rPr>
          <w:rFonts w:asciiTheme="majorBidi" w:hAnsiTheme="majorBidi" w:cstheme="majorBidi"/>
          <w:b/>
        </w:rPr>
        <w:t>Further reading:</w:t>
      </w:r>
    </w:p>
    <w:p w:rsidR="002C6EAC" w:rsidRPr="002C6EAC" w:rsidRDefault="002C6EAC" w:rsidP="002C6EAC">
      <w:pPr>
        <w:pStyle w:val="a7"/>
        <w:rPr>
          <w:sz w:val="10"/>
          <w:szCs w:val="10"/>
        </w:rPr>
      </w:pPr>
    </w:p>
    <w:p w:rsidR="007B4CB5" w:rsidRPr="00CD3114" w:rsidRDefault="007B4CB5" w:rsidP="00693712">
      <w:pPr>
        <w:pStyle w:val="a7"/>
        <w:numPr>
          <w:ilvl w:val="0"/>
          <w:numId w:val="187"/>
        </w:numPr>
        <w:spacing w:line="276" w:lineRule="auto"/>
        <w:rPr>
          <w:rFonts w:asciiTheme="majorBidi" w:hAnsiTheme="majorBidi" w:cstheme="majorBidi"/>
          <w:b/>
          <w:bCs/>
          <w:color w:val="000000"/>
        </w:rPr>
      </w:pPr>
      <w:r w:rsidRPr="00CD3114">
        <w:rPr>
          <w:rFonts w:asciiTheme="majorBidi" w:hAnsiTheme="majorBidi" w:cstheme="majorBidi"/>
          <w:bCs/>
          <w:color w:val="000000"/>
        </w:rPr>
        <w:t>Moore Persaud, the developing human , clinically oriented embryology 7</w:t>
      </w:r>
      <w:r w:rsidRPr="00CD3114">
        <w:rPr>
          <w:rFonts w:asciiTheme="majorBidi" w:hAnsiTheme="majorBidi" w:cstheme="majorBidi"/>
          <w:bCs/>
          <w:color w:val="000000"/>
          <w:vertAlign w:val="superscript"/>
        </w:rPr>
        <w:t>th</w:t>
      </w:r>
      <w:r w:rsidRPr="00CD3114">
        <w:rPr>
          <w:rFonts w:asciiTheme="majorBidi" w:hAnsiTheme="majorBidi" w:cstheme="majorBidi"/>
          <w:bCs/>
          <w:color w:val="000000"/>
        </w:rPr>
        <w:t xml:space="preserve"> edition.</w:t>
      </w:r>
    </w:p>
    <w:p w:rsidR="00CD3114" w:rsidRPr="00CD3114" w:rsidRDefault="00CD3114" w:rsidP="00CD3114">
      <w:pPr>
        <w:rPr>
          <w:rFonts w:asciiTheme="majorBidi" w:hAnsiTheme="majorBidi" w:cstheme="majorBidi"/>
          <w:sz w:val="24"/>
          <w:szCs w:val="24"/>
        </w:rPr>
      </w:pPr>
    </w:p>
    <w:tbl>
      <w:tblPr>
        <w:tblStyle w:val="a5"/>
        <w:tblW w:w="9962" w:type="dxa"/>
        <w:tblLook w:val="04A0" w:firstRow="1" w:lastRow="0" w:firstColumn="1" w:lastColumn="0" w:noHBand="0" w:noVBand="1"/>
      </w:tblPr>
      <w:tblGrid>
        <w:gridCol w:w="2088"/>
        <w:gridCol w:w="7874"/>
      </w:tblGrid>
      <w:tr w:rsidR="007B4CB5" w:rsidRPr="00CD3114" w:rsidTr="00020B6D">
        <w:trPr>
          <w:trHeight w:val="437"/>
        </w:trPr>
        <w:tc>
          <w:tcPr>
            <w:tcW w:w="9962" w:type="dxa"/>
            <w:gridSpan w:val="2"/>
            <w:tcBorders>
              <w:top w:val="nil"/>
              <w:left w:val="nil"/>
              <w:bottom w:val="nil"/>
              <w:right w:val="nil"/>
            </w:tcBorders>
            <w:shd w:val="clear" w:color="auto" w:fill="D9D9D9" w:themeFill="background1" w:themeFillShade="D9"/>
            <w:vAlign w:val="center"/>
          </w:tcPr>
          <w:p w:rsidR="007B4CB5" w:rsidRPr="00020B6D" w:rsidRDefault="007B4CB5" w:rsidP="002C6EAC">
            <w:pPr>
              <w:tabs>
                <w:tab w:val="left" w:pos="824"/>
              </w:tabs>
              <w:spacing w:line="276" w:lineRule="auto"/>
              <w:rPr>
                <w:rFonts w:asciiTheme="majorBidi" w:hAnsiTheme="majorBidi" w:cstheme="majorBidi"/>
                <w:b/>
                <w:sz w:val="24"/>
                <w:szCs w:val="24"/>
                <w:u w:val="single"/>
              </w:rPr>
            </w:pPr>
            <w:r w:rsidRPr="00020B6D">
              <w:rPr>
                <w:rFonts w:asciiTheme="majorBidi" w:hAnsiTheme="majorBidi" w:cstheme="majorBidi"/>
                <w:b/>
                <w:sz w:val="24"/>
                <w:szCs w:val="24"/>
              </w:rPr>
              <w:t>Title of the lecture: Brachial plexus and lumbosacral plexus</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88" w:type="dxa"/>
            <w:shd w:val="clear" w:color="auto" w:fill="F2F2F2" w:themeFill="background1" w:themeFillShade="F2"/>
          </w:tcPr>
          <w:p w:rsidR="002C6EAC" w:rsidRPr="002C6EAC" w:rsidRDefault="002C6EAC" w:rsidP="002C6EAC">
            <w:pPr>
              <w:pStyle w:val="a7"/>
              <w:spacing w:line="276" w:lineRule="auto"/>
              <w:rPr>
                <w:rFonts w:asciiTheme="majorBidi" w:hAnsiTheme="majorBidi" w:cstheme="majorBidi"/>
                <w:b/>
                <w:bCs/>
              </w:rPr>
            </w:pPr>
            <w:r w:rsidRPr="002C6EAC">
              <w:rPr>
                <w:rFonts w:asciiTheme="majorBidi" w:hAnsiTheme="majorBidi" w:cstheme="majorBidi"/>
                <w:b/>
                <w:bCs/>
              </w:rPr>
              <w:t xml:space="preserve">Lecturer’s name </w:t>
            </w:r>
          </w:p>
        </w:tc>
        <w:tc>
          <w:tcPr>
            <w:tcW w:w="7874" w:type="dxa"/>
            <w:shd w:val="clear" w:color="auto" w:fill="F2F2F2" w:themeFill="background1" w:themeFillShade="F2"/>
          </w:tcPr>
          <w:p w:rsidR="002C6EAC" w:rsidRPr="00C435BB" w:rsidRDefault="00F5352E" w:rsidP="006E3BDC">
            <w:pPr>
              <w:pStyle w:val="a7"/>
              <w:spacing w:line="276" w:lineRule="auto"/>
              <w:rPr>
                <w:rFonts w:asciiTheme="majorBidi" w:hAnsiTheme="majorBidi" w:cstheme="majorBidi"/>
              </w:rPr>
            </w:pPr>
            <w:r w:rsidRPr="00C435BB">
              <w:rPr>
                <w:rFonts w:asciiTheme="majorBidi" w:hAnsiTheme="majorBidi" w:cstheme="majorBidi"/>
                <w:bCs/>
              </w:rPr>
              <w:t>Dr. Mohammed Vohra</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88" w:type="dxa"/>
            <w:shd w:val="clear" w:color="auto" w:fill="F2F2F2" w:themeFill="background1" w:themeFillShade="F2"/>
          </w:tcPr>
          <w:p w:rsidR="002C6EAC" w:rsidRPr="002C6EAC" w:rsidRDefault="002C6EAC" w:rsidP="002C6EAC">
            <w:pPr>
              <w:pStyle w:val="a7"/>
              <w:spacing w:line="276" w:lineRule="auto"/>
              <w:rPr>
                <w:rFonts w:asciiTheme="majorBidi" w:hAnsiTheme="majorBidi" w:cstheme="majorBidi"/>
                <w:b/>
                <w:bCs/>
              </w:rPr>
            </w:pPr>
            <w:r w:rsidRPr="002C6EAC">
              <w:rPr>
                <w:rFonts w:asciiTheme="majorBidi" w:hAnsiTheme="majorBidi" w:cstheme="majorBidi"/>
                <w:b/>
                <w:bCs/>
              </w:rPr>
              <w:t>Department</w:t>
            </w:r>
            <w:r w:rsidRPr="002C6EAC">
              <w:rPr>
                <w:rFonts w:asciiTheme="majorBidi" w:hAnsiTheme="majorBidi" w:cstheme="majorBidi"/>
                <w:b/>
                <w:bCs/>
              </w:rPr>
              <w:tab/>
              <w:t xml:space="preserve">  </w:t>
            </w:r>
          </w:p>
        </w:tc>
        <w:tc>
          <w:tcPr>
            <w:tcW w:w="7874" w:type="dxa"/>
            <w:shd w:val="clear" w:color="auto" w:fill="F2F2F2" w:themeFill="background1" w:themeFillShade="F2"/>
          </w:tcPr>
          <w:p w:rsidR="002C6EAC" w:rsidRPr="00C435BB" w:rsidRDefault="002C6EAC" w:rsidP="006E3BDC">
            <w:pPr>
              <w:pStyle w:val="a7"/>
              <w:spacing w:line="276" w:lineRule="auto"/>
              <w:rPr>
                <w:rFonts w:asciiTheme="majorBidi" w:hAnsiTheme="majorBidi" w:cstheme="majorBidi"/>
              </w:rPr>
            </w:pPr>
            <w:r w:rsidRPr="00C435BB">
              <w:rPr>
                <w:rFonts w:asciiTheme="majorBidi" w:hAnsiTheme="majorBidi" w:cstheme="majorBidi"/>
              </w:rPr>
              <w:t>Anatomy</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88" w:type="dxa"/>
            <w:shd w:val="clear" w:color="auto" w:fill="F2F2F2" w:themeFill="background1" w:themeFillShade="F2"/>
          </w:tcPr>
          <w:p w:rsidR="002C6EAC" w:rsidRPr="002C6EAC" w:rsidRDefault="002C6EAC" w:rsidP="00C435BB">
            <w:pPr>
              <w:pStyle w:val="a7"/>
              <w:spacing w:line="276" w:lineRule="auto"/>
              <w:rPr>
                <w:rFonts w:asciiTheme="majorBidi" w:hAnsiTheme="majorBidi" w:cstheme="majorBidi"/>
                <w:b/>
                <w:bCs/>
              </w:rPr>
            </w:pPr>
            <w:r w:rsidRPr="002C6EAC">
              <w:rPr>
                <w:rFonts w:asciiTheme="majorBidi" w:hAnsiTheme="majorBidi" w:cstheme="majorBidi"/>
                <w:b/>
                <w:bCs/>
              </w:rPr>
              <w:t xml:space="preserve">Block </w:t>
            </w:r>
          </w:p>
        </w:tc>
        <w:tc>
          <w:tcPr>
            <w:tcW w:w="7874" w:type="dxa"/>
            <w:shd w:val="clear" w:color="auto" w:fill="F2F2F2" w:themeFill="background1" w:themeFillShade="F2"/>
          </w:tcPr>
          <w:p w:rsidR="002C6EAC" w:rsidRPr="00C435BB" w:rsidRDefault="002C6EAC" w:rsidP="00C435BB">
            <w:pPr>
              <w:pStyle w:val="a7"/>
              <w:spacing w:line="276" w:lineRule="auto"/>
              <w:rPr>
                <w:rFonts w:asciiTheme="majorBidi" w:hAnsiTheme="majorBidi" w:cstheme="majorBidi"/>
              </w:rPr>
            </w:pPr>
            <w:r w:rsidRPr="00C435BB">
              <w:rPr>
                <w:rFonts w:asciiTheme="majorBidi" w:hAnsiTheme="majorBidi" w:cstheme="majorBidi"/>
              </w:rPr>
              <w:t xml:space="preserve">Neuropsychiatry Block </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88" w:type="dxa"/>
            <w:shd w:val="clear" w:color="auto" w:fill="F2F2F2" w:themeFill="background1" w:themeFillShade="F2"/>
          </w:tcPr>
          <w:p w:rsidR="002C6EAC" w:rsidRPr="002C6EAC" w:rsidRDefault="002C6EAC" w:rsidP="002C6EAC">
            <w:pPr>
              <w:pStyle w:val="a7"/>
              <w:spacing w:line="276" w:lineRule="auto"/>
              <w:rPr>
                <w:rFonts w:asciiTheme="majorBidi" w:hAnsiTheme="majorBidi" w:cstheme="majorBidi"/>
                <w:b/>
                <w:bCs/>
              </w:rPr>
            </w:pPr>
            <w:r>
              <w:rPr>
                <w:rFonts w:asciiTheme="majorBidi" w:hAnsiTheme="majorBidi" w:cstheme="majorBidi"/>
                <w:b/>
                <w:bCs/>
              </w:rPr>
              <w:t>Email address</w:t>
            </w:r>
          </w:p>
        </w:tc>
        <w:tc>
          <w:tcPr>
            <w:tcW w:w="7874" w:type="dxa"/>
            <w:shd w:val="clear" w:color="auto" w:fill="F2F2F2" w:themeFill="background1" w:themeFillShade="F2"/>
          </w:tcPr>
          <w:p w:rsidR="002C6EAC" w:rsidRPr="00C435BB" w:rsidRDefault="00524340" w:rsidP="006E3BDC">
            <w:pPr>
              <w:pStyle w:val="a7"/>
              <w:spacing w:line="276" w:lineRule="auto"/>
              <w:rPr>
                <w:rFonts w:asciiTheme="majorBidi" w:hAnsiTheme="majorBidi" w:cstheme="majorBidi"/>
              </w:rPr>
            </w:pPr>
            <w:hyperlink r:id="rId35" w:history="1">
              <w:r w:rsidR="00262D4C" w:rsidRPr="00C435BB">
                <w:rPr>
                  <w:rStyle w:val="Hyperlink"/>
                  <w:rFonts w:asciiTheme="majorBidi" w:hAnsiTheme="majorBidi" w:cstheme="majorBidi"/>
                  <w:color w:val="auto"/>
                  <w:u w:val="none"/>
                </w:rPr>
                <w:t>vohra@ksu.edu.sa</w:t>
              </w:r>
            </w:hyperlink>
          </w:p>
        </w:tc>
      </w:tr>
    </w:tbl>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2C6EAC" w:rsidRPr="002C6EAC" w:rsidRDefault="002C6EAC" w:rsidP="002C6EAC">
      <w:pPr>
        <w:pStyle w:val="a7"/>
        <w:rPr>
          <w:sz w:val="10"/>
          <w:szCs w:val="10"/>
        </w:rPr>
      </w:pPr>
    </w:p>
    <w:p w:rsidR="007B4CB5" w:rsidRPr="00CD3114" w:rsidRDefault="007B4CB5" w:rsidP="00CD3114">
      <w:pPr>
        <w:pStyle w:val="a7"/>
        <w:spacing w:line="276" w:lineRule="auto"/>
        <w:rPr>
          <w:rFonts w:asciiTheme="majorBidi" w:hAnsiTheme="majorBidi" w:cstheme="majorBidi"/>
          <w:bCs/>
        </w:rPr>
      </w:pPr>
      <w:r w:rsidRPr="00CD3114">
        <w:rPr>
          <w:rFonts w:asciiTheme="majorBidi" w:hAnsiTheme="majorBidi" w:cstheme="majorBidi"/>
          <w:bCs/>
        </w:rPr>
        <w:t>At the end of the lecture, the student</w:t>
      </w:r>
      <w:r w:rsidR="00011A2F" w:rsidRPr="00CD3114">
        <w:rPr>
          <w:rFonts w:asciiTheme="majorBidi" w:hAnsiTheme="majorBidi" w:cstheme="majorBidi"/>
          <w:bCs/>
        </w:rPr>
        <w:t>s</w:t>
      </w:r>
      <w:r w:rsidRPr="00CD3114">
        <w:rPr>
          <w:rFonts w:asciiTheme="majorBidi" w:hAnsiTheme="majorBidi" w:cstheme="majorBidi"/>
          <w:bCs/>
        </w:rPr>
        <w:t xml:space="preserve"> should be able to:</w:t>
      </w:r>
    </w:p>
    <w:p w:rsidR="00540C15" w:rsidRPr="002C6EAC" w:rsidRDefault="00540C15" w:rsidP="002C6EAC">
      <w:pPr>
        <w:pStyle w:val="a7"/>
        <w:rPr>
          <w:sz w:val="10"/>
          <w:szCs w:val="10"/>
        </w:rPr>
      </w:pPr>
    </w:p>
    <w:p w:rsidR="007B4CB5" w:rsidRPr="00CD3114" w:rsidRDefault="007B4CB5" w:rsidP="00CD3114">
      <w:pPr>
        <w:pStyle w:val="a7"/>
        <w:numPr>
          <w:ilvl w:val="0"/>
          <w:numId w:val="22"/>
        </w:numPr>
        <w:spacing w:line="276" w:lineRule="auto"/>
        <w:rPr>
          <w:rFonts w:asciiTheme="majorBidi" w:hAnsiTheme="majorBidi" w:cstheme="majorBidi"/>
          <w:bCs/>
          <w:color w:val="000000"/>
        </w:rPr>
      </w:pPr>
      <w:r w:rsidRPr="00CD3114">
        <w:rPr>
          <w:rFonts w:asciiTheme="majorBidi" w:hAnsiTheme="majorBidi" w:cstheme="majorBidi"/>
          <w:bCs/>
          <w:color w:val="000000"/>
        </w:rPr>
        <w:t>Describe the formation of brachial plexus (site, roots &amp; stages).</w:t>
      </w:r>
    </w:p>
    <w:p w:rsidR="007B4CB5" w:rsidRPr="00CD3114" w:rsidRDefault="007B4CB5" w:rsidP="00CD3114">
      <w:pPr>
        <w:pStyle w:val="a7"/>
        <w:numPr>
          <w:ilvl w:val="0"/>
          <w:numId w:val="22"/>
        </w:numPr>
        <w:spacing w:line="276" w:lineRule="auto"/>
        <w:rPr>
          <w:rFonts w:asciiTheme="majorBidi" w:hAnsiTheme="majorBidi" w:cstheme="majorBidi"/>
          <w:bCs/>
          <w:color w:val="000000"/>
        </w:rPr>
      </w:pPr>
      <w:r w:rsidRPr="00CD3114">
        <w:rPr>
          <w:rFonts w:asciiTheme="majorBidi" w:hAnsiTheme="majorBidi" w:cstheme="majorBidi"/>
          <w:bCs/>
          <w:color w:val="000000"/>
        </w:rPr>
        <w:t>List the main branches of brachial plexus.</w:t>
      </w:r>
    </w:p>
    <w:p w:rsidR="007B4CB5" w:rsidRPr="00CD3114" w:rsidRDefault="007B4CB5" w:rsidP="00CD3114">
      <w:pPr>
        <w:pStyle w:val="a7"/>
        <w:numPr>
          <w:ilvl w:val="0"/>
          <w:numId w:val="22"/>
        </w:numPr>
        <w:spacing w:line="276" w:lineRule="auto"/>
        <w:rPr>
          <w:rFonts w:asciiTheme="majorBidi" w:hAnsiTheme="majorBidi" w:cstheme="majorBidi"/>
          <w:bCs/>
        </w:rPr>
      </w:pPr>
      <w:r w:rsidRPr="00CD3114">
        <w:rPr>
          <w:rFonts w:asciiTheme="majorBidi" w:hAnsiTheme="majorBidi" w:cstheme="majorBidi"/>
          <w:bCs/>
        </w:rPr>
        <w:t>Describe the formation of lumbosacral plexus (site &amp; root value).</w:t>
      </w:r>
    </w:p>
    <w:p w:rsidR="007B4CB5" w:rsidRPr="00CD3114" w:rsidRDefault="007B4CB5" w:rsidP="00CD3114">
      <w:pPr>
        <w:pStyle w:val="a7"/>
        <w:numPr>
          <w:ilvl w:val="0"/>
          <w:numId w:val="22"/>
        </w:numPr>
        <w:spacing w:line="276" w:lineRule="auto"/>
        <w:rPr>
          <w:rFonts w:asciiTheme="majorBidi" w:hAnsiTheme="majorBidi" w:cstheme="majorBidi"/>
          <w:bCs/>
        </w:rPr>
      </w:pPr>
      <w:r w:rsidRPr="00CD3114">
        <w:rPr>
          <w:rFonts w:asciiTheme="majorBidi" w:hAnsiTheme="majorBidi" w:cstheme="majorBidi"/>
          <w:bCs/>
        </w:rPr>
        <w:t>List the main branches of lumbosacral plexus.</w:t>
      </w:r>
    </w:p>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Background:</w:t>
      </w:r>
    </w:p>
    <w:p w:rsidR="002C6EAC" w:rsidRPr="002C6EAC" w:rsidRDefault="002C6EAC" w:rsidP="002C6EAC">
      <w:pPr>
        <w:pStyle w:val="a7"/>
        <w:rPr>
          <w:sz w:val="10"/>
          <w:szCs w:val="10"/>
        </w:rPr>
      </w:pPr>
    </w:p>
    <w:p w:rsidR="007B4CB5" w:rsidRPr="00CD3114" w:rsidRDefault="00011A2F" w:rsidP="002C6EAC">
      <w:pPr>
        <w:pStyle w:val="a7"/>
        <w:spacing w:line="276" w:lineRule="auto"/>
        <w:jc w:val="both"/>
        <w:rPr>
          <w:rFonts w:asciiTheme="majorBidi" w:hAnsiTheme="majorBidi" w:cstheme="majorBidi"/>
          <w:bCs/>
        </w:rPr>
      </w:pPr>
      <w:r w:rsidRPr="00CD3114">
        <w:rPr>
          <w:rFonts w:asciiTheme="majorBidi" w:hAnsiTheme="majorBidi" w:cstheme="majorBidi"/>
          <w:bCs/>
          <w:color w:val="000000"/>
        </w:rPr>
        <w:t>The brachial p</w:t>
      </w:r>
      <w:r w:rsidR="007B4CB5" w:rsidRPr="00CD3114">
        <w:rPr>
          <w:rFonts w:asciiTheme="majorBidi" w:hAnsiTheme="majorBidi" w:cstheme="majorBidi"/>
          <w:bCs/>
          <w:color w:val="000000"/>
        </w:rPr>
        <w:t xml:space="preserve">lexus is the network of nerves, formed by the union of ventral rami of C5 through T1 spinal nerves. </w:t>
      </w:r>
      <w:r w:rsidR="007B4CB5" w:rsidRPr="00CD3114">
        <w:rPr>
          <w:rFonts w:asciiTheme="majorBidi" w:hAnsiTheme="majorBidi" w:cstheme="majorBidi"/>
          <w:bCs/>
        </w:rPr>
        <w:t>The lumbosacral plexus is formed by the ventral rami of L4,5, S1,2,3,4. It lies in the pelvis and gives branches supplying pelvis and lower limb.</w:t>
      </w:r>
    </w:p>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2C6EAC" w:rsidRPr="002C6EAC" w:rsidRDefault="002C6EAC" w:rsidP="002C6EAC">
      <w:pPr>
        <w:pStyle w:val="a7"/>
        <w:rPr>
          <w:sz w:val="10"/>
          <w:szCs w:val="10"/>
        </w:rPr>
      </w:pPr>
    </w:p>
    <w:p w:rsidR="007B4CB5" w:rsidRPr="00CD3114" w:rsidRDefault="007B4CB5" w:rsidP="00CD3114">
      <w:pPr>
        <w:pStyle w:val="a7"/>
        <w:spacing w:line="276" w:lineRule="auto"/>
        <w:rPr>
          <w:rFonts w:asciiTheme="majorBidi" w:hAnsiTheme="majorBidi" w:cstheme="majorBidi"/>
        </w:rPr>
      </w:pPr>
      <w:r w:rsidRPr="00CD3114">
        <w:rPr>
          <w:rFonts w:asciiTheme="majorBidi" w:hAnsiTheme="majorBidi" w:cstheme="majorBidi"/>
          <w:color w:val="000000"/>
        </w:rPr>
        <w:t>During this lecture, students will understand the formation of brachial plexus, trunks, divisions, cords, nerves and their root values, various lesions of brachial plexus. Students will also understand the formation and distribution of the lumbosacral plexus.</w:t>
      </w:r>
    </w:p>
    <w:p w:rsidR="007B4CB5" w:rsidRPr="002C6EAC" w:rsidRDefault="007B4CB5" w:rsidP="002C6EAC">
      <w:pPr>
        <w:pStyle w:val="a7"/>
        <w:rPr>
          <w:sz w:val="10"/>
          <w:szCs w:val="10"/>
        </w:rPr>
      </w:pPr>
    </w:p>
    <w:p w:rsidR="002C6EAC" w:rsidRDefault="007B4CB5" w:rsidP="00CD3114">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2C6EAC">
      <w:pPr>
        <w:pStyle w:val="a7"/>
      </w:pPr>
      <w:r w:rsidRPr="00CD3114">
        <w:tab/>
      </w:r>
    </w:p>
    <w:p w:rsidR="007B4CB5" w:rsidRPr="00CD3114" w:rsidRDefault="007B4CB5" w:rsidP="00693712">
      <w:pPr>
        <w:pStyle w:val="a7"/>
        <w:numPr>
          <w:ilvl w:val="0"/>
          <w:numId w:val="91"/>
        </w:numPr>
        <w:spacing w:line="276" w:lineRule="auto"/>
        <w:rPr>
          <w:rFonts w:asciiTheme="majorBidi" w:hAnsiTheme="majorBidi" w:cstheme="majorBidi"/>
          <w:bCs/>
          <w:color w:val="000000"/>
        </w:rPr>
      </w:pPr>
      <w:r w:rsidRPr="00CD3114">
        <w:rPr>
          <w:rFonts w:asciiTheme="majorBidi" w:hAnsiTheme="majorBidi" w:cstheme="majorBidi"/>
          <w:bCs/>
          <w:i/>
          <w:iCs/>
          <w:color w:val="000000"/>
        </w:rPr>
        <w:t>Brachial Plexus</w:t>
      </w:r>
      <w:r w:rsidRPr="00CD3114">
        <w:rPr>
          <w:rFonts w:asciiTheme="majorBidi" w:hAnsiTheme="majorBidi" w:cstheme="majorBidi"/>
          <w:bCs/>
          <w:color w:val="000000"/>
        </w:rPr>
        <w:t>: Ventral &amp; dorsal roots, dorsal root ganglion, spinal nerve, ventral &amp; dorsal rami, trunks, cords, divisions &amp; nerves</w:t>
      </w:r>
    </w:p>
    <w:p w:rsidR="007B4CB5" w:rsidRPr="00CD3114" w:rsidRDefault="007B4CB5" w:rsidP="00693712">
      <w:pPr>
        <w:pStyle w:val="a7"/>
        <w:numPr>
          <w:ilvl w:val="0"/>
          <w:numId w:val="91"/>
        </w:numPr>
        <w:spacing w:line="276" w:lineRule="auto"/>
        <w:rPr>
          <w:rFonts w:asciiTheme="majorBidi" w:hAnsiTheme="majorBidi" w:cstheme="majorBidi"/>
          <w:bCs/>
          <w:color w:val="000000"/>
        </w:rPr>
      </w:pPr>
      <w:r w:rsidRPr="00CD3114">
        <w:rPr>
          <w:rFonts w:asciiTheme="majorBidi" w:hAnsiTheme="majorBidi" w:cstheme="majorBidi"/>
          <w:bCs/>
          <w:color w:val="000000"/>
        </w:rPr>
        <w:t xml:space="preserve">Erb’s Palsy </w:t>
      </w:r>
    </w:p>
    <w:p w:rsidR="007B4CB5" w:rsidRPr="00CD3114" w:rsidRDefault="007B4CB5" w:rsidP="00693712">
      <w:pPr>
        <w:pStyle w:val="a7"/>
        <w:numPr>
          <w:ilvl w:val="0"/>
          <w:numId w:val="91"/>
        </w:numPr>
        <w:spacing w:line="276" w:lineRule="auto"/>
        <w:rPr>
          <w:rFonts w:asciiTheme="majorBidi" w:hAnsiTheme="majorBidi" w:cstheme="majorBidi"/>
          <w:bCs/>
        </w:rPr>
      </w:pPr>
      <w:r w:rsidRPr="00CD3114">
        <w:rPr>
          <w:rFonts w:asciiTheme="majorBidi" w:hAnsiTheme="majorBidi" w:cstheme="majorBidi"/>
          <w:bCs/>
          <w:i/>
          <w:iCs/>
        </w:rPr>
        <w:t>Lumbosacral plexus:</w:t>
      </w:r>
      <w:r w:rsidRPr="00CD3114">
        <w:rPr>
          <w:rFonts w:asciiTheme="majorBidi" w:hAnsiTheme="majorBidi" w:cstheme="majorBidi"/>
          <w:bCs/>
        </w:rPr>
        <w:t xml:space="preserve"> root values, branches &amp; distribution.</w:t>
      </w:r>
    </w:p>
    <w:p w:rsidR="00540C15" w:rsidRPr="002C6EAC" w:rsidRDefault="00540C1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Further reading:</w:t>
      </w:r>
    </w:p>
    <w:p w:rsidR="002C6EAC" w:rsidRPr="002C6EAC" w:rsidRDefault="002C6EAC" w:rsidP="00CD3114">
      <w:pPr>
        <w:pStyle w:val="a7"/>
        <w:spacing w:line="276" w:lineRule="auto"/>
        <w:rPr>
          <w:rFonts w:asciiTheme="majorBidi" w:hAnsiTheme="majorBidi" w:cstheme="majorBidi"/>
          <w:b/>
          <w:sz w:val="10"/>
          <w:szCs w:val="10"/>
        </w:rPr>
      </w:pPr>
    </w:p>
    <w:p w:rsidR="007B4CB5" w:rsidRPr="00CD3114" w:rsidRDefault="007B4CB5" w:rsidP="00693712">
      <w:pPr>
        <w:pStyle w:val="a7"/>
        <w:numPr>
          <w:ilvl w:val="0"/>
          <w:numId w:val="92"/>
        </w:numPr>
        <w:spacing w:line="276" w:lineRule="auto"/>
        <w:rPr>
          <w:rFonts w:asciiTheme="majorBidi" w:hAnsiTheme="majorBidi" w:cstheme="majorBidi"/>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92"/>
        </w:numPr>
        <w:spacing w:line="276" w:lineRule="auto"/>
        <w:rPr>
          <w:rFonts w:asciiTheme="majorBidi" w:hAnsiTheme="majorBidi" w:cstheme="majorBidi"/>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p>
    <w:p w:rsidR="007B4CB5" w:rsidRPr="00CD3114" w:rsidRDefault="007B4CB5" w:rsidP="00BE225F">
      <w:pPr>
        <w:pStyle w:val="a7"/>
        <w:spacing w:line="276" w:lineRule="auto"/>
        <w:rPr>
          <w:rFonts w:asciiTheme="majorBidi" w:hAnsiTheme="majorBidi" w:cstheme="majorBidi"/>
        </w:rPr>
      </w:pPr>
      <w:r w:rsidRPr="00CD3114">
        <w:rPr>
          <w:rFonts w:asciiTheme="majorBidi" w:hAnsiTheme="majorBidi" w:cstheme="majorBidi"/>
        </w:rPr>
        <w:br w:type="page"/>
      </w:r>
    </w:p>
    <w:tbl>
      <w:tblPr>
        <w:tblStyle w:val="a5"/>
        <w:tblW w:w="9962" w:type="dxa"/>
        <w:tblLook w:val="04A0" w:firstRow="1" w:lastRow="0" w:firstColumn="1" w:lastColumn="0" w:noHBand="0" w:noVBand="1"/>
      </w:tblPr>
      <w:tblGrid>
        <w:gridCol w:w="2088"/>
        <w:gridCol w:w="7874"/>
      </w:tblGrid>
      <w:tr w:rsidR="007B4CB5" w:rsidRPr="00CD3114" w:rsidTr="00020B6D">
        <w:trPr>
          <w:trHeight w:val="437"/>
        </w:trPr>
        <w:tc>
          <w:tcPr>
            <w:tcW w:w="9962" w:type="dxa"/>
            <w:gridSpan w:val="2"/>
            <w:tcBorders>
              <w:top w:val="nil"/>
              <w:left w:val="nil"/>
              <w:bottom w:val="nil"/>
              <w:right w:val="nil"/>
            </w:tcBorders>
            <w:shd w:val="clear" w:color="auto" w:fill="D9D9D9" w:themeFill="background1" w:themeFillShade="D9"/>
            <w:vAlign w:val="center"/>
          </w:tcPr>
          <w:p w:rsidR="007B4CB5" w:rsidRPr="00CD3114" w:rsidRDefault="007B4CB5" w:rsidP="006E3BDC">
            <w:pPr>
              <w:spacing w:line="276" w:lineRule="auto"/>
              <w:rPr>
                <w:rFonts w:asciiTheme="majorBidi" w:hAnsiTheme="majorBidi" w:cstheme="majorBidi"/>
                <w:b/>
                <w:sz w:val="24"/>
                <w:szCs w:val="24"/>
                <w:u w:val="single"/>
              </w:rPr>
            </w:pPr>
            <w:r w:rsidRPr="00020B6D">
              <w:rPr>
                <w:rFonts w:asciiTheme="majorBidi" w:hAnsiTheme="majorBidi" w:cstheme="majorBidi"/>
                <w:b/>
                <w:sz w:val="24"/>
                <w:szCs w:val="24"/>
              </w:rPr>
              <w:t>Title of the lecture: Normal cells of the CNS</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88" w:type="dxa"/>
            <w:shd w:val="clear" w:color="auto" w:fill="F2F2F2" w:themeFill="background1" w:themeFillShade="F2"/>
          </w:tcPr>
          <w:p w:rsidR="002C6EAC" w:rsidRPr="002C6EAC" w:rsidRDefault="002C6EAC" w:rsidP="006E3BDC">
            <w:pPr>
              <w:pStyle w:val="a7"/>
              <w:spacing w:line="276" w:lineRule="auto"/>
              <w:rPr>
                <w:rFonts w:asciiTheme="majorBidi" w:hAnsiTheme="majorBidi" w:cstheme="majorBidi"/>
                <w:b/>
                <w:bCs/>
              </w:rPr>
            </w:pPr>
            <w:r w:rsidRPr="002C6EAC">
              <w:rPr>
                <w:rFonts w:asciiTheme="majorBidi" w:hAnsiTheme="majorBidi" w:cstheme="majorBidi"/>
                <w:b/>
                <w:bCs/>
              </w:rPr>
              <w:t>Lecturer’s name</w:t>
            </w:r>
          </w:p>
        </w:tc>
        <w:tc>
          <w:tcPr>
            <w:tcW w:w="7874" w:type="dxa"/>
            <w:shd w:val="clear" w:color="auto" w:fill="F2F2F2" w:themeFill="background1" w:themeFillShade="F2"/>
          </w:tcPr>
          <w:p w:rsidR="002C6EAC" w:rsidRPr="007606F3" w:rsidRDefault="00F5352E" w:rsidP="006E3BDC">
            <w:pPr>
              <w:pStyle w:val="a7"/>
              <w:spacing w:line="276" w:lineRule="auto"/>
              <w:rPr>
                <w:rFonts w:asciiTheme="majorBidi" w:hAnsiTheme="majorBidi" w:cstheme="majorBidi"/>
              </w:rPr>
            </w:pPr>
            <w:r w:rsidRPr="007606F3">
              <w:rPr>
                <w:rFonts w:asciiTheme="majorBidi" w:hAnsiTheme="majorBidi" w:cstheme="majorBidi"/>
              </w:rPr>
              <w:t>Dr. Aly Mohamed</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88" w:type="dxa"/>
            <w:shd w:val="clear" w:color="auto" w:fill="F2F2F2" w:themeFill="background1" w:themeFillShade="F2"/>
          </w:tcPr>
          <w:p w:rsidR="002C6EAC" w:rsidRPr="002C6EAC" w:rsidRDefault="002C6EAC" w:rsidP="006E3BDC">
            <w:pPr>
              <w:pStyle w:val="a7"/>
              <w:spacing w:line="276" w:lineRule="auto"/>
              <w:rPr>
                <w:rFonts w:asciiTheme="majorBidi" w:hAnsiTheme="majorBidi" w:cstheme="majorBidi"/>
                <w:b/>
                <w:bCs/>
              </w:rPr>
            </w:pPr>
            <w:r w:rsidRPr="002C6EAC">
              <w:rPr>
                <w:rFonts w:asciiTheme="majorBidi" w:hAnsiTheme="majorBidi" w:cstheme="majorBidi"/>
                <w:b/>
                <w:bCs/>
              </w:rPr>
              <w:t>Department</w:t>
            </w:r>
          </w:p>
        </w:tc>
        <w:tc>
          <w:tcPr>
            <w:tcW w:w="7874" w:type="dxa"/>
            <w:shd w:val="clear" w:color="auto" w:fill="F2F2F2" w:themeFill="background1" w:themeFillShade="F2"/>
          </w:tcPr>
          <w:p w:rsidR="002C6EAC" w:rsidRPr="007606F3" w:rsidRDefault="002C6EAC" w:rsidP="006E3BDC">
            <w:pPr>
              <w:pStyle w:val="a7"/>
              <w:spacing w:line="276" w:lineRule="auto"/>
              <w:rPr>
                <w:rFonts w:asciiTheme="majorBidi" w:hAnsiTheme="majorBidi" w:cstheme="majorBidi"/>
              </w:rPr>
            </w:pPr>
            <w:r w:rsidRPr="007606F3">
              <w:rPr>
                <w:rFonts w:asciiTheme="majorBidi" w:hAnsiTheme="majorBidi" w:cstheme="majorBidi"/>
              </w:rPr>
              <w:t>Anatomy</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88" w:type="dxa"/>
            <w:shd w:val="clear" w:color="auto" w:fill="F2F2F2" w:themeFill="background1" w:themeFillShade="F2"/>
          </w:tcPr>
          <w:p w:rsidR="002C6EAC" w:rsidRPr="002C6EAC" w:rsidRDefault="007606F3" w:rsidP="006E3BDC">
            <w:pPr>
              <w:pStyle w:val="a7"/>
              <w:spacing w:line="276" w:lineRule="auto"/>
              <w:rPr>
                <w:rFonts w:asciiTheme="majorBidi" w:hAnsiTheme="majorBidi" w:cstheme="majorBidi"/>
                <w:b/>
                <w:bCs/>
              </w:rPr>
            </w:pPr>
            <w:r>
              <w:rPr>
                <w:rFonts w:asciiTheme="majorBidi" w:hAnsiTheme="majorBidi" w:cstheme="majorBidi"/>
                <w:b/>
                <w:bCs/>
              </w:rPr>
              <w:t xml:space="preserve">Block </w:t>
            </w:r>
          </w:p>
        </w:tc>
        <w:tc>
          <w:tcPr>
            <w:tcW w:w="7874" w:type="dxa"/>
            <w:shd w:val="clear" w:color="auto" w:fill="F2F2F2" w:themeFill="background1" w:themeFillShade="F2"/>
          </w:tcPr>
          <w:p w:rsidR="002C6EAC" w:rsidRPr="007606F3" w:rsidRDefault="002C6EAC" w:rsidP="007606F3">
            <w:pPr>
              <w:pStyle w:val="a7"/>
              <w:spacing w:line="276" w:lineRule="auto"/>
              <w:rPr>
                <w:rFonts w:asciiTheme="majorBidi" w:hAnsiTheme="majorBidi" w:cstheme="majorBidi"/>
              </w:rPr>
            </w:pPr>
            <w:r w:rsidRPr="007606F3">
              <w:rPr>
                <w:rFonts w:asciiTheme="majorBidi" w:hAnsiTheme="majorBidi" w:cstheme="majorBidi"/>
              </w:rPr>
              <w:t xml:space="preserve">Neuropsychiatry Block </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88" w:type="dxa"/>
            <w:shd w:val="clear" w:color="auto" w:fill="F2F2F2" w:themeFill="background1" w:themeFillShade="F2"/>
          </w:tcPr>
          <w:p w:rsidR="002C6EAC" w:rsidRPr="002C6EAC" w:rsidRDefault="002C6EAC" w:rsidP="006E3BDC">
            <w:pPr>
              <w:pStyle w:val="a7"/>
              <w:spacing w:line="276" w:lineRule="auto"/>
              <w:rPr>
                <w:rFonts w:asciiTheme="majorBidi" w:hAnsiTheme="majorBidi" w:cstheme="majorBidi"/>
                <w:b/>
                <w:bCs/>
              </w:rPr>
            </w:pPr>
            <w:r w:rsidRPr="002C6EAC">
              <w:rPr>
                <w:rFonts w:asciiTheme="majorBidi" w:hAnsiTheme="majorBidi" w:cstheme="majorBidi"/>
                <w:b/>
                <w:bCs/>
              </w:rPr>
              <w:t>Email address</w:t>
            </w:r>
          </w:p>
        </w:tc>
        <w:tc>
          <w:tcPr>
            <w:tcW w:w="7874" w:type="dxa"/>
            <w:shd w:val="clear" w:color="auto" w:fill="F2F2F2" w:themeFill="background1" w:themeFillShade="F2"/>
          </w:tcPr>
          <w:p w:rsidR="002C6EAC" w:rsidRPr="007606F3" w:rsidRDefault="00262D4C" w:rsidP="006E3BDC">
            <w:pPr>
              <w:pStyle w:val="a7"/>
              <w:spacing w:line="276" w:lineRule="auto"/>
              <w:rPr>
                <w:rFonts w:asciiTheme="majorBidi" w:hAnsiTheme="majorBidi" w:cstheme="majorBidi"/>
                <w:b/>
                <w:bCs/>
              </w:rPr>
            </w:pPr>
            <w:r w:rsidRPr="007606F3">
              <w:rPr>
                <w:rFonts w:asciiTheme="majorBidi" w:hAnsiTheme="majorBidi" w:cstheme="majorBidi"/>
              </w:rPr>
              <w:t>alymahmed53@hotmail.com</w:t>
            </w:r>
          </w:p>
        </w:tc>
      </w:tr>
    </w:tbl>
    <w:p w:rsidR="007B4CB5" w:rsidRPr="00F5352E" w:rsidRDefault="007B4CB5" w:rsidP="002C6EAC">
      <w:pPr>
        <w:pStyle w:val="a7"/>
        <w:rPr>
          <w:sz w:val="10"/>
          <w:szCs w:val="10"/>
        </w:rPr>
      </w:pPr>
    </w:p>
    <w:p w:rsidR="001C6A48" w:rsidRDefault="001C6A48"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2C6EAC" w:rsidRPr="002C6EAC" w:rsidRDefault="002C6EAC" w:rsidP="002C6EAC">
      <w:pPr>
        <w:pStyle w:val="a7"/>
        <w:rPr>
          <w:sz w:val="10"/>
          <w:szCs w:val="10"/>
        </w:rPr>
      </w:pPr>
    </w:p>
    <w:p w:rsidR="007B4CB5" w:rsidRPr="00CD3114" w:rsidRDefault="007B4CB5" w:rsidP="00CD3114">
      <w:pPr>
        <w:pStyle w:val="a7"/>
        <w:spacing w:line="276" w:lineRule="auto"/>
        <w:rPr>
          <w:rFonts w:asciiTheme="majorBidi" w:hAnsiTheme="majorBidi" w:cstheme="majorBidi"/>
        </w:rPr>
      </w:pPr>
      <w:r w:rsidRPr="00CD3114">
        <w:rPr>
          <w:rFonts w:asciiTheme="majorBidi" w:hAnsiTheme="majorBidi" w:cstheme="majorBidi"/>
        </w:rPr>
        <w:t>At the end of the lecture, the student</w:t>
      </w:r>
      <w:r w:rsidR="00695C0E" w:rsidRPr="00CD3114">
        <w:rPr>
          <w:rFonts w:asciiTheme="majorBidi" w:hAnsiTheme="majorBidi" w:cstheme="majorBidi"/>
        </w:rPr>
        <w:t>s</w:t>
      </w:r>
      <w:r w:rsidRPr="00CD3114">
        <w:rPr>
          <w:rFonts w:asciiTheme="majorBidi" w:hAnsiTheme="majorBidi" w:cstheme="majorBidi"/>
        </w:rPr>
        <w:t xml:space="preserve"> should be able to:</w:t>
      </w:r>
    </w:p>
    <w:p w:rsidR="001C6A48" w:rsidRPr="002C6EAC" w:rsidRDefault="001C6A48" w:rsidP="002C6EAC">
      <w:pPr>
        <w:pStyle w:val="a7"/>
        <w:rPr>
          <w:sz w:val="10"/>
          <w:szCs w:val="10"/>
        </w:rPr>
      </w:pPr>
    </w:p>
    <w:p w:rsidR="007B4CB5" w:rsidRPr="00CD3114" w:rsidRDefault="007B4CB5" w:rsidP="002C6EAC">
      <w:pPr>
        <w:pStyle w:val="a7"/>
        <w:numPr>
          <w:ilvl w:val="0"/>
          <w:numId w:val="23"/>
        </w:numPr>
        <w:spacing w:line="276" w:lineRule="auto"/>
        <w:jc w:val="both"/>
        <w:rPr>
          <w:rFonts w:asciiTheme="majorBidi" w:hAnsiTheme="majorBidi" w:cstheme="majorBidi"/>
          <w:b/>
        </w:rPr>
      </w:pPr>
      <w:r w:rsidRPr="00CD3114">
        <w:rPr>
          <w:rFonts w:asciiTheme="majorBidi" w:hAnsiTheme="majorBidi" w:cstheme="majorBidi"/>
        </w:rPr>
        <w:t>Describe the microscopic structure</w:t>
      </w:r>
      <w:r w:rsidR="00011A2F" w:rsidRPr="00CD3114">
        <w:rPr>
          <w:rFonts w:asciiTheme="majorBidi" w:hAnsiTheme="majorBidi" w:cstheme="majorBidi"/>
        </w:rPr>
        <w:t>s</w:t>
      </w:r>
      <w:r w:rsidRPr="00CD3114">
        <w:rPr>
          <w:rFonts w:asciiTheme="majorBidi" w:hAnsiTheme="majorBidi" w:cstheme="majorBidi"/>
        </w:rPr>
        <w:t xml:space="preserve"> of neurons in correlation with their functions.</w:t>
      </w:r>
    </w:p>
    <w:p w:rsidR="007B4CB5" w:rsidRPr="00CD3114" w:rsidRDefault="007B4CB5" w:rsidP="002C6EAC">
      <w:pPr>
        <w:pStyle w:val="a7"/>
        <w:numPr>
          <w:ilvl w:val="0"/>
          <w:numId w:val="23"/>
        </w:numPr>
        <w:spacing w:line="276" w:lineRule="auto"/>
        <w:jc w:val="both"/>
        <w:rPr>
          <w:rFonts w:asciiTheme="majorBidi" w:hAnsiTheme="majorBidi" w:cstheme="majorBidi"/>
          <w:b/>
        </w:rPr>
      </w:pPr>
      <w:r w:rsidRPr="00CD3114">
        <w:rPr>
          <w:rFonts w:asciiTheme="majorBidi" w:hAnsiTheme="majorBidi" w:cstheme="majorBidi"/>
        </w:rPr>
        <w:t>Classify neurons according to their shapes and branches.</w:t>
      </w:r>
    </w:p>
    <w:p w:rsidR="001C6A48" w:rsidRPr="00CD3114" w:rsidRDefault="007B4CB5" w:rsidP="002C6EAC">
      <w:pPr>
        <w:pStyle w:val="a7"/>
        <w:numPr>
          <w:ilvl w:val="0"/>
          <w:numId w:val="23"/>
        </w:numPr>
        <w:spacing w:line="276" w:lineRule="auto"/>
        <w:jc w:val="both"/>
        <w:rPr>
          <w:rFonts w:asciiTheme="majorBidi" w:hAnsiTheme="majorBidi" w:cstheme="majorBidi"/>
          <w:b/>
        </w:rPr>
      </w:pPr>
      <w:r w:rsidRPr="00CD3114">
        <w:rPr>
          <w:rFonts w:asciiTheme="majorBidi" w:hAnsiTheme="majorBidi" w:cstheme="majorBidi"/>
        </w:rPr>
        <w:t>Describe the microscopic structure of neuroglia in correlation with their functions.</w:t>
      </w:r>
    </w:p>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Background:</w:t>
      </w:r>
    </w:p>
    <w:p w:rsidR="002C6EAC" w:rsidRPr="002C6EAC" w:rsidRDefault="002C6EAC" w:rsidP="002C6EAC">
      <w:pPr>
        <w:pStyle w:val="a7"/>
        <w:rPr>
          <w:sz w:val="10"/>
          <w:szCs w:val="10"/>
        </w:rPr>
      </w:pPr>
    </w:p>
    <w:p w:rsidR="007B4CB5" w:rsidRPr="00CD3114" w:rsidRDefault="007B4CB5" w:rsidP="002C6EAC">
      <w:pPr>
        <w:pStyle w:val="a7"/>
        <w:spacing w:line="276" w:lineRule="auto"/>
        <w:jc w:val="both"/>
        <w:rPr>
          <w:rFonts w:asciiTheme="majorBidi" w:hAnsiTheme="majorBidi" w:cstheme="majorBidi"/>
          <w:b/>
        </w:rPr>
      </w:pPr>
      <w:r w:rsidRPr="00CD3114">
        <w:rPr>
          <w:rFonts w:asciiTheme="majorBidi" w:hAnsiTheme="majorBidi" w:cstheme="majorBidi"/>
        </w:rPr>
        <w:t>The nervous tissue contains neurons as well as their supporting cells; neuroglia. Neurons are considered the structural and functional units of the nervous system. However, the count of their supporting elements; neuroglia, is six to ten times more than the count of neurons.</w:t>
      </w:r>
    </w:p>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2C6EAC" w:rsidRPr="002C6EAC" w:rsidRDefault="002C6EAC" w:rsidP="002C6EAC">
      <w:pPr>
        <w:pStyle w:val="a7"/>
        <w:rPr>
          <w:sz w:val="10"/>
          <w:szCs w:val="10"/>
        </w:rPr>
      </w:pPr>
    </w:p>
    <w:p w:rsidR="007B4CB5" w:rsidRPr="00CD3114" w:rsidRDefault="007B4CB5" w:rsidP="00CD3114">
      <w:pPr>
        <w:pStyle w:val="a7"/>
        <w:spacing w:line="276" w:lineRule="auto"/>
        <w:rPr>
          <w:rFonts w:asciiTheme="majorBidi" w:hAnsiTheme="majorBidi" w:cstheme="majorBidi"/>
          <w:b/>
        </w:rPr>
      </w:pPr>
      <w:r w:rsidRPr="00CD3114">
        <w:rPr>
          <w:rFonts w:asciiTheme="majorBidi" w:hAnsiTheme="majorBidi" w:cstheme="majorBidi"/>
        </w:rPr>
        <w:t>Neurons: structure, classification, function</w:t>
      </w:r>
    </w:p>
    <w:p w:rsidR="007B4CB5" w:rsidRPr="00CD3114" w:rsidRDefault="007B4CB5" w:rsidP="00CD3114">
      <w:pPr>
        <w:pStyle w:val="a7"/>
        <w:spacing w:line="276" w:lineRule="auto"/>
        <w:rPr>
          <w:rFonts w:asciiTheme="majorBidi" w:hAnsiTheme="majorBidi" w:cstheme="majorBidi"/>
          <w:b/>
        </w:rPr>
      </w:pPr>
      <w:r w:rsidRPr="00CD3114">
        <w:rPr>
          <w:rFonts w:asciiTheme="majorBidi" w:hAnsiTheme="majorBidi" w:cstheme="majorBidi"/>
        </w:rPr>
        <w:t>Neuroglia: structure, classification, function</w:t>
      </w:r>
    </w:p>
    <w:p w:rsidR="007B4CB5" w:rsidRPr="002C6EAC" w:rsidRDefault="007B4CB5" w:rsidP="002C6EAC">
      <w:pPr>
        <w:pStyle w:val="a7"/>
        <w:rPr>
          <w:sz w:val="10"/>
          <w:szCs w:val="10"/>
        </w:rPr>
      </w:pPr>
    </w:p>
    <w:p w:rsidR="002C6EAC" w:rsidRDefault="007B4CB5" w:rsidP="00CD3114">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2C6EAC">
      <w:pPr>
        <w:pStyle w:val="a7"/>
      </w:pPr>
      <w:r w:rsidRPr="00CD3114">
        <w:tab/>
      </w:r>
    </w:p>
    <w:p w:rsidR="007B4CB5" w:rsidRPr="00CD3114" w:rsidRDefault="007B4CB5" w:rsidP="00693712">
      <w:pPr>
        <w:pStyle w:val="a7"/>
        <w:numPr>
          <w:ilvl w:val="0"/>
          <w:numId w:val="94"/>
        </w:numPr>
        <w:spacing w:line="276" w:lineRule="auto"/>
        <w:rPr>
          <w:rFonts w:asciiTheme="majorBidi" w:hAnsiTheme="majorBidi" w:cstheme="majorBidi"/>
          <w:b/>
        </w:rPr>
      </w:pPr>
      <w:r w:rsidRPr="00CD3114">
        <w:rPr>
          <w:rFonts w:asciiTheme="majorBidi" w:hAnsiTheme="majorBidi" w:cstheme="majorBidi"/>
        </w:rPr>
        <w:t>Neurons: structure, classification, function</w:t>
      </w:r>
    </w:p>
    <w:p w:rsidR="007B4CB5" w:rsidRPr="00CD3114" w:rsidRDefault="007B4CB5" w:rsidP="00693712">
      <w:pPr>
        <w:pStyle w:val="a7"/>
        <w:numPr>
          <w:ilvl w:val="0"/>
          <w:numId w:val="94"/>
        </w:numPr>
        <w:spacing w:line="276" w:lineRule="auto"/>
        <w:rPr>
          <w:rFonts w:asciiTheme="majorBidi" w:hAnsiTheme="majorBidi" w:cstheme="majorBidi"/>
          <w:b/>
        </w:rPr>
      </w:pPr>
      <w:r w:rsidRPr="00CD3114">
        <w:rPr>
          <w:rFonts w:asciiTheme="majorBidi" w:hAnsiTheme="majorBidi" w:cstheme="majorBidi"/>
        </w:rPr>
        <w:t>Neuroglia: structure, classification, function</w:t>
      </w:r>
    </w:p>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Further reading:</w:t>
      </w:r>
    </w:p>
    <w:p w:rsidR="002C6EAC" w:rsidRPr="002C6EAC" w:rsidRDefault="002C6EAC" w:rsidP="002C6EAC">
      <w:pPr>
        <w:pStyle w:val="a7"/>
        <w:rPr>
          <w:sz w:val="10"/>
          <w:szCs w:val="10"/>
        </w:rPr>
      </w:pPr>
    </w:p>
    <w:p w:rsidR="007B4CB5" w:rsidRPr="00CD3114" w:rsidRDefault="007B4CB5" w:rsidP="00693712">
      <w:pPr>
        <w:pStyle w:val="a7"/>
        <w:numPr>
          <w:ilvl w:val="0"/>
          <w:numId w:val="93"/>
        </w:numPr>
        <w:spacing w:line="276" w:lineRule="auto"/>
        <w:rPr>
          <w:rFonts w:asciiTheme="majorBidi" w:hAnsiTheme="majorBidi" w:cstheme="majorBidi"/>
          <w:b/>
        </w:rPr>
      </w:pPr>
      <w:r w:rsidRPr="00CD3114">
        <w:rPr>
          <w:rFonts w:asciiTheme="majorBidi" w:hAnsiTheme="majorBidi" w:cstheme="majorBidi"/>
        </w:rPr>
        <w:t>Color Textbook of Histology. L.P. Gartner &amp; J.L. Hiatt, 3rd edition, Chapter 9: Nervous Tissue, W.B. Saunders, London, New York.</w:t>
      </w:r>
    </w:p>
    <w:p w:rsidR="007B4CB5" w:rsidRPr="006E3BDC" w:rsidRDefault="007B4CB5" w:rsidP="006E3BDC">
      <w:pPr>
        <w:pStyle w:val="a7"/>
        <w:spacing w:line="276" w:lineRule="auto"/>
        <w:rPr>
          <w:rFonts w:asciiTheme="majorBidi" w:hAnsiTheme="majorBidi" w:cstheme="majorBidi"/>
          <w:b/>
        </w:rPr>
      </w:pPr>
      <w:r w:rsidRPr="00CD3114">
        <w:rPr>
          <w:rFonts w:asciiTheme="majorBidi" w:hAnsiTheme="majorBidi" w:cstheme="majorBidi"/>
        </w:rPr>
        <w:br w:type="page"/>
      </w:r>
    </w:p>
    <w:tbl>
      <w:tblPr>
        <w:tblStyle w:val="a5"/>
        <w:tblW w:w="9828" w:type="dxa"/>
        <w:tblLook w:val="04A0" w:firstRow="1" w:lastRow="0" w:firstColumn="1" w:lastColumn="0" w:noHBand="0" w:noVBand="1"/>
      </w:tblPr>
      <w:tblGrid>
        <w:gridCol w:w="2088"/>
        <w:gridCol w:w="7740"/>
      </w:tblGrid>
      <w:tr w:rsidR="007B4CB5" w:rsidRPr="00CD3114" w:rsidTr="00020B6D">
        <w:trPr>
          <w:trHeight w:val="437"/>
        </w:trPr>
        <w:tc>
          <w:tcPr>
            <w:tcW w:w="9828" w:type="dxa"/>
            <w:gridSpan w:val="2"/>
            <w:tcBorders>
              <w:top w:val="nil"/>
              <w:left w:val="nil"/>
              <w:bottom w:val="nil"/>
              <w:right w:val="nil"/>
            </w:tcBorders>
            <w:shd w:val="clear" w:color="auto" w:fill="D9D9D9" w:themeFill="background1" w:themeFillShade="D9"/>
            <w:vAlign w:val="center"/>
          </w:tcPr>
          <w:p w:rsidR="007B4CB5" w:rsidRPr="00CD3114" w:rsidRDefault="007B4CB5" w:rsidP="00F5352E">
            <w:pPr>
              <w:spacing w:line="276" w:lineRule="auto"/>
              <w:rPr>
                <w:rFonts w:asciiTheme="majorBidi" w:hAnsiTheme="majorBidi" w:cstheme="majorBidi"/>
                <w:b/>
                <w:sz w:val="24"/>
                <w:szCs w:val="24"/>
                <w:u w:val="single"/>
              </w:rPr>
            </w:pPr>
            <w:r w:rsidRPr="00020B6D">
              <w:rPr>
                <w:rFonts w:asciiTheme="majorBidi" w:hAnsiTheme="majorBidi" w:cstheme="majorBidi"/>
                <w:b/>
                <w:sz w:val="24"/>
                <w:szCs w:val="24"/>
              </w:rPr>
              <w:t>Title of the lecture: Anatomy of the brainstem</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088" w:type="dxa"/>
            <w:shd w:val="clear" w:color="auto" w:fill="F2F2F2" w:themeFill="background1" w:themeFillShade="F2"/>
          </w:tcPr>
          <w:p w:rsidR="002C6EAC" w:rsidRPr="002C6EAC" w:rsidRDefault="002C6EAC" w:rsidP="006E3BDC">
            <w:pPr>
              <w:pStyle w:val="a7"/>
              <w:spacing w:line="276" w:lineRule="auto"/>
              <w:rPr>
                <w:rFonts w:asciiTheme="majorBidi" w:hAnsiTheme="majorBidi" w:cstheme="majorBidi"/>
                <w:b/>
                <w:bCs/>
              </w:rPr>
            </w:pPr>
            <w:r w:rsidRPr="002C6EAC">
              <w:rPr>
                <w:rFonts w:asciiTheme="majorBidi" w:hAnsiTheme="majorBidi" w:cstheme="majorBidi"/>
                <w:b/>
                <w:bCs/>
              </w:rPr>
              <w:t>Lecturer’s name</w:t>
            </w:r>
          </w:p>
        </w:tc>
        <w:tc>
          <w:tcPr>
            <w:tcW w:w="7740" w:type="dxa"/>
            <w:shd w:val="clear" w:color="auto" w:fill="F2F2F2" w:themeFill="background1" w:themeFillShade="F2"/>
          </w:tcPr>
          <w:p w:rsidR="002C6EAC" w:rsidRPr="007A63F6" w:rsidRDefault="002C6EAC" w:rsidP="007A63F6">
            <w:pPr>
              <w:pStyle w:val="a7"/>
              <w:spacing w:line="276" w:lineRule="auto"/>
              <w:rPr>
                <w:rFonts w:asciiTheme="majorBidi" w:hAnsiTheme="majorBidi" w:cstheme="majorBidi"/>
              </w:rPr>
            </w:pPr>
            <w:r w:rsidRPr="007A63F6">
              <w:rPr>
                <w:rFonts w:asciiTheme="majorBidi" w:hAnsiTheme="majorBidi" w:cstheme="majorBidi"/>
              </w:rPr>
              <w:t xml:space="preserve"> </w:t>
            </w:r>
            <w:r w:rsidR="00F5352E" w:rsidRPr="007A63F6">
              <w:rPr>
                <w:rFonts w:asciiTheme="majorBidi" w:hAnsiTheme="majorBidi" w:cstheme="majorBidi"/>
              </w:rPr>
              <w:t>Prof. Ahmed Fathalla</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088" w:type="dxa"/>
            <w:shd w:val="clear" w:color="auto" w:fill="F2F2F2" w:themeFill="background1" w:themeFillShade="F2"/>
          </w:tcPr>
          <w:p w:rsidR="002C6EAC" w:rsidRPr="002C6EAC" w:rsidRDefault="002C6EAC" w:rsidP="006E3BDC">
            <w:pPr>
              <w:pStyle w:val="a7"/>
              <w:spacing w:line="276" w:lineRule="auto"/>
              <w:rPr>
                <w:rFonts w:asciiTheme="majorBidi" w:hAnsiTheme="majorBidi" w:cstheme="majorBidi"/>
                <w:b/>
                <w:bCs/>
              </w:rPr>
            </w:pPr>
            <w:r w:rsidRPr="002C6EAC">
              <w:rPr>
                <w:rFonts w:asciiTheme="majorBidi" w:hAnsiTheme="majorBidi" w:cstheme="majorBidi"/>
                <w:b/>
                <w:bCs/>
              </w:rPr>
              <w:t>Department</w:t>
            </w:r>
          </w:p>
        </w:tc>
        <w:tc>
          <w:tcPr>
            <w:tcW w:w="7740" w:type="dxa"/>
            <w:shd w:val="clear" w:color="auto" w:fill="F2F2F2" w:themeFill="background1" w:themeFillShade="F2"/>
          </w:tcPr>
          <w:p w:rsidR="002C6EAC" w:rsidRPr="007A63F6" w:rsidRDefault="002C6EAC" w:rsidP="006E3BDC">
            <w:pPr>
              <w:pStyle w:val="a7"/>
              <w:spacing w:line="276" w:lineRule="auto"/>
              <w:rPr>
                <w:rFonts w:asciiTheme="majorBidi" w:hAnsiTheme="majorBidi" w:cstheme="majorBidi"/>
              </w:rPr>
            </w:pPr>
            <w:r w:rsidRPr="007A63F6">
              <w:rPr>
                <w:rFonts w:asciiTheme="majorBidi" w:hAnsiTheme="majorBidi" w:cstheme="majorBidi"/>
              </w:rPr>
              <w:t>Anatomy</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088" w:type="dxa"/>
            <w:shd w:val="clear" w:color="auto" w:fill="F2F2F2" w:themeFill="background1" w:themeFillShade="F2"/>
          </w:tcPr>
          <w:p w:rsidR="002C6EAC" w:rsidRPr="002C6EAC" w:rsidRDefault="002C6EAC" w:rsidP="007A63F6">
            <w:pPr>
              <w:pStyle w:val="a7"/>
              <w:spacing w:line="276" w:lineRule="auto"/>
              <w:rPr>
                <w:rFonts w:asciiTheme="majorBidi" w:hAnsiTheme="majorBidi" w:cstheme="majorBidi"/>
                <w:b/>
                <w:bCs/>
              </w:rPr>
            </w:pPr>
            <w:r w:rsidRPr="002C6EAC">
              <w:rPr>
                <w:rFonts w:asciiTheme="majorBidi" w:hAnsiTheme="majorBidi" w:cstheme="majorBidi"/>
                <w:b/>
                <w:bCs/>
              </w:rPr>
              <w:t xml:space="preserve">Block </w:t>
            </w:r>
          </w:p>
        </w:tc>
        <w:tc>
          <w:tcPr>
            <w:tcW w:w="7740" w:type="dxa"/>
            <w:shd w:val="clear" w:color="auto" w:fill="F2F2F2" w:themeFill="background1" w:themeFillShade="F2"/>
          </w:tcPr>
          <w:p w:rsidR="002C6EAC" w:rsidRPr="007A63F6" w:rsidRDefault="002C6EAC" w:rsidP="007A63F6">
            <w:pPr>
              <w:pStyle w:val="a7"/>
              <w:spacing w:line="276" w:lineRule="auto"/>
              <w:rPr>
                <w:rFonts w:asciiTheme="majorBidi" w:hAnsiTheme="majorBidi" w:cstheme="majorBidi"/>
              </w:rPr>
            </w:pPr>
            <w:r w:rsidRPr="007A63F6">
              <w:rPr>
                <w:rFonts w:asciiTheme="majorBidi" w:hAnsiTheme="majorBidi" w:cstheme="majorBidi"/>
              </w:rPr>
              <w:t xml:space="preserve">Neuropsychiatry Block </w:t>
            </w:r>
          </w:p>
        </w:tc>
      </w:tr>
      <w:tr w:rsidR="002C6EAC" w:rsidRPr="002C6EA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088" w:type="dxa"/>
            <w:shd w:val="clear" w:color="auto" w:fill="F2F2F2" w:themeFill="background1" w:themeFillShade="F2"/>
          </w:tcPr>
          <w:p w:rsidR="002C6EAC" w:rsidRPr="002C6EAC" w:rsidRDefault="002C6EAC" w:rsidP="006E3BDC">
            <w:pPr>
              <w:pStyle w:val="a7"/>
              <w:spacing w:line="276" w:lineRule="auto"/>
              <w:rPr>
                <w:rFonts w:asciiTheme="majorBidi" w:hAnsiTheme="majorBidi" w:cstheme="majorBidi"/>
                <w:b/>
                <w:bCs/>
              </w:rPr>
            </w:pPr>
            <w:r w:rsidRPr="002C6EAC">
              <w:rPr>
                <w:rFonts w:asciiTheme="majorBidi" w:hAnsiTheme="majorBidi" w:cstheme="majorBidi"/>
                <w:b/>
                <w:bCs/>
              </w:rPr>
              <w:t>Email address</w:t>
            </w:r>
          </w:p>
        </w:tc>
        <w:tc>
          <w:tcPr>
            <w:tcW w:w="7740" w:type="dxa"/>
            <w:shd w:val="clear" w:color="auto" w:fill="F2F2F2" w:themeFill="background1" w:themeFillShade="F2"/>
          </w:tcPr>
          <w:p w:rsidR="002C6EAC" w:rsidRPr="007A63F6" w:rsidRDefault="00524340" w:rsidP="006E3BDC">
            <w:pPr>
              <w:pStyle w:val="a7"/>
              <w:spacing w:line="276" w:lineRule="auto"/>
              <w:rPr>
                <w:rFonts w:asciiTheme="majorBidi" w:hAnsiTheme="majorBidi" w:cstheme="majorBidi"/>
                <w:color w:val="000000" w:themeColor="text1"/>
              </w:rPr>
            </w:pPr>
            <w:hyperlink r:id="rId36" w:history="1">
              <w:r w:rsidR="007A63F6" w:rsidRPr="007A63F6">
                <w:rPr>
                  <w:rStyle w:val="Hyperlink"/>
                  <w:rFonts w:asciiTheme="majorBidi" w:hAnsiTheme="majorBidi" w:cstheme="majorBidi"/>
                  <w:color w:val="000000" w:themeColor="text1"/>
                  <w:u w:val="none"/>
                </w:rPr>
                <w:t>ahmedfathalla@gmail.com</w:t>
              </w:r>
            </w:hyperlink>
          </w:p>
        </w:tc>
      </w:tr>
    </w:tbl>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2C6EAC" w:rsidRPr="002C6EAC" w:rsidRDefault="002C6EAC" w:rsidP="002C6EAC">
      <w:pPr>
        <w:pStyle w:val="a7"/>
        <w:rPr>
          <w:sz w:val="10"/>
          <w:szCs w:val="10"/>
        </w:rPr>
      </w:pPr>
    </w:p>
    <w:p w:rsidR="007B4CB5" w:rsidRPr="00CD3114" w:rsidRDefault="007B4CB5" w:rsidP="00CD3114">
      <w:pPr>
        <w:pStyle w:val="a7"/>
        <w:spacing w:line="276" w:lineRule="auto"/>
        <w:rPr>
          <w:rFonts w:asciiTheme="majorBidi" w:hAnsiTheme="majorBidi" w:cstheme="majorBidi"/>
          <w:b/>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1C6A48" w:rsidRPr="002C6EAC" w:rsidRDefault="001C6A48" w:rsidP="002C6EAC">
      <w:pPr>
        <w:pStyle w:val="a7"/>
        <w:rPr>
          <w:sz w:val="10"/>
          <w:szCs w:val="10"/>
        </w:rPr>
      </w:pPr>
    </w:p>
    <w:p w:rsidR="007B4CB5" w:rsidRPr="00CD3114" w:rsidRDefault="007B4CB5" w:rsidP="00CD3114">
      <w:pPr>
        <w:pStyle w:val="a7"/>
        <w:numPr>
          <w:ilvl w:val="0"/>
          <w:numId w:val="24"/>
        </w:numPr>
        <w:spacing w:line="276" w:lineRule="auto"/>
        <w:rPr>
          <w:rFonts w:asciiTheme="majorBidi" w:hAnsiTheme="majorBidi" w:cstheme="majorBidi"/>
          <w:b/>
        </w:rPr>
      </w:pPr>
      <w:r w:rsidRPr="00CD3114">
        <w:rPr>
          <w:rFonts w:asciiTheme="majorBidi" w:hAnsiTheme="majorBidi" w:cstheme="majorBidi"/>
        </w:rPr>
        <w:t xml:space="preserve">List the components &amp; functions of brain stem. </w:t>
      </w:r>
    </w:p>
    <w:p w:rsidR="007B4CB5" w:rsidRPr="00CD3114" w:rsidRDefault="007B4CB5" w:rsidP="00CD3114">
      <w:pPr>
        <w:pStyle w:val="a7"/>
        <w:numPr>
          <w:ilvl w:val="0"/>
          <w:numId w:val="24"/>
        </w:numPr>
        <w:spacing w:line="276" w:lineRule="auto"/>
        <w:rPr>
          <w:rFonts w:asciiTheme="majorBidi" w:hAnsiTheme="majorBidi" w:cstheme="majorBidi"/>
          <w:b/>
        </w:rPr>
      </w:pPr>
      <w:r w:rsidRPr="00CD3114">
        <w:rPr>
          <w:rFonts w:asciiTheme="majorBidi" w:hAnsiTheme="majorBidi" w:cstheme="majorBidi"/>
        </w:rPr>
        <w:t>Describe the site of brain stem.</w:t>
      </w:r>
    </w:p>
    <w:p w:rsidR="007B4CB5" w:rsidRPr="00CD3114" w:rsidRDefault="007B4CB5" w:rsidP="00CD3114">
      <w:pPr>
        <w:pStyle w:val="a7"/>
        <w:numPr>
          <w:ilvl w:val="0"/>
          <w:numId w:val="24"/>
        </w:numPr>
        <w:spacing w:line="276" w:lineRule="auto"/>
        <w:rPr>
          <w:rFonts w:asciiTheme="majorBidi" w:hAnsiTheme="majorBidi" w:cstheme="majorBidi"/>
          <w:b/>
        </w:rPr>
      </w:pPr>
      <w:r w:rsidRPr="00CD3114">
        <w:rPr>
          <w:rFonts w:asciiTheme="majorBidi" w:hAnsiTheme="majorBidi" w:cstheme="majorBidi"/>
        </w:rPr>
        <w:t>Describe the relations between these components &amp; their connections to cerebellum.</w:t>
      </w:r>
    </w:p>
    <w:p w:rsidR="007B4CB5" w:rsidRPr="00CD3114" w:rsidRDefault="007B4CB5" w:rsidP="00CD3114">
      <w:pPr>
        <w:pStyle w:val="a7"/>
        <w:numPr>
          <w:ilvl w:val="0"/>
          <w:numId w:val="24"/>
        </w:numPr>
        <w:spacing w:line="276" w:lineRule="auto"/>
        <w:rPr>
          <w:rFonts w:asciiTheme="majorBidi" w:hAnsiTheme="majorBidi" w:cstheme="majorBidi"/>
          <w:b/>
        </w:rPr>
      </w:pPr>
      <w:r w:rsidRPr="00CD3114">
        <w:rPr>
          <w:rFonts w:asciiTheme="majorBidi" w:hAnsiTheme="majorBidi" w:cstheme="majorBidi"/>
        </w:rPr>
        <w:t>Describe the external features of both ventral &amp; dorsal surfaces of brain stem.</w:t>
      </w:r>
    </w:p>
    <w:p w:rsidR="007B4CB5" w:rsidRPr="00CD3114" w:rsidRDefault="007B4CB5" w:rsidP="00CD3114">
      <w:pPr>
        <w:pStyle w:val="a7"/>
        <w:numPr>
          <w:ilvl w:val="0"/>
          <w:numId w:val="24"/>
        </w:numPr>
        <w:spacing w:line="276" w:lineRule="auto"/>
        <w:rPr>
          <w:rFonts w:asciiTheme="majorBidi" w:hAnsiTheme="majorBidi" w:cstheme="majorBidi"/>
          <w:b/>
        </w:rPr>
      </w:pPr>
      <w:r w:rsidRPr="00CD3114">
        <w:rPr>
          <w:rFonts w:asciiTheme="majorBidi" w:hAnsiTheme="majorBidi" w:cstheme="majorBidi"/>
        </w:rPr>
        <w:t>List cranial nerves emerging from brain stem &amp; the site of emergence of each nerve.</w:t>
      </w:r>
    </w:p>
    <w:p w:rsidR="007B4CB5" w:rsidRPr="002C6EAC" w:rsidRDefault="007B4CB5" w:rsidP="002C6EA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Background:</w:t>
      </w:r>
    </w:p>
    <w:p w:rsidR="002C6EAC" w:rsidRPr="002C6EAC" w:rsidRDefault="002C6EAC" w:rsidP="002C6EAC">
      <w:pPr>
        <w:pStyle w:val="a7"/>
        <w:rPr>
          <w:sz w:val="10"/>
          <w:szCs w:val="10"/>
        </w:rPr>
      </w:pPr>
    </w:p>
    <w:p w:rsidR="007B4CB5" w:rsidRPr="00CD3114" w:rsidRDefault="007B4CB5" w:rsidP="002C6EAC">
      <w:pPr>
        <w:pStyle w:val="a7"/>
        <w:spacing w:line="276" w:lineRule="auto"/>
        <w:jc w:val="both"/>
        <w:rPr>
          <w:rFonts w:asciiTheme="majorBidi" w:hAnsiTheme="majorBidi" w:cstheme="majorBidi"/>
          <w:b/>
          <w:bCs/>
        </w:rPr>
      </w:pPr>
      <w:r w:rsidRPr="00CD3114">
        <w:rPr>
          <w:rFonts w:asciiTheme="majorBidi" w:hAnsiTheme="majorBidi" w:cstheme="majorBidi"/>
          <w:bCs/>
        </w:rPr>
        <w:t xml:space="preserve">The brain </w:t>
      </w:r>
      <w:r w:rsidR="002C6EAC">
        <w:rPr>
          <w:rFonts w:asciiTheme="majorBidi" w:hAnsiTheme="majorBidi" w:cstheme="majorBidi"/>
          <w:bCs/>
        </w:rPr>
        <w:t xml:space="preserve">stem is an important structure. </w:t>
      </w:r>
      <w:r w:rsidRPr="002C6EAC">
        <w:rPr>
          <w:rFonts w:asciiTheme="majorBidi" w:hAnsiTheme="majorBidi" w:cstheme="majorBidi"/>
          <w:bCs/>
        </w:rPr>
        <w:t>It is the pathway for ascending and descending tracts between the spinal cord and the higher centers in the forebrain.</w:t>
      </w:r>
      <w:r w:rsidR="002C6EAC">
        <w:rPr>
          <w:rFonts w:asciiTheme="majorBidi" w:hAnsiTheme="majorBidi" w:cstheme="majorBidi"/>
          <w:b/>
          <w:bCs/>
        </w:rPr>
        <w:t xml:space="preserve"> </w:t>
      </w:r>
      <w:r w:rsidRPr="00CD3114">
        <w:rPr>
          <w:rFonts w:asciiTheme="majorBidi" w:hAnsiTheme="majorBidi" w:cstheme="majorBidi"/>
          <w:bCs/>
        </w:rPr>
        <w:t>It contains</w:t>
      </w:r>
      <w:r w:rsidRPr="00CD3114">
        <w:rPr>
          <w:rFonts w:asciiTheme="majorBidi" w:hAnsiTheme="majorBidi" w:cstheme="majorBidi"/>
          <w:bCs/>
          <w:i/>
          <w:iCs/>
        </w:rPr>
        <w:t xml:space="preserve"> Cranial Nerve Nuclei (111-x11),</w:t>
      </w:r>
      <w:r w:rsidRPr="00CD3114">
        <w:rPr>
          <w:rFonts w:asciiTheme="majorBidi" w:hAnsiTheme="majorBidi" w:cstheme="majorBidi"/>
          <w:bCs/>
        </w:rPr>
        <w:t xml:space="preserve"> It is the Site of emergence of cranial nerves (3- 12), It contains </w:t>
      </w:r>
      <w:r w:rsidRPr="00CD3114">
        <w:rPr>
          <w:rFonts w:asciiTheme="majorBidi" w:hAnsiTheme="majorBidi" w:cstheme="majorBidi"/>
          <w:bCs/>
          <w:i/>
          <w:iCs/>
        </w:rPr>
        <w:t>G</w:t>
      </w:r>
      <w:r w:rsidRPr="00CD3114">
        <w:rPr>
          <w:rFonts w:asciiTheme="majorBidi" w:hAnsiTheme="majorBidi" w:cstheme="majorBidi"/>
          <w:bCs/>
        </w:rPr>
        <w:t>roups of nuclei &amp; related fibers known as reticular formation.</w:t>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6E3BDC" w:rsidRPr="006E3BDC" w:rsidRDefault="006E3BDC" w:rsidP="006E3BDC">
      <w:pPr>
        <w:pStyle w:val="a7"/>
        <w:rPr>
          <w:sz w:val="10"/>
          <w:szCs w:val="10"/>
        </w:rPr>
      </w:pPr>
    </w:p>
    <w:p w:rsidR="007B4CB5" w:rsidRPr="00CD3114" w:rsidRDefault="007B4CB5" w:rsidP="002C6EAC">
      <w:pPr>
        <w:pStyle w:val="a7"/>
        <w:spacing w:line="276" w:lineRule="auto"/>
        <w:jc w:val="both"/>
        <w:rPr>
          <w:rFonts w:asciiTheme="majorBidi" w:hAnsiTheme="majorBidi" w:cstheme="majorBidi"/>
          <w:b/>
          <w:bCs/>
        </w:rPr>
      </w:pPr>
      <w:r w:rsidRPr="00CD3114">
        <w:rPr>
          <w:rFonts w:asciiTheme="majorBidi" w:hAnsiTheme="majorBidi" w:cstheme="majorBidi"/>
          <w:bCs/>
        </w:rPr>
        <w:t>During this lecture, students understand about brain stem, its components, external features, the attached cranial nerves &amp; the connections to the cerebellum.</w:t>
      </w:r>
    </w:p>
    <w:p w:rsidR="007B4CB5" w:rsidRPr="006E3BDC" w:rsidRDefault="007B4CB5" w:rsidP="006E3BDC">
      <w:pPr>
        <w:pStyle w:val="a7"/>
        <w:rPr>
          <w:sz w:val="10"/>
          <w:szCs w:val="10"/>
        </w:rPr>
      </w:pPr>
    </w:p>
    <w:p w:rsidR="006E3BDC" w:rsidRDefault="007B4CB5" w:rsidP="006E3BDC">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7B4CB5" w:rsidRPr="006E3BDC" w:rsidRDefault="007B4CB5" w:rsidP="006E3BDC">
      <w:pPr>
        <w:pStyle w:val="a7"/>
        <w:rPr>
          <w:rFonts w:asciiTheme="majorBidi" w:hAnsiTheme="majorBidi" w:cstheme="majorBidi"/>
          <w:sz w:val="10"/>
          <w:szCs w:val="10"/>
        </w:rPr>
      </w:pPr>
      <w:r w:rsidRPr="00CD3114">
        <w:tab/>
      </w:r>
    </w:p>
    <w:p w:rsidR="007B4CB5" w:rsidRPr="00CD3114" w:rsidRDefault="007B4CB5" w:rsidP="00693712">
      <w:pPr>
        <w:pStyle w:val="a7"/>
        <w:numPr>
          <w:ilvl w:val="0"/>
          <w:numId w:val="95"/>
        </w:numPr>
        <w:spacing w:line="276" w:lineRule="auto"/>
        <w:rPr>
          <w:rFonts w:asciiTheme="majorBidi" w:hAnsiTheme="majorBidi" w:cstheme="majorBidi"/>
          <w:b/>
          <w:bCs/>
        </w:rPr>
      </w:pPr>
      <w:r w:rsidRPr="00CD3114">
        <w:rPr>
          <w:rFonts w:asciiTheme="majorBidi" w:hAnsiTheme="majorBidi" w:cstheme="majorBidi"/>
          <w:bCs/>
        </w:rPr>
        <w:t>Brain stem (medulla oblongata, pons &amp; mid brain):</w:t>
      </w:r>
    </w:p>
    <w:p w:rsidR="007B4CB5" w:rsidRPr="00CD3114" w:rsidRDefault="007B4CB5" w:rsidP="00693712">
      <w:pPr>
        <w:pStyle w:val="a7"/>
        <w:numPr>
          <w:ilvl w:val="0"/>
          <w:numId w:val="95"/>
        </w:numPr>
        <w:spacing w:line="276" w:lineRule="auto"/>
        <w:rPr>
          <w:rFonts w:asciiTheme="majorBidi" w:hAnsiTheme="majorBidi" w:cstheme="majorBidi"/>
          <w:b/>
          <w:bCs/>
        </w:rPr>
      </w:pPr>
      <w:r w:rsidRPr="00CD3114">
        <w:rPr>
          <w:rFonts w:asciiTheme="majorBidi" w:hAnsiTheme="majorBidi" w:cstheme="majorBidi"/>
          <w:bCs/>
        </w:rPr>
        <w:t xml:space="preserve">Levels </w:t>
      </w:r>
    </w:p>
    <w:p w:rsidR="007B4CB5" w:rsidRPr="00CD3114" w:rsidRDefault="007B4CB5" w:rsidP="00693712">
      <w:pPr>
        <w:pStyle w:val="a7"/>
        <w:numPr>
          <w:ilvl w:val="0"/>
          <w:numId w:val="95"/>
        </w:numPr>
        <w:spacing w:line="276" w:lineRule="auto"/>
        <w:rPr>
          <w:rFonts w:asciiTheme="majorBidi" w:hAnsiTheme="majorBidi" w:cstheme="majorBidi"/>
          <w:b/>
          <w:bCs/>
        </w:rPr>
      </w:pPr>
      <w:r w:rsidRPr="00CD3114">
        <w:rPr>
          <w:rFonts w:asciiTheme="majorBidi" w:hAnsiTheme="majorBidi" w:cstheme="majorBidi"/>
          <w:bCs/>
        </w:rPr>
        <w:t>External features ( for dorsal &amp; ventral surfaces)</w:t>
      </w:r>
    </w:p>
    <w:p w:rsidR="007B4CB5" w:rsidRPr="00CD3114" w:rsidRDefault="007B4CB5" w:rsidP="00693712">
      <w:pPr>
        <w:pStyle w:val="a7"/>
        <w:numPr>
          <w:ilvl w:val="0"/>
          <w:numId w:val="95"/>
        </w:numPr>
        <w:spacing w:line="276" w:lineRule="auto"/>
        <w:rPr>
          <w:rFonts w:asciiTheme="majorBidi" w:hAnsiTheme="majorBidi" w:cstheme="majorBidi"/>
          <w:b/>
          <w:bCs/>
        </w:rPr>
      </w:pPr>
      <w:r w:rsidRPr="00CD3114">
        <w:rPr>
          <w:rFonts w:asciiTheme="majorBidi" w:hAnsiTheme="majorBidi" w:cstheme="majorBidi"/>
          <w:bCs/>
        </w:rPr>
        <w:t>Attached cranial nerves</w:t>
      </w:r>
    </w:p>
    <w:p w:rsidR="007B4CB5" w:rsidRPr="00CD3114" w:rsidRDefault="007B4CB5" w:rsidP="00693712">
      <w:pPr>
        <w:pStyle w:val="a7"/>
        <w:numPr>
          <w:ilvl w:val="0"/>
          <w:numId w:val="95"/>
        </w:numPr>
        <w:spacing w:line="276" w:lineRule="auto"/>
        <w:rPr>
          <w:rFonts w:asciiTheme="majorBidi" w:hAnsiTheme="majorBidi" w:cstheme="majorBidi"/>
          <w:b/>
          <w:bCs/>
        </w:rPr>
      </w:pPr>
      <w:r w:rsidRPr="00CD3114">
        <w:rPr>
          <w:rFonts w:asciiTheme="majorBidi" w:hAnsiTheme="majorBidi" w:cstheme="majorBidi"/>
          <w:bCs/>
        </w:rPr>
        <w:t>Contained cranial nuclei</w:t>
      </w:r>
    </w:p>
    <w:p w:rsidR="007B4CB5" w:rsidRPr="00CD3114" w:rsidRDefault="007B4CB5" w:rsidP="00693712">
      <w:pPr>
        <w:pStyle w:val="a7"/>
        <w:numPr>
          <w:ilvl w:val="0"/>
          <w:numId w:val="95"/>
        </w:numPr>
        <w:spacing w:line="276" w:lineRule="auto"/>
        <w:rPr>
          <w:rFonts w:asciiTheme="majorBidi" w:hAnsiTheme="majorBidi" w:cstheme="majorBidi"/>
          <w:b/>
          <w:bCs/>
        </w:rPr>
      </w:pPr>
      <w:r w:rsidRPr="00CD3114">
        <w:rPr>
          <w:rFonts w:asciiTheme="majorBidi" w:hAnsiTheme="majorBidi" w:cstheme="majorBidi"/>
          <w:bCs/>
        </w:rPr>
        <w:t>Connections to cerebellum</w:t>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Further reading:</w:t>
      </w:r>
    </w:p>
    <w:p w:rsidR="006E3BDC" w:rsidRPr="006E3BDC" w:rsidRDefault="006E3BDC" w:rsidP="006E3BDC">
      <w:pPr>
        <w:pStyle w:val="a7"/>
        <w:rPr>
          <w:sz w:val="10"/>
          <w:szCs w:val="10"/>
        </w:rPr>
      </w:pPr>
    </w:p>
    <w:p w:rsidR="007B4CB5" w:rsidRPr="00CD3114" w:rsidRDefault="007B4CB5" w:rsidP="00693712">
      <w:pPr>
        <w:pStyle w:val="a7"/>
        <w:numPr>
          <w:ilvl w:val="0"/>
          <w:numId w:val="96"/>
        </w:numPr>
        <w:spacing w:line="276" w:lineRule="auto"/>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96"/>
        </w:numPr>
        <w:spacing w:line="276" w:lineRule="auto"/>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edition.</w:t>
      </w:r>
    </w:p>
    <w:p w:rsidR="007B4CB5" w:rsidRPr="00CD3114" w:rsidRDefault="007B4CB5" w:rsidP="00CD3114">
      <w:pPr>
        <w:spacing w:after="160"/>
        <w:rPr>
          <w:rFonts w:asciiTheme="majorBidi" w:hAnsiTheme="majorBidi" w:cstheme="majorBidi"/>
          <w:b/>
          <w:sz w:val="24"/>
          <w:szCs w:val="24"/>
        </w:rPr>
      </w:pPr>
    </w:p>
    <w:p w:rsidR="007B4CB5" w:rsidRPr="00CD3114" w:rsidRDefault="007B4CB5" w:rsidP="00CD3114">
      <w:pPr>
        <w:jc w:val="center"/>
        <w:rPr>
          <w:rFonts w:asciiTheme="majorBidi" w:hAnsiTheme="majorBidi" w:cstheme="majorBidi"/>
          <w:b/>
          <w:sz w:val="24"/>
          <w:szCs w:val="24"/>
        </w:rPr>
      </w:pPr>
    </w:p>
    <w:p w:rsidR="006E3BDC" w:rsidRDefault="006E3BDC" w:rsidP="00CD3114">
      <w:pPr>
        <w:rPr>
          <w:rFonts w:asciiTheme="majorBidi" w:hAnsiTheme="majorBidi" w:cstheme="majorBidi"/>
          <w:sz w:val="24"/>
          <w:szCs w:val="24"/>
        </w:rPr>
      </w:pPr>
    </w:p>
    <w:p w:rsidR="00020B6D" w:rsidRDefault="00020B6D" w:rsidP="00CD3114">
      <w:pPr>
        <w:rPr>
          <w:rFonts w:asciiTheme="majorBidi" w:hAnsiTheme="majorBidi" w:cstheme="majorBidi"/>
          <w:sz w:val="24"/>
          <w:szCs w:val="24"/>
        </w:rPr>
      </w:pPr>
    </w:p>
    <w:p w:rsidR="00020B6D" w:rsidRPr="00CD3114" w:rsidRDefault="00020B6D" w:rsidP="00CD3114">
      <w:pPr>
        <w:rPr>
          <w:rFonts w:asciiTheme="majorBidi" w:hAnsiTheme="majorBidi" w:cstheme="majorBidi"/>
          <w:sz w:val="24"/>
          <w:szCs w:val="24"/>
        </w:rPr>
      </w:pPr>
    </w:p>
    <w:tbl>
      <w:tblPr>
        <w:tblStyle w:val="a5"/>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650"/>
      </w:tblGrid>
      <w:tr w:rsidR="007B4CB5" w:rsidRPr="00CD3114" w:rsidTr="00020B6D">
        <w:trPr>
          <w:trHeight w:val="437"/>
        </w:trPr>
        <w:tc>
          <w:tcPr>
            <w:tcW w:w="9720" w:type="dxa"/>
            <w:gridSpan w:val="2"/>
            <w:shd w:val="clear" w:color="auto" w:fill="D9D9D9" w:themeFill="background1" w:themeFillShade="D9"/>
            <w:vAlign w:val="center"/>
          </w:tcPr>
          <w:p w:rsidR="007B4CB5" w:rsidRPr="00020B6D" w:rsidRDefault="007B4CB5" w:rsidP="006E3BDC">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Anatomy of the cranial nerves IX and X</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6E3BDC" w:rsidRPr="006E3BDC" w:rsidRDefault="006E3BDC" w:rsidP="006E3BDC">
            <w:pPr>
              <w:pStyle w:val="a7"/>
              <w:spacing w:line="276" w:lineRule="auto"/>
              <w:rPr>
                <w:rFonts w:asciiTheme="majorBidi" w:hAnsiTheme="majorBidi" w:cstheme="majorBidi"/>
                <w:b/>
                <w:bCs/>
              </w:rPr>
            </w:pPr>
            <w:r w:rsidRPr="006E3BDC">
              <w:rPr>
                <w:rFonts w:asciiTheme="majorBidi" w:hAnsiTheme="majorBidi" w:cstheme="majorBidi"/>
                <w:b/>
                <w:bCs/>
              </w:rPr>
              <w:t>Lecturer’s name</w:t>
            </w:r>
          </w:p>
        </w:tc>
        <w:tc>
          <w:tcPr>
            <w:tcW w:w="7650" w:type="dxa"/>
            <w:shd w:val="clear" w:color="auto" w:fill="F2F2F2" w:themeFill="background1" w:themeFillShade="F2"/>
          </w:tcPr>
          <w:p w:rsidR="006E3BDC" w:rsidRPr="00377E07" w:rsidRDefault="00531724" w:rsidP="006E3BDC">
            <w:pPr>
              <w:pStyle w:val="a7"/>
              <w:spacing w:line="276" w:lineRule="auto"/>
              <w:rPr>
                <w:rFonts w:asciiTheme="majorBidi" w:hAnsiTheme="majorBidi" w:cstheme="majorBidi"/>
                <w:highlight w:val="yellow"/>
              </w:rPr>
            </w:pPr>
            <w:r w:rsidRPr="007A63F6">
              <w:rPr>
                <w:rFonts w:asciiTheme="majorBidi" w:hAnsiTheme="majorBidi" w:cstheme="majorBidi"/>
              </w:rPr>
              <w:t>Dr. Essam Salama</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6E3BDC" w:rsidRPr="007A63F6" w:rsidRDefault="006E3BDC" w:rsidP="006E3BDC">
            <w:pPr>
              <w:pStyle w:val="a7"/>
              <w:spacing w:line="276" w:lineRule="auto"/>
              <w:rPr>
                <w:rFonts w:asciiTheme="majorBidi" w:hAnsiTheme="majorBidi" w:cstheme="majorBidi"/>
                <w:b/>
                <w:bCs/>
              </w:rPr>
            </w:pPr>
            <w:r w:rsidRPr="007A63F6">
              <w:rPr>
                <w:rFonts w:asciiTheme="majorBidi" w:hAnsiTheme="majorBidi" w:cstheme="majorBidi"/>
                <w:b/>
                <w:bCs/>
              </w:rPr>
              <w:t>Department</w:t>
            </w:r>
            <w:r w:rsidRPr="007A63F6">
              <w:rPr>
                <w:rFonts w:asciiTheme="majorBidi" w:hAnsiTheme="majorBidi" w:cstheme="majorBidi"/>
                <w:b/>
                <w:bCs/>
              </w:rPr>
              <w:tab/>
            </w:r>
          </w:p>
        </w:tc>
        <w:tc>
          <w:tcPr>
            <w:tcW w:w="7650" w:type="dxa"/>
            <w:shd w:val="clear" w:color="auto" w:fill="F2F2F2" w:themeFill="background1" w:themeFillShade="F2"/>
          </w:tcPr>
          <w:p w:rsidR="006E3BDC" w:rsidRPr="007A63F6" w:rsidRDefault="006E3BDC" w:rsidP="006E3BDC">
            <w:pPr>
              <w:pStyle w:val="a7"/>
              <w:spacing w:line="276" w:lineRule="auto"/>
              <w:rPr>
                <w:rFonts w:asciiTheme="majorBidi" w:hAnsiTheme="majorBidi" w:cstheme="majorBidi"/>
              </w:rPr>
            </w:pPr>
            <w:r w:rsidRPr="007A63F6">
              <w:rPr>
                <w:rFonts w:asciiTheme="majorBidi" w:hAnsiTheme="majorBidi" w:cstheme="majorBidi"/>
              </w:rPr>
              <w:t>Anatomy</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6E3BDC" w:rsidRPr="006E3BDC" w:rsidRDefault="006E3BDC" w:rsidP="007A63F6">
            <w:pPr>
              <w:pStyle w:val="a7"/>
              <w:spacing w:line="276" w:lineRule="auto"/>
              <w:rPr>
                <w:rFonts w:asciiTheme="majorBidi" w:hAnsiTheme="majorBidi" w:cstheme="majorBidi"/>
                <w:b/>
                <w:bCs/>
              </w:rPr>
            </w:pPr>
            <w:r w:rsidRPr="006E3BDC">
              <w:rPr>
                <w:rFonts w:asciiTheme="majorBidi" w:hAnsiTheme="majorBidi" w:cstheme="majorBidi"/>
                <w:b/>
                <w:bCs/>
              </w:rPr>
              <w:t xml:space="preserve">Block </w:t>
            </w:r>
          </w:p>
        </w:tc>
        <w:tc>
          <w:tcPr>
            <w:tcW w:w="7650" w:type="dxa"/>
            <w:shd w:val="clear" w:color="auto" w:fill="F2F2F2" w:themeFill="background1" w:themeFillShade="F2"/>
          </w:tcPr>
          <w:p w:rsidR="006E3BDC" w:rsidRPr="00377E07" w:rsidRDefault="006E3BDC" w:rsidP="007A63F6">
            <w:pPr>
              <w:pStyle w:val="a7"/>
              <w:spacing w:line="276" w:lineRule="auto"/>
              <w:rPr>
                <w:rFonts w:asciiTheme="majorBidi" w:hAnsiTheme="majorBidi" w:cstheme="majorBidi"/>
                <w:highlight w:val="yellow"/>
              </w:rPr>
            </w:pPr>
            <w:r w:rsidRPr="007A63F6">
              <w:rPr>
                <w:rFonts w:asciiTheme="majorBidi" w:hAnsiTheme="majorBidi" w:cstheme="majorBidi"/>
              </w:rPr>
              <w:t xml:space="preserve">Neuropsychiatry Block </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6E3BDC" w:rsidRPr="007A63F6" w:rsidRDefault="006E3BDC" w:rsidP="006E3BDC">
            <w:pPr>
              <w:pStyle w:val="a7"/>
              <w:pBdr>
                <w:bottom w:val="single" w:sz="18" w:space="1" w:color="FFFFFF" w:themeColor="background1"/>
              </w:pBdr>
              <w:spacing w:line="276" w:lineRule="auto"/>
              <w:rPr>
                <w:rFonts w:asciiTheme="majorBidi" w:hAnsiTheme="majorBidi" w:cstheme="majorBidi"/>
                <w:b/>
                <w:bCs/>
              </w:rPr>
            </w:pPr>
            <w:r w:rsidRPr="007A63F6">
              <w:rPr>
                <w:rFonts w:asciiTheme="majorBidi" w:hAnsiTheme="majorBidi" w:cstheme="majorBidi"/>
                <w:b/>
                <w:bCs/>
              </w:rPr>
              <w:t>Email address</w:t>
            </w:r>
          </w:p>
        </w:tc>
        <w:tc>
          <w:tcPr>
            <w:tcW w:w="7650" w:type="dxa"/>
            <w:shd w:val="clear" w:color="auto" w:fill="F2F2F2" w:themeFill="background1" w:themeFillShade="F2"/>
          </w:tcPr>
          <w:p w:rsidR="006E3BDC" w:rsidRPr="007A63F6" w:rsidRDefault="00524340" w:rsidP="006E3BDC">
            <w:pPr>
              <w:pStyle w:val="a7"/>
              <w:pBdr>
                <w:bottom w:val="single" w:sz="18" w:space="1" w:color="FFFFFF" w:themeColor="background1"/>
              </w:pBdr>
              <w:spacing w:line="276" w:lineRule="auto"/>
              <w:rPr>
                <w:rFonts w:asciiTheme="majorBidi" w:hAnsiTheme="majorBidi" w:cstheme="majorBidi"/>
              </w:rPr>
            </w:pPr>
            <w:hyperlink r:id="rId37" w:history="1">
              <w:r w:rsidR="007A63F6" w:rsidRPr="007A63F6">
                <w:rPr>
                  <w:rStyle w:val="Hyperlink"/>
                  <w:rFonts w:asciiTheme="majorBidi" w:hAnsiTheme="majorBidi" w:cstheme="majorBidi"/>
                  <w:color w:val="000000" w:themeColor="text1"/>
                  <w:u w:val="none"/>
                </w:rPr>
                <w:t>Essamco58@gmail.com</w:t>
              </w:r>
            </w:hyperlink>
          </w:p>
        </w:tc>
      </w:tr>
    </w:tbl>
    <w:p w:rsidR="007B4CB5" w:rsidRPr="006E3BDC" w:rsidRDefault="007B4CB5" w:rsidP="006E3BDC">
      <w:pPr>
        <w:pStyle w:val="a7"/>
        <w:rPr>
          <w:sz w:val="10"/>
          <w:szCs w:val="10"/>
        </w:rPr>
      </w:pPr>
    </w:p>
    <w:p w:rsidR="001C6A48" w:rsidRDefault="001C6A48"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6E3BDC" w:rsidRPr="006E3BDC" w:rsidRDefault="006E3BDC" w:rsidP="006E3BDC">
      <w:pPr>
        <w:pStyle w:val="a7"/>
        <w:rPr>
          <w:sz w:val="10"/>
          <w:szCs w:val="10"/>
        </w:rPr>
      </w:pPr>
    </w:p>
    <w:p w:rsidR="007B4CB5" w:rsidRPr="00CD3114" w:rsidRDefault="007B4CB5" w:rsidP="00CD3114">
      <w:pPr>
        <w:pStyle w:val="a7"/>
        <w:spacing w:line="276" w:lineRule="auto"/>
        <w:rPr>
          <w:rFonts w:asciiTheme="majorBidi" w:hAnsiTheme="majorBidi" w:cstheme="majorBidi"/>
        </w:rPr>
      </w:pPr>
      <w:r w:rsidRPr="00CD3114">
        <w:rPr>
          <w:rFonts w:asciiTheme="majorBidi" w:hAnsiTheme="majorBidi" w:cstheme="majorBidi"/>
        </w:rPr>
        <w:t>At the end of the lecture, the student</w:t>
      </w:r>
      <w:r w:rsidR="00695C0E" w:rsidRPr="00CD3114">
        <w:rPr>
          <w:rFonts w:asciiTheme="majorBidi" w:hAnsiTheme="majorBidi" w:cstheme="majorBidi"/>
        </w:rPr>
        <w:t>s</w:t>
      </w:r>
      <w:r w:rsidRPr="00CD3114">
        <w:rPr>
          <w:rFonts w:asciiTheme="majorBidi" w:hAnsiTheme="majorBidi" w:cstheme="majorBidi"/>
        </w:rPr>
        <w:t xml:space="preserve"> should be able to:</w:t>
      </w:r>
    </w:p>
    <w:p w:rsidR="001C6A48" w:rsidRPr="006E3BDC" w:rsidRDefault="001C6A48" w:rsidP="006E3BDC">
      <w:pPr>
        <w:pStyle w:val="a7"/>
        <w:rPr>
          <w:sz w:val="10"/>
          <w:szCs w:val="10"/>
        </w:rPr>
      </w:pPr>
    </w:p>
    <w:p w:rsidR="007B4CB5" w:rsidRPr="00CD3114" w:rsidRDefault="007B4CB5" w:rsidP="00CD3114">
      <w:pPr>
        <w:pStyle w:val="a7"/>
        <w:numPr>
          <w:ilvl w:val="0"/>
          <w:numId w:val="25"/>
        </w:numPr>
        <w:spacing w:line="276" w:lineRule="auto"/>
        <w:rPr>
          <w:rFonts w:asciiTheme="majorBidi" w:hAnsiTheme="majorBidi" w:cstheme="majorBidi"/>
          <w:b/>
          <w:color w:val="000000"/>
        </w:rPr>
      </w:pPr>
      <w:r w:rsidRPr="00CD3114">
        <w:rPr>
          <w:rFonts w:asciiTheme="majorBidi" w:hAnsiTheme="majorBidi" w:cstheme="majorBidi"/>
          <w:color w:val="000000"/>
        </w:rPr>
        <w:t>Describe the component fibers of 9</w:t>
      </w:r>
      <w:r w:rsidRPr="00CD3114">
        <w:rPr>
          <w:rFonts w:asciiTheme="majorBidi" w:hAnsiTheme="majorBidi" w:cstheme="majorBidi"/>
          <w:color w:val="000000"/>
          <w:vertAlign w:val="superscript"/>
        </w:rPr>
        <w:t>th</w:t>
      </w:r>
      <w:r w:rsidRPr="00CD3114">
        <w:rPr>
          <w:rFonts w:asciiTheme="majorBidi" w:hAnsiTheme="majorBidi" w:cstheme="majorBidi"/>
          <w:color w:val="000000"/>
        </w:rPr>
        <w:t xml:space="preserve"> &amp; 10</w:t>
      </w:r>
      <w:r w:rsidRPr="00CD3114">
        <w:rPr>
          <w:rFonts w:asciiTheme="majorBidi" w:hAnsiTheme="majorBidi" w:cstheme="majorBidi"/>
          <w:color w:val="000000"/>
          <w:vertAlign w:val="superscript"/>
        </w:rPr>
        <w:t>th</w:t>
      </w:r>
      <w:r w:rsidRPr="00CD3114">
        <w:rPr>
          <w:rFonts w:asciiTheme="majorBidi" w:hAnsiTheme="majorBidi" w:cstheme="majorBidi"/>
          <w:color w:val="000000"/>
        </w:rPr>
        <w:t xml:space="preserve"> cranial nerves.</w:t>
      </w:r>
    </w:p>
    <w:p w:rsidR="007B4CB5" w:rsidRPr="00CD3114" w:rsidRDefault="007B4CB5" w:rsidP="00CD3114">
      <w:pPr>
        <w:pStyle w:val="a7"/>
        <w:numPr>
          <w:ilvl w:val="0"/>
          <w:numId w:val="25"/>
        </w:numPr>
        <w:spacing w:line="276" w:lineRule="auto"/>
        <w:rPr>
          <w:rFonts w:asciiTheme="majorBidi" w:hAnsiTheme="majorBidi" w:cstheme="majorBidi"/>
          <w:b/>
          <w:color w:val="000000"/>
        </w:rPr>
      </w:pPr>
      <w:r w:rsidRPr="00CD3114">
        <w:rPr>
          <w:rFonts w:asciiTheme="majorBidi" w:hAnsiTheme="majorBidi" w:cstheme="majorBidi"/>
          <w:color w:val="000000"/>
        </w:rPr>
        <w:t>List the nuclei of the 9</w:t>
      </w:r>
      <w:r w:rsidRPr="00CD3114">
        <w:rPr>
          <w:rFonts w:asciiTheme="majorBidi" w:hAnsiTheme="majorBidi" w:cstheme="majorBidi"/>
          <w:color w:val="000000"/>
          <w:vertAlign w:val="superscript"/>
        </w:rPr>
        <w:t>th</w:t>
      </w:r>
      <w:r w:rsidRPr="00CD3114">
        <w:rPr>
          <w:rFonts w:asciiTheme="majorBidi" w:hAnsiTheme="majorBidi" w:cstheme="majorBidi"/>
          <w:color w:val="000000"/>
        </w:rPr>
        <w:t xml:space="preserve"> &amp; 10</w:t>
      </w:r>
      <w:r w:rsidRPr="00CD3114">
        <w:rPr>
          <w:rFonts w:asciiTheme="majorBidi" w:hAnsiTheme="majorBidi" w:cstheme="majorBidi"/>
          <w:color w:val="000000"/>
          <w:vertAlign w:val="superscript"/>
        </w:rPr>
        <w:t>th</w:t>
      </w:r>
      <w:r w:rsidRPr="00CD3114">
        <w:rPr>
          <w:rFonts w:asciiTheme="majorBidi" w:hAnsiTheme="majorBidi" w:cstheme="majorBidi"/>
          <w:color w:val="000000"/>
        </w:rPr>
        <w:t xml:space="preserve"> nerves in the brain stem.</w:t>
      </w:r>
    </w:p>
    <w:p w:rsidR="007B4CB5" w:rsidRPr="00CD3114" w:rsidRDefault="007B4CB5" w:rsidP="00CD3114">
      <w:pPr>
        <w:pStyle w:val="a7"/>
        <w:numPr>
          <w:ilvl w:val="0"/>
          <w:numId w:val="25"/>
        </w:numPr>
        <w:spacing w:line="276" w:lineRule="auto"/>
        <w:rPr>
          <w:rFonts w:asciiTheme="majorBidi" w:hAnsiTheme="majorBidi" w:cstheme="majorBidi"/>
          <w:b/>
          <w:color w:val="000000"/>
        </w:rPr>
      </w:pPr>
      <w:r w:rsidRPr="00CD3114">
        <w:rPr>
          <w:rFonts w:asciiTheme="majorBidi" w:hAnsiTheme="majorBidi" w:cstheme="majorBidi"/>
          <w:color w:val="000000"/>
        </w:rPr>
        <w:t>Describe the course and relations of the 9</w:t>
      </w:r>
      <w:r w:rsidRPr="00CD3114">
        <w:rPr>
          <w:rFonts w:asciiTheme="majorBidi" w:hAnsiTheme="majorBidi" w:cstheme="majorBidi"/>
          <w:color w:val="000000"/>
          <w:vertAlign w:val="superscript"/>
        </w:rPr>
        <w:t>th</w:t>
      </w:r>
      <w:r w:rsidRPr="00CD3114">
        <w:rPr>
          <w:rFonts w:asciiTheme="majorBidi" w:hAnsiTheme="majorBidi" w:cstheme="majorBidi"/>
          <w:color w:val="000000"/>
        </w:rPr>
        <w:t xml:space="preserve"> &amp; 10</w:t>
      </w:r>
      <w:r w:rsidRPr="00CD3114">
        <w:rPr>
          <w:rFonts w:asciiTheme="majorBidi" w:hAnsiTheme="majorBidi" w:cstheme="majorBidi"/>
          <w:color w:val="000000"/>
          <w:vertAlign w:val="superscript"/>
        </w:rPr>
        <w:t>th</w:t>
      </w:r>
      <w:r w:rsidRPr="00CD3114">
        <w:rPr>
          <w:rFonts w:asciiTheme="majorBidi" w:hAnsiTheme="majorBidi" w:cstheme="majorBidi"/>
          <w:color w:val="000000"/>
        </w:rPr>
        <w:t xml:space="preserve"> cranial nerves in the head &amp; neck.</w:t>
      </w:r>
    </w:p>
    <w:p w:rsidR="007B4CB5" w:rsidRPr="00CD3114" w:rsidRDefault="007B4CB5" w:rsidP="00CD3114">
      <w:pPr>
        <w:pStyle w:val="a7"/>
        <w:numPr>
          <w:ilvl w:val="0"/>
          <w:numId w:val="25"/>
        </w:numPr>
        <w:spacing w:line="276" w:lineRule="auto"/>
        <w:rPr>
          <w:rFonts w:asciiTheme="majorBidi" w:hAnsiTheme="majorBidi" w:cstheme="majorBidi"/>
          <w:b/>
          <w:color w:val="000000"/>
        </w:rPr>
      </w:pPr>
      <w:r w:rsidRPr="00CD3114">
        <w:rPr>
          <w:rFonts w:asciiTheme="majorBidi" w:hAnsiTheme="majorBidi" w:cstheme="majorBidi"/>
          <w:color w:val="000000"/>
        </w:rPr>
        <w:t>List the branches of each of these 2 nerves.</w:t>
      </w:r>
    </w:p>
    <w:p w:rsidR="007B4CB5" w:rsidRPr="00CD3114" w:rsidRDefault="007B4CB5" w:rsidP="00CD3114">
      <w:pPr>
        <w:pStyle w:val="a7"/>
        <w:numPr>
          <w:ilvl w:val="0"/>
          <w:numId w:val="25"/>
        </w:numPr>
        <w:spacing w:line="276" w:lineRule="auto"/>
        <w:rPr>
          <w:rFonts w:asciiTheme="majorBidi" w:hAnsiTheme="majorBidi" w:cstheme="majorBidi"/>
          <w:b/>
          <w:color w:val="000000"/>
        </w:rPr>
      </w:pPr>
      <w:r w:rsidRPr="00CD3114">
        <w:rPr>
          <w:rFonts w:asciiTheme="majorBidi" w:hAnsiTheme="majorBidi" w:cstheme="majorBidi"/>
          <w:color w:val="000000"/>
        </w:rPr>
        <w:t>Describe how to test the integrity of these 2 nerves.</w:t>
      </w:r>
    </w:p>
    <w:p w:rsidR="007B4CB5" w:rsidRPr="00CD3114" w:rsidRDefault="007B4CB5" w:rsidP="00CD3114">
      <w:pPr>
        <w:pStyle w:val="a7"/>
        <w:numPr>
          <w:ilvl w:val="0"/>
          <w:numId w:val="25"/>
        </w:numPr>
        <w:spacing w:line="276" w:lineRule="auto"/>
        <w:rPr>
          <w:rFonts w:asciiTheme="majorBidi" w:hAnsiTheme="majorBidi" w:cstheme="majorBidi"/>
          <w:b/>
          <w:color w:val="000000"/>
        </w:rPr>
      </w:pPr>
      <w:r w:rsidRPr="00CD3114">
        <w:rPr>
          <w:rFonts w:asciiTheme="majorBidi" w:hAnsiTheme="majorBidi" w:cstheme="majorBidi"/>
          <w:color w:val="000000"/>
        </w:rPr>
        <w:t xml:space="preserve">Describe the effect of lesion of any of these 2 nerves. </w:t>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Background:</w:t>
      </w:r>
    </w:p>
    <w:p w:rsidR="006E3BDC" w:rsidRPr="006E3BDC" w:rsidRDefault="006E3BDC" w:rsidP="006E3BDC">
      <w:pPr>
        <w:pStyle w:val="a7"/>
        <w:jc w:val="both"/>
        <w:rPr>
          <w:sz w:val="10"/>
          <w:szCs w:val="10"/>
        </w:rPr>
      </w:pPr>
    </w:p>
    <w:p w:rsidR="007B4CB5" w:rsidRPr="00CD3114" w:rsidRDefault="007B4CB5" w:rsidP="006E3BDC">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The glossopharyngeal and vagus nerves arise from the medulla oblongata and carry special visceral motor, preganglionic parasympathetic and sensory fibers. All fibers enter and leave the medulla in a series of rootlets arranged in a longitudinal row posterior to the olive. They leave the cranial cavity through the jugular foramen</w:t>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6E3BDC" w:rsidRPr="006E3BDC" w:rsidRDefault="006E3BDC" w:rsidP="006E3BDC">
      <w:pPr>
        <w:pStyle w:val="a7"/>
        <w:rPr>
          <w:sz w:val="10"/>
          <w:szCs w:val="10"/>
        </w:rPr>
      </w:pPr>
    </w:p>
    <w:p w:rsidR="007B4CB5" w:rsidRPr="00CD3114" w:rsidRDefault="007B4CB5" w:rsidP="00CD3114">
      <w:pPr>
        <w:pStyle w:val="a7"/>
        <w:spacing w:line="276" w:lineRule="auto"/>
        <w:rPr>
          <w:rFonts w:asciiTheme="majorBidi" w:hAnsiTheme="majorBidi" w:cstheme="majorBidi"/>
          <w:b/>
          <w:color w:val="000000"/>
        </w:rPr>
      </w:pPr>
      <w:r w:rsidRPr="00CD3114">
        <w:rPr>
          <w:rFonts w:asciiTheme="majorBidi" w:hAnsiTheme="majorBidi" w:cstheme="majorBidi"/>
          <w:color w:val="000000"/>
        </w:rPr>
        <w:t>During this lecture, the students should understand the, deep origin, component fibers, distribution, function, effect of lesion of each of the glossopharyngeal and vagus nerves.</w:t>
      </w:r>
    </w:p>
    <w:p w:rsidR="007B4CB5" w:rsidRPr="00CD3114" w:rsidRDefault="007B4CB5" w:rsidP="00CD3114">
      <w:pPr>
        <w:pStyle w:val="a7"/>
        <w:spacing w:line="276" w:lineRule="auto"/>
        <w:rPr>
          <w:rFonts w:asciiTheme="majorBidi" w:hAnsiTheme="majorBidi" w:cstheme="majorBidi"/>
          <w:b/>
          <w:color w:val="000000"/>
        </w:rPr>
      </w:pPr>
      <w:r w:rsidRPr="00CD3114">
        <w:rPr>
          <w:rFonts w:asciiTheme="majorBidi" w:hAnsiTheme="majorBidi" w:cstheme="majorBidi"/>
          <w:color w:val="000000"/>
        </w:rPr>
        <w:t xml:space="preserve"> Also, the student will understand the reflexes and how to test the lesions of these two nerves.</w:t>
      </w:r>
    </w:p>
    <w:p w:rsidR="007B4CB5" w:rsidRPr="006E3BDC" w:rsidRDefault="007B4CB5" w:rsidP="006E3BDC">
      <w:pPr>
        <w:pStyle w:val="a7"/>
        <w:rPr>
          <w:sz w:val="10"/>
          <w:szCs w:val="10"/>
        </w:rPr>
      </w:pPr>
    </w:p>
    <w:p w:rsidR="006E3BDC" w:rsidRDefault="007B4CB5" w:rsidP="00CD3114">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7B4CB5" w:rsidRPr="006E3BDC" w:rsidRDefault="007B4CB5" w:rsidP="006E3BDC">
      <w:pPr>
        <w:pStyle w:val="a7"/>
        <w:rPr>
          <w:sz w:val="10"/>
          <w:szCs w:val="10"/>
        </w:rPr>
      </w:pPr>
      <w:r w:rsidRPr="006E3BDC">
        <w:rPr>
          <w:sz w:val="10"/>
          <w:szCs w:val="10"/>
        </w:rPr>
        <w:tab/>
      </w:r>
    </w:p>
    <w:p w:rsidR="007B4CB5" w:rsidRPr="00CD3114" w:rsidRDefault="007B4CB5" w:rsidP="00CD3114">
      <w:pPr>
        <w:pStyle w:val="a7"/>
        <w:numPr>
          <w:ilvl w:val="0"/>
          <w:numId w:val="26"/>
        </w:numPr>
        <w:spacing w:line="276" w:lineRule="auto"/>
        <w:rPr>
          <w:rFonts w:asciiTheme="majorBidi" w:hAnsiTheme="majorBidi" w:cstheme="majorBidi"/>
          <w:b/>
          <w:color w:val="000000"/>
        </w:rPr>
      </w:pPr>
      <w:r w:rsidRPr="00CD3114">
        <w:rPr>
          <w:rFonts w:asciiTheme="majorBidi" w:hAnsiTheme="majorBidi" w:cstheme="majorBidi"/>
          <w:color w:val="000000"/>
        </w:rPr>
        <w:t>Nuclei of the glossopharyngeal and vagus nerve.</w:t>
      </w:r>
    </w:p>
    <w:p w:rsidR="007B4CB5" w:rsidRPr="00CD3114" w:rsidRDefault="007B4CB5" w:rsidP="00CD3114">
      <w:pPr>
        <w:pStyle w:val="a7"/>
        <w:numPr>
          <w:ilvl w:val="0"/>
          <w:numId w:val="26"/>
        </w:numPr>
        <w:spacing w:line="276" w:lineRule="auto"/>
        <w:rPr>
          <w:rFonts w:asciiTheme="majorBidi" w:hAnsiTheme="majorBidi" w:cstheme="majorBidi"/>
          <w:b/>
          <w:color w:val="000000"/>
        </w:rPr>
      </w:pPr>
      <w:r w:rsidRPr="00CD3114">
        <w:rPr>
          <w:rFonts w:asciiTheme="majorBidi" w:hAnsiTheme="majorBidi" w:cstheme="majorBidi"/>
          <w:color w:val="000000"/>
        </w:rPr>
        <w:t>Course and branches of the glossopharyngeal and vagus nerves.</w:t>
      </w:r>
    </w:p>
    <w:p w:rsidR="007B4CB5" w:rsidRPr="00CD3114" w:rsidRDefault="007B4CB5" w:rsidP="00CD3114">
      <w:pPr>
        <w:pStyle w:val="a7"/>
        <w:numPr>
          <w:ilvl w:val="0"/>
          <w:numId w:val="26"/>
        </w:numPr>
        <w:spacing w:line="276" w:lineRule="auto"/>
        <w:rPr>
          <w:rFonts w:asciiTheme="majorBidi" w:hAnsiTheme="majorBidi" w:cstheme="majorBidi"/>
          <w:b/>
          <w:color w:val="000000"/>
        </w:rPr>
      </w:pPr>
      <w:r w:rsidRPr="00CD3114">
        <w:rPr>
          <w:rFonts w:asciiTheme="majorBidi" w:hAnsiTheme="majorBidi" w:cstheme="majorBidi"/>
          <w:color w:val="000000"/>
        </w:rPr>
        <w:t xml:space="preserve">Functions of these two nerves. </w:t>
      </w:r>
    </w:p>
    <w:p w:rsidR="007B4CB5" w:rsidRPr="00CD3114" w:rsidRDefault="007B4CB5" w:rsidP="00CD3114">
      <w:pPr>
        <w:pStyle w:val="a7"/>
        <w:numPr>
          <w:ilvl w:val="0"/>
          <w:numId w:val="26"/>
        </w:numPr>
        <w:spacing w:line="276" w:lineRule="auto"/>
        <w:rPr>
          <w:rFonts w:asciiTheme="majorBidi" w:hAnsiTheme="majorBidi" w:cstheme="majorBidi"/>
          <w:b/>
          <w:color w:val="000000"/>
        </w:rPr>
      </w:pPr>
      <w:r w:rsidRPr="00CD3114">
        <w:rPr>
          <w:rFonts w:asciiTheme="majorBidi" w:hAnsiTheme="majorBidi" w:cstheme="majorBidi"/>
          <w:color w:val="000000"/>
        </w:rPr>
        <w:t>Reflexes of these two nerves.</w:t>
      </w:r>
    </w:p>
    <w:p w:rsidR="007B4CB5" w:rsidRPr="00CD3114" w:rsidRDefault="007B4CB5" w:rsidP="00CD3114">
      <w:pPr>
        <w:pStyle w:val="a7"/>
        <w:numPr>
          <w:ilvl w:val="0"/>
          <w:numId w:val="26"/>
        </w:numPr>
        <w:spacing w:line="276" w:lineRule="auto"/>
        <w:rPr>
          <w:rFonts w:asciiTheme="majorBidi" w:hAnsiTheme="majorBidi" w:cstheme="majorBidi"/>
          <w:b/>
          <w:color w:val="000000"/>
        </w:rPr>
      </w:pPr>
      <w:r w:rsidRPr="00CD3114">
        <w:rPr>
          <w:rFonts w:asciiTheme="majorBidi" w:hAnsiTheme="majorBidi" w:cstheme="majorBidi"/>
          <w:color w:val="000000"/>
        </w:rPr>
        <w:t>5. Testes for integrity of these two nerves.</w:t>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Further reading:</w:t>
      </w:r>
    </w:p>
    <w:p w:rsidR="006E3BDC" w:rsidRPr="006E3BDC" w:rsidRDefault="006E3BDC" w:rsidP="006E3BDC">
      <w:pPr>
        <w:pStyle w:val="a7"/>
        <w:rPr>
          <w:sz w:val="10"/>
          <w:szCs w:val="10"/>
        </w:rPr>
      </w:pPr>
    </w:p>
    <w:p w:rsidR="007B4CB5" w:rsidRPr="00CD3114" w:rsidRDefault="007B4CB5" w:rsidP="00693712">
      <w:pPr>
        <w:pStyle w:val="a7"/>
        <w:numPr>
          <w:ilvl w:val="0"/>
          <w:numId w:val="97"/>
        </w:numPr>
        <w:spacing w:line="276" w:lineRule="auto"/>
        <w:rPr>
          <w:rFonts w:asciiTheme="majorBidi" w:hAnsiTheme="majorBidi" w:cstheme="majorBidi"/>
          <w:b/>
        </w:rPr>
      </w:pPr>
      <w:r w:rsidRPr="00CD3114">
        <w:rPr>
          <w:rFonts w:asciiTheme="majorBidi" w:hAnsiTheme="majorBidi" w:cstheme="majorBidi"/>
        </w:rPr>
        <w:t>Clinical Neuroanatomy by Richard S. Snell, 7</w:t>
      </w:r>
      <w:r w:rsidRPr="00CD3114">
        <w:rPr>
          <w:rFonts w:asciiTheme="majorBidi" w:hAnsiTheme="majorBidi" w:cstheme="majorBidi"/>
          <w:vertAlign w:val="superscript"/>
        </w:rPr>
        <w:t>th</w:t>
      </w:r>
      <w:r w:rsidRPr="00CD3114">
        <w:rPr>
          <w:rFonts w:asciiTheme="majorBidi" w:hAnsiTheme="majorBidi" w:cstheme="majorBidi"/>
        </w:rPr>
        <w:t xml:space="preserve"> ed.</w:t>
      </w:r>
    </w:p>
    <w:p w:rsidR="007B4CB5" w:rsidRPr="00CD3114" w:rsidRDefault="007B4CB5" w:rsidP="00693712">
      <w:pPr>
        <w:pStyle w:val="a7"/>
        <w:numPr>
          <w:ilvl w:val="0"/>
          <w:numId w:val="97"/>
        </w:numPr>
        <w:spacing w:line="276" w:lineRule="auto"/>
        <w:rPr>
          <w:rFonts w:asciiTheme="majorBidi" w:hAnsiTheme="majorBidi" w:cstheme="majorBidi"/>
          <w:b/>
        </w:rPr>
      </w:pPr>
      <w:r w:rsidRPr="00CD3114">
        <w:rPr>
          <w:rFonts w:asciiTheme="majorBidi" w:hAnsiTheme="majorBidi" w:cstheme="majorBidi"/>
        </w:rPr>
        <w:t>Neuroanatomy by A.R. Crossman &amp; D. Neary 3</w:t>
      </w:r>
      <w:r w:rsidRPr="00CD3114">
        <w:rPr>
          <w:rFonts w:asciiTheme="majorBidi" w:hAnsiTheme="majorBidi" w:cstheme="majorBidi"/>
          <w:vertAlign w:val="superscript"/>
        </w:rPr>
        <w:t>rd</w:t>
      </w:r>
      <w:r w:rsidRPr="00CD3114">
        <w:rPr>
          <w:rFonts w:asciiTheme="majorBidi" w:hAnsiTheme="majorBidi" w:cstheme="majorBidi"/>
        </w:rPr>
        <w:t xml:space="preserve"> edition.</w:t>
      </w:r>
    </w:p>
    <w:p w:rsidR="007B4CB5" w:rsidRPr="00CD3114" w:rsidRDefault="007B4CB5" w:rsidP="00CD3114">
      <w:pPr>
        <w:jc w:val="center"/>
        <w:rPr>
          <w:rFonts w:asciiTheme="majorBidi" w:hAnsiTheme="majorBidi" w:cstheme="majorBidi"/>
          <w:b/>
          <w:sz w:val="24"/>
          <w:szCs w:val="24"/>
        </w:rPr>
      </w:pPr>
    </w:p>
    <w:p w:rsidR="006E3BDC" w:rsidRDefault="006E3BDC" w:rsidP="00CD3114">
      <w:pPr>
        <w:rPr>
          <w:rFonts w:asciiTheme="majorBidi" w:hAnsiTheme="majorBidi" w:cstheme="majorBidi"/>
          <w:sz w:val="24"/>
          <w:szCs w:val="24"/>
        </w:rPr>
      </w:pPr>
    </w:p>
    <w:p w:rsidR="006E3BDC" w:rsidRDefault="006E3BDC" w:rsidP="00CD3114">
      <w:pPr>
        <w:rPr>
          <w:rFonts w:asciiTheme="majorBidi" w:hAnsiTheme="majorBidi" w:cstheme="majorBidi"/>
          <w:sz w:val="24"/>
          <w:szCs w:val="24"/>
        </w:rPr>
      </w:pPr>
    </w:p>
    <w:p w:rsidR="006E3BDC" w:rsidRPr="00CD3114" w:rsidRDefault="006E3BDC" w:rsidP="00CD3114">
      <w:pPr>
        <w:rPr>
          <w:rFonts w:asciiTheme="majorBidi" w:hAnsiTheme="majorBidi" w:cstheme="majorBidi"/>
          <w:sz w:val="24"/>
          <w:szCs w:val="24"/>
        </w:rPr>
      </w:pPr>
    </w:p>
    <w:tbl>
      <w:tblPr>
        <w:tblStyle w:val="a5"/>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740"/>
      </w:tblGrid>
      <w:tr w:rsidR="007B4CB5" w:rsidRPr="00CD3114" w:rsidTr="00020B6D">
        <w:trPr>
          <w:trHeight w:val="437"/>
        </w:trPr>
        <w:tc>
          <w:tcPr>
            <w:tcW w:w="9720" w:type="dxa"/>
            <w:gridSpan w:val="2"/>
            <w:shd w:val="clear" w:color="auto" w:fill="D9D9D9" w:themeFill="background1" w:themeFillShade="D9"/>
            <w:vAlign w:val="center"/>
          </w:tcPr>
          <w:p w:rsidR="007B4CB5" w:rsidRPr="00020B6D" w:rsidRDefault="007B4CB5" w:rsidP="006E3BDC">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Internal structures of the brain stem</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E3BDC" w:rsidRPr="006E3BDC" w:rsidRDefault="006E3BDC" w:rsidP="006E3BDC">
            <w:pPr>
              <w:pStyle w:val="a7"/>
              <w:spacing w:line="276" w:lineRule="auto"/>
              <w:rPr>
                <w:rFonts w:asciiTheme="majorBidi" w:hAnsiTheme="majorBidi" w:cstheme="majorBidi"/>
                <w:b/>
                <w:bCs/>
              </w:rPr>
            </w:pPr>
            <w:r w:rsidRPr="006E3BDC">
              <w:rPr>
                <w:rFonts w:asciiTheme="majorBidi" w:hAnsiTheme="majorBidi" w:cstheme="majorBidi"/>
                <w:b/>
                <w:bCs/>
              </w:rPr>
              <w:t>Lecturer’s name</w:t>
            </w:r>
          </w:p>
        </w:tc>
        <w:tc>
          <w:tcPr>
            <w:tcW w:w="7740" w:type="dxa"/>
            <w:shd w:val="clear" w:color="auto" w:fill="F2F2F2" w:themeFill="background1" w:themeFillShade="F2"/>
          </w:tcPr>
          <w:p w:rsidR="006E3BDC" w:rsidRPr="00377E07" w:rsidRDefault="00531724" w:rsidP="006E3BDC">
            <w:pPr>
              <w:pStyle w:val="a7"/>
              <w:spacing w:line="276" w:lineRule="auto"/>
              <w:rPr>
                <w:rFonts w:asciiTheme="majorBidi" w:hAnsiTheme="majorBidi" w:cstheme="majorBidi"/>
                <w:highlight w:val="yellow"/>
              </w:rPr>
            </w:pPr>
            <w:r w:rsidRPr="007A63F6">
              <w:rPr>
                <w:rFonts w:asciiTheme="majorBidi" w:hAnsiTheme="majorBidi" w:cstheme="majorBidi"/>
              </w:rPr>
              <w:t>Dr. Mohammed  Vohra</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E3BDC" w:rsidRPr="007A63F6" w:rsidRDefault="006E3BDC" w:rsidP="006E3BDC">
            <w:pPr>
              <w:pStyle w:val="a7"/>
              <w:spacing w:line="276" w:lineRule="auto"/>
              <w:rPr>
                <w:rFonts w:asciiTheme="majorBidi" w:hAnsiTheme="majorBidi" w:cstheme="majorBidi"/>
                <w:b/>
                <w:bCs/>
              </w:rPr>
            </w:pPr>
            <w:r w:rsidRPr="007A63F6">
              <w:rPr>
                <w:rFonts w:asciiTheme="majorBidi" w:hAnsiTheme="majorBidi" w:cstheme="majorBidi"/>
                <w:b/>
                <w:bCs/>
              </w:rPr>
              <w:t>Department</w:t>
            </w:r>
          </w:p>
        </w:tc>
        <w:tc>
          <w:tcPr>
            <w:tcW w:w="7740" w:type="dxa"/>
            <w:shd w:val="clear" w:color="auto" w:fill="F2F2F2" w:themeFill="background1" w:themeFillShade="F2"/>
          </w:tcPr>
          <w:p w:rsidR="006E3BDC" w:rsidRPr="007A63F6" w:rsidRDefault="006E3BDC" w:rsidP="006E3BDC">
            <w:pPr>
              <w:pStyle w:val="a7"/>
              <w:spacing w:line="276" w:lineRule="auto"/>
              <w:rPr>
                <w:rFonts w:asciiTheme="majorBidi" w:hAnsiTheme="majorBidi" w:cstheme="majorBidi"/>
              </w:rPr>
            </w:pPr>
            <w:r w:rsidRPr="007A63F6">
              <w:rPr>
                <w:rFonts w:asciiTheme="majorBidi" w:hAnsiTheme="majorBidi" w:cstheme="majorBidi"/>
              </w:rPr>
              <w:t>Anatomy</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E3BDC" w:rsidRPr="007A63F6" w:rsidRDefault="007A63F6" w:rsidP="006E3BDC">
            <w:pPr>
              <w:pStyle w:val="a7"/>
              <w:spacing w:line="276" w:lineRule="auto"/>
              <w:rPr>
                <w:rFonts w:asciiTheme="majorBidi" w:hAnsiTheme="majorBidi" w:cstheme="majorBidi"/>
                <w:b/>
                <w:bCs/>
              </w:rPr>
            </w:pPr>
            <w:r>
              <w:rPr>
                <w:rFonts w:asciiTheme="majorBidi" w:hAnsiTheme="majorBidi" w:cstheme="majorBidi"/>
                <w:b/>
                <w:bCs/>
              </w:rPr>
              <w:t>Block</w:t>
            </w:r>
          </w:p>
        </w:tc>
        <w:tc>
          <w:tcPr>
            <w:tcW w:w="7740" w:type="dxa"/>
            <w:shd w:val="clear" w:color="auto" w:fill="F2F2F2" w:themeFill="background1" w:themeFillShade="F2"/>
          </w:tcPr>
          <w:p w:rsidR="006E3BDC" w:rsidRPr="007A63F6" w:rsidRDefault="006E3BDC" w:rsidP="007A63F6">
            <w:pPr>
              <w:pStyle w:val="a7"/>
              <w:spacing w:line="276" w:lineRule="auto"/>
              <w:rPr>
                <w:rFonts w:asciiTheme="majorBidi" w:hAnsiTheme="majorBidi" w:cstheme="majorBidi"/>
              </w:rPr>
            </w:pPr>
            <w:r w:rsidRPr="007A63F6">
              <w:rPr>
                <w:rFonts w:asciiTheme="majorBidi" w:hAnsiTheme="majorBidi" w:cstheme="majorBidi"/>
              </w:rPr>
              <w:t xml:space="preserve">Neuropsychiatry Block </w:t>
            </w:r>
          </w:p>
        </w:tc>
      </w:tr>
      <w:tr w:rsidR="006E3BDC" w:rsidRPr="006E3BDC" w:rsidTr="00377E07">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rPr>
          <w:trHeight w:val="42"/>
        </w:trPr>
        <w:tc>
          <w:tcPr>
            <w:tcW w:w="1980" w:type="dxa"/>
            <w:shd w:val="clear" w:color="auto" w:fill="F2F2F2" w:themeFill="background1" w:themeFillShade="F2"/>
          </w:tcPr>
          <w:p w:rsidR="006E3BDC" w:rsidRPr="006E3BDC" w:rsidRDefault="006E3BDC" w:rsidP="006E3BDC">
            <w:pPr>
              <w:pStyle w:val="a7"/>
              <w:spacing w:line="276" w:lineRule="auto"/>
              <w:rPr>
                <w:rFonts w:asciiTheme="majorBidi" w:hAnsiTheme="majorBidi" w:cstheme="majorBidi"/>
                <w:b/>
                <w:bCs/>
              </w:rPr>
            </w:pPr>
            <w:r w:rsidRPr="006E3BDC">
              <w:rPr>
                <w:rFonts w:asciiTheme="majorBidi" w:hAnsiTheme="majorBidi" w:cstheme="majorBidi"/>
                <w:b/>
                <w:bCs/>
              </w:rPr>
              <w:t>Email address</w:t>
            </w:r>
          </w:p>
        </w:tc>
        <w:tc>
          <w:tcPr>
            <w:tcW w:w="7740" w:type="dxa"/>
            <w:shd w:val="clear" w:color="auto" w:fill="F2F2F2" w:themeFill="background1" w:themeFillShade="F2"/>
          </w:tcPr>
          <w:p w:rsidR="006E3BDC" w:rsidRPr="007A63F6" w:rsidRDefault="00524340" w:rsidP="00531724">
            <w:pPr>
              <w:pStyle w:val="a7"/>
              <w:spacing w:line="276" w:lineRule="auto"/>
              <w:rPr>
                <w:rFonts w:asciiTheme="majorBidi" w:hAnsiTheme="majorBidi" w:cstheme="majorBidi"/>
              </w:rPr>
            </w:pPr>
            <w:hyperlink r:id="rId38" w:history="1">
              <w:r w:rsidR="00262D4C" w:rsidRPr="007A63F6">
                <w:rPr>
                  <w:rStyle w:val="Hyperlink"/>
                  <w:rFonts w:asciiTheme="majorBidi" w:hAnsiTheme="majorBidi" w:cstheme="majorBidi"/>
                  <w:color w:val="auto"/>
                  <w:u w:val="none"/>
                </w:rPr>
                <w:t>vohra@ksu.edu.sa</w:t>
              </w:r>
            </w:hyperlink>
          </w:p>
        </w:tc>
      </w:tr>
    </w:tbl>
    <w:p w:rsidR="00CD3114" w:rsidRPr="006E3BDC" w:rsidRDefault="00CD3114"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6E3BDC" w:rsidRPr="006E3BDC" w:rsidRDefault="006E3BDC" w:rsidP="006E3BDC">
      <w:pPr>
        <w:pStyle w:val="a7"/>
        <w:rPr>
          <w:sz w:val="10"/>
          <w:szCs w:val="10"/>
        </w:rPr>
      </w:pPr>
    </w:p>
    <w:p w:rsidR="00727C9E" w:rsidRPr="00CD3114" w:rsidRDefault="007B4CB5" w:rsidP="00CD3114">
      <w:pPr>
        <w:pStyle w:val="a7"/>
        <w:spacing w:line="276" w:lineRule="auto"/>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7B4CB5" w:rsidRPr="00CD3114" w:rsidRDefault="007B4CB5" w:rsidP="00CD3114">
      <w:pPr>
        <w:pStyle w:val="a7"/>
        <w:numPr>
          <w:ilvl w:val="0"/>
          <w:numId w:val="27"/>
        </w:numPr>
        <w:spacing w:line="276" w:lineRule="auto"/>
        <w:rPr>
          <w:rFonts w:asciiTheme="majorBidi" w:hAnsiTheme="majorBidi" w:cstheme="majorBidi"/>
          <w:b/>
          <w:bCs/>
        </w:rPr>
      </w:pPr>
      <w:r w:rsidRPr="00CD3114">
        <w:rPr>
          <w:rFonts w:asciiTheme="majorBidi" w:hAnsiTheme="majorBidi" w:cstheme="majorBidi"/>
          <w:bCs/>
          <w:color w:val="000000"/>
        </w:rPr>
        <w:t>Identify the structures present at each of the following level of brain stem</w:t>
      </w:r>
    </w:p>
    <w:p w:rsidR="007B4CB5" w:rsidRPr="00CD3114" w:rsidRDefault="007B4CB5" w:rsidP="00CD3114">
      <w:pPr>
        <w:pStyle w:val="a7"/>
        <w:numPr>
          <w:ilvl w:val="0"/>
          <w:numId w:val="27"/>
        </w:numPr>
        <w:spacing w:line="276" w:lineRule="auto"/>
        <w:rPr>
          <w:rFonts w:asciiTheme="majorBidi" w:hAnsiTheme="majorBidi" w:cstheme="majorBidi"/>
          <w:b/>
          <w:bCs/>
          <w:color w:val="000000"/>
        </w:rPr>
      </w:pPr>
      <w:r w:rsidRPr="00CD3114">
        <w:rPr>
          <w:rFonts w:asciiTheme="majorBidi" w:hAnsiTheme="majorBidi" w:cstheme="majorBidi"/>
          <w:bCs/>
          <w:color w:val="000000"/>
        </w:rPr>
        <w:t xml:space="preserve">The Closed Medulla </w:t>
      </w:r>
    </w:p>
    <w:p w:rsidR="007B4CB5" w:rsidRPr="00CD3114" w:rsidRDefault="007B4CB5" w:rsidP="00CD3114">
      <w:pPr>
        <w:pStyle w:val="a7"/>
        <w:numPr>
          <w:ilvl w:val="0"/>
          <w:numId w:val="27"/>
        </w:numPr>
        <w:spacing w:line="276" w:lineRule="auto"/>
        <w:rPr>
          <w:rFonts w:asciiTheme="majorBidi" w:hAnsiTheme="majorBidi" w:cstheme="majorBidi"/>
          <w:b/>
          <w:bCs/>
          <w:color w:val="000000"/>
        </w:rPr>
      </w:pPr>
      <w:r w:rsidRPr="00CD3114">
        <w:rPr>
          <w:rFonts w:asciiTheme="majorBidi" w:hAnsiTheme="majorBidi" w:cstheme="majorBidi"/>
          <w:bCs/>
          <w:color w:val="000000"/>
        </w:rPr>
        <w:t>The Mid Medulla</w:t>
      </w:r>
    </w:p>
    <w:p w:rsidR="007B4CB5" w:rsidRPr="00CD3114" w:rsidRDefault="007B4CB5" w:rsidP="00CD3114">
      <w:pPr>
        <w:pStyle w:val="a7"/>
        <w:numPr>
          <w:ilvl w:val="0"/>
          <w:numId w:val="27"/>
        </w:numPr>
        <w:spacing w:line="276" w:lineRule="auto"/>
        <w:rPr>
          <w:rFonts w:asciiTheme="majorBidi" w:hAnsiTheme="majorBidi" w:cstheme="majorBidi"/>
          <w:b/>
          <w:bCs/>
          <w:color w:val="000000"/>
        </w:rPr>
      </w:pPr>
      <w:r w:rsidRPr="00CD3114">
        <w:rPr>
          <w:rFonts w:asciiTheme="majorBidi" w:hAnsiTheme="majorBidi" w:cstheme="majorBidi"/>
          <w:bCs/>
          <w:color w:val="000000"/>
        </w:rPr>
        <w:t>The Open (rostral) Medulla</w:t>
      </w:r>
    </w:p>
    <w:p w:rsidR="007B4CB5" w:rsidRPr="00CD3114" w:rsidRDefault="007B4CB5" w:rsidP="00CD3114">
      <w:pPr>
        <w:pStyle w:val="a7"/>
        <w:numPr>
          <w:ilvl w:val="0"/>
          <w:numId w:val="27"/>
        </w:numPr>
        <w:spacing w:line="276" w:lineRule="auto"/>
        <w:rPr>
          <w:rFonts w:asciiTheme="majorBidi" w:hAnsiTheme="majorBidi" w:cstheme="majorBidi"/>
          <w:b/>
          <w:bCs/>
          <w:color w:val="000000"/>
        </w:rPr>
      </w:pPr>
      <w:r w:rsidRPr="00CD3114">
        <w:rPr>
          <w:rFonts w:asciiTheme="majorBidi" w:hAnsiTheme="majorBidi" w:cstheme="majorBidi"/>
          <w:bCs/>
          <w:color w:val="000000"/>
        </w:rPr>
        <w:t xml:space="preserve">The Pontomedullary junction </w:t>
      </w:r>
    </w:p>
    <w:p w:rsidR="007B4CB5" w:rsidRPr="00CD3114" w:rsidRDefault="007B4CB5" w:rsidP="00CD3114">
      <w:pPr>
        <w:pStyle w:val="a7"/>
        <w:numPr>
          <w:ilvl w:val="0"/>
          <w:numId w:val="27"/>
        </w:numPr>
        <w:spacing w:line="276" w:lineRule="auto"/>
        <w:rPr>
          <w:rFonts w:asciiTheme="majorBidi" w:hAnsiTheme="majorBidi" w:cstheme="majorBidi"/>
          <w:b/>
          <w:bCs/>
          <w:color w:val="000000"/>
        </w:rPr>
      </w:pPr>
      <w:r w:rsidRPr="00CD3114">
        <w:rPr>
          <w:rFonts w:asciiTheme="majorBidi" w:hAnsiTheme="majorBidi" w:cstheme="majorBidi"/>
          <w:bCs/>
          <w:color w:val="000000"/>
        </w:rPr>
        <w:t xml:space="preserve">The </w:t>
      </w:r>
      <w:r w:rsidRPr="00CD3114">
        <w:rPr>
          <w:rFonts w:asciiTheme="majorBidi" w:hAnsiTheme="majorBidi" w:cstheme="majorBidi"/>
          <w:bCs/>
        </w:rPr>
        <w:t>Mid-pontine</w:t>
      </w:r>
    </w:p>
    <w:p w:rsidR="007B4CB5" w:rsidRPr="00CD3114" w:rsidRDefault="007B4CB5" w:rsidP="00CD3114">
      <w:pPr>
        <w:pStyle w:val="a7"/>
        <w:numPr>
          <w:ilvl w:val="0"/>
          <w:numId w:val="27"/>
        </w:numPr>
        <w:spacing w:line="276" w:lineRule="auto"/>
        <w:rPr>
          <w:rFonts w:asciiTheme="majorBidi" w:hAnsiTheme="majorBidi" w:cstheme="majorBidi"/>
          <w:b/>
          <w:bCs/>
          <w:color w:val="000000"/>
        </w:rPr>
      </w:pPr>
      <w:r w:rsidRPr="00CD3114">
        <w:rPr>
          <w:rFonts w:asciiTheme="majorBidi" w:hAnsiTheme="majorBidi" w:cstheme="majorBidi"/>
          <w:bCs/>
          <w:color w:val="000000"/>
        </w:rPr>
        <w:t xml:space="preserve">The </w:t>
      </w:r>
      <w:r w:rsidRPr="00CD3114">
        <w:rPr>
          <w:rFonts w:asciiTheme="majorBidi" w:hAnsiTheme="majorBidi" w:cstheme="majorBidi"/>
          <w:bCs/>
        </w:rPr>
        <w:t>Caudal midbrain</w:t>
      </w:r>
    </w:p>
    <w:p w:rsidR="007B4CB5" w:rsidRPr="00CD3114" w:rsidRDefault="007B4CB5" w:rsidP="00CD3114">
      <w:pPr>
        <w:pStyle w:val="a7"/>
        <w:numPr>
          <w:ilvl w:val="0"/>
          <w:numId w:val="27"/>
        </w:numPr>
        <w:spacing w:line="276" w:lineRule="auto"/>
        <w:rPr>
          <w:rFonts w:asciiTheme="majorBidi" w:hAnsiTheme="majorBidi" w:cstheme="majorBidi"/>
          <w:b/>
          <w:bCs/>
          <w:color w:val="000000"/>
        </w:rPr>
      </w:pPr>
      <w:r w:rsidRPr="00CD3114">
        <w:rPr>
          <w:rFonts w:asciiTheme="majorBidi" w:hAnsiTheme="majorBidi" w:cstheme="majorBidi"/>
          <w:bCs/>
          <w:color w:val="000000"/>
        </w:rPr>
        <w:t xml:space="preserve">The </w:t>
      </w:r>
      <w:r w:rsidRPr="00CD3114">
        <w:rPr>
          <w:rFonts w:asciiTheme="majorBidi" w:hAnsiTheme="majorBidi" w:cstheme="majorBidi"/>
          <w:bCs/>
        </w:rPr>
        <w:t>Rostral midbrain</w:t>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Background:</w:t>
      </w:r>
    </w:p>
    <w:p w:rsidR="006E3BDC" w:rsidRPr="006E3BDC" w:rsidRDefault="006E3BDC" w:rsidP="006E3BDC">
      <w:pPr>
        <w:pStyle w:val="a7"/>
        <w:rPr>
          <w:sz w:val="10"/>
          <w:szCs w:val="10"/>
        </w:rPr>
      </w:pPr>
    </w:p>
    <w:p w:rsidR="007B4CB5" w:rsidRPr="00CD3114" w:rsidRDefault="007B4CB5" w:rsidP="00CD3114">
      <w:pPr>
        <w:pStyle w:val="a7"/>
        <w:spacing w:line="276" w:lineRule="auto"/>
        <w:rPr>
          <w:rFonts w:asciiTheme="majorBidi" w:hAnsiTheme="majorBidi" w:cstheme="majorBidi"/>
          <w:b/>
          <w:color w:val="000000"/>
        </w:rPr>
      </w:pPr>
      <w:r w:rsidRPr="00CD3114">
        <w:rPr>
          <w:rFonts w:asciiTheme="majorBidi" w:hAnsiTheme="majorBidi" w:cstheme="majorBidi"/>
        </w:rPr>
        <w:t>Inside the brain stem the anatomy can be studied only by looking at sections. Usually these are in the transverse plane and are stained by Weigert's technique, which colors myelinated fibers black. Areas occupied by grey matter (nuclei of the brain stem) are pale.</w:t>
      </w:r>
      <w:r w:rsidRPr="00CD3114">
        <w:rPr>
          <w:rFonts w:asciiTheme="majorBidi" w:hAnsiTheme="majorBidi" w:cstheme="majorBidi"/>
          <w:color w:val="000000"/>
        </w:rPr>
        <w:t xml:space="preserve"> </w:t>
      </w:r>
      <w:r w:rsidRPr="00CD3114">
        <w:rPr>
          <w:rFonts w:asciiTheme="majorBidi" w:hAnsiTheme="majorBidi" w:cstheme="majorBidi"/>
          <w:color w:val="000000"/>
        </w:rPr>
        <w:tab/>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6E3BDC" w:rsidRPr="006E3BDC" w:rsidRDefault="006E3BDC" w:rsidP="006E3BDC">
      <w:pPr>
        <w:pStyle w:val="a7"/>
        <w:rPr>
          <w:sz w:val="10"/>
          <w:szCs w:val="10"/>
        </w:rPr>
      </w:pPr>
    </w:p>
    <w:p w:rsidR="007B4CB5" w:rsidRPr="00CD3114" w:rsidRDefault="007B4CB5" w:rsidP="00CD3114">
      <w:pPr>
        <w:pStyle w:val="a7"/>
        <w:spacing w:line="276" w:lineRule="auto"/>
        <w:rPr>
          <w:rFonts w:asciiTheme="majorBidi" w:hAnsiTheme="majorBidi" w:cstheme="majorBidi"/>
          <w:b/>
          <w:color w:val="000000"/>
        </w:rPr>
      </w:pPr>
      <w:r w:rsidRPr="00CD3114">
        <w:rPr>
          <w:rFonts w:asciiTheme="majorBidi" w:hAnsiTheme="majorBidi" w:cstheme="majorBidi"/>
          <w:color w:val="000000"/>
        </w:rPr>
        <w:t xml:space="preserve">During this lecture, students identify the structures those appearing/disappearing/changing their shapes at different levels.  </w:t>
      </w:r>
    </w:p>
    <w:p w:rsidR="007B4CB5" w:rsidRPr="00CD3114" w:rsidRDefault="007B4CB5" w:rsidP="00CD3114">
      <w:pPr>
        <w:pStyle w:val="a7"/>
        <w:spacing w:line="276" w:lineRule="auto"/>
        <w:rPr>
          <w:rFonts w:asciiTheme="majorBidi" w:hAnsiTheme="majorBidi" w:cstheme="majorBidi"/>
          <w:b/>
        </w:rPr>
      </w:pPr>
      <w:r w:rsidRPr="00CD3114">
        <w:rPr>
          <w:rFonts w:asciiTheme="majorBidi" w:hAnsiTheme="majorBidi" w:cstheme="majorBidi"/>
          <w:i/>
          <w:iCs/>
        </w:rPr>
        <w:t>Closed medulla</w:t>
      </w:r>
      <w:r w:rsidRPr="00CD3114">
        <w:rPr>
          <w:rFonts w:asciiTheme="majorBidi" w:hAnsiTheme="majorBidi" w:cstheme="majorBidi"/>
        </w:rPr>
        <w:t>: </w:t>
      </w:r>
      <w:r w:rsidRPr="00CD3114">
        <w:rPr>
          <w:rFonts w:asciiTheme="majorBidi" w:hAnsiTheme="majorBidi" w:cstheme="majorBidi"/>
          <w:color w:val="000000"/>
        </w:rPr>
        <w:t>Pyramidal decussation,</w:t>
      </w:r>
      <w:r w:rsidRPr="00CD3114">
        <w:rPr>
          <w:rFonts w:asciiTheme="majorBidi" w:hAnsiTheme="majorBidi" w:cstheme="majorBidi"/>
        </w:rPr>
        <w:t xml:space="preserve"> </w:t>
      </w:r>
      <w:r w:rsidRPr="00CD3114">
        <w:rPr>
          <w:rFonts w:asciiTheme="majorBidi" w:hAnsiTheme="majorBidi" w:cstheme="majorBidi"/>
          <w:color w:val="000000"/>
        </w:rPr>
        <w:t>Internal arcuate fibers</w:t>
      </w:r>
      <w:r w:rsidRPr="00CD3114">
        <w:rPr>
          <w:rFonts w:asciiTheme="majorBidi" w:hAnsiTheme="majorBidi" w:cstheme="majorBidi"/>
        </w:rPr>
        <w:t xml:space="preserve"> </w:t>
      </w:r>
    </w:p>
    <w:p w:rsidR="007B4CB5" w:rsidRPr="00CD3114" w:rsidRDefault="007B4CB5" w:rsidP="00CD3114">
      <w:pPr>
        <w:pStyle w:val="a7"/>
        <w:spacing w:line="276" w:lineRule="auto"/>
        <w:rPr>
          <w:rFonts w:asciiTheme="majorBidi" w:hAnsiTheme="majorBidi" w:cstheme="majorBidi"/>
          <w:b/>
        </w:rPr>
      </w:pPr>
      <w:r w:rsidRPr="00CD3114">
        <w:rPr>
          <w:rFonts w:asciiTheme="majorBidi" w:hAnsiTheme="majorBidi" w:cstheme="majorBidi"/>
          <w:i/>
          <w:iCs/>
        </w:rPr>
        <w:t>Open medulla</w:t>
      </w:r>
      <w:r w:rsidRPr="00CD3114">
        <w:rPr>
          <w:rFonts w:asciiTheme="majorBidi" w:hAnsiTheme="majorBidi" w:cstheme="majorBidi"/>
        </w:rPr>
        <w:t>: Inferior olivary nucleus</w:t>
      </w:r>
    </w:p>
    <w:p w:rsidR="007B4CB5" w:rsidRPr="00CD3114" w:rsidRDefault="007B4CB5" w:rsidP="00CD3114">
      <w:pPr>
        <w:pStyle w:val="a7"/>
        <w:spacing w:line="276" w:lineRule="auto"/>
        <w:rPr>
          <w:rFonts w:asciiTheme="majorBidi" w:hAnsiTheme="majorBidi" w:cstheme="majorBidi"/>
          <w:b/>
        </w:rPr>
      </w:pPr>
      <w:r w:rsidRPr="00CD3114">
        <w:rPr>
          <w:rFonts w:asciiTheme="majorBidi" w:hAnsiTheme="majorBidi" w:cstheme="majorBidi"/>
          <w:i/>
          <w:iCs/>
        </w:rPr>
        <w:t>Pontomedullary junction</w:t>
      </w:r>
      <w:r w:rsidRPr="00CD3114">
        <w:rPr>
          <w:rFonts w:asciiTheme="majorBidi" w:hAnsiTheme="majorBidi" w:cstheme="majorBidi"/>
        </w:rPr>
        <w:t>: Abducens nucleus, Fibres of facial nerve</w:t>
      </w:r>
    </w:p>
    <w:p w:rsidR="007B4CB5" w:rsidRPr="00CD3114" w:rsidRDefault="007B4CB5" w:rsidP="00CD3114">
      <w:pPr>
        <w:pStyle w:val="a7"/>
        <w:spacing w:line="276" w:lineRule="auto"/>
        <w:rPr>
          <w:rFonts w:asciiTheme="majorBidi" w:hAnsiTheme="majorBidi" w:cstheme="majorBidi"/>
          <w:b/>
        </w:rPr>
      </w:pPr>
      <w:r w:rsidRPr="00CD3114">
        <w:rPr>
          <w:rFonts w:asciiTheme="majorBidi" w:hAnsiTheme="majorBidi" w:cstheme="majorBidi"/>
          <w:i/>
          <w:iCs/>
        </w:rPr>
        <w:t>Mid-pontine level</w:t>
      </w:r>
      <w:r w:rsidRPr="00CD3114">
        <w:rPr>
          <w:rFonts w:asciiTheme="majorBidi" w:hAnsiTheme="majorBidi" w:cstheme="majorBidi"/>
        </w:rPr>
        <w:t>: Trigeminal nerve Pontine nuclei, Medial lemniscus</w:t>
      </w:r>
    </w:p>
    <w:p w:rsidR="007B4CB5" w:rsidRPr="00CD3114" w:rsidRDefault="007B4CB5" w:rsidP="00CD3114">
      <w:pPr>
        <w:pStyle w:val="a7"/>
        <w:spacing w:line="276" w:lineRule="auto"/>
        <w:rPr>
          <w:rFonts w:asciiTheme="majorBidi" w:hAnsiTheme="majorBidi" w:cstheme="majorBidi"/>
          <w:b/>
        </w:rPr>
      </w:pPr>
      <w:r w:rsidRPr="00CD3114">
        <w:rPr>
          <w:rFonts w:asciiTheme="majorBidi" w:hAnsiTheme="majorBidi" w:cstheme="majorBidi"/>
          <w:i/>
          <w:iCs/>
        </w:rPr>
        <w:t>Caudal midbrain</w:t>
      </w:r>
      <w:r w:rsidRPr="00CD3114">
        <w:rPr>
          <w:rFonts w:asciiTheme="majorBidi" w:hAnsiTheme="majorBidi" w:cstheme="majorBidi"/>
        </w:rPr>
        <w:t>: Decussation of superior cerebellar peduncles</w:t>
      </w:r>
    </w:p>
    <w:p w:rsidR="007B4CB5" w:rsidRPr="00CD3114" w:rsidRDefault="007B4CB5" w:rsidP="00CD3114">
      <w:pPr>
        <w:pStyle w:val="a7"/>
        <w:spacing w:line="276" w:lineRule="auto"/>
        <w:rPr>
          <w:rFonts w:asciiTheme="majorBidi" w:hAnsiTheme="majorBidi" w:cstheme="majorBidi"/>
          <w:b/>
        </w:rPr>
      </w:pPr>
      <w:r w:rsidRPr="00CD3114">
        <w:rPr>
          <w:rFonts w:asciiTheme="majorBidi" w:hAnsiTheme="majorBidi" w:cstheme="majorBidi"/>
          <w:i/>
          <w:iCs/>
        </w:rPr>
        <w:t>Rostral midbrain</w:t>
      </w:r>
      <w:r w:rsidRPr="00CD3114">
        <w:rPr>
          <w:rFonts w:asciiTheme="majorBidi" w:hAnsiTheme="majorBidi" w:cstheme="majorBidi"/>
        </w:rPr>
        <w:t>: Red nucleus, Oculomotor nerve</w:t>
      </w:r>
    </w:p>
    <w:p w:rsidR="007B4CB5" w:rsidRPr="006E3BDC" w:rsidRDefault="007B4CB5" w:rsidP="006E3BDC">
      <w:pPr>
        <w:pStyle w:val="a7"/>
        <w:rPr>
          <w:sz w:val="10"/>
          <w:szCs w:val="10"/>
        </w:rPr>
      </w:pPr>
    </w:p>
    <w:p w:rsidR="006E3BDC" w:rsidRDefault="007B4CB5" w:rsidP="00CD3114">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6E3BDC">
      <w:pPr>
        <w:pStyle w:val="a7"/>
      </w:pPr>
      <w:r w:rsidRPr="00CD3114">
        <w:tab/>
      </w:r>
    </w:p>
    <w:p w:rsidR="007B4CB5" w:rsidRPr="00CD3114" w:rsidRDefault="007B4CB5" w:rsidP="00693712">
      <w:pPr>
        <w:pStyle w:val="a7"/>
        <w:numPr>
          <w:ilvl w:val="0"/>
          <w:numId w:val="98"/>
        </w:numPr>
        <w:spacing w:line="276" w:lineRule="auto"/>
        <w:jc w:val="both"/>
        <w:rPr>
          <w:rFonts w:asciiTheme="majorBidi" w:hAnsiTheme="majorBidi" w:cstheme="majorBidi"/>
          <w:b/>
          <w:bCs/>
          <w:color w:val="000000"/>
        </w:rPr>
      </w:pPr>
      <w:r w:rsidRPr="00CD3114">
        <w:rPr>
          <w:rFonts w:asciiTheme="majorBidi" w:hAnsiTheme="majorBidi" w:cstheme="majorBidi"/>
          <w:bCs/>
          <w:color w:val="000000"/>
        </w:rPr>
        <w:t>Medial leminiscus, Inferior olivary nucleus, Inferior cerebe</w:t>
      </w:r>
      <w:r w:rsidR="006E3BDC">
        <w:rPr>
          <w:rFonts w:asciiTheme="majorBidi" w:hAnsiTheme="majorBidi" w:cstheme="majorBidi"/>
          <w:bCs/>
          <w:color w:val="000000"/>
        </w:rPr>
        <w:t xml:space="preserve">llar peduncle, Cochlear nuclei, </w:t>
      </w:r>
      <w:r w:rsidRPr="00CD3114">
        <w:rPr>
          <w:rFonts w:asciiTheme="majorBidi" w:hAnsiTheme="majorBidi" w:cstheme="majorBidi"/>
          <w:bCs/>
          <w:color w:val="000000"/>
        </w:rPr>
        <w:t xml:space="preserve">Hypoglossal nuclei, Dorsal motor nucleus of the vagus, Vestibular nuclei, Nnucleus ambiguous, Medial longitudinal bundle, Spinal leminiscus, Solitary nucleus, &amp; Reticular formation. </w:t>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Further reading:</w:t>
      </w:r>
    </w:p>
    <w:p w:rsidR="006E3BDC" w:rsidRPr="006E3BDC" w:rsidRDefault="006E3BDC" w:rsidP="006E3BDC">
      <w:pPr>
        <w:pStyle w:val="a7"/>
        <w:rPr>
          <w:sz w:val="10"/>
          <w:szCs w:val="10"/>
        </w:rPr>
      </w:pPr>
    </w:p>
    <w:p w:rsidR="007B4CB5" w:rsidRPr="00CD3114" w:rsidRDefault="007B4CB5" w:rsidP="00693712">
      <w:pPr>
        <w:pStyle w:val="a7"/>
        <w:numPr>
          <w:ilvl w:val="0"/>
          <w:numId w:val="98"/>
        </w:numPr>
        <w:spacing w:line="276" w:lineRule="auto"/>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98"/>
        </w:numPr>
        <w:spacing w:line="276" w:lineRule="auto"/>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p>
    <w:p w:rsidR="007B4CB5" w:rsidRPr="00CD3114" w:rsidRDefault="007B4CB5" w:rsidP="00CD3114">
      <w:pPr>
        <w:rPr>
          <w:rFonts w:asciiTheme="majorBidi" w:hAnsiTheme="majorBidi" w:cstheme="majorBidi"/>
          <w:b/>
          <w:sz w:val="24"/>
          <w:szCs w:val="24"/>
        </w:rPr>
      </w:pPr>
    </w:p>
    <w:tbl>
      <w:tblPr>
        <w:tblStyle w:val="a5"/>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740"/>
      </w:tblGrid>
      <w:tr w:rsidR="007B4CB5" w:rsidRPr="00CD3114" w:rsidTr="00020B6D">
        <w:trPr>
          <w:trHeight w:val="437"/>
        </w:trPr>
        <w:tc>
          <w:tcPr>
            <w:tcW w:w="9720" w:type="dxa"/>
            <w:gridSpan w:val="2"/>
            <w:shd w:val="clear" w:color="auto" w:fill="D9D9D9" w:themeFill="background1" w:themeFillShade="D9"/>
            <w:vAlign w:val="center"/>
          </w:tcPr>
          <w:p w:rsidR="007B4CB5" w:rsidRPr="00020B6D" w:rsidRDefault="007B4CB5" w:rsidP="00673A7B">
            <w:pPr>
              <w:spacing w:line="276" w:lineRule="auto"/>
              <w:rPr>
                <w:rFonts w:asciiTheme="majorBidi" w:hAnsiTheme="majorBidi" w:cstheme="majorBidi"/>
                <w:b/>
                <w:sz w:val="24"/>
                <w:szCs w:val="24"/>
              </w:rPr>
            </w:pPr>
            <w:r w:rsidRPr="00020B6D">
              <w:br w:type="page"/>
            </w:r>
            <w:r w:rsidRPr="00020B6D">
              <w:rPr>
                <w:rFonts w:asciiTheme="majorBidi" w:hAnsiTheme="majorBidi" w:cstheme="majorBidi"/>
                <w:b/>
                <w:sz w:val="24"/>
                <w:szCs w:val="24"/>
              </w:rPr>
              <w:t>Title of the lecture: Anatomy of the cranial nerves XI and XII</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E3BDC" w:rsidRPr="006E3BDC" w:rsidRDefault="006E3BDC" w:rsidP="006E3BDC">
            <w:pPr>
              <w:pStyle w:val="a7"/>
              <w:spacing w:line="276" w:lineRule="auto"/>
              <w:rPr>
                <w:rFonts w:asciiTheme="majorBidi" w:hAnsiTheme="majorBidi" w:cstheme="majorBidi"/>
                <w:b/>
                <w:bCs/>
              </w:rPr>
            </w:pPr>
            <w:r w:rsidRPr="006E3BDC">
              <w:rPr>
                <w:rFonts w:asciiTheme="majorBidi" w:hAnsiTheme="majorBidi" w:cstheme="majorBidi"/>
                <w:b/>
                <w:bCs/>
              </w:rPr>
              <w:t>Lecturer’s name</w:t>
            </w:r>
          </w:p>
        </w:tc>
        <w:tc>
          <w:tcPr>
            <w:tcW w:w="7740" w:type="dxa"/>
            <w:shd w:val="clear" w:color="auto" w:fill="F2F2F2" w:themeFill="background1" w:themeFillShade="F2"/>
          </w:tcPr>
          <w:p w:rsidR="006E3BDC" w:rsidRPr="003A2730" w:rsidRDefault="00531724" w:rsidP="006E3BDC">
            <w:pPr>
              <w:pStyle w:val="a7"/>
              <w:spacing w:line="276" w:lineRule="auto"/>
              <w:rPr>
                <w:rFonts w:asciiTheme="majorBidi" w:hAnsiTheme="majorBidi" w:cstheme="majorBidi"/>
              </w:rPr>
            </w:pPr>
            <w:r w:rsidRPr="003A2730">
              <w:rPr>
                <w:rFonts w:asciiTheme="majorBidi" w:hAnsiTheme="majorBidi" w:cstheme="majorBidi"/>
              </w:rPr>
              <w:t>Dr. Essam Salama</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E3BDC" w:rsidRPr="006E3BDC" w:rsidRDefault="006E3BDC" w:rsidP="006E3BDC">
            <w:pPr>
              <w:pStyle w:val="a7"/>
              <w:spacing w:line="276" w:lineRule="auto"/>
              <w:rPr>
                <w:rFonts w:asciiTheme="majorBidi" w:hAnsiTheme="majorBidi" w:cstheme="majorBidi"/>
                <w:b/>
                <w:bCs/>
              </w:rPr>
            </w:pPr>
            <w:r w:rsidRPr="006E3BDC">
              <w:rPr>
                <w:rFonts w:asciiTheme="majorBidi" w:hAnsiTheme="majorBidi" w:cstheme="majorBidi"/>
                <w:b/>
                <w:bCs/>
              </w:rPr>
              <w:t>Department</w:t>
            </w:r>
          </w:p>
        </w:tc>
        <w:tc>
          <w:tcPr>
            <w:tcW w:w="7740" w:type="dxa"/>
            <w:shd w:val="clear" w:color="auto" w:fill="F2F2F2" w:themeFill="background1" w:themeFillShade="F2"/>
          </w:tcPr>
          <w:p w:rsidR="006E3BDC" w:rsidRPr="003A2730" w:rsidRDefault="006E3BDC" w:rsidP="006E3BDC">
            <w:pPr>
              <w:pStyle w:val="a7"/>
              <w:spacing w:line="276" w:lineRule="auto"/>
              <w:rPr>
                <w:rFonts w:asciiTheme="majorBidi" w:hAnsiTheme="majorBidi" w:cstheme="majorBidi"/>
              </w:rPr>
            </w:pPr>
            <w:r w:rsidRPr="003A2730">
              <w:rPr>
                <w:rFonts w:asciiTheme="majorBidi" w:hAnsiTheme="majorBidi" w:cstheme="majorBidi"/>
              </w:rPr>
              <w:t>Anatomy</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E3BDC" w:rsidRPr="006E3BDC" w:rsidRDefault="006E3BDC" w:rsidP="003A2730">
            <w:pPr>
              <w:pStyle w:val="a7"/>
              <w:spacing w:line="276" w:lineRule="auto"/>
              <w:rPr>
                <w:rFonts w:asciiTheme="majorBidi" w:hAnsiTheme="majorBidi" w:cstheme="majorBidi"/>
                <w:b/>
                <w:bCs/>
              </w:rPr>
            </w:pPr>
            <w:r w:rsidRPr="006E3BDC">
              <w:rPr>
                <w:rFonts w:asciiTheme="majorBidi" w:hAnsiTheme="majorBidi" w:cstheme="majorBidi"/>
                <w:b/>
                <w:bCs/>
              </w:rPr>
              <w:t xml:space="preserve">Block </w:t>
            </w:r>
          </w:p>
        </w:tc>
        <w:tc>
          <w:tcPr>
            <w:tcW w:w="7740" w:type="dxa"/>
            <w:shd w:val="clear" w:color="auto" w:fill="F2F2F2" w:themeFill="background1" w:themeFillShade="F2"/>
          </w:tcPr>
          <w:p w:rsidR="006E3BDC" w:rsidRPr="003A2730" w:rsidRDefault="006E3BDC" w:rsidP="003A2730">
            <w:pPr>
              <w:pStyle w:val="a7"/>
              <w:spacing w:line="276" w:lineRule="auto"/>
              <w:rPr>
                <w:rFonts w:asciiTheme="majorBidi" w:hAnsiTheme="majorBidi" w:cstheme="majorBidi"/>
              </w:rPr>
            </w:pPr>
            <w:r w:rsidRPr="003A2730">
              <w:rPr>
                <w:rFonts w:asciiTheme="majorBidi" w:hAnsiTheme="majorBidi" w:cstheme="majorBidi"/>
              </w:rPr>
              <w:t xml:space="preserve">Neuropsychiatry </w:t>
            </w:r>
          </w:p>
        </w:tc>
      </w:tr>
      <w:tr w:rsidR="006E3BDC" w:rsidRPr="006E3BDC"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E3BDC" w:rsidRPr="006E3BDC" w:rsidRDefault="006E3BDC" w:rsidP="006E3BDC">
            <w:pPr>
              <w:pStyle w:val="a7"/>
              <w:spacing w:line="276" w:lineRule="auto"/>
              <w:rPr>
                <w:rFonts w:asciiTheme="majorBidi" w:hAnsiTheme="majorBidi" w:cstheme="majorBidi"/>
                <w:b/>
                <w:bCs/>
              </w:rPr>
            </w:pPr>
            <w:r w:rsidRPr="006E3BDC">
              <w:rPr>
                <w:rFonts w:asciiTheme="majorBidi" w:hAnsiTheme="majorBidi" w:cstheme="majorBidi"/>
                <w:b/>
                <w:bCs/>
              </w:rPr>
              <w:t>Email address</w:t>
            </w:r>
          </w:p>
        </w:tc>
        <w:tc>
          <w:tcPr>
            <w:tcW w:w="7740" w:type="dxa"/>
            <w:shd w:val="clear" w:color="auto" w:fill="F2F2F2" w:themeFill="background1" w:themeFillShade="F2"/>
          </w:tcPr>
          <w:p w:rsidR="006E3BDC" w:rsidRPr="003A2730" w:rsidRDefault="00524340" w:rsidP="006E3BDC">
            <w:pPr>
              <w:pStyle w:val="a7"/>
              <w:spacing w:line="276" w:lineRule="auto"/>
              <w:rPr>
                <w:rFonts w:asciiTheme="majorBidi" w:hAnsiTheme="majorBidi" w:cstheme="majorBidi"/>
              </w:rPr>
            </w:pPr>
            <w:hyperlink r:id="rId39" w:history="1">
              <w:r w:rsidR="003A2730" w:rsidRPr="003A2730">
                <w:rPr>
                  <w:rStyle w:val="Hyperlink"/>
                  <w:rFonts w:asciiTheme="majorBidi" w:hAnsiTheme="majorBidi" w:cstheme="majorBidi"/>
                  <w:color w:val="000000" w:themeColor="text1"/>
                  <w:u w:val="none"/>
                </w:rPr>
                <w:t>Essamco58@gmail.com</w:t>
              </w:r>
            </w:hyperlink>
          </w:p>
        </w:tc>
      </w:tr>
    </w:tbl>
    <w:p w:rsidR="00CD3114" w:rsidRPr="006E3BDC" w:rsidRDefault="00CD3114"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6E3BDC" w:rsidRPr="006E3BDC" w:rsidRDefault="006E3BDC" w:rsidP="006E3BDC">
      <w:pPr>
        <w:pStyle w:val="a7"/>
        <w:rPr>
          <w:sz w:val="10"/>
          <w:szCs w:val="10"/>
        </w:rPr>
      </w:pPr>
    </w:p>
    <w:p w:rsidR="007B4CB5" w:rsidRPr="00CD3114" w:rsidRDefault="007B4CB5" w:rsidP="00CD3114">
      <w:pPr>
        <w:pStyle w:val="a7"/>
        <w:spacing w:line="276" w:lineRule="auto"/>
        <w:rPr>
          <w:rFonts w:asciiTheme="majorBidi" w:hAnsiTheme="majorBidi" w:cstheme="majorBidi"/>
          <w:b/>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727C9E" w:rsidRPr="006E3BDC" w:rsidRDefault="00727C9E" w:rsidP="006E3BDC">
      <w:pPr>
        <w:pStyle w:val="a7"/>
        <w:rPr>
          <w:sz w:val="10"/>
          <w:szCs w:val="10"/>
        </w:rPr>
      </w:pPr>
    </w:p>
    <w:p w:rsidR="007B4CB5" w:rsidRPr="00CD3114" w:rsidRDefault="007B4CB5" w:rsidP="00CD3114">
      <w:pPr>
        <w:pStyle w:val="a7"/>
        <w:numPr>
          <w:ilvl w:val="0"/>
          <w:numId w:val="28"/>
        </w:numPr>
        <w:spacing w:line="276" w:lineRule="auto"/>
        <w:rPr>
          <w:rFonts w:asciiTheme="majorBidi" w:hAnsiTheme="majorBidi" w:cstheme="majorBidi"/>
          <w:b/>
        </w:rPr>
      </w:pPr>
      <w:r w:rsidRPr="00CD3114">
        <w:rPr>
          <w:rFonts w:asciiTheme="majorBidi" w:hAnsiTheme="majorBidi" w:cstheme="majorBidi"/>
        </w:rPr>
        <w:t>List the nuclei related to the 11</w:t>
      </w:r>
      <w:r w:rsidRPr="00CD3114">
        <w:rPr>
          <w:rFonts w:asciiTheme="majorBidi" w:hAnsiTheme="majorBidi" w:cstheme="majorBidi"/>
          <w:vertAlign w:val="superscript"/>
        </w:rPr>
        <w:t>th</w:t>
      </w:r>
      <w:r w:rsidRPr="00CD3114">
        <w:rPr>
          <w:rFonts w:asciiTheme="majorBidi" w:hAnsiTheme="majorBidi" w:cstheme="majorBidi"/>
        </w:rPr>
        <w:t xml:space="preserve"> &amp; 12</w:t>
      </w:r>
      <w:r w:rsidRPr="00CD3114">
        <w:rPr>
          <w:rFonts w:asciiTheme="majorBidi" w:hAnsiTheme="majorBidi" w:cstheme="majorBidi"/>
          <w:vertAlign w:val="superscript"/>
        </w:rPr>
        <w:t>th</w:t>
      </w:r>
      <w:r w:rsidRPr="00CD3114">
        <w:rPr>
          <w:rFonts w:asciiTheme="majorBidi" w:hAnsiTheme="majorBidi" w:cstheme="majorBidi"/>
        </w:rPr>
        <w:t xml:space="preserve"> cranial nerves.</w:t>
      </w:r>
    </w:p>
    <w:p w:rsidR="007B4CB5" w:rsidRPr="00CD3114" w:rsidRDefault="007B4CB5" w:rsidP="00CD3114">
      <w:pPr>
        <w:pStyle w:val="a7"/>
        <w:numPr>
          <w:ilvl w:val="0"/>
          <w:numId w:val="28"/>
        </w:numPr>
        <w:spacing w:line="276" w:lineRule="auto"/>
        <w:rPr>
          <w:rFonts w:asciiTheme="majorBidi" w:hAnsiTheme="majorBidi" w:cstheme="majorBidi"/>
          <w:b/>
        </w:rPr>
      </w:pPr>
      <w:r w:rsidRPr="00CD3114">
        <w:rPr>
          <w:rFonts w:asciiTheme="majorBidi" w:hAnsiTheme="majorBidi" w:cstheme="majorBidi"/>
        </w:rPr>
        <w:t>Describe the type and location of each nucleus.</w:t>
      </w:r>
    </w:p>
    <w:p w:rsidR="007B4CB5" w:rsidRPr="00CD3114" w:rsidRDefault="007B4CB5" w:rsidP="00CD3114">
      <w:pPr>
        <w:pStyle w:val="a7"/>
        <w:numPr>
          <w:ilvl w:val="0"/>
          <w:numId w:val="28"/>
        </w:numPr>
        <w:spacing w:line="276" w:lineRule="auto"/>
        <w:rPr>
          <w:rFonts w:asciiTheme="majorBidi" w:hAnsiTheme="majorBidi" w:cstheme="majorBidi"/>
          <w:b/>
        </w:rPr>
      </w:pPr>
      <w:r w:rsidRPr="00CD3114">
        <w:rPr>
          <w:rFonts w:asciiTheme="majorBidi" w:hAnsiTheme="majorBidi" w:cstheme="majorBidi"/>
        </w:rPr>
        <w:t>Describe the emergence, intracranial course and foramina of exit for 11</w:t>
      </w:r>
      <w:r w:rsidRPr="00CD3114">
        <w:rPr>
          <w:rFonts w:asciiTheme="majorBidi" w:hAnsiTheme="majorBidi" w:cstheme="majorBidi"/>
          <w:vertAlign w:val="superscript"/>
        </w:rPr>
        <w:t>th</w:t>
      </w:r>
      <w:r w:rsidRPr="00CD3114">
        <w:rPr>
          <w:rFonts w:asciiTheme="majorBidi" w:hAnsiTheme="majorBidi" w:cstheme="majorBidi"/>
        </w:rPr>
        <w:t xml:space="preserve"> &amp; 12</w:t>
      </w:r>
      <w:r w:rsidRPr="00CD3114">
        <w:rPr>
          <w:rFonts w:asciiTheme="majorBidi" w:hAnsiTheme="majorBidi" w:cstheme="majorBidi"/>
          <w:vertAlign w:val="superscript"/>
        </w:rPr>
        <w:t>th</w:t>
      </w:r>
      <w:r w:rsidRPr="00CD3114">
        <w:rPr>
          <w:rFonts w:asciiTheme="majorBidi" w:hAnsiTheme="majorBidi" w:cstheme="majorBidi"/>
        </w:rPr>
        <w:t xml:space="preserve"> cranial nerves.</w:t>
      </w:r>
    </w:p>
    <w:p w:rsidR="007B4CB5" w:rsidRPr="00CD3114" w:rsidRDefault="007B4CB5" w:rsidP="00CD3114">
      <w:pPr>
        <w:pStyle w:val="a7"/>
        <w:numPr>
          <w:ilvl w:val="0"/>
          <w:numId w:val="28"/>
        </w:numPr>
        <w:spacing w:line="276" w:lineRule="auto"/>
        <w:rPr>
          <w:rFonts w:asciiTheme="majorBidi" w:hAnsiTheme="majorBidi" w:cstheme="majorBidi"/>
          <w:b/>
        </w:rPr>
      </w:pPr>
      <w:r w:rsidRPr="00CD3114">
        <w:rPr>
          <w:rFonts w:asciiTheme="majorBidi" w:hAnsiTheme="majorBidi" w:cstheme="majorBidi"/>
        </w:rPr>
        <w:t>Describe the important relations of both nerves in the neck.</w:t>
      </w:r>
    </w:p>
    <w:p w:rsidR="007B4CB5" w:rsidRPr="00CD3114" w:rsidRDefault="007B4CB5" w:rsidP="00CD3114">
      <w:pPr>
        <w:pStyle w:val="a7"/>
        <w:numPr>
          <w:ilvl w:val="0"/>
          <w:numId w:val="28"/>
        </w:numPr>
        <w:spacing w:line="276" w:lineRule="auto"/>
        <w:rPr>
          <w:rFonts w:asciiTheme="majorBidi" w:hAnsiTheme="majorBidi" w:cstheme="majorBidi"/>
          <w:b/>
        </w:rPr>
      </w:pPr>
      <w:r w:rsidRPr="00CD3114">
        <w:rPr>
          <w:rFonts w:asciiTheme="majorBidi" w:hAnsiTheme="majorBidi" w:cstheme="majorBidi"/>
        </w:rPr>
        <w:t>Describe the branches and distribution of both nerves</w:t>
      </w:r>
    </w:p>
    <w:p w:rsidR="007B4CB5" w:rsidRPr="00CD3114" w:rsidRDefault="007B4CB5" w:rsidP="00CD3114">
      <w:pPr>
        <w:pStyle w:val="a7"/>
        <w:numPr>
          <w:ilvl w:val="0"/>
          <w:numId w:val="28"/>
        </w:numPr>
        <w:spacing w:line="276" w:lineRule="auto"/>
        <w:rPr>
          <w:rFonts w:asciiTheme="majorBidi" w:hAnsiTheme="majorBidi" w:cstheme="majorBidi"/>
          <w:b/>
        </w:rPr>
      </w:pPr>
      <w:r w:rsidRPr="00CD3114">
        <w:rPr>
          <w:rFonts w:asciiTheme="majorBidi" w:hAnsiTheme="majorBidi" w:cstheme="majorBidi"/>
        </w:rPr>
        <w:t>Describe the effects of lesion of accessory and hypoglossal nerves</w:t>
      </w:r>
    </w:p>
    <w:p w:rsidR="007B4CB5" w:rsidRPr="006E3BDC" w:rsidRDefault="007B4CB5" w:rsidP="006E3BDC">
      <w:pPr>
        <w:pStyle w:val="a7"/>
        <w:rPr>
          <w:sz w:val="10"/>
          <w:szCs w:val="10"/>
        </w:rPr>
      </w:pPr>
    </w:p>
    <w:p w:rsidR="006E3BDC" w:rsidRDefault="007B4CB5" w:rsidP="006E3BDC">
      <w:pPr>
        <w:pStyle w:val="a7"/>
        <w:spacing w:line="276" w:lineRule="auto"/>
        <w:rPr>
          <w:rFonts w:asciiTheme="majorBidi" w:hAnsiTheme="majorBidi" w:cstheme="majorBidi"/>
          <w:b/>
        </w:rPr>
      </w:pPr>
      <w:r w:rsidRPr="00CD3114">
        <w:rPr>
          <w:rFonts w:asciiTheme="majorBidi" w:hAnsiTheme="majorBidi" w:cstheme="majorBidi"/>
          <w:b/>
        </w:rPr>
        <w:t>Background:</w:t>
      </w:r>
    </w:p>
    <w:p w:rsidR="006E3BDC" w:rsidRPr="006E3BDC" w:rsidRDefault="006E3BDC" w:rsidP="006E3BDC">
      <w:pPr>
        <w:pStyle w:val="a7"/>
        <w:rPr>
          <w:sz w:val="10"/>
          <w:szCs w:val="10"/>
        </w:rPr>
      </w:pPr>
    </w:p>
    <w:p w:rsidR="007B4CB5" w:rsidRPr="00CD3114" w:rsidRDefault="007B4CB5" w:rsidP="006E3BDC">
      <w:pPr>
        <w:pStyle w:val="a7"/>
        <w:spacing w:line="276" w:lineRule="auto"/>
        <w:jc w:val="both"/>
        <w:rPr>
          <w:rFonts w:asciiTheme="majorBidi" w:hAnsiTheme="majorBidi" w:cstheme="majorBidi"/>
          <w:b/>
          <w:bCs/>
        </w:rPr>
      </w:pPr>
      <w:r w:rsidRPr="00CD3114">
        <w:rPr>
          <w:rFonts w:asciiTheme="majorBidi" w:hAnsiTheme="majorBidi" w:cstheme="majorBidi"/>
          <w:bCs/>
        </w:rPr>
        <w:t xml:space="preserve">There are12 pairs of cranial nerves that carry afferent and efferent fibres between the brain and the peripheral structures, principally of the head and neck. The cranial nerves are commonly damaged by trauma or disease, and testing for their integrity forms part of every neurological examination. </w:t>
      </w:r>
    </w:p>
    <w:p w:rsidR="007B4CB5" w:rsidRPr="006E3BDC" w:rsidRDefault="007B4CB5" w:rsidP="006E3BDC">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Main concepts in the lecture:</w:t>
      </w:r>
    </w:p>
    <w:p w:rsidR="006E3BDC" w:rsidRPr="006E3BDC" w:rsidRDefault="006E3BDC" w:rsidP="006E3BDC">
      <w:pPr>
        <w:pStyle w:val="a7"/>
        <w:rPr>
          <w:sz w:val="10"/>
          <w:szCs w:val="10"/>
        </w:rPr>
      </w:pPr>
    </w:p>
    <w:p w:rsidR="007B4CB5" w:rsidRPr="00CD3114" w:rsidRDefault="007B4CB5" w:rsidP="00CD3114">
      <w:pPr>
        <w:pStyle w:val="a7"/>
        <w:numPr>
          <w:ilvl w:val="0"/>
          <w:numId w:val="29"/>
        </w:numPr>
        <w:spacing w:line="276" w:lineRule="auto"/>
        <w:rPr>
          <w:rFonts w:asciiTheme="majorBidi" w:hAnsiTheme="majorBidi" w:cstheme="majorBidi"/>
          <w:b/>
          <w:bCs/>
        </w:rPr>
      </w:pPr>
      <w:r w:rsidRPr="00CD3114">
        <w:rPr>
          <w:rFonts w:asciiTheme="majorBidi" w:hAnsiTheme="majorBidi" w:cstheme="majorBidi"/>
          <w:bCs/>
        </w:rPr>
        <w:t>Accessory nerve:</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Type of nerve (functional components)</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The cranial &amp; spinal parts: their origin &amp; course</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Foramen of exit from skull.</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Course and important relations in neck</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Distribution</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Effects of lesion</w:t>
      </w:r>
    </w:p>
    <w:p w:rsidR="007B4CB5" w:rsidRPr="00CD3114" w:rsidRDefault="007B4CB5" w:rsidP="00CD3114">
      <w:pPr>
        <w:pStyle w:val="a7"/>
        <w:numPr>
          <w:ilvl w:val="0"/>
          <w:numId w:val="29"/>
        </w:numPr>
        <w:spacing w:line="276" w:lineRule="auto"/>
        <w:rPr>
          <w:rFonts w:asciiTheme="majorBidi" w:hAnsiTheme="majorBidi" w:cstheme="majorBidi"/>
          <w:b/>
          <w:bCs/>
        </w:rPr>
      </w:pPr>
      <w:r w:rsidRPr="00CD3114">
        <w:rPr>
          <w:rFonts w:asciiTheme="majorBidi" w:hAnsiTheme="majorBidi" w:cstheme="majorBidi"/>
          <w:bCs/>
        </w:rPr>
        <w:t>Hypoglossal nerve:</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Type of nerve (functional components)</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Nucleus, origin &amp; course</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Foramen of exit from skull.</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Course and important relations in neck, relation to C1 fibers</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Distribution</w:t>
      </w:r>
    </w:p>
    <w:p w:rsidR="007B4CB5" w:rsidRPr="00CA7DA1" w:rsidRDefault="007B4CB5" w:rsidP="00CA7DA1">
      <w:pPr>
        <w:pStyle w:val="a7"/>
        <w:numPr>
          <w:ilvl w:val="1"/>
          <w:numId w:val="29"/>
        </w:numPr>
        <w:rPr>
          <w:rFonts w:asciiTheme="majorBidi" w:hAnsiTheme="majorBidi" w:cstheme="majorBidi"/>
          <w:b/>
          <w:bCs/>
          <w:sz w:val="22"/>
          <w:szCs w:val="22"/>
        </w:rPr>
      </w:pPr>
      <w:r w:rsidRPr="00CA7DA1">
        <w:rPr>
          <w:rFonts w:asciiTheme="majorBidi" w:hAnsiTheme="majorBidi" w:cstheme="majorBidi"/>
          <w:bCs/>
          <w:sz w:val="22"/>
          <w:szCs w:val="22"/>
        </w:rPr>
        <w:t>Effects of lesion</w:t>
      </w:r>
    </w:p>
    <w:p w:rsidR="007B4CB5" w:rsidRPr="00CA7DA1" w:rsidRDefault="007B4CB5" w:rsidP="00CA7DA1">
      <w:pPr>
        <w:pStyle w:val="a7"/>
        <w:rPr>
          <w:sz w:val="10"/>
          <w:szCs w:val="10"/>
        </w:rPr>
      </w:pPr>
    </w:p>
    <w:p w:rsidR="007B4CB5" w:rsidRDefault="007B4CB5" w:rsidP="00CA7DA1">
      <w:pPr>
        <w:pStyle w:val="a7"/>
        <w:spacing w:line="276" w:lineRule="auto"/>
        <w:rPr>
          <w:rFonts w:asciiTheme="majorBidi" w:hAnsiTheme="majorBidi" w:cstheme="majorBidi"/>
          <w:b/>
        </w:rPr>
      </w:pPr>
      <w:r w:rsidRPr="00CD3114">
        <w:rPr>
          <w:rFonts w:asciiTheme="majorBidi" w:hAnsiTheme="majorBidi" w:cstheme="majorBidi"/>
          <w:b/>
        </w:rPr>
        <w:t>Take home messages:</w:t>
      </w:r>
    </w:p>
    <w:p w:rsidR="00CA7DA1" w:rsidRPr="00CA7DA1" w:rsidRDefault="00CA7DA1" w:rsidP="00CA7DA1">
      <w:pPr>
        <w:pStyle w:val="a7"/>
        <w:rPr>
          <w:sz w:val="10"/>
          <w:szCs w:val="10"/>
        </w:rPr>
      </w:pPr>
    </w:p>
    <w:p w:rsidR="007B4CB5" w:rsidRPr="00CD3114" w:rsidRDefault="007B4CB5" w:rsidP="00693712">
      <w:pPr>
        <w:pStyle w:val="a7"/>
        <w:numPr>
          <w:ilvl w:val="0"/>
          <w:numId w:val="99"/>
        </w:numPr>
        <w:rPr>
          <w:rFonts w:asciiTheme="majorBidi" w:hAnsiTheme="majorBidi" w:cstheme="majorBidi"/>
          <w:b/>
        </w:rPr>
      </w:pPr>
      <w:r w:rsidRPr="00CD3114">
        <w:rPr>
          <w:rFonts w:asciiTheme="majorBidi" w:hAnsiTheme="majorBidi" w:cstheme="majorBidi"/>
        </w:rPr>
        <w:t>The origin, course, relations and distribution of the 11</w:t>
      </w:r>
      <w:r w:rsidRPr="00CD3114">
        <w:rPr>
          <w:rFonts w:asciiTheme="majorBidi" w:hAnsiTheme="majorBidi" w:cstheme="majorBidi"/>
          <w:vertAlign w:val="superscript"/>
        </w:rPr>
        <w:t>th</w:t>
      </w:r>
      <w:r w:rsidRPr="00CD3114">
        <w:rPr>
          <w:rFonts w:asciiTheme="majorBidi" w:hAnsiTheme="majorBidi" w:cstheme="majorBidi"/>
        </w:rPr>
        <w:t xml:space="preserve"> &amp; 12</w:t>
      </w:r>
      <w:r w:rsidRPr="00CD3114">
        <w:rPr>
          <w:rFonts w:asciiTheme="majorBidi" w:hAnsiTheme="majorBidi" w:cstheme="majorBidi"/>
          <w:vertAlign w:val="superscript"/>
        </w:rPr>
        <w:t>th</w:t>
      </w:r>
      <w:r w:rsidRPr="00CD3114">
        <w:rPr>
          <w:rFonts w:asciiTheme="majorBidi" w:hAnsiTheme="majorBidi" w:cstheme="majorBidi"/>
        </w:rPr>
        <w:t xml:space="preserve"> cranial nerves</w:t>
      </w:r>
    </w:p>
    <w:p w:rsidR="007B4CB5" w:rsidRPr="00CD3114" w:rsidRDefault="007B4CB5" w:rsidP="00693712">
      <w:pPr>
        <w:pStyle w:val="a7"/>
        <w:numPr>
          <w:ilvl w:val="0"/>
          <w:numId w:val="99"/>
        </w:numPr>
        <w:rPr>
          <w:rFonts w:asciiTheme="majorBidi" w:hAnsiTheme="majorBidi" w:cstheme="majorBidi"/>
          <w:b/>
        </w:rPr>
      </w:pPr>
      <w:r w:rsidRPr="00CD3114">
        <w:rPr>
          <w:rFonts w:asciiTheme="majorBidi" w:hAnsiTheme="majorBidi" w:cstheme="majorBidi"/>
        </w:rPr>
        <w:t>Functional components of both nerves</w:t>
      </w:r>
    </w:p>
    <w:p w:rsidR="007B4CB5" w:rsidRPr="00CD3114" w:rsidRDefault="007B4CB5" w:rsidP="00693712">
      <w:pPr>
        <w:pStyle w:val="a7"/>
        <w:numPr>
          <w:ilvl w:val="0"/>
          <w:numId w:val="99"/>
        </w:numPr>
        <w:rPr>
          <w:rFonts w:asciiTheme="majorBidi" w:hAnsiTheme="majorBidi" w:cstheme="majorBidi"/>
          <w:b/>
        </w:rPr>
      </w:pPr>
      <w:r w:rsidRPr="00CD3114">
        <w:rPr>
          <w:rFonts w:asciiTheme="majorBidi" w:hAnsiTheme="majorBidi" w:cstheme="majorBidi"/>
        </w:rPr>
        <w:t>Effect of lesion and how to test the integrity of each nerve</w:t>
      </w:r>
    </w:p>
    <w:p w:rsidR="00CA7DA1" w:rsidRPr="00CA7DA1" w:rsidRDefault="00CA7DA1" w:rsidP="00CA7DA1">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Further reading:</w:t>
      </w:r>
    </w:p>
    <w:p w:rsidR="007B4CB5" w:rsidRPr="00CA7DA1" w:rsidRDefault="007B4CB5" w:rsidP="00693712">
      <w:pPr>
        <w:pStyle w:val="a7"/>
        <w:numPr>
          <w:ilvl w:val="0"/>
          <w:numId w:val="100"/>
        </w:numPr>
        <w:rPr>
          <w:rFonts w:asciiTheme="majorBidi" w:hAnsiTheme="majorBidi" w:cstheme="majorBidi"/>
          <w:b/>
          <w:bCs/>
        </w:rPr>
      </w:pPr>
      <w:r w:rsidRPr="00CA7DA1">
        <w:rPr>
          <w:rFonts w:asciiTheme="majorBidi" w:hAnsiTheme="majorBidi" w:cstheme="majorBidi"/>
          <w:bCs/>
        </w:rPr>
        <w:t>Clinical Neuroanatomy by Richard S. Snell, 7</w:t>
      </w:r>
      <w:r w:rsidRPr="00CA7DA1">
        <w:rPr>
          <w:rFonts w:asciiTheme="majorBidi" w:hAnsiTheme="majorBidi" w:cstheme="majorBidi"/>
          <w:bCs/>
          <w:vertAlign w:val="superscript"/>
        </w:rPr>
        <w:t>th</w:t>
      </w:r>
      <w:r w:rsidRPr="00CA7DA1">
        <w:rPr>
          <w:rFonts w:asciiTheme="majorBidi" w:hAnsiTheme="majorBidi" w:cstheme="majorBidi"/>
          <w:bCs/>
        </w:rPr>
        <w:t xml:space="preserve"> ed.</w:t>
      </w:r>
    </w:p>
    <w:p w:rsidR="007B4CB5" w:rsidRPr="00CA7DA1" w:rsidRDefault="007B4CB5" w:rsidP="00693712">
      <w:pPr>
        <w:pStyle w:val="a7"/>
        <w:numPr>
          <w:ilvl w:val="0"/>
          <w:numId w:val="100"/>
        </w:numPr>
        <w:rPr>
          <w:rFonts w:asciiTheme="majorBidi" w:hAnsiTheme="majorBidi" w:cstheme="majorBidi"/>
          <w:b/>
          <w:bCs/>
        </w:rPr>
      </w:pPr>
      <w:r w:rsidRPr="00CA7DA1">
        <w:rPr>
          <w:rFonts w:asciiTheme="majorBidi" w:hAnsiTheme="majorBidi" w:cstheme="majorBidi"/>
          <w:bCs/>
        </w:rPr>
        <w:t>Neuroanatomy by A.R. Crossman &amp; D. Neary 3</w:t>
      </w:r>
      <w:r w:rsidRPr="00CA7DA1">
        <w:rPr>
          <w:rFonts w:asciiTheme="majorBidi" w:hAnsiTheme="majorBidi" w:cstheme="majorBidi"/>
          <w:bCs/>
          <w:vertAlign w:val="superscript"/>
        </w:rPr>
        <w:t>rd</w:t>
      </w:r>
      <w:r w:rsidRPr="00CA7DA1">
        <w:rPr>
          <w:rFonts w:asciiTheme="majorBidi" w:hAnsiTheme="majorBidi" w:cstheme="majorBidi"/>
          <w:bCs/>
        </w:rPr>
        <w:t xml:space="preserve"> ed.</w:t>
      </w:r>
    </w:p>
    <w:p w:rsidR="007B4CB5" w:rsidRPr="00CD3114" w:rsidRDefault="007B4CB5" w:rsidP="00CD3114">
      <w:pPr>
        <w:pStyle w:val="a7"/>
        <w:spacing w:line="276" w:lineRule="auto"/>
        <w:rPr>
          <w:rFonts w:asciiTheme="majorBidi" w:hAnsiTheme="majorBidi" w:cstheme="majorBidi"/>
          <w:b/>
        </w:rPr>
      </w:pPr>
    </w:p>
    <w:tbl>
      <w:tblPr>
        <w:tblStyle w:val="a5"/>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740"/>
      </w:tblGrid>
      <w:tr w:rsidR="007B4CB5" w:rsidRPr="00CD3114" w:rsidTr="00020B6D">
        <w:trPr>
          <w:trHeight w:val="437"/>
        </w:trPr>
        <w:tc>
          <w:tcPr>
            <w:tcW w:w="9720" w:type="dxa"/>
            <w:gridSpan w:val="2"/>
            <w:shd w:val="clear" w:color="auto" w:fill="D9D9D9" w:themeFill="background1" w:themeFillShade="D9"/>
            <w:vAlign w:val="center"/>
          </w:tcPr>
          <w:p w:rsidR="007B4CB5" w:rsidRPr="00020B6D" w:rsidRDefault="007B4CB5" w:rsidP="00673A7B">
            <w:pPr>
              <w:spacing w:line="276" w:lineRule="auto"/>
              <w:rPr>
                <w:rFonts w:asciiTheme="majorBidi" w:hAnsiTheme="majorBidi" w:cstheme="majorBidi"/>
                <w:b/>
                <w:sz w:val="24"/>
                <w:szCs w:val="24"/>
              </w:rPr>
            </w:pPr>
            <w:r w:rsidRPr="00020B6D">
              <w:rPr>
                <w:rFonts w:asciiTheme="majorBidi" w:hAnsiTheme="majorBidi" w:cstheme="majorBidi"/>
                <w:sz w:val="24"/>
                <w:szCs w:val="24"/>
              </w:rPr>
              <w:br w:type="page"/>
            </w:r>
            <w:r w:rsidRPr="00020B6D">
              <w:rPr>
                <w:rFonts w:asciiTheme="majorBidi" w:hAnsiTheme="majorBidi" w:cstheme="majorBidi"/>
                <w:b/>
                <w:sz w:val="24"/>
                <w:szCs w:val="24"/>
              </w:rPr>
              <w:t>Title of the lecture: Anatomy of the ear</w:t>
            </w:r>
          </w:p>
        </w:tc>
      </w:tr>
      <w:tr w:rsidR="00673A7B" w:rsidRPr="00673A7B"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73A7B" w:rsidRPr="00673A7B" w:rsidRDefault="00673A7B" w:rsidP="002B469D">
            <w:pPr>
              <w:pStyle w:val="a7"/>
              <w:spacing w:line="276" w:lineRule="auto"/>
              <w:rPr>
                <w:rFonts w:asciiTheme="majorBidi" w:hAnsiTheme="majorBidi" w:cstheme="majorBidi"/>
                <w:b/>
                <w:bCs/>
              </w:rPr>
            </w:pPr>
            <w:r w:rsidRPr="00673A7B">
              <w:rPr>
                <w:rFonts w:asciiTheme="majorBidi" w:hAnsiTheme="majorBidi" w:cstheme="majorBidi"/>
                <w:b/>
                <w:bCs/>
              </w:rPr>
              <w:t>Lecturer’s name</w:t>
            </w:r>
          </w:p>
        </w:tc>
        <w:tc>
          <w:tcPr>
            <w:tcW w:w="7740" w:type="dxa"/>
            <w:shd w:val="clear" w:color="auto" w:fill="F2F2F2" w:themeFill="background1" w:themeFillShade="F2"/>
          </w:tcPr>
          <w:p w:rsidR="00673A7B" w:rsidRPr="00377E07" w:rsidRDefault="00447FD3" w:rsidP="002B469D">
            <w:pPr>
              <w:pStyle w:val="a7"/>
              <w:spacing w:line="276" w:lineRule="auto"/>
              <w:rPr>
                <w:rFonts w:asciiTheme="majorBidi" w:hAnsiTheme="majorBidi" w:cstheme="majorBidi"/>
                <w:highlight w:val="yellow"/>
              </w:rPr>
            </w:pPr>
            <w:r w:rsidRPr="00F352D2">
              <w:rPr>
                <w:rFonts w:asciiTheme="majorBidi" w:hAnsiTheme="majorBidi" w:cstheme="majorBidi"/>
              </w:rPr>
              <w:t>Dr. Essam Salama</w:t>
            </w:r>
          </w:p>
        </w:tc>
      </w:tr>
      <w:tr w:rsidR="00673A7B" w:rsidRPr="00673A7B"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73A7B" w:rsidRPr="00673A7B" w:rsidRDefault="00673A7B" w:rsidP="002B469D">
            <w:pPr>
              <w:pStyle w:val="a7"/>
              <w:spacing w:line="276" w:lineRule="auto"/>
              <w:rPr>
                <w:rFonts w:asciiTheme="majorBidi" w:hAnsiTheme="majorBidi" w:cstheme="majorBidi"/>
                <w:b/>
                <w:bCs/>
              </w:rPr>
            </w:pPr>
            <w:r w:rsidRPr="00673A7B">
              <w:rPr>
                <w:rFonts w:asciiTheme="majorBidi" w:hAnsiTheme="majorBidi" w:cstheme="majorBidi"/>
                <w:b/>
                <w:bCs/>
              </w:rPr>
              <w:t>Department</w:t>
            </w:r>
          </w:p>
        </w:tc>
        <w:tc>
          <w:tcPr>
            <w:tcW w:w="7740" w:type="dxa"/>
            <w:shd w:val="clear" w:color="auto" w:fill="F2F2F2" w:themeFill="background1" w:themeFillShade="F2"/>
          </w:tcPr>
          <w:p w:rsidR="00673A7B" w:rsidRPr="00F352D2" w:rsidRDefault="00673A7B" w:rsidP="002B469D">
            <w:pPr>
              <w:pStyle w:val="a7"/>
              <w:spacing w:line="276" w:lineRule="auto"/>
              <w:rPr>
                <w:rFonts w:asciiTheme="majorBidi" w:hAnsiTheme="majorBidi" w:cstheme="majorBidi"/>
              </w:rPr>
            </w:pPr>
            <w:r w:rsidRPr="00F352D2">
              <w:rPr>
                <w:rFonts w:asciiTheme="majorBidi" w:hAnsiTheme="majorBidi" w:cstheme="majorBidi"/>
              </w:rPr>
              <w:t>Anatomy</w:t>
            </w:r>
          </w:p>
        </w:tc>
      </w:tr>
      <w:tr w:rsidR="00673A7B" w:rsidRPr="00673A7B"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73A7B" w:rsidRPr="00673A7B" w:rsidRDefault="00673A7B" w:rsidP="00F352D2">
            <w:pPr>
              <w:pStyle w:val="a7"/>
              <w:spacing w:line="276" w:lineRule="auto"/>
              <w:rPr>
                <w:rFonts w:asciiTheme="majorBidi" w:hAnsiTheme="majorBidi" w:cstheme="majorBidi"/>
                <w:b/>
                <w:bCs/>
              </w:rPr>
            </w:pPr>
            <w:r w:rsidRPr="00673A7B">
              <w:rPr>
                <w:rFonts w:asciiTheme="majorBidi" w:hAnsiTheme="majorBidi" w:cstheme="majorBidi"/>
                <w:b/>
                <w:bCs/>
              </w:rPr>
              <w:t xml:space="preserve">Block </w:t>
            </w:r>
          </w:p>
        </w:tc>
        <w:tc>
          <w:tcPr>
            <w:tcW w:w="7740" w:type="dxa"/>
            <w:shd w:val="clear" w:color="auto" w:fill="F2F2F2" w:themeFill="background1" w:themeFillShade="F2"/>
          </w:tcPr>
          <w:p w:rsidR="00673A7B" w:rsidRPr="00F352D2" w:rsidRDefault="00673A7B" w:rsidP="00F352D2">
            <w:pPr>
              <w:pStyle w:val="a7"/>
              <w:spacing w:line="276" w:lineRule="auto"/>
              <w:rPr>
                <w:rFonts w:asciiTheme="majorBidi" w:hAnsiTheme="majorBidi" w:cstheme="majorBidi"/>
              </w:rPr>
            </w:pPr>
            <w:r w:rsidRPr="00F352D2">
              <w:rPr>
                <w:rFonts w:asciiTheme="majorBidi" w:hAnsiTheme="majorBidi" w:cstheme="majorBidi"/>
              </w:rPr>
              <w:t xml:space="preserve">Neuropsychiatry Block </w:t>
            </w:r>
          </w:p>
        </w:tc>
      </w:tr>
      <w:tr w:rsidR="00673A7B" w:rsidRPr="00673A7B"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673A7B" w:rsidRPr="00673A7B" w:rsidRDefault="00673A7B" w:rsidP="002B469D">
            <w:pPr>
              <w:pStyle w:val="a7"/>
              <w:spacing w:line="276" w:lineRule="auto"/>
              <w:rPr>
                <w:rFonts w:asciiTheme="majorBidi" w:hAnsiTheme="majorBidi" w:cstheme="majorBidi"/>
                <w:b/>
                <w:bCs/>
              </w:rPr>
            </w:pPr>
            <w:r w:rsidRPr="00673A7B">
              <w:rPr>
                <w:rFonts w:asciiTheme="majorBidi" w:hAnsiTheme="majorBidi" w:cstheme="majorBidi"/>
                <w:b/>
                <w:bCs/>
              </w:rPr>
              <w:t>Email address</w:t>
            </w:r>
          </w:p>
        </w:tc>
        <w:tc>
          <w:tcPr>
            <w:tcW w:w="7740" w:type="dxa"/>
            <w:shd w:val="clear" w:color="auto" w:fill="F2F2F2" w:themeFill="background1" w:themeFillShade="F2"/>
          </w:tcPr>
          <w:p w:rsidR="00673A7B" w:rsidRPr="00B0425A" w:rsidRDefault="00524340" w:rsidP="002B469D">
            <w:pPr>
              <w:pStyle w:val="a7"/>
              <w:spacing w:line="276" w:lineRule="auto"/>
              <w:rPr>
                <w:rFonts w:asciiTheme="majorBidi" w:hAnsiTheme="majorBidi" w:cstheme="majorBidi"/>
                <w:color w:val="000000" w:themeColor="text1"/>
              </w:rPr>
            </w:pPr>
            <w:hyperlink r:id="rId40" w:history="1">
              <w:r w:rsidR="00F352D2" w:rsidRPr="00B0425A">
                <w:rPr>
                  <w:rStyle w:val="Hyperlink"/>
                  <w:rFonts w:asciiTheme="majorBidi" w:hAnsiTheme="majorBidi" w:cstheme="majorBidi"/>
                  <w:color w:val="000000" w:themeColor="text1"/>
                  <w:u w:val="none"/>
                </w:rPr>
                <w:t>Essamco58@gmail.com</w:t>
              </w:r>
            </w:hyperlink>
          </w:p>
        </w:tc>
      </w:tr>
    </w:tbl>
    <w:p w:rsidR="00CD3114" w:rsidRPr="00673A7B" w:rsidRDefault="00CD3114" w:rsidP="00673A7B">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673A7B" w:rsidRPr="00673A7B" w:rsidRDefault="00673A7B" w:rsidP="00CD3114">
      <w:pPr>
        <w:pStyle w:val="a7"/>
        <w:spacing w:line="276" w:lineRule="auto"/>
        <w:rPr>
          <w:rFonts w:asciiTheme="majorBidi" w:hAnsiTheme="majorBidi" w:cstheme="majorBidi"/>
          <w:b/>
          <w:sz w:val="10"/>
          <w:szCs w:val="10"/>
        </w:rPr>
      </w:pPr>
    </w:p>
    <w:p w:rsidR="007B4CB5" w:rsidRPr="00CD3114" w:rsidRDefault="007B4CB5" w:rsidP="00CD3114">
      <w:pPr>
        <w:pStyle w:val="a7"/>
        <w:spacing w:line="276" w:lineRule="auto"/>
        <w:rPr>
          <w:rFonts w:asciiTheme="majorBidi" w:hAnsiTheme="majorBidi" w:cstheme="majorBidi"/>
          <w:b/>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727C9E" w:rsidRPr="00673A7B" w:rsidRDefault="00727C9E" w:rsidP="00CD3114">
      <w:pPr>
        <w:pStyle w:val="a7"/>
        <w:rPr>
          <w:sz w:val="10"/>
          <w:szCs w:val="10"/>
        </w:rPr>
      </w:pP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List the parts of the ear: External, Middle (tympanic cavity) and Internal (labyrinth).</w:t>
      </w: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Describe the parts of the external ear: the auricle and the external auditory meatus.</w:t>
      </w: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Identify the walls of the middle ear : roof, floor and four walls (anterior, posterior, medial and lateral).</w:t>
      </w: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Define the contents of the tympanic cavity:</w:t>
      </w: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 xml:space="preserve">Ear ossicles,: </w:t>
      </w:r>
      <w:r w:rsidRPr="00CD3114">
        <w:rPr>
          <w:rFonts w:asciiTheme="majorBidi" w:hAnsiTheme="majorBidi" w:cstheme="majorBidi"/>
          <w:iCs/>
        </w:rPr>
        <w:t xml:space="preserve">(malleus, incus and stapes) </w:t>
      </w: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 xml:space="preserve">Muscles, (tensor tympani and stapedius). </w:t>
      </w: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Nerves (branches of facial and glossopharyngeal).</w:t>
      </w: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 xml:space="preserve">List the parts of the inner ear, </w:t>
      </w:r>
      <w:r w:rsidRPr="00CD3114">
        <w:rPr>
          <w:rFonts w:asciiTheme="majorBidi" w:hAnsiTheme="majorBidi" w:cstheme="majorBidi"/>
          <w:iCs/>
        </w:rPr>
        <w:t xml:space="preserve">bony part filled </w:t>
      </w:r>
      <w:r w:rsidRPr="00CD3114">
        <w:rPr>
          <w:rFonts w:asciiTheme="majorBidi" w:hAnsiTheme="majorBidi" w:cstheme="majorBidi"/>
        </w:rPr>
        <w:t>with perilymph (Cochlea, vestibule and semicircular canals), in which is suspended the membranous part that filled with endolymph).</w:t>
      </w:r>
    </w:p>
    <w:p w:rsidR="007B4CB5" w:rsidRPr="00CD3114" w:rsidRDefault="007B4CB5" w:rsidP="00CD3114">
      <w:pPr>
        <w:pStyle w:val="a7"/>
        <w:numPr>
          <w:ilvl w:val="0"/>
          <w:numId w:val="30"/>
        </w:numPr>
        <w:spacing w:line="276" w:lineRule="auto"/>
        <w:rPr>
          <w:rFonts w:asciiTheme="majorBidi" w:hAnsiTheme="majorBidi" w:cstheme="majorBidi"/>
          <w:b/>
        </w:rPr>
      </w:pPr>
      <w:r w:rsidRPr="00CD3114">
        <w:rPr>
          <w:rFonts w:asciiTheme="majorBidi" w:hAnsiTheme="majorBidi" w:cstheme="majorBidi"/>
        </w:rPr>
        <w:t>List the organs of hearing and equilibrium.</w:t>
      </w:r>
    </w:p>
    <w:p w:rsidR="007B4CB5" w:rsidRPr="00673A7B" w:rsidRDefault="007B4CB5" w:rsidP="00CD3114">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673A7B" w:rsidRPr="00673A7B" w:rsidRDefault="00673A7B" w:rsidP="00673A7B">
      <w:pPr>
        <w:pStyle w:val="a7"/>
        <w:rPr>
          <w:sz w:val="10"/>
          <w:szCs w:val="10"/>
        </w:rPr>
      </w:pPr>
    </w:p>
    <w:p w:rsidR="007B4CB5" w:rsidRPr="00CD3114" w:rsidRDefault="007B4CB5" w:rsidP="00673A7B">
      <w:pPr>
        <w:pStyle w:val="a7"/>
        <w:spacing w:line="276" w:lineRule="auto"/>
        <w:jc w:val="both"/>
        <w:rPr>
          <w:rFonts w:asciiTheme="majorBidi" w:hAnsiTheme="majorBidi" w:cstheme="majorBidi"/>
          <w:b/>
          <w:bCs/>
        </w:rPr>
      </w:pPr>
      <w:r w:rsidRPr="00CD3114">
        <w:rPr>
          <w:rFonts w:asciiTheme="majorBidi" w:hAnsiTheme="majorBidi" w:cstheme="majorBidi"/>
          <w:bCs/>
        </w:rPr>
        <w:t>The ear is an important structure.It is divided into the middle ear (tympanic cavity) which contains the ear ossicles, muscles and nerves and the inner ear (labyrinth) which contains the organs of hearing &amp; equilibrium.</w:t>
      </w:r>
    </w:p>
    <w:p w:rsidR="00673A7B" w:rsidRPr="00673A7B" w:rsidRDefault="00673A7B" w:rsidP="00673A7B">
      <w:pPr>
        <w:pStyle w:val="a7"/>
        <w:rPr>
          <w:sz w:val="10"/>
          <w:szCs w:val="10"/>
        </w:rPr>
      </w:pPr>
    </w:p>
    <w:p w:rsidR="007B4CB5" w:rsidRDefault="007B4CB5" w:rsidP="00673A7B">
      <w:pPr>
        <w:pStyle w:val="a7"/>
        <w:spacing w:line="276" w:lineRule="auto"/>
        <w:jc w:val="both"/>
        <w:rPr>
          <w:rFonts w:asciiTheme="majorBidi" w:hAnsiTheme="majorBidi" w:cstheme="majorBidi"/>
        </w:rPr>
      </w:pPr>
      <w:r w:rsidRPr="00673A7B">
        <w:rPr>
          <w:rFonts w:asciiTheme="majorBidi" w:hAnsiTheme="majorBidi" w:cstheme="majorBidi"/>
          <w:b/>
          <w:bCs/>
        </w:rPr>
        <w:t>Main concepts in the lecture:</w:t>
      </w:r>
    </w:p>
    <w:p w:rsidR="00673A7B" w:rsidRPr="00673A7B" w:rsidRDefault="00673A7B" w:rsidP="00673A7B">
      <w:pPr>
        <w:pStyle w:val="a7"/>
        <w:rPr>
          <w:sz w:val="10"/>
          <w:szCs w:val="10"/>
        </w:rPr>
      </w:pPr>
    </w:p>
    <w:p w:rsidR="007B4CB5" w:rsidRPr="00CD3114" w:rsidRDefault="007B4CB5" w:rsidP="00673A7B">
      <w:pPr>
        <w:pStyle w:val="a7"/>
        <w:spacing w:line="276" w:lineRule="auto"/>
        <w:jc w:val="both"/>
        <w:rPr>
          <w:rFonts w:asciiTheme="majorBidi" w:hAnsiTheme="majorBidi" w:cstheme="majorBidi"/>
          <w:b/>
          <w:bCs/>
        </w:rPr>
      </w:pPr>
      <w:r w:rsidRPr="00CD3114">
        <w:rPr>
          <w:rFonts w:asciiTheme="majorBidi" w:hAnsiTheme="majorBidi" w:cstheme="majorBidi"/>
          <w:bCs/>
        </w:rPr>
        <w:t xml:space="preserve">During this lecture, students understand about the parts of the ear (External, Middle (tympanic cavity) and Internal (labyrinth), the boundaries and contents of the tympanic cavity, the parts of the inner ear( </w:t>
      </w:r>
      <w:r w:rsidRPr="00CD3114">
        <w:rPr>
          <w:rFonts w:asciiTheme="majorBidi" w:hAnsiTheme="majorBidi" w:cstheme="majorBidi"/>
          <w:bCs/>
          <w:i/>
          <w:iCs/>
        </w:rPr>
        <w:t xml:space="preserve">bony part filled </w:t>
      </w:r>
      <w:r w:rsidRPr="00CD3114">
        <w:rPr>
          <w:rFonts w:asciiTheme="majorBidi" w:hAnsiTheme="majorBidi" w:cstheme="majorBidi"/>
          <w:bCs/>
        </w:rPr>
        <w:t>with perilymph &amp; membranous part that filled with endolymph). The students also understand about organs of hearing and equilibrium.</w:t>
      </w:r>
    </w:p>
    <w:p w:rsidR="007B4CB5" w:rsidRPr="00673A7B" w:rsidRDefault="007B4CB5" w:rsidP="00673A7B">
      <w:pPr>
        <w:pStyle w:val="a7"/>
        <w:rPr>
          <w:sz w:val="10"/>
          <w:szCs w:val="10"/>
        </w:rPr>
      </w:pPr>
    </w:p>
    <w:p w:rsidR="00673A7B"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673A7B">
      <w:pPr>
        <w:pStyle w:val="a7"/>
      </w:pPr>
      <w:r w:rsidRPr="00CD3114">
        <w:tab/>
      </w:r>
    </w:p>
    <w:p w:rsidR="007B4CB5" w:rsidRPr="00CD3114" w:rsidRDefault="007B4CB5" w:rsidP="00693712">
      <w:pPr>
        <w:pStyle w:val="a7"/>
        <w:numPr>
          <w:ilvl w:val="0"/>
          <w:numId w:val="101"/>
        </w:numPr>
        <w:spacing w:line="276" w:lineRule="auto"/>
        <w:jc w:val="both"/>
        <w:rPr>
          <w:rFonts w:asciiTheme="majorBidi" w:hAnsiTheme="majorBidi" w:cstheme="majorBidi"/>
          <w:b/>
        </w:rPr>
      </w:pPr>
      <w:r w:rsidRPr="00CD3114">
        <w:rPr>
          <w:rFonts w:asciiTheme="majorBidi" w:hAnsiTheme="majorBidi" w:cstheme="majorBidi"/>
        </w:rPr>
        <w:t>External ear: auricle and external auditory meatus.</w:t>
      </w:r>
    </w:p>
    <w:p w:rsidR="007B4CB5" w:rsidRPr="00CD3114" w:rsidRDefault="007B4CB5" w:rsidP="00693712">
      <w:pPr>
        <w:pStyle w:val="a7"/>
        <w:numPr>
          <w:ilvl w:val="0"/>
          <w:numId w:val="101"/>
        </w:numPr>
        <w:spacing w:line="276" w:lineRule="auto"/>
        <w:jc w:val="both"/>
        <w:rPr>
          <w:rFonts w:asciiTheme="majorBidi" w:hAnsiTheme="majorBidi" w:cstheme="majorBidi"/>
          <w:b/>
        </w:rPr>
      </w:pPr>
      <w:r w:rsidRPr="00CD3114">
        <w:rPr>
          <w:rFonts w:asciiTheme="majorBidi" w:hAnsiTheme="majorBidi" w:cstheme="majorBidi"/>
        </w:rPr>
        <w:t>Tympanic cavity: boundaries, connections &amp; contents (ear ossicles, muscles &amp; nerves).</w:t>
      </w:r>
    </w:p>
    <w:p w:rsidR="007B4CB5" w:rsidRPr="00CD3114" w:rsidRDefault="007B4CB5" w:rsidP="00693712">
      <w:pPr>
        <w:pStyle w:val="a7"/>
        <w:numPr>
          <w:ilvl w:val="0"/>
          <w:numId w:val="101"/>
        </w:numPr>
        <w:spacing w:line="276" w:lineRule="auto"/>
        <w:jc w:val="both"/>
        <w:rPr>
          <w:rFonts w:asciiTheme="majorBidi" w:hAnsiTheme="majorBidi" w:cstheme="majorBidi"/>
          <w:b/>
        </w:rPr>
      </w:pPr>
      <w:r w:rsidRPr="00CD3114">
        <w:rPr>
          <w:rFonts w:asciiTheme="majorBidi" w:hAnsiTheme="majorBidi" w:cstheme="majorBidi"/>
        </w:rPr>
        <w:t>Bony Labyrinth: ((Cochlea, vestibule and semicircular canals).</w:t>
      </w:r>
    </w:p>
    <w:p w:rsidR="007B4CB5" w:rsidRPr="00CD3114" w:rsidRDefault="007B4CB5" w:rsidP="00693712">
      <w:pPr>
        <w:pStyle w:val="a7"/>
        <w:numPr>
          <w:ilvl w:val="0"/>
          <w:numId w:val="101"/>
        </w:numPr>
        <w:spacing w:line="276" w:lineRule="auto"/>
        <w:jc w:val="both"/>
        <w:rPr>
          <w:rFonts w:asciiTheme="majorBidi" w:hAnsiTheme="majorBidi" w:cstheme="majorBidi"/>
          <w:b/>
        </w:rPr>
      </w:pPr>
      <w:r w:rsidRPr="00CD3114">
        <w:rPr>
          <w:rFonts w:asciiTheme="majorBidi" w:hAnsiTheme="majorBidi" w:cstheme="majorBidi"/>
        </w:rPr>
        <w:t>Membranous labyrinth.</w:t>
      </w:r>
    </w:p>
    <w:p w:rsidR="007B4CB5" w:rsidRPr="00CD3114" w:rsidRDefault="007B4CB5" w:rsidP="00693712">
      <w:pPr>
        <w:pStyle w:val="a7"/>
        <w:numPr>
          <w:ilvl w:val="0"/>
          <w:numId w:val="101"/>
        </w:numPr>
        <w:spacing w:line="276" w:lineRule="auto"/>
        <w:jc w:val="both"/>
        <w:rPr>
          <w:rFonts w:asciiTheme="majorBidi" w:hAnsiTheme="majorBidi" w:cstheme="majorBidi"/>
          <w:b/>
        </w:rPr>
      </w:pPr>
      <w:r w:rsidRPr="00CD3114">
        <w:rPr>
          <w:rFonts w:asciiTheme="majorBidi" w:hAnsiTheme="majorBidi" w:cstheme="majorBidi"/>
        </w:rPr>
        <w:t>Organs of hearing &amp; equilibrium.</w:t>
      </w:r>
    </w:p>
    <w:p w:rsidR="007B4CB5" w:rsidRPr="00673A7B" w:rsidRDefault="007B4CB5" w:rsidP="00673A7B">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673A7B" w:rsidRPr="00673A7B" w:rsidRDefault="00673A7B" w:rsidP="00673A7B">
      <w:pPr>
        <w:pStyle w:val="a7"/>
        <w:rPr>
          <w:sz w:val="10"/>
          <w:szCs w:val="10"/>
        </w:rPr>
      </w:pPr>
    </w:p>
    <w:p w:rsidR="007B4CB5" w:rsidRPr="00CD3114" w:rsidRDefault="007B4CB5" w:rsidP="00693712">
      <w:pPr>
        <w:pStyle w:val="a7"/>
        <w:numPr>
          <w:ilvl w:val="0"/>
          <w:numId w:val="102"/>
        </w:numPr>
        <w:spacing w:line="276" w:lineRule="auto"/>
        <w:jc w:val="both"/>
        <w:rPr>
          <w:rFonts w:asciiTheme="majorBidi" w:hAnsiTheme="majorBidi" w:cstheme="majorBidi"/>
          <w:b/>
        </w:rPr>
      </w:pPr>
      <w:r w:rsidRPr="00CD3114">
        <w:rPr>
          <w:rFonts w:asciiTheme="majorBidi" w:hAnsiTheme="majorBidi" w:cstheme="majorBidi"/>
        </w:rPr>
        <w:t>Snell clinical Anatomy by Systems, latest edition.</w:t>
      </w:r>
    </w:p>
    <w:p w:rsidR="00705817" w:rsidRPr="00020B6D" w:rsidRDefault="007B4CB5" w:rsidP="00693712">
      <w:pPr>
        <w:pStyle w:val="a7"/>
        <w:numPr>
          <w:ilvl w:val="0"/>
          <w:numId w:val="102"/>
        </w:numPr>
        <w:spacing w:line="276" w:lineRule="auto"/>
        <w:jc w:val="both"/>
        <w:rPr>
          <w:rFonts w:asciiTheme="majorBidi" w:hAnsiTheme="majorBidi" w:cstheme="majorBidi"/>
          <w:b/>
        </w:rPr>
      </w:pPr>
      <w:r w:rsidRPr="00CD3114">
        <w:rPr>
          <w:rFonts w:asciiTheme="majorBidi" w:hAnsiTheme="majorBidi" w:cstheme="majorBidi"/>
        </w:rPr>
        <w:t>Gray’s Anatomy for Students, latest edition.</w:t>
      </w:r>
    </w:p>
    <w:p w:rsidR="00020B6D" w:rsidRPr="00673A7B" w:rsidRDefault="00020B6D" w:rsidP="00020B6D">
      <w:pPr>
        <w:pStyle w:val="a7"/>
        <w:spacing w:line="276" w:lineRule="auto"/>
        <w:ind w:left="720"/>
        <w:jc w:val="both"/>
        <w:rPr>
          <w:rFonts w:asciiTheme="majorBidi" w:hAnsiTheme="majorBidi" w:cstheme="majorBidi"/>
          <w:b/>
        </w:rPr>
      </w:pPr>
    </w:p>
    <w:tbl>
      <w:tblPr>
        <w:tblStyle w:val="a5"/>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650"/>
      </w:tblGrid>
      <w:tr w:rsidR="007B4CB5" w:rsidRPr="00CD3114" w:rsidTr="00020B6D">
        <w:trPr>
          <w:trHeight w:val="437"/>
        </w:trPr>
        <w:tc>
          <w:tcPr>
            <w:tcW w:w="9720" w:type="dxa"/>
            <w:gridSpan w:val="2"/>
            <w:shd w:val="clear" w:color="auto" w:fill="D9D9D9" w:themeFill="background1" w:themeFillShade="D9"/>
            <w:vAlign w:val="center"/>
          </w:tcPr>
          <w:p w:rsidR="007B4CB5" w:rsidRPr="00020B6D" w:rsidRDefault="007B4CB5" w:rsidP="00673A7B">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Cranial nerve VIII</w:t>
            </w:r>
          </w:p>
        </w:tc>
      </w:tr>
      <w:tr w:rsidR="00673A7B" w:rsidRPr="00673A7B"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673A7B" w:rsidRPr="00673A7B" w:rsidRDefault="00673A7B" w:rsidP="002B469D">
            <w:pPr>
              <w:pStyle w:val="a7"/>
              <w:spacing w:line="276" w:lineRule="auto"/>
              <w:rPr>
                <w:rFonts w:asciiTheme="majorBidi" w:hAnsiTheme="majorBidi" w:cstheme="majorBidi"/>
                <w:b/>
                <w:bCs/>
              </w:rPr>
            </w:pPr>
            <w:r w:rsidRPr="00673A7B">
              <w:rPr>
                <w:rFonts w:asciiTheme="majorBidi" w:hAnsiTheme="majorBidi" w:cstheme="majorBidi"/>
                <w:b/>
                <w:bCs/>
              </w:rPr>
              <w:t>Lecturer’s name</w:t>
            </w:r>
          </w:p>
        </w:tc>
        <w:tc>
          <w:tcPr>
            <w:tcW w:w="7650" w:type="dxa"/>
            <w:shd w:val="clear" w:color="auto" w:fill="F2F2F2" w:themeFill="background1" w:themeFillShade="F2"/>
          </w:tcPr>
          <w:p w:rsidR="00673A7B" w:rsidRPr="00F5674A" w:rsidRDefault="00447FD3" w:rsidP="002B469D">
            <w:pPr>
              <w:pStyle w:val="a7"/>
              <w:spacing w:line="276" w:lineRule="auto"/>
              <w:rPr>
                <w:rFonts w:asciiTheme="majorBidi" w:hAnsiTheme="majorBidi" w:cstheme="majorBidi"/>
              </w:rPr>
            </w:pPr>
            <w:r w:rsidRPr="00F5674A">
              <w:rPr>
                <w:rFonts w:asciiTheme="majorBidi" w:hAnsiTheme="majorBidi" w:cstheme="majorBidi"/>
              </w:rPr>
              <w:t>Prof. Ahmed Fathalla</w:t>
            </w:r>
          </w:p>
        </w:tc>
      </w:tr>
      <w:tr w:rsidR="00673A7B" w:rsidRPr="00673A7B"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673A7B" w:rsidRPr="00673A7B" w:rsidRDefault="00673A7B" w:rsidP="002B469D">
            <w:pPr>
              <w:pStyle w:val="a7"/>
              <w:spacing w:line="276" w:lineRule="auto"/>
              <w:rPr>
                <w:rFonts w:asciiTheme="majorBidi" w:hAnsiTheme="majorBidi" w:cstheme="majorBidi"/>
                <w:b/>
                <w:bCs/>
              </w:rPr>
            </w:pPr>
            <w:r w:rsidRPr="00673A7B">
              <w:rPr>
                <w:rFonts w:asciiTheme="majorBidi" w:hAnsiTheme="majorBidi" w:cstheme="majorBidi"/>
                <w:b/>
                <w:bCs/>
              </w:rPr>
              <w:t>Department</w:t>
            </w:r>
          </w:p>
        </w:tc>
        <w:tc>
          <w:tcPr>
            <w:tcW w:w="7650" w:type="dxa"/>
            <w:shd w:val="clear" w:color="auto" w:fill="F2F2F2" w:themeFill="background1" w:themeFillShade="F2"/>
          </w:tcPr>
          <w:p w:rsidR="00673A7B" w:rsidRPr="00F5674A" w:rsidRDefault="00673A7B" w:rsidP="002B469D">
            <w:pPr>
              <w:pStyle w:val="a7"/>
              <w:spacing w:line="276" w:lineRule="auto"/>
              <w:rPr>
                <w:rFonts w:asciiTheme="majorBidi" w:hAnsiTheme="majorBidi" w:cstheme="majorBidi"/>
              </w:rPr>
            </w:pPr>
            <w:r w:rsidRPr="00F5674A">
              <w:rPr>
                <w:rFonts w:asciiTheme="majorBidi" w:hAnsiTheme="majorBidi" w:cstheme="majorBidi"/>
              </w:rPr>
              <w:t>Anatomy</w:t>
            </w:r>
          </w:p>
        </w:tc>
      </w:tr>
      <w:tr w:rsidR="00673A7B" w:rsidRPr="00673A7B"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673A7B" w:rsidRPr="00673A7B" w:rsidRDefault="00673A7B" w:rsidP="00F5674A">
            <w:pPr>
              <w:pStyle w:val="a7"/>
              <w:spacing w:line="276" w:lineRule="auto"/>
              <w:rPr>
                <w:rFonts w:asciiTheme="majorBidi" w:hAnsiTheme="majorBidi" w:cstheme="majorBidi"/>
                <w:b/>
                <w:bCs/>
              </w:rPr>
            </w:pPr>
            <w:r w:rsidRPr="00673A7B">
              <w:rPr>
                <w:rFonts w:asciiTheme="majorBidi" w:hAnsiTheme="majorBidi" w:cstheme="majorBidi"/>
                <w:b/>
                <w:bCs/>
              </w:rPr>
              <w:t xml:space="preserve">Block </w:t>
            </w:r>
          </w:p>
        </w:tc>
        <w:tc>
          <w:tcPr>
            <w:tcW w:w="7650" w:type="dxa"/>
            <w:shd w:val="clear" w:color="auto" w:fill="F2F2F2" w:themeFill="background1" w:themeFillShade="F2"/>
          </w:tcPr>
          <w:p w:rsidR="00673A7B" w:rsidRPr="00F5674A" w:rsidRDefault="00673A7B" w:rsidP="00F5674A">
            <w:pPr>
              <w:pStyle w:val="a7"/>
              <w:spacing w:line="276" w:lineRule="auto"/>
              <w:rPr>
                <w:rFonts w:asciiTheme="majorBidi" w:hAnsiTheme="majorBidi" w:cstheme="majorBidi"/>
              </w:rPr>
            </w:pPr>
            <w:r w:rsidRPr="00F5674A">
              <w:rPr>
                <w:rFonts w:asciiTheme="majorBidi" w:hAnsiTheme="majorBidi" w:cstheme="majorBidi"/>
              </w:rPr>
              <w:t xml:space="preserve">Neuropsychiatry Block </w:t>
            </w:r>
          </w:p>
        </w:tc>
      </w:tr>
      <w:tr w:rsidR="00673A7B" w:rsidRPr="00673A7B"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673A7B" w:rsidRPr="00673A7B" w:rsidRDefault="00673A7B" w:rsidP="002B469D">
            <w:pPr>
              <w:pStyle w:val="a7"/>
              <w:spacing w:line="276" w:lineRule="auto"/>
              <w:rPr>
                <w:rFonts w:asciiTheme="majorBidi" w:hAnsiTheme="majorBidi" w:cstheme="majorBidi"/>
                <w:b/>
                <w:bCs/>
              </w:rPr>
            </w:pPr>
            <w:r w:rsidRPr="00673A7B">
              <w:rPr>
                <w:rFonts w:asciiTheme="majorBidi" w:hAnsiTheme="majorBidi" w:cstheme="majorBidi"/>
                <w:b/>
                <w:bCs/>
              </w:rPr>
              <w:t>Email address</w:t>
            </w:r>
          </w:p>
        </w:tc>
        <w:tc>
          <w:tcPr>
            <w:tcW w:w="7650" w:type="dxa"/>
            <w:shd w:val="clear" w:color="auto" w:fill="F2F2F2" w:themeFill="background1" w:themeFillShade="F2"/>
          </w:tcPr>
          <w:p w:rsidR="00673A7B" w:rsidRPr="00F5674A" w:rsidRDefault="00524340" w:rsidP="002B469D">
            <w:pPr>
              <w:pStyle w:val="a7"/>
              <w:spacing w:line="276" w:lineRule="auto"/>
              <w:rPr>
                <w:rFonts w:asciiTheme="majorBidi" w:hAnsiTheme="majorBidi" w:cstheme="majorBidi"/>
              </w:rPr>
            </w:pPr>
            <w:hyperlink r:id="rId41" w:history="1">
              <w:r w:rsidR="00F5674A" w:rsidRPr="00F5674A">
                <w:rPr>
                  <w:rStyle w:val="Hyperlink"/>
                  <w:rFonts w:asciiTheme="majorBidi" w:hAnsiTheme="majorBidi" w:cstheme="majorBidi"/>
                  <w:color w:val="000000" w:themeColor="text1"/>
                  <w:u w:val="none"/>
                </w:rPr>
                <w:t>ahmedfathalla@gmail.com</w:t>
              </w:r>
            </w:hyperlink>
          </w:p>
        </w:tc>
      </w:tr>
    </w:tbl>
    <w:p w:rsidR="00705817" w:rsidRPr="00673A7B" w:rsidRDefault="00705817" w:rsidP="00673A7B">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673A7B" w:rsidRPr="00673A7B" w:rsidRDefault="00673A7B" w:rsidP="00673A7B">
      <w:pPr>
        <w:pStyle w:val="a7"/>
        <w:rPr>
          <w:sz w:val="10"/>
          <w:szCs w:val="10"/>
        </w:rPr>
      </w:pPr>
    </w:p>
    <w:p w:rsidR="007B4CB5" w:rsidRPr="00CD3114" w:rsidRDefault="007B4CB5" w:rsidP="00CD3114">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632C5F" w:rsidRPr="00673A7B" w:rsidRDefault="00632C5F" w:rsidP="00673A7B">
      <w:pPr>
        <w:pStyle w:val="a7"/>
        <w:rPr>
          <w:sz w:val="10"/>
          <w:szCs w:val="10"/>
        </w:rPr>
      </w:pPr>
    </w:p>
    <w:p w:rsidR="007B4CB5" w:rsidRPr="00CD3114" w:rsidRDefault="007B4CB5" w:rsidP="00CD3114">
      <w:pPr>
        <w:pStyle w:val="a7"/>
        <w:numPr>
          <w:ilvl w:val="0"/>
          <w:numId w:val="31"/>
        </w:numPr>
        <w:spacing w:line="276" w:lineRule="auto"/>
        <w:jc w:val="both"/>
        <w:rPr>
          <w:rFonts w:asciiTheme="majorBidi" w:hAnsiTheme="majorBidi" w:cstheme="majorBidi"/>
          <w:b/>
          <w:bCs/>
        </w:rPr>
      </w:pPr>
      <w:r w:rsidRPr="00CD3114">
        <w:rPr>
          <w:rFonts w:asciiTheme="majorBidi" w:hAnsiTheme="majorBidi" w:cstheme="majorBidi"/>
          <w:bCs/>
        </w:rPr>
        <w:t>List the nuclei related to vestibular and cochlear nerves in the brain stem.</w:t>
      </w:r>
    </w:p>
    <w:p w:rsidR="007B4CB5" w:rsidRPr="00CD3114" w:rsidRDefault="007B4CB5" w:rsidP="00CD3114">
      <w:pPr>
        <w:pStyle w:val="a7"/>
        <w:numPr>
          <w:ilvl w:val="0"/>
          <w:numId w:val="31"/>
        </w:numPr>
        <w:spacing w:line="276" w:lineRule="auto"/>
        <w:jc w:val="both"/>
        <w:rPr>
          <w:rFonts w:asciiTheme="majorBidi" w:hAnsiTheme="majorBidi" w:cstheme="majorBidi"/>
          <w:b/>
          <w:bCs/>
        </w:rPr>
      </w:pPr>
      <w:r w:rsidRPr="00CD3114">
        <w:rPr>
          <w:rFonts w:asciiTheme="majorBidi" w:hAnsiTheme="majorBidi" w:cstheme="majorBidi"/>
          <w:bCs/>
        </w:rPr>
        <w:t>Describe the type and site of each nucleus.</w:t>
      </w:r>
    </w:p>
    <w:p w:rsidR="007B4CB5" w:rsidRPr="00CD3114" w:rsidRDefault="007B4CB5" w:rsidP="00CD3114">
      <w:pPr>
        <w:pStyle w:val="a7"/>
        <w:numPr>
          <w:ilvl w:val="0"/>
          <w:numId w:val="31"/>
        </w:numPr>
        <w:spacing w:line="276" w:lineRule="auto"/>
        <w:jc w:val="both"/>
        <w:rPr>
          <w:rFonts w:asciiTheme="majorBidi" w:hAnsiTheme="majorBidi" w:cstheme="majorBidi"/>
          <w:b/>
          <w:bCs/>
        </w:rPr>
      </w:pPr>
      <w:r w:rsidRPr="00CD3114">
        <w:rPr>
          <w:rFonts w:asciiTheme="majorBidi" w:hAnsiTheme="majorBidi" w:cstheme="majorBidi"/>
          <w:bCs/>
        </w:rPr>
        <w:t>Describe the vestibular pathways and its main connections.</w:t>
      </w:r>
    </w:p>
    <w:p w:rsidR="007B4CB5" w:rsidRPr="00CD3114" w:rsidRDefault="007B4CB5" w:rsidP="00CD3114">
      <w:pPr>
        <w:pStyle w:val="a7"/>
        <w:numPr>
          <w:ilvl w:val="0"/>
          <w:numId w:val="31"/>
        </w:numPr>
        <w:spacing w:line="276" w:lineRule="auto"/>
        <w:jc w:val="both"/>
        <w:rPr>
          <w:rFonts w:asciiTheme="majorBidi" w:hAnsiTheme="majorBidi" w:cstheme="majorBidi"/>
          <w:b/>
          <w:bCs/>
        </w:rPr>
      </w:pPr>
      <w:r w:rsidRPr="00CD3114">
        <w:rPr>
          <w:rFonts w:asciiTheme="majorBidi" w:hAnsiTheme="majorBidi" w:cstheme="majorBidi"/>
          <w:bCs/>
        </w:rPr>
        <w:t>Describe the auditory pathway.</w:t>
      </w:r>
    </w:p>
    <w:p w:rsidR="007B4CB5" w:rsidRPr="00673A7B" w:rsidRDefault="007B4CB5" w:rsidP="00673A7B">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673A7B" w:rsidRPr="00673A7B" w:rsidRDefault="00673A7B" w:rsidP="00673A7B">
      <w:pPr>
        <w:pStyle w:val="a7"/>
        <w:rPr>
          <w:sz w:val="10"/>
          <w:szCs w:val="10"/>
        </w:rPr>
      </w:pP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The vestibulocochlear nerve is the 8</w:t>
      </w:r>
      <w:r w:rsidRPr="00CD3114">
        <w:rPr>
          <w:rFonts w:asciiTheme="majorBidi" w:hAnsiTheme="majorBidi" w:cstheme="majorBidi"/>
          <w:bCs/>
          <w:vertAlign w:val="superscript"/>
        </w:rPr>
        <w:t>th</w:t>
      </w:r>
      <w:r w:rsidRPr="00CD3114">
        <w:rPr>
          <w:rFonts w:asciiTheme="majorBidi" w:hAnsiTheme="majorBidi" w:cstheme="majorBidi"/>
          <w:bCs/>
        </w:rPr>
        <w:t xml:space="preserve"> cranial nerve. Its nuclei are situated in the pontomedullary region. It conducts hearing and equilibrium.</w:t>
      </w:r>
    </w:p>
    <w:p w:rsidR="007B4CB5" w:rsidRPr="00673A7B" w:rsidRDefault="007B4CB5" w:rsidP="00673A7B">
      <w:pPr>
        <w:pStyle w:val="a7"/>
        <w:rPr>
          <w:sz w:val="10"/>
          <w:szCs w:val="10"/>
        </w:rPr>
      </w:pP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673A7B" w:rsidRPr="00673A7B" w:rsidRDefault="00673A7B" w:rsidP="00673A7B">
      <w:pPr>
        <w:pStyle w:val="a7"/>
        <w:rPr>
          <w:sz w:val="10"/>
          <w:szCs w:val="10"/>
        </w:rPr>
      </w:pP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Vestibular nerve: origin, course.</w:t>
      </w:r>
    </w:p>
    <w:p w:rsidR="007B4CB5" w:rsidRPr="00CD3114" w:rsidRDefault="007B4CB5" w:rsidP="00CD3114">
      <w:pPr>
        <w:pStyle w:val="a7"/>
        <w:spacing w:line="276" w:lineRule="auto"/>
        <w:jc w:val="both"/>
        <w:rPr>
          <w:rFonts w:asciiTheme="majorBidi" w:hAnsiTheme="majorBidi" w:cstheme="majorBidi"/>
          <w:bCs/>
        </w:rPr>
      </w:pPr>
      <w:r w:rsidRPr="00CD3114">
        <w:rPr>
          <w:rFonts w:asciiTheme="majorBidi" w:hAnsiTheme="majorBidi" w:cstheme="majorBidi"/>
          <w:bCs/>
        </w:rPr>
        <w:t>Cochlear nerve: origin, course.</w:t>
      </w:r>
    </w:p>
    <w:p w:rsidR="00632C5F" w:rsidRPr="00673A7B" w:rsidRDefault="00632C5F" w:rsidP="00CD3114">
      <w:pPr>
        <w:pStyle w:val="a7"/>
        <w:rPr>
          <w:sz w:val="10"/>
          <w:szCs w:val="10"/>
        </w:rPr>
      </w:pPr>
    </w:p>
    <w:p w:rsidR="00673A7B"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673A7B">
      <w:pPr>
        <w:pStyle w:val="a7"/>
      </w:pPr>
      <w:r w:rsidRPr="00CD3114">
        <w:tab/>
      </w:r>
    </w:p>
    <w:p w:rsidR="007B4CB5" w:rsidRPr="00CD3114" w:rsidRDefault="007B4CB5" w:rsidP="00693712">
      <w:pPr>
        <w:pStyle w:val="a7"/>
        <w:numPr>
          <w:ilvl w:val="0"/>
          <w:numId w:val="103"/>
        </w:numPr>
        <w:spacing w:line="276" w:lineRule="auto"/>
        <w:jc w:val="both"/>
        <w:rPr>
          <w:rFonts w:asciiTheme="majorBidi" w:hAnsiTheme="majorBidi" w:cstheme="majorBidi"/>
          <w:b/>
          <w:bCs/>
        </w:rPr>
      </w:pPr>
      <w:r w:rsidRPr="00CD3114">
        <w:rPr>
          <w:rFonts w:asciiTheme="majorBidi" w:hAnsiTheme="majorBidi" w:cstheme="majorBidi"/>
          <w:bCs/>
        </w:rPr>
        <w:t>Vestibular pathway fo</w:t>
      </w:r>
      <w:r w:rsidR="00632C5F" w:rsidRPr="00CD3114">
        <w:rPr>
          <w:rFonts w:asciiTheme="majorBidi" w:hAnsiTheme="majorBidi" w:cstheme="majorBidi"/>
          <w:bCs/>
        </w:rPr>
        <w:t>r</w:t>
      </w:r>
      <w:r w:rsidRPr="00CD3114">
        <w:rPr>
          <w:rFonts w:asciiTheme="majorBidi" w:hAnsiTheme="majorBidi" w:cstheme="majorBidi"/>
          <w:bCs/>
        </w:rPr>
        <w:t xml:space="preserve"> equilibrium and important connections.</w:t>
      </w:r>
    </w:p>
    <w:p w:rsidR="007B4CB5" w:rsidRPr="00CD3114" w:rsidRDefault="007B4CB5" w:rsidP="00693712">
      <w:pPr>
        <w:pStyle w:val="a7"/>
        <w:numPr>
          <w:ilvl w:val="0"/>
          <w:numId w:val="103"/>
        </w:numPr>
        <w:spacing w:line="276" w:lineRule="auto"/>
        <w:jc w:val="both"/>
        <w:rPr>
          <w:rFonts w:asciiTheme="majorBidi" w:hAnsiTheme="majorBidi" w:cstheme="majorBidi"/>
          <w:bCs/>
        </w:rPr>
      </w:pPr>
      <w:r w:rsidRPr="00CD3114">
        <w:rPr>
          <w:rFonts w:asciiTheme="majorBidi" w:hAnsiTheme="majorBidi" w:cstheme="majorBidi"/>
          <w:bCs/>
        </w:rPr>
        <w:t>Cochlear pathway for hearing.</w:t>
      </w:r>
    </w:p>
    <w:p w:rsidR="00632C5F" w:rsidRPr="00673A7B" w:rsidRDefault="00632C5F" w:rsidP="00673A7B">
      <w:pPr>
        <w:pStyle w:val="a7"/>
        <w:rPr>
          <w:sz w:val="10"/>
          <w:szCs w:val="10"/>
        </w:rPr>
      </w:pPr>
    </w:p>
    <w:p w:rsidR="00673A7B" w:rsidRDefault="007B4CB5" w:rsidP="00673A7B">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673A7B" w:rsidRPr="00673A7B" w:rsidRDefault="00673A7B" w:rsidP="00673A7B">
      <w:pPr>
        <w:pStyle w:val="a7"/>
        <w:rPr>
          <w:sz w:val="10"/>
          <w:szCs w:val="10"/>
        </w:rPr>
      </w:pPr>
    </w:p>
    <w:p w:rsidR="007B4CB5" w:rsidRPr="00CD3114" w:rsidRDefault="007B4CB5" w:rsidP="00693712">
      <w:pPr>
        <w:pStyle w:val="a7"/>
        <w:numPr>
          <w:ilvl w:val="0"/>
          <w:numId w:val="104"/>
        </w:numPr>
        <w:spacing w:line="276" w:lineRule="auto"/>
        <w:jc w:val="both"/>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104"/>
        </w:numPr>
        <w:spacing w:line="276" w:lineRule="auto"/>
        <w:jc w:val="both"/>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p>
    <w:p w:rsidR="007B4CB5" w:rsidRPr="00CD3114" w:rsidRDefault="007B4CB5" w:rsidP="00CD3114">
      <w:pPr>
        <w:spacing w:after="160"/>
        <w:rPr>
          <w:rFonts w:asciiTheme="majorBidi" w:hAnsiTheme="majorBidi" w:cstheme="majorBidi"/>
          <w:b/>
          <w:sz w:val="24"/>
          <w:szCs w:val="24"/>
        </w:rPr>
      </w:pPr>
      <w:r w:rsidRPr="00CD3114">
        <w:rPr>
          <w:rFonts w:asciiTheme="majorBidi" w:hAnsiTheme="majorBidi" w:cstheme="majorBidi"/>
          <w:sz w:val="24"/>
          <w:szCs w:val="24"/>
        </w:rPr>
        <w:br w:type="page"/>
      </w:r>
    </w:p>
    <w:tbl>
      <w:tblPr>
        <w:tblStyle w:val="a5"/>
        <w:tblW w:w="98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740"/>
      </w:tblGrid>
      <w:tr w:rsidR="007B4CB5" w:rsidRPr="00CD3114" w:rsidTr="00020B6D">
        <w:trPr>
          <w:trHeight w:val="437"/>
        </w:trPr>
        <w:tc>
          <w:tcPr>
            <w:tcW w:w="9810" w:type="dxa"/>
            <w:gridSpan w:val="2"/>
            <w:shd w:val="clear" w:color="auto" w:fill="D9D9D9" w:themeFill="background1" w:themeFillShade="D9"/>
            <w:vAlign w:val="center"/>
          </w:tcPr>
          <w:p w:rsidR="007B4CB5" w:rsidRPr="00020B6D" w:rsidRDefault="007B4CB5" w:rsidP="00673A7B">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Nerve supply of the face (cranial nerves V and VII)</w:t>
            </w:r>
          </w:p>
        </w:tc>
      </w:tr>
      <w:tr w:rsidR="00265084" w:rsidRPr="00265084"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265084" w:rsidRPr="00265084" w:rsidRDefault="00265084" w:rsidP="002B469D">
            <w:pPr>
              <w:pStyle w:val="a7"/>
              <w:spacing w:line="276" w:lineRule="auto"/>
              <w:jc w:val="both"/>
              <w:rPr>
                <w:rFonts w:asciiTheme="majorBidi" w:hAnsiTheme="majorBidi" w:cstheme="majorBidi"/>
                <w:b/>
                <w:bCs/>
              </w:rPr>
            </w:pPr>
            <w:r w:rsidRPr="00265084">
              <w:rPr>
                <w:rFonts w:asciiTheme="majorBidi" w:hAnsiTheme="majorBidi" w:cstheme="majorBidi"/>
                <w:b/>
                <w:bCs/>
              </w:rPr>
              <w:t>Lecturer’s name</w:t>
            </w:r>
          </w:p>
        </w:tc>
        <w:tc>
          <w:tcPr>
            <w:tcW w:w="7740" w:type="dxa"/>
            <w:shd w:val="clear" w:color="auto" w:fill="F2F2F2" w:themeFill="background1" w:themeFillShade="F2"/>
          </w:tcPr>
          <w:p w:rsidR="00265084" w:rsidRPr="00F5674A" w:rsidRDefault="006D060D" w:rsidP="002B469D">
            <w:pPr>
              <w:pStyle w:val="a7"/>
              <w:spacing w:line="276" w:lineRule="auto"/>
              <w:jc w:val="both"/>
              <w:rPr>
                <w:rFonts w:asciiTheme="majorBidi" w:hAnsiTheme="majorBidi" w:cstheme="majorBidi"/>
              </w:rPr>
            </w:pPr>
            <w:r w:rsidRPr="00F5674A">
              <w:rPr>
                <w:rFonts w:asciiTheme="majorBidi" w:hAnsiTheme="majorBidi" w:cstheme="majorBidi"/>
                <w:bCs/>
              </w:rPr>
              <w:t>Prof. Saeed Abuelmakarem</w:t>
            </w:r>
          </w:p>
        </w:tc>
      </w:tr>
      <w:tr w:rsidR="00265084" w:rsidRPr="00265084"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265084" w:rsidRPr="00265084" w:rsidRDefault="00265084" w:rsidP="002B469D">
            <w:pPr>
              <w:pStyle w:val="a7"/>
              <w:spacing w:line="276" w:lineRule="auto"/>
              <w:jc w:val="both"/>
              <w:rPr>
                <w:rFonts w:asciiTheme="majorBidi" w:hAnsiTheme="majorBidi" w:cstheme="majorBidi"/>
                <w:b/>
                <w:bCs/>
              </w:rPr>
            </w:pPr>
            <w:r w:rsidRPr="00265084">
              <w:rPr>
                <w:rFonts w:asciiTheme="majorBidi" w:hAnsiTheme="majorBidi" w:cstheme="majorBidi"/>
                <w:b/>
                <w:bCs/>
              </w:rPr>
              <w:t>Department</w:t>
            </w:r>
          </w:p>
        </w:tc>
        <w:tc>
          <w:tcPr>
            <w:tcW w:w="7740" w:type="dxa"/>
            <w:shd w:val="clear" w:color="auto" w:fill="F2F2F2" w:themeFill="background1" w:themeFillShade="F2"/>
          </w:tcPr>
          <w:p w:rsidR="00265084" w:rsidRPr="00F5674A" w:rsidRDefault="00265084" w:rsidP="002B469D">
            <w:pPr>
              <w:pStyle w:val="a7"/>
              <w:spacing w:line="276" w:lineRule="auto"/>
              <w:jc w:val="both"/>
              <w:rPr>
                <w:rFonts w:asciiTheme="majorBidi" w:hAnsiTheme="majorBidi" w:cstheme="majorBidi"/>
              </w:rPr>
            </w:pPr>
            <w:r w:rsidRPr="00F5674A">
              <w:rPr>
                <w:rFonts w:asciiTheme="majorBidi" w:hAnsiTheme="majorBidi" w:cstheme="majorBidi"/>
              </w:rPr>
              <w:t>Anatomy</w:t>
            </w:r>
          </w:p>
        </w:tc>
      </w:tr>
      <w:tr w:rsidR="00265084" w:rsidRPr="00265084"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265084" w:rsidRPr="00265084" w:rsidRDefault="00265084" w:rsidP="00F5674A">
            <w:pPr>
              <w:pStyle w:val="a7"/>
              <w:spacing w:line="276" w:lineRule="auto"/>
              <w:jc w:val="both"/>
              <w:rPr>
                <w:rFonts w:asciiTheme="majorBidi" w:hAnsiTheme="majorBidi" w:cstheme="majorBidi"/>
                <w:b/>
                <w:bCs/>
              </w:rPr>
            </w:pPr>
            <w:r w:rsidRPr="00265084">
              <w:rPr>
                <w:rFonts w:asciiTheme="majorBidi" w:hAnsiTheme="majorBidi" w:cstheme="majorBidi"/>
                <w:b/>
                <w:bCs/>
              </w:rPr>
              <w:t xml:space="preserve">Block </w:t>
            </w:r>
          </w:p>
        </w:tc>
        <w:tc>
          <w:tcPr>
            <w:tcW w:w="7740" w:type="dxa"/>
            <w:shd w:val="clear" w:color="auto" w:fill="F2F2F2" w:themeFill="background1" w:themeFillShade="F2"/>
          </w:tcPr>
          <w:p w:rsidR="00265084" w:rsidRPr="00F5674A" w:rsidRDefault="00265084" w:rsidP="00F5674A">
            <w:pPr>
              <w:pStyle w:val="a7"/>
              <w:spacing w:line="276" w:lineRule="auto"/>
              <w:jc w:val="both"/>
              <w:rPr>
                <w:rFonts w:asciiTheme="majorBidi" w:hAnsiTheme="majorBidi" w:cstheme="majorBidi"/>
              </w:rPr>
            </w:pPr>
            <w:r w:rsidRPr="00F5674A">
              <w:rPr>
                <w:rFonts w:asciiTheme="majorBidi" w:hAnsiTheme="majorBidi" w:cstheme="majorBidi"/>
              </w:rPr>
              <w:t xml:space="preserve"> Neuropsychiatry Block </w:t>
            </w:r>
          </w:p>
        </w:tc>
      </w:tr>
      <w:tr w:rsidR="00265084" w:rsidRPr="00265084"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070" w:type="dxa"/>
            <w:shd w:val="clear" w:color="auto" w:fill="F2F2F2" w:themeFill="background1" w:themeFillShade="F2"/>
          </w:tcPr>
          <w:p w:rsidR="00265084" w:rsidRPr="00265084" w:rsidRDefault="00265084" w:rsidP="002B469D">
            <w:pPr>
              <w:pStyle w:val="a7"/>
              <w:spacing w:line="276" w:lineRule="auto"/>
              <w:jc w:val="both"/>
              <w:rPr>
                <w:rFonts w:asciiTheme="majorBidi" w:hAnsiTheme="majorBidi" w:cstheme="majorBidi"/>
                <w:b/>
                <w:bCs/>
              </w:rPr>
            </w:pPr>
            <w:r w:rsidRPr="00265084">
              <w:rPr>
                <w:rFonts w:asciiTheme="majorBidi" w:hAnsiTheme="majorBidi" w:cstheme="majorBidi"/>
                <w:b/>
                <w:bCs/>
              </w:rPr>
              <w:t>Email address</w:t>
            </w:r>
          </w:p>
        </w:tc>
        <w:tc>
          <w:tcPr>
            <w:tcW w:w="7740" w:type="dxa"/>
            <w:shd w:val="clear" w:color="auto" w:fill="F2F2F2" w:themeFill="background1" w:themeFillShade="F2"/>
          </w:tcPr>
          <w:p w:rsidR="00265084" w:rsidRPr="00F5674A" w:rsidRDefault="00524340" w:rsidP="00345C9F">
            <w:pPr>
              <w:pStyle w:val="a7"/>
              <w:spacing w:line="276" w:lineRule="auto"/>
              <w:rPr>
                <w:rFonts w:asciiTheme="majorBidi" w:hAnsiTheme="majorBidi" w:cstheme="majorBidi"/>
                <w:sz w:val="21"/>
                <w:szCs w:val="21"/>
              </w:rPr>
            </w:pPr>
            <w:hyperlink r:id="rId42" w:history="1">
              <w:r w:rsidR="00F5674A" w:rsidRPr="00F5674A">
                <w:rPr>
                  <w:rStyle w:val="Hyperlink"/>
                  <w:rFonts w:asciiTheme="majorBidi" w:hAnsiTheme="majorBidi" w:cstheme="majorBidi"/>
                  <w:color w:val="000000" w:themeColor="text1"/>
                  <w:sz w:val="21"/>
                  <w:szCs w:val="21"/>
                  <w:u w:val="none"/>
                </w:rPr>
                <w:t>sabuelmakarem@ksu.edu.sa</w:t>
              </w:r>
            </w:hyperlink>
            <w:r w:rsidR="00345C9F" w:rsidRPr="00F5674A">
              <w:rPr>
                <w:color w:val="000000" w:themeColor="text1"/>
                <w:sz w:val="21"/>
                <w:szCs w:val="21"/>
              </w:rPr>
              <w:t xml:space="preserve"> </w:t>
            </w:r>
            <w:hyperlink r:id="rId43" w:history="1">
              <w:r w:rsidR="00345C9F" w:rsidRPr="00F5674A">
                <w:rPr>
                  <w:rStyle w:val="Hyperlink"/>
                  <w:rFonts w:asciiTheme="majorBidi" w:hAnsiTheme="majorBidi" w:cstheme="majorBidi"/>
                  <w:color w:val="auto"/>
                  <w:sz w:val="21"/>
                  <w:szCs w:val="21"/>
                  <w:u w:val="none"/>
                </w:rPr>
                <w:t>saeedmakarem@hotmail.com</w:t>
              </w:r>
            </w:hyperlink>
          </w:p>
        </w:tc>
      </w:tr>
    </w:tbl>
    <w:p w:rsidR="00705817" w:rsidRPr="00265084" w:rsidRDefault="00705817" w:rsidP="00265084">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265084" w:rsidRPr="00265084" w:rsidRDefault="00265084" w:rsidP="00265084">
      <w:pPr>
        <w:pStyle w:val="a7"/>
        <w:rPr>
          <w:sz w:val="10"/>
          <w:szCs w:val="10"/>
        </w:rPr>
      </w:pPr>
    </w:p>
    <w:p w:rsidR="007B4CB5" w:rsidRPr="00CD3114" w:rsidRDefault="007B4CB5" w:rsidP="00CD3114">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204BFB" w:rsidRPr="00265084" w:rsidRDefault="00204BFB" w:rsidP="00265084">
      <w:pPr>
        <w:pStyle w:val="a7"/>
        <w:rPr>
          <w:sz w:val="10"/>
          <w:szCs w:val="10"/>
        </w:rPr>
      </w:pPr>
    </w:p>
    <w:p w:rsidR="007B4CB5" w:rsidRPr="00CD3114" w:rsidRDefault="007B4CB5" w:rsidP="00CD3114">
      <w:pPr>
        <w:pStyle w:val="a7"/>
        <w:numPr>
          <w:ilvl w:val="0"/>
          <w:numId w:val="32"/>
        </w:numPr>
        <w:spacing w:line="276" w:lineRule="auto"/>
        <w:jc w:val="both"/>
        <w:rPr>
          <w:rFonts w:asciiTheme="majorBidi" w:hAnsiTheme="majorBidi" w:cstheme="majorBidi"/>
          <w:b/>
          <w:bCs/>
        </w:rPr>
      </w:pPr>
      <w:r w:rsidRPr="00CD3114">
        <w:rPr>
          <w:rFonts w:asciiTheme="majorBidi" w:hAnsiTheme="majorBidi" w:cstheme="majorBidi"/>
          <w:bCs/>
        </w:rPr>
        <w:t>List the nuclei related to trigeminal and facial nerves in the brain stem.</w:t>
      </w:r>
    </w:p>
    <w:p w:rsidR="007B4CB5" w:rsidRPr="00CD3114" w:rsidRDefault="007B4CB5" w:rsidP="00CD3114">
      <w:pPr>
        <w:pStyle w:val="a7"/>
        <w:numPr>
          <w:ilvl w:val="0"/>
          <w:numId w:val="32"/>
        </w:numPr>
        <w:spacing w:line="276" w:lineRule="auto"/>
        <w:jc w:val="both"/>
        <w:rPr>
          <w:rFonts w:asciiTheme="majorBidi" w:hAnsiTheme="majorBidi" w:cstheme="majorBidi"/>
          <w:b/>
          <w:bCs/>
        </w:rPr>
      </w:pPr>
      <w:r w:rsidRPr="00CD3114">
        <w:rPr>
          <w:rFonts w:asciiTheme="majorBidi" w:hAnsiTheme="majorBidi" w:cstheme="majorBidi"/>
          <w:bCs/>
        </w:rPr>
        <w:t>Describe the type and site of each nucleus.</w:t>
      </w:r>
    </w:p>
    <w:p w:rsidR="007B4CB5" w:rsidRPr="00CD3114" w:rsidRDefault="007B4CB5" w:rsidP="00CD3114">
      <w:pPr>
        <w:pStyle w:val="a7"/>
        <w:numPr>
          <w:ilvl w:val="0"/>
          <w:numId w:val="32"/>
        </w:numPr>
        <w:spacing w:line="276" w:lineRule="auto"/>
        <w:jc w:val="both"/>
        <w:rPr>
          <w:rFonts w:asciiTheme="majorBidi" w:hAnsiTheme="majorBidi" w:cstheme="majorBidi"/>
          <w:b/>
          <w:bCs/>
        </w:rPr>
      </w:pPr>
      <w:r w:rsidRPr="00CD3114">
        <w:rPr>
          <w:rFonts w:asciiTheme="majorBidi" w:hAnsiTheme="majorBidi" w:cstheme="majorBidi"/>
          <w:bCs/>
        </w:rPr>
        <w:t>Describe the site of emergence and course of trigeminal and facial nerves.</w:t>
      </w:r>
    </w:p>
    <w:p w:rsidR="007B4CB5" w:rsidRPr="00CD3114" w:rsidRDefault="007B4CB5" w:rsidP="00CD3114">
      <w:pPr>
        <w:pStyle w:val="a7"/>
        <w:numPr>
          <w:ilvl w:val="0"/>
          <w:numId w:val="32"/>
        </w:numPr>
        <w:spacing w:line="276" w:lineRule="auto"/>
        <w:jc w:val="both"/>
        <w:rPr>
          <w:rFonts w:asciiTheme="majorBidi" w:hAnsiTheme="majorBidi" w:cstheme="majorBidi"/>
          <w:b/>
          <w:bCs/>
        </w:rPr>
      </w:pPr>
      <w:r w:rsidRPr="00CD3114">
        <w:rPr>
          <w:rFonts w:asciiTheme="majorBidi" w:hAnsiTheme="majorBidi" w:cstheme="majorBidi"/>
          <w:bCs/>
        </w:rPr>
        <w:t>Describe the sensory distribution of trigeminal nerve in the face.</w:t>
      </w:r>
    </w:p>
    <w:p w:rsidR="007B4CB5" w:rsidRPr="00CD3114" w:rsidRDefault="007B4CB5" w:rsidP="00CD3114">
      <w:pPr>
        <w:pStyle w:val="a7"/>
        <w:numPr>
          <w:ilvl w:val="0"/>
          <w:numId w:val="32"/>
        </w:numPr>
        <w:spacing w:line="276" w:lineRule="auto"/>
        <w:jc w:val="both"/>
        <w:rPr>
          <w:rFonts w:asciiTheme="majorBidi" w:hAnsiTheme="majorBidi" w:cstheme="majorBidi"/>
          <w:b/>
          <w:bCs/>
        </w:rPr>
      </w:pPr>
      <w:r w:rsidRPr="00CD3114">
        <w:rPr>
          <w:rFonts w:asciiTheme="majorBidi" w:hAnsiTheme="majorBidi" w:cstheme="majorBidi"/>
          <w:bCs/>
        </w:rPr>
        <w:t>Describe the motor distribution of facial nerve in the face.</w:t>
      </w:r>
    </w:p>
    <w:p w:rsidR="007B4CB5" w:rsidRPr="00CD3114" w:rsidRDefault="007B4CB5" w:rsidP="00CD3114">
      <w:pPr>
        <w:pStyle w:val="a7"/>
        <w:numPr>
          <w:ilvl w:val="0"/>
          <w:numId w:val="32"/>
        </w:numPr>
        <w:spacing w:line="276" w:lineRule="auto"/>
        <w:jc w:val="both"/>
        <w:rPr>
          <w:rFonts w:asciiTheme="majorBidi" w:hAnsiTheme="majorBidi" w:cstheme="majorBidi"/>
          <w:b/>
          <w:bCs/>
        </w:rPr>
      </w:pPr>
      <w:r w:rsidRPr="00CD3114">
        <w:rPr>
          <w:rFonts w:asciiTheme="majorBidi" w:hAnsiTheme="majorBidi" w:cstheme="majorBidi"/>
          <w:bCs/>
        </w:rPr>
        <w:t>Describe the main motor &amp; sensory effects in case of lesion of trigeminal and facial nerves.</w:t>
      </w:r>
    </w:p>
    <w:p w:rsidR="007B4CB5" w:rsidRPr="00265084" w:rsidRDefault="007B4CB5" w:rsidP="00265084">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265084" w:rsidRPr="00265084" w:rsidRDefault="00265084" w:rsidP="00265084">
      <w:pPr>
        <w:pStyle w:val="a7"/>
        <w:rPr>
          <w:sz w:val="10"/>
          <w:szCs w:val="10"/>
        </w:rPr>
      </w:pP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The face is supplied by both trigeminal and facial nerves. The trigeminal (5</w:t>
      </w:r>
      <w:r w:rsidRPr="00CD3114">
        <w:rPr>
          <w:rFonts w:asciiTheme="majorBidi" w:hAnsiTheme="majorBidi" w:cstheme="majorBidi"/>
          <w:bCs/>
          <w:vertAlign w:val="superscript"/>
        </w:rPr>
        <w:t>th</w:t>
      </w:r>
      <w:r w:rsidRPr="00CD3114">
        <w:rPr>
          <w:rFonts w:asciiTheme="majorBidi" w:hAnsiTheme="majorBidi" w:cstheme="majorBidi"/>
          <w:bCs/>
        </w:rPr>
        <w:t xml:space="preserve"> cranial) nerve carries general sensations from the face. The facial (7</w:t>
      </w:r>
      <w:r w:rsidRPr="00CD3114">
        <w:rPr>
          <w:rFonts w:asciiTheme="majorBidi" w:hAnsiTheme="majorBidi" w:cstheme="majorBidi"/>
          <w:bCs/>
          <w:vertAlign w:val="superscript"/>
        </w:rPr>
        <w:t>th</w:t>
      </w:r>
      <w:r w:rsidRPr="00CD3114">
        <w:rPr>
          <w:rFonts w:asciiTheme="majorBidi" w:hAnsiTheme="majorBidi" w:cstheme="majorBidi"/>
          <w:bCs/>
        </w:rPr>
        <w:t xml:space="preserve"> cranial) nerve supplies muscles of facial expression.</w:t>
      </w:r>
    </w:p>
    <w:p w:rsidR="007B4CB5" w:rsidRPr="00265084" w:rsidRDefault="007B4CB5" w:rsidP="00265084">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265084" w:rsidRPr="00265084" w:rsidRDefault="00265084" w:rsidP="00265084">
      <w:pPr>
        <w:pStyle w:val="a7"/>
        <w:rPr>
          <w:sz w:val="10"/>
          <w:szCs w:val="10"/>
        </w:rPr>
      </w:pP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Trigeminal nerve: origin, course and supply.</w:t>
      </w:r>
    </w:p>
    <w:p w:rsidR="007B4CB5" w:rsidRPr="00CD3114" w:rsidRDefault="007B4CB5" w:rsidP="00CD3114">
      <w:pPr>
        <w:pStyle w:val="a7"/>
        <w:spacing w:line="276" w:lineRule="auto"/>
        <w:jc w:val="both"/>
        <w:rPr>
          <w:rFonts w:asciiTheme="majorBidi" w:hAnsiTheme="majorBidi" w:cstheme="majorBidi"/>
          <w:bCs/>
        </w:rPr>
      </w:pPr>
      <w:r w:rsidRPr="00CD3114">
        <w:rPr>
          <w:rFonts w:asciiTheme="majorBidi" w:hAnsiTheme="majorBidi" w:cstheme="majorBidi"/>
          <w:bCs/>
        </w:rPr>
        <w:t>Facial nerve: origin, course and supply.</w:t>
      </w:r>
    </w:p>
    <w:p w:rsidR="00204BFB" w:rsidRPr="00265084" w:rsidRDefault="00204BFB" w:rsidP="00265084">
      <w:pPr>
        <w:pStyle w:val="a7"/>
        <w:rPr>
          <w:sz w:val="10"/>
          <w:szCs w:val="10"/>
        </w:rPr>
      </w:pPr>
    </w:p>
    <w:p w:rsidR="0026508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265084">
      <w:pPr>
        <w:pStyle w:val="a7"/>
      </w:pPr>
      <w:r w:rsidRPr="00CD3114">
        <w:tab/>
      </w:r>
    </w:p>
    <w:p w:rsidR="007B4CB5" w:rsidRPr="00CD3114" w:rsidRDefault="007B4CB5" w:rsidP="00693712">
      <w:pPr>
        <w:pStyle w:val="a7"/>
        <w:numPr>
          <w:ilvl w:val="0"/>
          <w:numId w:val="105"/>
        </w:numPr>
        <w:spacing w:line="276" w:lineRule="auto"/>
        <w:jc w:val="both"/>
        <w:rPr>
          <w:rFonts w:asciiTheme="majorBidi" w:hAnsiTheme="majorBidi" w:cstheme="majorBidi"/>
          <w:b/>
          <w:bCs/>
        </w:rPr>
      </w:pPr>
      <w:r w:rsidRPr="00CD3114">
        <w:rPr>
          <w:rFonts w:asciiTheme="majorBidi" w:hAnsiTheme="majorBidi" w:cstheme="majorBidi"/>
          <w:bCs/>
        </w:rPr>
        <w:t>Areas of supply of trigeminal nerve in face.</w:t>
      </w:r>
    </w:p>
    <w:p w:rsidR="007B4CB5" w:rsidRPr="00CD3114" w:rsidRDefault="007B4CB5" w:rsidP="00693712">
      <w:pPr>
        <w:pStyle w:val="a7"/>
        <w:numPr>
          <w:ilvl w:val="0"/>
          <w:numId w:val="105"/>
        </w:numPr>
        <w:spacing w:line="276" w:lineRule="auto"/>
        <w:jc w:val="both"/>
        <w:rPr>
          <w:rFonts w:asciiTheme="majorBidi" w:hAnsiTheme="majorBidi" w:cstheme="majorBidi"/>
          <w:b/>
          <w:bCs/>
        </w:rPr>
      </w:pPr>
      <w:r w:rsidRPr="00CD3114">
        <w:rPr>
          <w:rFonts w:asciiTheme="majorBidi" w:hAnsiTheme="majorBidi" w:cstheme="majorBidi"/>
          <w:bCs/>
        </w:rPr>
        <w:t>Muscles of facial expression supplied by facial nerve.</w:t>
      </w:r>
    </w:p>
    <w:p w:rsidR="007B4CB5" w:rsidRPr="00CD3114" w:rsidRDefault="007B4CB5" w:rsidP="00693712">
      <w:pPr>
        <w:pStyle w:val="a7"/>
        <w:numPr>
          <w:ilvl w:val="0"/>
          <w:numId w:val="105"/>
        </w:numPr>
        <w:spacing w:line="276" w:lineRule="auto"/>
        <w:jc w:val="both"/>
        <w:rPr>
          <w:rFonts w:asciiTheme="majorBidi" w:hAnsiTheme="majorBidi" w:cstheme="majorBidi"/>
          <w:b/>
          <w:bCs/>
        </w:rPr>
      </w:pPr>
      <w:r w:rsidRPr="00CD3114">
        <w:rPr>
          <w:rFonts w:asciiTheme="majorBidi" w:hAnsiTheme="majorBidi" w:cstheme="majorBidi"/>
          <w:bCs/>
        </w:rPr>
        <w:t>Effect of trigeminal nerve lesion.</w:t>
      </w:r>
    </w:p>
    <w:p w:rsidR="007B4CB5" w:rsidRPr="00CD3114" w:rsidRDefault="007B4CB5" w:rsidP="00693712">
      <w:pPr>
        <w:pStyle w:val="a7"/>
        <w:numPr>
          <w:ilvl w:val="0"/>
          <w:numId w:val="105"/>
        </w:numPr>
        <w:spacing w:line="276" w:lineRule="auto"/>
        <w:jc w:val="both"/>
        <w:rPr>
          <w:rFonts w:asciiTheme="majorBidi" w:hAnsiTheme="majorBidi" w:cstheme="majorBidi"/>
          <w:bCs/>
        </w:rPr>
      </w:pPr>
      <w:r w:rsidRPr="00CD3114">
        <w:rPr>
          <w:rFonts w:asciiTheme="majorBidi" w:hAnsiTheme="majorBidi" w:cstheme="majorBidi"/>
          <w:bCs/>
        </w:rPr>
        <w:t>Effect of facial nerve lesion.</w:t>
      </w:r>
    </w:p>
    <w:p w:rsidR="00204BFB" w:rsidRPr="00265084" w:rsidRDefault="00204BFB" w:rsidP="00265084">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265084" w:rsidRPr="00265084" w:rsidRDefault="00265084" w:rsidP="00265084">
      <w:pPr>
        <w:pStyle w:val="a7"/>
        <w:rPr>
          <w:sz w:val="10"/>
          <w:szCs w:val="10"/>
        </w:rPr>
      </w:pPr>
    </w:p>
    <w:p w:rsidR="007B4CB5" w:rsidRPr="00CD3114" w:rsidRDefault="007B4CB5" w:rsidP="00693712">
      <w:pPr>
        <w:pStyle w:val="a7"/>
        <w:numPr>
          <w:ilvl w:val="0"/>
          <w:numId w:val="106"/>
        </w:numPr>
        <w:spacing w:line="276" w:lineRule="auto"/>
        <w:jc w:val="both"/>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106"/>
        </w:numPr>
        <w:spacing w:line="276" w:lineRule="auto"/>
        <w:jc w:val="both"/>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r w:rsidRPr="00CD3114">
        <w:rPr>
          <w:rFonts w:asciiTheme="majorBidi" w:hAnsiTheme="majorBidi" w:cstheme="majorBidi"/>
        </w:rPr>
        <w:br w:type="page"/>
      </w:r>
    </w:p>
    <w:tbl>
      <w:tblPr>
        <w:tblStyle w:val="a5"/>
        <w:tblpPr w:leftFromText="180" w:rightFromText="180" w:vertAnchor="text" w:horzAnchor="margin" w:tblpX="108" w:tblpY="-116"/>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265084" w:rsidRPr="00CD3114" w:rsidTr="00020B6D">
        <w:trPr>
          <w:trHeight w:val="437"/>
        </w:trPr>
        <w:tc>
          <w:tcPr>
            <w:tcW w:w="9738" w:type="dxa"/>
            <w:shd w:val="clear" w:color="auto" w:fill="D9D9D9" w:themeFill="background1" w:themeFillShade="D9"/>
            <w:vAlign w:val="center"/>
          </w:tcPr>
          <w:p w:rsidR="00265084" w:rsidRPr="00020B6D" w:rsidRDefault="00265084" w:rsidP="00843EDA">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Anatomy  of the eye globe and cranial nerve II</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2070"/>
        <w:gridCol w:w="7650"/>
      </w:tblGrid>
      <w:tr w:rsidR="00413447" w:rsidRPr="00413447" w:rsidTr="00413447">
        <w:tc>
          <w:tcPr>
            <w:tcW w:w="2070" w:type="dxa"/>
            <w:shd w:val="clear" w:color="auto" w:fill="F2F2F2" w:themeFill="background1" w:themeFillShade="F2"/>
          </w:tcPr>
          <w:p w:rsidR="00413447" w:rsidRPr="00413447" w:rsidRDefault="00413447" w:rsidP="002B469D">
            <w:pPr>
              <w:pStyle w:val="a7"/>
              <w:spacing w:line="276" w:lineRule="auto"/>
              <w:rPr>
                <w:rFonts w:asciiTheme="majorBidi" w:hAnsiTheme="majorBidi" w:cstheme="majorBidi"/>
                <w:b/>
                <w:bCs/>
              </w:rPr>
            </w:pPr>
            <w:r w:rsidRPr="00413447">
              <w:rPr>
                <w:rFonts w:asciiTheme="majorBidi" w:hAnsiTheme="majorBidi" w:cstheme="majorBidi"/>
                <w:b/>
                <w:bCs/>
              </w:rPr>
              <w:t>Lecturer’s name</w:t>
            </w:r>
          </w:p>
        </w:tc>
        <w:tc>
          <w:tcPr>
            <w:tcW w:w="7650" w:type="dxa"/>
            <w:shd w:val="clear" w:color="auto" w:fill="F2F2F2" w:themeFill="background1" w:themeFillShade="F2"/>
          </w:tcPr>
          <w:p w:rsidR="00413447" w:rsidRPr="00E0430E" w:rsidRDefault="006D060D" w:rsidP="002B469D">
            <w:pPr>
              <w:pStyle w:val="a7"/>
              <w:spacing w:line="276" w:lineRule="auto"/>
              <w:rPr>
                <w:rFonts w:asciiTheme="majorBidi" w:hAnsiTheme="majorBidi" w:cstheme="majorBidi"/>
              </w:rPr>
            </w:pPr>
            <w:r w:rsidRPr="00E0430E">
              <w:rPr>
                <w:rFonts w:asciiTheme="majorBidi" w:hAnsiTheme="majorBidi" w:cstheme="majorBidi"/>
              </w:rPr>
              <w:t>Dr. Aly Mohamed</w:t>
            </w:r>
          </w:p>
        </w:tc>
      </w:tr>
      <w:tr w:rsidR="00413447" w:rsidRPr="00413447" w:rsidTr="00413447">
        <w:tc>
          <w:tcPr>
            <w:tcW w:w="2070" w:type="dxa"/>
            <w:shd w:val="clear" w:color="auto" w:fill="F2F2F2" w:themeFill="background1" w:themeFillShade="F2"/>
          </w:tcPr>
          <w:p w:rsidR="00413447" w:rsidRPr="00413447" w:rsidRDefault="00413447" w:rsidP="002B469D">
            <w:pPr>
              <w:pStyle w:val="a7"/>
              <w:spacing w:line="276" w:lineRule="auto"/>
              <w:rPr>
                <w:rFonts w:asciiTheme="majorBidi" w:hAnsiTheme="majorBidi" w:cstheme="majorBidi"/>
                <w:b/>
                <w:bCs/>
              </w:rPr>
            </w:pPr>
            <w:r w:rsidRPr="00413447">
              <w:rPr>
                <w:rFonts w:asciiTheme="majorBidi" w:hAnsiTheme="majorBidi" w:cstheme="majorBidi"/>
                <w:b/>
                <w:bCs/>
              </w:rPr>
              <w:t>Department</w:t>
            </w:r>
          </w:p>
        </w:tc>
        <w:tc>
          <w:tcPr>
            <w:tcW w:w="7650" w:type="dxa"/>
            <w:shd w:val="clear" w:color="auto" w:fill="F2F2F2" w:themeFill="background1" w:themeFillShade="F2"/>
          </w:tcPr>
          <w:p w:rsidR="00413447" w:rsidRPr="00E0430E" w:rsidRDefault="00413447" w:rsidP="002B469D">
            <w:pPr>
              <w:pStyle w:val="a7"/>
              <w:spacing w:line="276" w:lineRule="auto"/>
              <w:rPr>
                <w:rFonts w:asciiTheme="majorBidi" w:hAnsiTheme="majorBidi" w:cstheme="majorBidi"/>
              </w:rPr>
            </w:pPr>
            <w:r w:rsidRPr="00E0430E">
              <w:rPr>
                <w:rFonts w:asciiTheme="majorBidi" w:hAnsiTheme="majorBidi" w:cstheme="majorBidi"/>
              </w:rPr>
              <w:t>Anatomy</w:t>
            </w:r>
          </w:p>
        </w:tc>
      </w:tr>
      <w:tr w:rsidR="00413447" w:rsidRPr="00413447" w:rsidTr="00413447">
        <w:tc>
          <w:tcPr>
            <w:tcW w:w="2070" w:type="dxa"/>
            <w:shd w:val="clear" w:color="auto" w:fill="F2F2F2" w:themeFill="background1" w:themeFillShade="F2"/>
          </w:tcPr>
          <w:p w:rsidR="00413447" w:rsidRPr="00413447" w:rsidRDefault="00413447" w:rsidP="00E0430E">
            <w:pPr>
              <w:pStyle w:val="a7"/>
              <w:spacing w:line="276" w:lineRule="auto"/>
              <w:rPr>
                <w:rFonts w:asciiTheme="majorBidi" w:hAnsiTheme="majorBidi" w:cstheme="majorBidi"/>
                <w:b/>
                <w:bCs/>
              </w:rPr>
            </w:pPr>
            <w:r w:rsidRPr="00413447">
              <w:rPr>
                <w:rFonts w:asciiTheme="majorBidi" w:hAnsiTheme="majorBidi" w:cstheme="majorBidi"/>
                <w:b/>
                <w:bCs/>
              </w:rPr>
              <w:t xml:space="preserve">Block </w:t>
            </w:r>
          </w:p>
        </w:tc>
        <w:tc>
          <w:tcPr>
            <w:tcW w:w="7650" w:type="dxa"/>
            <w:shd w:val="clear" w:color="auto" w:fill="F2F2F2" w:themeFill="background1" w:themeFillShade="F2"/>
          </w:tcPr>
          <w:p w:rsidR="00413447" w:rsidRPr="00E0430E" w:rsidRDefault="00413447" w:rsidP="00E0430E">
            <w:pPr>
              <w:pStyle w:val="a7"/>
              <w:spacing w:line="276" w:lineRule="auto"/>
              <w:rPr>
                <w:rFonts w:asciiTheme="majorBidi" w:hAnsiTheme="majorBidi" w:cstheme="majorBidi"/>
              </w:rPr>
            </w:pPr>
            <w:r w:rsidRPr="00E0430E">
              <w:rPr>
                <w:rFonts w:asciiTheme="majorBidi" w:hAnsiTheme="majorBidi" w:cstheme="majorBidi"/>
              </w:rPr>
              <w:t xml:space="preserve">Neuropsychiatry Block </w:t>
            </w:r>
          </w:p>
        </w:tc>
      </w:tr>
      <w:tr w:rsidR="00413447" w:rsidRPr="00413447" w:rsidTr="006D060D">
        <w:trPr>
          <w:trHeight w:val="216"/>
        </w:trPr>
        <w:tc>
          <w:tcPr>
            <w:tcW w:w="2070" w:type="dxa"/>
            <w:shd w:val="clear" w:color="auto" w:fill="F2F2F2" w:themeFill="background1" w:themeFillShade="F2"/>
          </w:tcPr>
          <w:p w:rsidR="00413447" w:rsidRPr="00413447" w:rsidRDefault="00413447" w:rsidP="002B469D">
            <w:pPr>
              <w:pStyle w:val="a7"/>
              <w:spacing w:line="276" w:lineRule="auto"/>
              <w:rPr>
                <w:rFonts w:asciiTheme="majorBidi" w:hAnsiTheme="majorBidi" w:cstheme="majorBidi"/>
                <w:b/>
                <w:bCs/>
              </w:rPr>
            </w:pPr>
            <w:r w:rsidRPr="00413447">
              <w:rPr>
                <w:rFonts w:asciiTheme="majorBidi" w:hAnsiTheme="majorBidi" w:cstheme="majorBidi"/>
                <w:b/>
                <w:bCs/>
              </w:rPr>
              <w:t>Email address</w:t>
            </w:r>
          </w:p>
        </w:tc>
        <w:tc>
          <w:tcPr>
            <w:tcW w:w="7650" w:type="dxa"/>
            <w:shd w:val="clear" w:color="auto" w:fill="F2F2F2" w:themeFill="background1" w:themeFillShade="F2"/>
          </w:tcPr>
          <w:p w:rsidR="00413447" w:rsidRPr="00E0430E" w:rsidRDefault="00262D4C" w:rsidP="002B469D">
            <w:pPr>
              <w:pStyle w:val="a7"/>
              <w:spacing w:line="276" w:lineRule="auto"/>
              <w:rPr>
                <w:rFonts w:asciiTheme="majorBidi" w:hAnsiTheme="majorBidi" w:cstheme="majorBidi"/>
              </w:rPr>
            </w:pPr>
            <w:r w:rsidRPr="00E0430E">
              <w:rPr>
                <w:rFonts w:asciiTheme="majorBidi" w:hAnsiTheme="majorBidi" w:cstheme="majorBidi"/>
              </w:rPr>
              <w:t>alymahmed53@hotmail.com</w:t>
            </w:r>
          </w:p>
        </w:tc>
      </w:tr>
    </w:tbl>
    <w:p w:rsidR="007B4CB5" w:rsidRPr="00413447" w:rsidRDefault="007B4CB5" w:rsidP="00413447">
      <w:pPr>
        <w:pStyle w:val="a7"/>
        <w:rPr>
          <w:sz w:val="10"/>
          <w:szCs w:val="10"/>
        </w:rPr>
      </w:pPr>
    </w:p>
    <w:p w:rsidR="007B4CB5" w:rsidRDefault="007B4CB5"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413447" w:rsidRPr="00413447" w:rsidRDefault="00413447" w:rsidP="00413447">
      <w:pPr>
        <w:pStyle w:val="a7"/>
        <w:rPr>
          <w:sz w:val="10"/>
          <w:szCs w:val="10"/>
        </w:rPr>
      </w:pPr>
    </w:p>
    <w:p w:rsidR="007B4CB5" w:rsidRPr="00CD3114" w:rsidRDefault="007B4CB5" w:rsidP="00CD3114">
      <w:pPr>
        <w:pStyle w:val="a7"/>
        <w:spacing w:line="276" w:lineRule="auto"/>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204BFB" w:rsidRPr="00413447" w:rsidRDefault="00204BFB" w:rsidP="00413447">
      <w:pPr>
        <w:pStyle w:val="a7"/>
        <w:rPr>
          <w:sz w:val="10"/>
          <w:szCs w:val="10"/>
        </w:rPr>
      </w:pPr>
    </w:p>
    <w:p w:rsidR="007B4CB5" w:rsidRPr="00CD3114" w:rsidRDefault="007B4CB5" w:rsidP="00CD3114">
      <w:pPr>
        <w:pStyle w:val="a7"/>
        <w:numPr>
          <w:ilvl w:val="0"/>
          <w:numId w:val="33"/>
        </w:numPr>
        <w:spacing w:line="276" w:lineRule="auto"/>
        <w:rPr>
          <w:rFonts w:asciiTheme="majorBidi" w:hAnsiTheme="majorBidi" w:cstheme="majorBidi"/>
          <w:b/>
          <w:bCs/>
        </w:rPr>
      </w:pPr>
      <w:r w:rsidRPr="00CD3114">
        <w:rPr>
          <w:rFonts w:asciiTheme="majorBidi" w:hAnsiTheme="majorBidi" w:cstheme="majorBidi"/>
          <w:bCs/>
        </w:rPr>
        <w:t>Identify the microscopic structure of the outer coat of the eye</w:t>
      </w:r>
    </w:p>
    <w:p w:rsidR="007B4CB5" w:rsidRPr="00CD3114" w:rsidRDefault="007B4CB5" w:rsidP="00CD3114">
      <w:pPr>
        <w:pStyle w:val="a7"/>
        <w:numPr>
          <w:ilvl w:val="0"/>
          <w:numId w:val="33"/>
        </w:numPr>
        <w:spacing w:line="276" w:lineRule="auto"/>
        <w:rPr>
          <w:rFonts w:asciiTheme="majorBidi" w:hAnsiTheme="majorBidi" w:cstheme="majorBidi"/>
          <w:b/>
          <w:bCs/>
        </w:rPr>
      </w:pPr>
      <w:r w:rsidRPr="00CD3114">
        <w:rPr>
          <w:rFonts w:asciiTheme="majorBidi" w:hAnsiTheme="majorBidi" w:cstheme="majorBidi"/>
          <w:bCs/>
        </w:rPr>
        <w:t>Identify the microscopic structure of the middle coat of the eye</w:t>
      </w:r>
    </w:p>
    <w:p w:rsidR="007B4CB5" w:rsidRPr="00CD3114" w:rsidRDefault="007B4CB5" w:rsidP="00CD3114">
      <w:pPr>
        <w:pStyle w:val="a7"/>
        <w:numPr>
          <w:ilvl w:val="0"/>
          <w:numId w:val="33"/>
        </w:numPr>
        <w:spacing w:line="276" w:lineRule="auto"/>
        <w:rPr>
          <w:rFonts w:asciiTheme="majorBidi" w:hAnsiTheme="majorBidi" w:cstheme="majorBidi"/>
          <w:b/>
          <w:bCs/>
        </w:rPr>
      </w:pPr>
      <w:r w:rsidRPr="00CD3114">
        <w:rPr>
          <w:rFonts w:asciiTheme="majorBidi" w:hAnsiTheme="majorBidi" w:cstheme="majorBidi"/>
          <w:bCs/>
        </w:rPr>
        <w:t>Identify the microscopic structure of the inner coat of the eye</w:t>
      </w:r>
    </w:p>
    <w:p w:rsidR="007B4CB5" w:rsidRPr="00CD3114" w:rsidRDefault="007B4CB5" w:rsidP="00CD3114">
      <w:pPr>
        <w:pStyle w:val="a7"/>
        <w:numPr>
          <w:ilvl w:val="0"/>
          <w:numId w:val="33"/>
        </w:numPr>
        <w:spacing w:line="276" w:lineRule="auto"/>
        <w:rPr>
          <w:rFonts w:asciiTheme="majorBidi" w:hAnsiTheme="majorBidi" w:cstheme="majorBidi"/>
          <w:b/>
          <w:bCs/>
        </w:rPr>
      </w:pPr>
      <w:r w:rsidRPr="00CD3114">
        <w:rPr>
          <w:rFonts w:asciiTheme="majorBidi" w:hAnsiTheme="majorBidi" w:cstheme="majorBidi"/>
          <w:bCs/>
        </w:rPr>
        <w:t>Describe the microscopic structure of the cornea in correlation with function.</w:t>
      </w:r>
    </w:p>
    <w:p w:rsidR="007B4CB5" w:rsidRPr="00CD3114" w:rsidRDefault="007B4CB5" w:rsidP="00CD3114">
      <w:pPr>
        <w:pStyle w:val="a7"/>
        <w:numPr>
          <w:ilvl w:val="0"/>
          <w:numId w:val="33"/>
        </w:numPr>
        <w:spacing w:line="276" w:lineRule="auto"/>
        <w:rPr>
          <w:rFonts w:asciiTheme="majorBidi" w:hAnsiTheme="majorBidi" w:cstheme="majorBidi"/>
          <w:b/>
          <w:bCs/>
        </w:rPr>
      </w:pPr>
      <w:r w:rsidRPr="00CD3114">
        <w:rPr>
          <w:rFonts w:asciiTheme="majorBidi" w:hAnsiTheme="majorBidi" w:cstheme="majorBidi"/>
          <w:bCs/>
        </w:rPr>
        <w:t>Identify the microscopic structure of the retina in correlation with function.</w:t>
      </w:r>
    </w:p>
    <w:p w:rsidR="00204BFB" w:rsidRPr="00413447" w:rsidRDefault="00204BFB" w:rsidP="00413447">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413447" w:rsidRPr="00413447" w:rsidRDefault="00413447" w:rsidP="00413447">
      <w:pPr>
        <w:pStyle w:val="a7"/>
        <w:rPr>
          <w:sz w:val="10"/>
          <w:szCs w:val="10"/>
        </w:rPr>
      </w:pP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rPr>
        <w:t>The eye globe is formed of eye wall and eye contents</w:t>
      </w: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rPr>
        <w:t>The eye wall consists of 3 coats</w:t>
      </w: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rPr>
        <w:t>The eye contents include aqueous humor, lens, and vitreous humor</w:t>
      </w: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The optic nerve is the second cranial nerve. It carries the visual sensation.</w:t>
      </w:r>
    </w:p>
    <w:p w:rsidR="007B4CB5" w:rsidRPr="00413447" w:rsidRDefault="007B4CB5" w:rsidP="00413447">
      <w:pPr>
        <w:pStyle w:val="a7"/>
        <w:rPr>
          <w:sz w:val="10"/>
          <w:szCs w:val="10"/>
        </w:rPr>
      </w:pP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413447" w:rsidRPr="00413447" w:rsidRDefault="00413447" w:rsidP="00413447">
      <w:pPr>
        <w:pStyle w:val="a7"/>
        <w:rPr>
          <w:sz w:val="10"/>
          <w:szCs w:val="10"/>
        </w:rPr>
      </w:pP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Coats of the eye globe.</w:t>
      </w: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Layers of the retina.</w:t>
      </w: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Visual pathway.</w:t>
      </w: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Lesions of the different parts of the visual pathway.</w:t>
      </w:r>
    </w:p>
    <w:p w:rsidR="007B4CB5" w:rsidRPr="00413447" w:rsidRDefault="007B4CB5" w:rsidP="00413447">
      <w:pPr>
        <w:pStyle w:val="a7"/>
        <w:rPr>
          <w:sz w:val="10"/>
          <w:szCs w:val="10"/>
        </w:rPr>
      </w:pPr>
    </w:p>
    <w:p w:rsidR="00413447"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413447">
      <w:pPr>
        <w:pStyle w:val="a7"/>
      </w:pPr>
      <w:r w:rsidRPr="00CD3114">
        <w:tab/>
      </w:r>
    </w:p>
    <w:p w:rsidR="007B4CB5" w:rsidRPr="00CD3114" w:rsidRDefault="007B4CB5" w:rsidP="00693712">
      <w:pPr>
        <w:pStyle w:val="a7"/>
        <w:numPr>
          <w:ilvl w:val="0"/>
          <w:numId w:val="107"/>
        </w:numPr>
        <w:spacing w:line="276" w:lineRule="auto"/>
        <w:jc w:val="both"/>
        <w:rPr>
          <w:rFonts w:asciiTheme="majorBidi" w:hAnsiTheme="majorBidi" w:cstheme="majorBidi"/>
          <w:b/>
          <w:bCs/>
        </w:rPr>
      </w:pPr>
      <w:r w:rsidRPr="00CD3114">
        <w:rPr>
          <w:rFonts w:asciiTheme="majorBidi" w:hAnsiTheme="majorBidi" w:cstheme="majorBidi"/>
          <w:bCs/>
        </w:rPr>
        <w:t>Coats of the eye globe.</w:t>
      </w:r>
    </w:p>
    <w:p w:rsidR="007B4CB5" w:rsidRPr="00CD3114" w:rsidRDefault="007B4CB5" w:rsidP="00693712">
      <w:pPr>
        <w:pStyle w:val="a7"/>
        <w:numPr>
          <w:ilvl w:val="0"/>
          <w:numId w:val="107"/>
        </w:numPr>
        <w:spacing w:line="276" w:lineRule="auto"/>
        <w:jc w:val="both"/>
        <w:rPr>
          <w:rFonts w:asciiTheme="majorBidi" w:hAnsiTheme="majorBidi" w:cstheme="majorBidi"/>
          <w:b/>
          <w:bCs/>
        </w:rPr>
      </w:pPr>
      <w:r w:rsidRPr="00CD3114">
        <w:rPr>
          <w:rFonts w:asciiTheme="majorBidi" w:hAnsiTheme="majorBidi" w:cstheme="majorBidi"/>
          <w:bCs/>
        </w:rPr>
        <w:t>Layers of the retina.</w:t>
      </w:r>
    </w:p>
    <w:p w:rsidR="007B4CB5" w:rsidRPr="00CD3114" w:rsidRDefault="007B4CB5" w:rsidP="00693712">
      <w:pPr>
        <w:pStyle w:val="a7"/>
        <w:numPr>
          <w:ilvl w:val="0"/>
          <w:numId w:val="107"/>
        </w:numPr>
        <w:spacing w:line="276" w:lineRule="auto"/>
        <w:jc w:val="both"/>
        <w:rPr>
          <w:rFonts w:asciiTheme="majorBidi" w:hAnsiTheme="majorBidi" w:cstheme="majorBidi"/>
          <w:bCs/>
        </w:rPr>
      </w:pPr>
      <w:r w:rsidRPr="00CD3114">
        <w:rPr>
          <w:rFonts w:asciiTheme="majorBidi" w:hAnsiTheme="majorBidi" w:cstheme="majorBidi"/>
          <w:bCs/>
        </w:rPr>
        <w:t>Visual pathway.</w:t>
      </w:r>
    </w:p>
    <w:p w:rsidR="00204BFB" w:rsidRPr="00413447" w:rsidRDefault="00204BFB" w:rsidP="00413447">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413447" w:rsidRPr="00413447" w:rsidRDefault="00413447" w:rsidP="00413447">
      <w:pPr>
        <w:pStyle w:val="a7"/>
        <w:rPr>
          <w:sz w:val="10"/>
          <w:szCs w:val="10"/>
        </w:rPr>
      </w:pPr>
    </w:p>
    <w:p w:rsidR="007B4CB5" w:rsidRPr="00CD3114" w:rsidRDefault="007B4CB5" w:rsidP="00693712">
      <w:pPr>
        <w:pStyle w:val="a7"/>
        <w:numPr>
          <w:ilvl w:val="0"/>
          <w:numId w:val="108"/>
        </w:numPr>
        <w:spacing w:line="276" w:lineRule="auto"/>
        <w:jc w:val="both"/>
        <w:rPr>
          <w:rFonts w:asciiTheme="majorBidi" w:hAnsiTheme="majorBidi" w:cstheme="majorBidi"/>
          <w:b/>
        </w:rPr>
      </w:pPr>
      <w:r w:rsidRPr="00CD3114">
        <w:rPr>
          <w:rFonts w:asciiTheme="majorBidi" w:hAnsiTheme="majorBidi" w:cstheme="majorBidi"/>
        </w:rPr>
        <w:t>Color Textbook of Histology. L.P. Gartner &amp; J.L. Hiatt, 3rd edition, Chapter 22: Special Senses; Eye, W.B. Saunders, London, New York.</w:t>
      </w:r>
    </w:p>
    <w:p w:rsidR="007B4CB5" w:rsidRPr="00CD3114" w:rsidRDefault="007B4CB5" w:rsidP="00CD3114">
      <w:pPr>
        <w:pStyle w:val="a7"/>
        <w:spacing w:line="276" w:lineRule="auto"/>
        <w:jc w:val="both"/>
        <w:rPr>
          <w:rFonts w:asciiTheme="majorBidi" w:hAnsiTheme="majorBidi" w:cstheme="majorBidi"/>
          <w:b/>
        </w:rPr>
      </w:pPr>
    </w:p>
    <w:p w:rsidR="007B4CB5" w:rsidRDefault="007B4CB5" w:rsidP="00413447">
      <w:pPr>
        <w:pStyle w:val="a7"/>
        <w:spacing w:line="276" w:lineRule="auto"/>
        <w:jc w:val="both"/>
        <w:rPr>
          <w:rFonts w:asciiTheme="majorBidi" w:hAnsiTheme="majorBidi" w:cstheme="majorBidi"/>
        </w:rPr>
      </w:pPr>
    </w:p>
    <w:p w:rsidR="00413447" w:rsidRDefault="00413447" w:rsidP="00413447">
      <w:pPr>
        <w:pStyle w:val="a7"/>
        <w:spacing w:line="276" w:lineRule="auto"/>
        <w:jc w:val="both"/>
        <w:rPr>
          <w:rFonts w:asciiTheme="majorBidi" w:hAnsiTheme="majorBidi" w:cstheme="majorBidi"/>
        </w:rPr>
      </w:pPr>
    </w:p>
    <w:p w:rsidR="00413447" w:rsidRDefault="00413447" w:rsidP="00413447">
      <w:pPr>
        <w:pStyle w:val="a7"/>
        <w:spacing w:line="276" w:lineRule="auto"/>
        <w:jc w:val="both"/>
        <w:rPr>
          <w:rFonts w:asciiTheme="majorBidi" w:hAnsiTheme="majorBidi" w:cstheme="majorBidi"/>
        </w:rPr>
      </w:pPr>
    </w:p>
    <w:p w:rsidR="00413447" w:rsidRDefault="00413447" w:rsidP="00413447">
      <w:pPr>
        <w:pStyle w:val="a7"/>
        <w:spacing w:line="276" w:lineRule="auto"/>
        <w:jc w:val="both"/>
        <w:rPr>
          <w:rFonts w:asciiTheme="majorBidi" w:hAnsiTheme="majorBidi" w:cstheme="majorBidi"/>
        </w:rPr>
      </w:pPr>
    </w:p>
    <w:p w:rsidR="00413447" w:rsidRDefault="00413447" w:rsidP="00413447">
      <w:pPr>
        <w:pStyle w:val="a7"/>
        <w:spacing w:line="276" w:lineRule="auto"/>
        <w:jc w:val="both"/>
        <w:rPr>
          <w:rFonts w:asciiTheme="majorBidi" w:hAnsiTheme="majorBidi" w:cstheme="majorBidi"/>
        </w:rPr>
      </w:pPr>
    </w:p>
    <w:p w:rsidR="00413447" w:rsidRDefault="00413447" w:rsidP="00413447">
      <w:pPr>
        <w:pStyle w:val="a7"/>
        <w:spacing w:line="276" w:lineRule="auto"/>
        <w:jc w:val="both"/>
        <w:rPr>
          <w:rFonts w:asciiTheme="majorBidi" w:hAnsiTheme="majorBidi" w:cstheme="majorBidi"/>
        </w:rPr>
      </w:pPr>
    </w:p>
    <w:p w:rsidR="00413447" w:rsidRPr="00413447" w:rsidRDefault="00413447" w:rsidP="00413447">
      <w:pPr>
        <w:pStyle w:val="a7"/>
        <w:spacing w:line="276" w:lineRule="auto"/>
        <w:jc w:val="both"/>
        <w:rPr>
          <w:rFonts w:asciiTheme="majorBidi" w:hAnsiTheme="majorBidi" w:cstheme="majorBidi"/>
          <w:b/>
        </w:rPr>
      </w:pPr>
    </w:p>
    <w:tbl>
      <w:tblPr>
        <w:tblStyle w:val="a5"/>
        <w:tblW w:w="98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874"/>
      </w:tblGrid>
      <w:tr w:rsidR="007B4CB5" w:rsidRPr="00CD3114" w:rsidTr="00020B6D">
        <w:trPr>
          <w:trHeight w:val="437"/>
        </w:trPr>
        <w:tc>
          <w:tcPr>
            <w:tcW w:w="9854" w:type="dxa"/>
            <w:gridSpan w:val="2"/>
            <w:shd w:val="clear" w:color="auto" w:fill="D9D9D9" w:themeFill="background1" w:themeFillShade="D9"/>
            <w:vAlign w:val="center"/>
          </w:tcPr>
          <w:p w:rsidR="007B4CB5" w:rsidRPr="00020B6D" w:rsidRDefault="007B4CB5" w:rsidP="00413447">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Anatomy of the nose and olfactory nerve</w:t>
            </w:r>
          </w:p>
        </w:tc>
      </w:tr>
      <w:tr w:rsidR="00413447" w:rsidRPr="0041344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413447" w:rsidRPr="00413447" w:rsidRDefault="00413447" w:rsidP="002B469D">
            <w:pPr>
              <w:pStyle w:val="a7"/>
              <w:spacing w:line="276" w:lineRule="auto"/>
              <w:jc w:val="both"/>
              <w:rPr>
                <w:rFonts w:asciiTheme="majorBidi" w:hAnsiTheme="majorBidi" w:cstheme="majorBidi"/>
                <w:b/>
                <w:bCs/>
              </w:rPr>
            </w:pPr>
            <w:r w:rsidRPr="00413447">
              <w:rPr>
                <w:rFonts w:asciiTheme="majorBidi" w:hAnsiTheme="majorBidi" w:cstheme="majorBidi"/>
                <w:b/>
                <w:bCs/>
              </w:rPr>
              <w:t>Lecturer’s name</w:t>
            </w:r>
          </w:p>
        </w:tc>
        <w:tc>
          <w:tcPr>
            <w:tcW w:w="7874" w:type="dxa"/>
            <w:shd w:val="clear" w:color="auto" w:fill="F2F2F2" w:themeFill="background1" w:themeFillShade="F2"/>
          </w:tcPr>
          <w:p w:rsidR="00413447" w:rsidRPr="00300E5D" w:rsidRDefault="00D017D3" w:rsidP="002B469D">
            <w:pPr>
              <w:pStyle w:val="a7"/>
              <w:spacing w:line="276" w:lineRule="auto"/>
              <w:jc w:val="both"/>
              <w:rPr>
                <w:rFonts w:asciiTheme="majorBidi" w:hAnsiTheme="majorBidi" w:cstheme="majorBidi"/>
              </w:rPr>
            </w:pPr>
            <w:r w:rsidRPr="00300E5D">
              <w:rPr>
                <w:rFonts w:asciiTheme="majorBidi" w:hAnsiTheme="majorBidi" w:cstheme="majorBidi"/>
              </w:rPr>
              <w:t>Dr. Mohammed Vohra</w:t>
            </w:r>
          </w:p>
        </w:tc>
      </w:tr>
      <w:tr w:rsidR="00413447" w:rsidRPr="0041344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413447" w:rsidRPr="00413447" w:rsidRDefault="00413447" w:rsidP="002B469D">
            <w:pPr>
              <w:pStyle w:val="a7"/>
              <w:spacing w:line="276" w:lineRule="auto"/>
              <w:jc w:val="both"/>
              <w:rPr>
                <w:rFonts w:asciiTheme="majorBidi" w:hAnsiTheme="majorBidi" w:cstheme="majorBidi"/>
                <w:b/>
                <w:bCs/>
              </w:rPr>
            </w:pPr>
            <w:r w:rsidRPr="00413447">
              <w:rPr>
                <w:rFonts w:asciiTheme="majorBidi" w:hAnsiTheme="majorBidi" w:cstheme="majorBidi"/>
                <w:b/>
                <w:bCs/>
              </w:rPr>
              <w:t>Department</w:t>
            </w:r>
          </w:p>
        </w:tc>
        <w:tc>
          <w:tcPr>
            <w:tcW w:w="7874" w:type="dxa"/>
            <w:shd w:val="clear" w:color="auto" w:fill="F2F2F2" w:themeFill="background1" w:themeFillShade="F2"/>
          </w:tcPr>
          <w:p w:rsidR="00413447" w:rsidRPr="00300E5D" w:rsidRDefault="00413447" w:rsidP="002B469D">
            <w:pPr>
              <w:pStyle w:val="a7"/>
              <w:spacing w:line="276" w:lineRule="auto"/>
              <w:jc w:val="both"/>
              <w:rPr>
                <w:rFonts w:asciiTheme="majorBidi" w:hAnsiTheme="majorBidi" w:cstheme="majorBidi"/>
              </w:rPr>
            </w:pPr>
            <w:r w:rsidRPr="00300E5D">
              <w:rPr>
                <w:rFonts w:asciiTheme="majorBidi" w:hAnsiTheme="majorBidi" w:cstheme="majorBidi"/>
              </w:rPr>
              <w:t>Anatomy</w:t>
            </w:r>
          </w:p>
        </w:tc>
      </w:tr>
      <w:tr w:rsidR="00413447" w:rsidRPr="0041344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413447" w:rsidRPr="00413447" w:rsidRDefault="00300E5D" w:rsidP="002B469D">
            <w:pPr>
              <w:pStyle w:val="a7"/>
              <w:spacing w:line="276" w:lineRule="auto"/>
              <w:jc w:val="both"/>
              <w:rPr>
                <w:rFonts w:asciiTheme="majorBidi" w:hAnsiTheme="majorBidi" w:cstheme="majorBidi"/>
                <w:b/>
                <w:bCs/>
              </w:rPr>
            </w:pPr>
            <w:r>
              <w:rPr>
                <w:rFonts w:asciiTheme="majorBidi" w:hAnsiTheme="majorBidi" w:cstheme="majorBidi"/>
                <w:b/>
                <w:bCs/>
              </w:rPr>
              <w:t xml:space="preserve">Block </w:t>
            </w:r>
          </w:p>
        </w:tc>
        <w:tc>
          <w:tcPr>
            <w:tcW w:w="7874" w:type="dxa"/>
            <w:shd w:val="clear" w:color="auto" w:fill="F2F2F2" w:themeFill="background1" w:themeFillShade="F2"/>
          </w:tcPr>
          <w:p w:rsidR="00413447" w:rsidRPr="00300E5D" w:rsidRDefault="00413447" w:rsidP="00300E5D">
            <w:pPr>
              <w:pStyle w:val="a7"/>
              <w:spacing w:line="276" w:lineRule="auto"/>
              <w:jc w:val="both"/>
              <w:rPr>
                <w:rFonts w:asciiTheme="majorBidi" w:hAnsiTheme="majorBidi" w:cstheme="majorBidi"/>
              </w:rPr>
            </w:pPr>
            <w:r w:rsidRPr="00300E5D">
              <w:rPr>
                <w:rFonts w:asciiTheme="majorBidi" w:hAnsiTheme="majorBidi" w:cstheme="majorBidi"/>
              </w:rPr>
              <w:t xml:space="preserve">Neuropsychiatry Block </w:t>
            </w:r>
          </w:p>
        </w:tc>
      </w:tr>
      <w:tr w:rsidR="00413447" w:rsidRPr="0041344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1980" w:type="dxa"/>
            <w:shd w:val="clear" w:color="auto" w:fill="F2F2F2" w:themeFill="background1" w:themeFillShade="F2"/>
          </w:tcPr>
          <w:p w:rsidR="00413447" w:rsidRPr="00413447" w:rsidRDefault="00413447" w:rsidP="002B469D">
            <w:pPr>
              <w:pStyle w:val="a7"/>
              <w:spacing w:line="276" w:lineRule="auto"/>
              <w:jc w:val="both"/>
              <w:rPr>
                <w:rFonts w:asciiTheme="majorBidi" w:hAnsiTheme="majorBidi" w:cstheme="majorBidi"/>
                <w:b/>
                <w:bCs/>
              </w:rPr>
            </w:pPr>
            <w:r w:rsidRPr="00413447">
              <w:rPr>
                <w:rFonts w:asciiTheme="majorBidi" w:hAnsiTheme="majorBidi" w:cstheme="majorBidi"/>
                <w:b/>
                <w:bCs/>
              </w:rPr>
              <w:t>Email address</w:t>
            </w:r>
          </w:p>
        </w:tc>
        <w:tc>
          <w:tcPr>
            <w:tcW w:w="7874" w:type="dxa"/>
            <w:shd w:val="clear" w:color="auto" w:fill="F2F2F2" w:themeFill="background1" w:themeFillShade="F2"/>
          </w:tcPr>
          <w:p w:rsidR="00413447" w:rsidRPr="00300E5D" w:rsidRDefault="00524340" w:rsidP="002B469D">
            <w:pPr>
              <w:pStyle w:val="a7"/>
              <w:spacing w:line="276" w:lineRule="auto"/>
              <w:jc w:val="both"/>
              <w:rPr>
                <w:rFonts w:asciiTheme="majorBidi" w:hAnsiTheme="majorBidi" w:cstheme="majorBidi"/>
                <w:color w:val="000000" w:themeColor="text1"/>
              </w:rPr>
            </w:pPr>
            <w:hyperlink r:id="rId44" w:history="1">
              <w:r w:rsidR="00300E5D" w:rsidRPr="00300E5D">
                <w:rPr>
                  <w:rStyle w:val="Hyperlink"/>
                  <w:rFonts w:asciiTheme="majorBidi" w:hAnsiTheme="majorBidi" w:cstheme="majorBidi"/>
                  <w:color w:val="000000" w:themeColor="text1"/>
                  <w:u w:val="none"/>
                </w:rPr>
                <w:t>vohra@ksu.edu.sa</w:t>
              </w:r>
            </w:hyperlink>
          </w:p>
        </w:tc>
      </w:tr>
    </w:tbl>
    <w:p w:rsidR="007B4CB5" w:rsidRPr="00413447" w:rsidRDefault="007B4CB5" w:rsidP="00413447">
      <w:pPr>
        <w:pStyle w:val="a7"/>
        <w:rPr>
          <w:sz w:val="10"/>
          <w:szCs w:val="10"/>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175A18" w:rsidRPr="00175A18" w:rsidRDefault="00175A18" w:rsidP="00175A18">
      <w:pPr>
        <w:pStyle w:val="a7"/>
        <w:rPr>
          <w:sz w:val="10"/>
          <w:szCs w:val="10"/>
        </w:rPr>
      </w:pPr>
    </w:p>
    <w:p w:rsidR="007B4CB5" w:rsidRPr="00CD3114" w:rsidRDefault="007B4CB5" w:rsidP="00CD3114">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383D91" w:rsidRPr="00175A18" w:rsidRDefault="00383D91" w:rsidP="00175A18">
      <w:pPr>
        <w:pStyle w:val="a7"/>
        <w:rPr>
          <w:sz w:val="10"/>
          <w:szCs w:val="10"/>
        </w:rPr>
      </w:pPr>
    </w:p>
    <w:p w:rsidR="007B4CB5" w:rsidRPr="00CD3114" w:rsidRDefault="007B4CB5" w:rsidP="00CD3114">
      <w:pPr>
        <w:pStyle w:val="a7"/>
        <w:numPr>
          <w:ilvl w:val="0"/>
          <w:numId w:val="34"/>
        </w:numPr>
        <w:spacing w:line="276" w:lineRule="auto"/>
        <w:jc w:val="both"/>
        <w:rPr>
          <w:rFonts w:asciiTheme="majorBidi" w:hAnsiTheme="majorBidi" w:cstheme="majorBidi"/>
          <w:b/>
        </w:rPr>
      </w:pPr>
      <w:r w:rsidRPr="00CD3114">
        <w:rPr>
          <w:rFonts w:asciiTheme="majorBidi" w:hAnsiTheme="majorBidi" w:cstheme="majorBidi"/>
        </w:rPr>
        <w:t xml:space="preserve">Describe the structures forming the walls of the nasal cavity. </w:t>
      </w:r>
    </w:p>
    <w:p w:rsidR="007B4CB5" w:rsidRPr="00CD3114" w:rsidRDefault="007B4CB5" w:rsidP="00CD3114">
      <w:pPr>
        <w:pStyle w:val="a7"/>
        <w:numPr>
          <w:ilvl w:val="0"/>
          <w:numId w:val="34"/>
        </w:numPr>
        <w:spacing w:line="276" w:lineRule="auto"/>
        <w:jc w:val="both"/>
        <w:rPr>
          <w:rFonts w:asciiTheme="majorBidi" w:hAnsiTheme="majorBidi" w:cstheme="majorBidi"/>
          <w:b/>
        </w:rPr>
      </w:pPr>
      <w:r w:rsidRPr="00CD3114">
        <w:rPr>
          <w:rFonts w:asciiTheme="majorBidi" w:hAnsiTheme="majorBidi" w:cstheme="majorBidi"/>
        </w:rPr>
        <w:t xml:space="preserve">List the main structures draining into the lateral wall of the nasal cavity. </w:t>
      </w:r>
    </w:p>
    <w:p w:rsidR="007B4CB5" w:rsidRPr="00CD3114" w:rsidRDefault="007B4CB5" w:rsidP="00CD3114">
      <w:pPr>
        <w:pStyle w:val="a7"/>
        <w:numPr>
          <w:ilvl w:val="0"/>
          <w:numId w:val="34"/>
        </w:numPr>
        <w:spacing w:line="276" w:lineRule="auto"/>
        <w:jc w:val="both"/>
        <w:rPr>
          <w:rFonts w:asciiTheme="majorBidi" w:hAnsiTheme="majorBidi" w:cstheme="majorBidi"/>
          <w:b/>
        </w:rPr>
      </w:pPr>
      <w:r w:rsidRPr="00CD3114">
        <w:rPr>
          <w:rFonts w:asciiTheme="majorBidi" w:hAnsiTheme="majorBidi" w:cstheme="majorBidi"/>
        </w:rPr>
        <w:t>Differentiate between the respiratory and olfactory region of the nasal cavity.</w:t>
      </w:r>
    </w:p>
    <w:p w:rsidR="007B4CB5" w:rsidRPr="00CD3114" w:rsidRDefault="007B4CB5" w:rsidP="00CD3114">
      <w:pPr>
        <w:pStyle w:val="a7"/>
        <w:numPr>
          <w:ilvl w:val="0"/>
          <w:numId w:val="34"/>
        </w:numPr>
        <w:spacing w:line="276" w:lineRule="auto"/>
        <w:jc w:val="both"/>
        <w:rPr>
          <w:rFonts w:asciiTheme="majorBidi" w:hAnsiTheme="majorBidi" w:cstheme="majorBidi"/>
          <w:b/>
        </w:rPr>
      </w:pPr>
      <w:r w:rsidRPr="00CD3114">
        <w:rPr>
          <w:rFonts w:asciiTheme="majorBidi" w:hAnsiTheme="majorBidi" w:cstheme="majorBidi"/>
        </w:rPr>
        <w:t>List the main sensory and blood supply of the nose.</w:t>
      </w:r>
    </w:p>
    <w:p w:rsidR="007B4CB5" w:rsidRPr="00CD3114" w:rsidRDefault="007B4CB5" w:rsidP="00CD3114">
      <w:pPr>
        <w:pStyle w:val="a7"/>
        <w:numPr>
          <w:ilvl w:val="0"/>
          <w:numId w:val="34"/>
        </w:numPr>
        <w:spacing w:line="276" w:lineRule="auto"/>
        <w:jc w:val="both"/>
        <w:rPr>
          <w:rFonts w:asciiTheme="majorBidi" w:hAnsiTheme="majorBidi" w:cstheme="majorBidi"/>
          <w:b/>
        </w:rPr>
      </w:pPr>
      <w:r w:rsidRPr="00CD3114">
        <w:rPr>
          <w:rFonts w:asciiTheme="majorBidi" w:hAnsiTheme="majorBidi" w:cstheme="majorBidi"/>
        </w:rPr>
        <w:t>Describe the olfactory pathway.</w:t>
      </w:r>
    </w:p>
    <w:p w:rsidR="007B4CB5" w:rsidRPr="00175A18" w:rsidRDefault="007B4CB5" w:rsidP="00175A18">
      <w:pPr>
        <w:pStyle w:val="a7"/>
        <w:rPr>
          <w:sz w:val="10"/>
          <w:szCs w:val="10"/>
        </w:rPr>
      </w:pPr>
    </w:p>
    <w:p w:rsidR="007B4CB5" w:rsidRPr="00CD3114" w:rsidRDefault="007B4CB5" w:rsidP="00CD3114">
      <w:pPr>
        <w:rPr>
          <w:rFonts w:asciiTheme="majorBidi" w:hAnsiTheme="majorBidi" w:cstheme="majorBidi"/>
          <w:b/>
          <w:sz w:val="24"/>
          <w:szCs w:val="24"/>
        </w:rPr>
      </w:pPr>
      <w:r w:rsidRPr="00CD3114">
        <w:rPr>
          <w:rFonts w:asciiTheme="majorBidi" w:hAnsiTheme="majorBidi" w:cstheme="majorBidi"/>
          <w:b/>
          <w:sz w:val="24"/>
          <w:szCs w:val="24"/>
        </w:rPr>
        <w:t>Background:</w:t>
      </w:r>
    </w:p>
    <w:p w:rsidR="007B4CB5" w:rsidRPr="00CD3114" w:rsidRDefault="007B4CB5" w:rsidP="002B469D">
      <w:pPr>
        <w:pStyle w:val="a7"/>
        <w:spacing w:line="276" w:lineRule="auto"/>
        <w:jc w:val="both"/>
        <w:rPr>
          <w:rFonts w:asciiTheme="majorBidi" w:hAnsiTheme="majorBidi" w:cstheme="majorBidi"/>
        </w:rPr>
      </w:pPr>
      <w:r w:rsidRPr="00CD3114">
        <w:rPr>
          <w:rFonts w:asciiTheme="majorBidi" w:hAnsiTheme="majorBidi" w:cstheme="majorBidi"/>
        </w:rPr>
        <w:t>The nose is an important structure. The nasal cavity has roof, floor, lateral and medial walls.  The lateral wall is marked by 3 projections or conchae. The space below each  concha is called meatus.  The paranasal sinuses are cavities inside the skull bones . They are Lined with mucoperiosteum; filled with air; and it communicates with the nasal cavity.Their Function to decrease he skull weight and amplify the sound as we speak. Olfactory mucous is present in the roof, superior nasal concha, and upper part of nasal cavity. It is delicate and contains olfactory nerve cells for smell sensation.</w:t>
      </w:r>
    </w:p>
    <w:p w:rsidR="00383D91" w:rsidRPr="00175A18" w:rsidRDefault="00383D91" w:rsidP="002B469D">
      <w:pPr>
        <w:pStyle w:val="a7"/>
        <w:spacing w:line="276" w:lineRule="auto"/>
        <w:rPr>
          <w:sz w:val="10"/>
          <w:szCs w:val="10"/>
        </w:rPr>
      </w:pPr>
    </w:p>
    <w:p w:rsidR="007B4CB5" w:rsidRPr="00CD3114" w:rsidRDefault="007B4CB5" w:rsidP="002B469D">
      <w:pPr>
        <w:rPr>
          <w:rFonts w:asciiTheme="majorBidi" w:hAnsiTheme="majorBidi" w:cstheme="majorBidi"/>
          <w:b/>
          <w:sz w:val="24"/>
          <w:szCs w:val="24"/>
        </w:rPr>
      </w:pPr>
      <w:r w:rsidRPr="00CD3114">
        <w:rPr>
          <w:rFonts w:asciiTheme="majorBidi" w:hAnsiTheme="majorBidi" w:cstheme="majorBidi"/>
          <w:b/>
          <w:sz w:val="24"/>
          <w:szCs w:val="24"/>
        </w:rPr>
        <w:t>Main concepts in the lecture:</w:t>
      </w:r>
    </w:p>
    <w:p w:rsidR="007B4CB5" w:rsidRPr="00CD3114" w:rsidRDefault="007B4CB5" w:rsidP="002B469D">
      <w:pPr>
        <w:pStyle w:val="a7"/>
        <w:spacing w:line="276" w:lineRule="auto"/>
        <w:rPr>
          <w:rFonts w:asciiTheme="majorBidi" w:hAnsiTheme="majorBidi" w:cstheme="majorBidi"/>
          <w:b/>
        </w:rPr>
      </w:pPr>
      <w:r w:rsidRPr="00CD3114">
        <w:rPr>
          <w:rFonts w:asciiTheme="majorBidi" w:hAnsiTheme="majorBidi" w:cstheme="majorBidi"/>
        </w:rPr>
        <w:t>During this lecture, the students understand about the nasal cavity, boundaries, openings of the paranasal sinuses, respiratory and olfactory mucosa and their functions and the pathway of smell sensation through the olfactory nerve.</w:t>
      </w:r>
    </w:p>
    <w:p w:rsidR="007B4CB5" w:rsidRPr="00175A18" w:rsidRDefault="007B4CB5" w:rsidP="002B469D">
      <w:pPr>
        <w:pStyle w:val="a7"/>
        <w:spacing w:line="276" w:lineRule="auto"/>
        <w:rPr>
          <w:sz w:val="10"/>
          <w:szCs w:val="10"/>
        </w:rPr>
      </w:pPr>
    </w:p>
    <w:p w:rsidR="007B4CB5" w:rsidRPr="00CD3114" w:rsidRDefault="007B4CB5" w:rsidP="002B469D">
      <w:pPr>
        <w:tabs>
          <w:tab w:val="left" w:pos="2649"/>
        </w:tabs>
        <w:rPr>
          <w:rFonts w:asciiTheme="majorBidi" w:hAnsiTheme="majorBidi" w:cstheme="majorBidi"/>
          <w:b/>
          <w:sz w:val="24"/>
          <w:szCs w:val="24"/>
        </w:rPr>
      </w:pPr>
      <w:r w:rsidRPr="00CD3114">
        <w:rPr>
          <w:rFonts w:asciiTheme="majorBidi" w:hAnsiTheme="majorBidi" w:cstheme="majorBidi"/>
          <w:b/>
          <w:sz w:val="24"/>
          <w:szCs w:val="24"/>
        </w:rPr>
        <w:t>Take home messages:</w:t>
      </w:r>
      <w:r w:rsidRPr="00CD3114">
        <w:rPr>
          <w:rFonts w:asciiTheme="majorBidi" w:hAnsiTheme="majorBidi" w:cstheme="majorBidi"/>
          <w:b/>
          <w:sz w:val="24"/>
          <w:szCs w:val="24"/>
        </w:rPr>
        <w:tab/>
      </w:r>
    </w:p>
    <w:p w:rsidR="007B4CB5" w:rsidRPr="00CD3114" w:rsidRDefault="007B4CB5" w:rsidP="00693712">
      <w:pPr>
        <w:pStyle w:val="a7"/>
        <w:numPr>
          <w:ilvl w:val="0"/>
          <w:numId w:val="189"/>
        </w:numPr>
        <w:spacing w:line="276" w:lineRule="auto"/>
        <w:jc w:val="both"/>
        <w:rPr>
          <w:rFonts w:asciiTheme="majorBidi" w:hAnsiTheme="majorBidi" w:cstheme="majorBidi"/>
        </w:rPr>
      </w:pPr>
      <w:r w:rsidRPr="00CD3114">
        <w:rPr>
          <w:rFonts w:asciiTheme="majorBidi" w:hAnsiTheme="majorBidi" w:cstheme="majorBidi"/>
        </w:rPr>
        <w:t>Nasal cavity: lateral wall, medial wall (nasal septum).</w:t>
      </w:r>
    </w:p>
    <w:p w:rsidR="007B4CB5" w:rsidRPr="00CD3114" w:rsidRDefault="007B4CB5" w:rsidP="00693712">
      <w:pPr>
        <w:pStyle w:val="a7"/>
        <w:numPr>
          <w:ilvl w:val="0"/>
          <w:numId w:val="189"/>
        </w:numPr>
        <w:spacing w:line="276" w:lineRule="auto"/>
        <w:jc w:val="both"/>
        <w:rPr>
          <w:rFonts w:asciiTheme="majorBidi" w:hAnsiTheme="majorBidi" w:cstheme="majorBidi"/>
        </w:rPr>
      </w:pPr>
      <w:r w:rsidRPr="00CD3114">
        <w:rPr>
          <w:rFonts w:asciiTheme="majorBidi" w:hAnsiTheme="majorBidi" w:cstheme="majorBidi"/>
        </w:rPr>
        <w:t>Paranasal  sinuses: their openings and functions.</w:t>
      </w:r>
    </w:p>
    <w:p w:rsidR="007B4CB5" w:rsidRPr="00CD3114" w:rsidRDefault="007B4CB5" w:rsidP="00693712">
      <w:pPr>
        <w:pStyle w:val="a7"/>
        <w:numPr>
          <w:ilvl w:val="0"/>
          <w:numId w:val="189"/>
        </w:numPr>
        <w:spacing w:line="276" w:lineRule="auto"/>
        <w:jc w:val="both"/>
        <w:rPr>
          <w:rFonts w:asciiTheme="majorBidi" w:hAnsiTheme="majorBidi" w:cstheme="majorBidi"/>
        </w:rPr>
      </w:pPr>
      <w:r w:rsidRPr="00CD3114">
        <w:rPr>
          <w:rFonts w:asciiTheme="majorBidi" w:hAnsiTheme="majorBidi" w:cstheme="majorBidi"/>
        </w:rPr>
        <w:t>Pathway of olfactory nerve.</w:t>
      </w:r>
    </w:p>
    <w:p w:rsidR="007B4CB5" w:rsidRPr="00175A18" w:rsidRDefault="007B4CB5" w:rsidP="002B469D">
      <w:pPr>
        <w:pStyle w:val="a7"/>
        <w:spacing w:line="276" w:lineRule="auto"/>
        <w:rPr>
          <w:sz w:val="10"/>
          <w:szCs w:val="10"/>
        </w:rPr>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175A18" w:rsidRPr="00175A18" w:rsidRDefault="00175A18" w:rsidP="002B469D">
      <w:pPr>
        <w:pStyle w:val="a7"/>
        <w:spacing w:line="276" w:lineRule="auto"/>
        <w:rPr>
          <w:sz w:val="10"/>
          <w:szCs w:val="10"/>
        </w:rPr>
      </w:pPr>
    </w:p>
    <w:p w:rsidR="007B4CB5" w:rsidRPr="00CD3114" w:rsidRDefault="007B4CB5" w:rsidP="00693712">
      <w:pPr>
        <w:pStyle w:val="a7"/>
        <w:numPr>
          <w:ilvl w:val="0"/>
          <w:numId w:val="188"/>
        </w:numPr>
        <w:spacing w:line="276" w:lineRule="auto"/>
        <w:jc w:val="both"/>
        <w:rPr>
          <w:rFonts w:asciiTheme="majorBidi" w:hAnsiTheme="majorBidi" w:cstheme="majorBidi"/>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edition..</w:t>
      </w:r>
    </w:p>
    <w:p w:rsidR="007B4CB5" w:rsidRPr="00CD3114" w:rsidRDefault="007B4CB5" w:rsidP="00693712">
      <w:pPr>
        <w:pStyle w:val="a7"/>
        <w:numPr>
          <w:ilvl w:val="0"/>
          <w:numId w:val="188"/>
        </w:numPr>
        <w:spacing w:line="276" w:lineRule="auto"/>
        <w:jc w:val="both"/>
        <w:rPr>
          <w:rFonts w:asciiTheme="majorBidi" w:hAnsiTheme="majorBidi" w:cstheme="majorBidi"/>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edition.</w:t>
      </w:r>
    </w:p>
    <w:p w:rsidR="007B4CB5" w:rsidRPr="00CD3114" w:rsidRDefault="007B4CB5" w:rsidP="002B469D">
      <w:pPr>
        <w:rPr>
          <w:rFonts w:asciiTheme="majorBidi" w:hAnsiTheme="majorBidi" w:cstheme="majorBidi"/>
          <w:b/>
          <w:sz w:val="24"/>
          <w:szCs w:val="24"/>
        </w:rPr>
      </w:pPr>
    </w:p>
    <w:p w:rsidR="007B4CB5" w:rsidRPr="00CD3114" w:rsidRDefault="007B4CB5" w:rsidP="00CD3114">
      <w:pPr>
        <w:spacing w:after="160"/>
        <w:rPr>
          <w:rFonts w:asciiTheme="majorBidi" w:hAnsiTheme="majorBidi" w:cstheme="majorBidi"/>
          <w:b/>
          <w:sz w:val="24"/>
          <w:szCs w:val="24"/>
        </w:rPr>
      </w:pPr>
      <w:r w:rsidRPr="00CD3114">
        <w:rPr>
          <w:rFonts w:asciiTheme="majorBidi" w:hAnsiTheme="majorBidi" w:cstheme="majorBidi"/>
          <w:sz w:val="24"/>
          <w:szCs w:val="24"/>
        </w:rPr>
        <w:br w:type="page"/>
      </w:r>
    </w:p>
    <w:tbl>
      <w:tblPr>
        <w:tblStyle w:val="a5"/>
        <w:tblpPr w:leftFromText="180" w:rightFromText="180" w:vertAnchor="text" w:horzAnchor="margin" w:tblpX="108" w:tblpY="-149"/>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2"/>
      </w:tblGrid>
      <w:tr w:rsidR="00175A18" w:rsidRPr="00CD3114" w:rsidTr="00020B6D">
        <w:trPr>
          <w:trHeight w:val="437"/>
        </w:trPr>
        <w:tc>
          <w:tcPr>
            <w:tcW w:w="9702" w:type="dxa"/>
            <w:shd w:val="clear" w:color="auto" w:fill="D9D9D9" w:themeFill="background1" w:themeFillShade="D9"/>
            <w:vAlign w:val="center"/>
          </w:tcPr>
          <w:p w:rsidR="00175A18" w:rsidRPr="00020B6D" w:rsidRDefault="00175A18" w:rsidP="00175A18">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Cranial nerves III, IV and VI</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2070"/>
        <w:gridCol w:w="7650"/>
      </w:tblGrid>
      <w:tr w:rsidR="00175A18" w:rsidRPr="00175A18" w:rsidTr="00175A18">
        <w:tc>
          <w:tcPr>
            <w:tcW w:w="2070" w:type="dxa"/>
            <w:shd w:val="clear" w:color="auto" w:fill="F2F2F2" w:themeFill="background1" w:themeFillShade="F2"/>
          </w:tcPr>
          <w:p w:rsidR="00175A18" w:rsidRPr="00175A18" w:rsidRDefault="00175A18" w:rsidP="002B469D">
            <w:pPr>
              <w:pStyle w:val="a7"/>
              <w:spacing w:line="276" w:lineRule="auto"/>
              <w:jc w:val="both"/>
              <w:rPr>
                <w:rFonts w:asciiTheme="majorBidi" w:hAnsiTheme="majorBidi" w:cstheme="majorBidi"/>
                <w:b/>
                <w:bCs/>
              </w:rPr>
            </w:pPr>
            <w:r w:rsidRPr="00175A18">
              <w:rPr>
                <w:rFonts w:asciiTheme="majorBidi" w:hAnsiTheme="majorBidi" w:cstheme="majorBidi"/>
                <w:b/>
                <w:bCs/>
              </w:rPr>
              <w:t>Lecturer’s name</w:t>
            </w:r>
          </w:p>
        </w:tc>
        <w:tc>
          <w:tcPr>
            <w:tcW w:w="7650" w:type="dxa"/>
            <w:shd w:val="clear" w:color="auto" w:fill="F2F2F2" w:themeFill="background1" w:themeFillShade="F2"/>
          </w:tcPr>
          <w:p w:rsidR="00175A18" w:rsidRPr="00BF2A0D" w:rsidRDefault="00D017D3" w:rsidP="002B469D">
            <w:pPr>
              <w:pStyle w:val="a7"/>
              <w:spacing w:line="276" w:lineRule="auto"/>
              <w:jc w:val="both"/>
              <w:rPr>
                <w:rFonts w:asciiTheme="majorBidi" w:hAnsiTheme="majorBidi" w:cstheme="majorBidi"/>
              </w:rPr>
            </w:pPr>
            <w:r w:rsidRPr="00BF2A0D">
              <w:rPr>
                <w:rFonts w:asciiTheme="majorBidi" w:hAnsiTheme="majorBidi" w:cstheme="majorBidi"/>
                <w:bCs/>
              </w:rPr>
              <w:t>Prof. Saeed Abuelmakarem</w:t>
            </w:r>
          </w:p>
        </w:tc>
      </w:tr>
      <w:tr w:rsidR="00175A18" w:rsidRPr="00175A18" w:rsidTr="00175A18">
        <w:tc>
          <w:tcPr>
            <w:tcW w:w="2070" w:type="dxa"/>
            <w:shd w:val="clear" w:color="auto" w:fill="F2F2F2" w:themeFill="background1" w:themeFillShade="F2"/>
          </w:tcPr>
          <w:p w:rsidR="00175A18" w:rsidRPr="00175A18" w:rsidRDefault="00175A18" w:rsidP="002B469D">
            <w:pPr>
              <w:pStyle w:val="a7"/>
              <w:spacing w:line="276" w:lineRule="auto"/>
              <w:jc w:val="both"/>
              <w:rPr>
                <w:rFonts w:asciiTheme="majorBidi" w:hAnsiTheme="majorBidi" w:cstheme="majorBidi"/>
                <w:b/>
                <w:bCs/>
              </w:rPr>
            </w:pPr>
            <w:r w:rsidRPr="00175A18">
              <w:rPr>
                <w:rFonts w:asciiTheme="majorBidi" w:hAnsiTheme="majorBidi" w:cstheme="majorBidi"/>
                <w:b/>
                <w:bCs/>
              </w:rPr>
              <w:t>Department</w:t>
            </w:r>
          </w:p>
        </w:tc>
        <w:tc>
          <w:tcPr>
            <w:tcW w:w="7650" w:type="dxa"/>
            <w:shd w:val="clear" w:color="auto" w:fill="F2F2F2" w:themeFill="background1" w:themeFillShade="F2"/>
          </w:tcPr>
          <w:p w:rsidR="00175A18" w:rsidRPr="00BF2A0D" w:rsidRDefault="00175A18" w:rsidP="002B469D">
            <w:pPr>
              <w:pStyle w:val="a7"/>
              <w:spacing w:line="276" w:lineRule="auto"/>
              <w:jc w:val="both"/>
              <w:rPr>
                <w:rFonts w:asciiTheme="majorBidi" w:hAnsiTheme="majorBidi" w:cstheme="majorBidi"/>
              </w:rPr>
            </w:pPr>
            <w:r w:rsidRPr="00BF2A0D">
              <w:rPr>
                <w:rFonts w:asciiTheme="majorBidi" w:hAnsiTheme="majorBidi" w:cstheme="majorBidi"/>
              </w:rPr>
              <w:t>Anatomy</w:t>
            </w:r>
          </w:p>
        </w:tc>
      </w:tr>
      <w:tr w:rsidR="00175A18" w:rsidRPr="00175A18" w:rsidTr="00175A18">
        <w:tc>
          <w:tcPr>
            <w:tcW w:w="2070" w:type="dxa"/>
            <w:shd w:val="clear" w:color="auto" w:fill="F2F2F2" w:themeFill="background1" w:themeFillShade="F2"/>
          </w:tcPr>
          <w:p w:rsidR="00175A18" w:rsidRPr="00175A18" w:rsidRDefault="00175A18" w:rsidP="00BF2A0D">
            <w:pPr>
              <w:pStyle w:val="a7"/>
              <w:spacing w:line="276" w:lineRule="auto"/>
              <w:jc w:val="both"/>
              <w:rPr>
                <w:rFonts w:asciiTheme="majorBidi" w:hAnsiTheme="majorBidi" w:cstheme="majorBidi"/>
                <w:b/>
                <w:bCs/>
              </w:rPr>
            </w:pPr>
            <w:r w:rsidRPr="00175A18">
              <w:rPr>
                <w:rFonts w:asciiTheme="majorBidi" w:hAnsiTheme="majorBidi" w:cstheme="majorBidi"/>
                <w:b/>
                <w:bCs/>
              </w:rPr>
              <w:t xml:space="preserve">Block </w:t>
            </w:r>
          </w:p>
        </w:tc>
        <w:tc>
          <w:tcPr>
            <w:tcW w:w="7650" w:type="dxa"/>
            <w:shd w:val="clear" w:color="auto" w:fill="F2F2F2" w:themeFill="background1" w:themeFillShade="F2"/>
          </w:tcPr>
          <w:p w:rsidR="00175A18" w:rsidRPr="00BF2A0D" w:rsidRDefault="00175A18" w:rsidP="00BF2A0D">
            <w:pPr>
              <w:pStyle w:val="a7"/>
              <w:spacing w:line="276" w:lineRule="auto"/>
              <w:jc w:val="both"/>
              <w:rPr>
                <w:rFonts w:asciiTheme="majorBidi" w:hAnsiTheme="majorBidi" w:cstheme="majorBidi"/>
              </w:rPr>
            </w:pPr>
            <w:r w:rsidRPr="00BF2A0D">
              <w:rPr>
                <w:rFonts w:asciiTheme="majorBidi" w:hAnsiTheme="majorBidi" w:cstheme="majorBidi"/>
              </w:rPr>
              <w:t xml:space="preserve">Neuropsychiatry Block </w:t>
            </w:r>
          </w:p>
        </w:tc>
      </w:tr>
      <w:tr w:rsidR="00175A18" w:rsidRPr="00175A18" w:rsidTr="00175A18">
        <w:tc>
          <w:tcPr>
            <w:tcW w:w="2070" w:type="dxa"/>
            <w:shd w:val="clear" w:color="auto" w:fill="F2F2F2" w:themeFill="background1" w:themeFillShade="F2"/>
          </w:tcPr>
          <w:p w:rsidR="00175A18" w:rsidRPr="00175A18" w:rsidRDefault="00175A18" w:rsidP="002B469D">
            <w:pPr>
              <w:pStyle w:val="a7"/>
              <w:spacing w:line="276" w:lineRule="auto"/>
              <w:jc w:val="both"/>
              <w:rPr>
                <w:rFonts w:asciiTheme="majorBidi" w:hAnsiTheme="majorBidi" w:cstheme="majorBidi"/>
                <w:b/>
                <w:bCs/>
              </w:rPr>
            </w:pPr>
            <w:r w:rsidRPr="00175A18">
              <w:rPr>
                <w:rFonts w:asciiTheme="majorBidi" w:hAnsiTheme="majorBidi" w:cstheme="majorBidi"/>
                <w:b/>
                <w:bCs/>
              </w:rPr>
              <w:t>Email address</w:t>
            </w:r>
          </w:p>
        </w:tc>
        <w:tc>
          <w:tcPr>
            <w:tcW w:w="7650" w:type="dxa"/>
            <w:shd w:val="clear" w:color="auto" w:fill="F2F2F2" w:themeFill="background1" w:themeFillShade="F2"/>
          </w:tcPr>
          <w:p w:rsidR="00175A18" w:rsidRPr="00BF2A0D" w:rsidRDefault="00524340" w:rsidP="00345C9F">
            <w:pPr>
              <w:pStyle w:val="a7"/>
              <w:spacing w:line="276" w:lineRule="auto"/>
              <w:rPr>
                <w:rFonts w:asciiTheme="majorBidi" w:hAnsiTheme="majorBidi" w:cstheme="majorBidi"/>
                <w:sz w:val="21"/>
                <w:szCs w:val="21"/>
              </w:rPr>
            </w:pPr>
            <w:hyperlink r:id="rId45" w:history="1">
              <w:r w:rsidR="00345C9F" w:rsidRPr="00BF2A0D">
                <w:rPr>
                  <w:rStyle w:val="Hyperlink"/>
                  <w:rFonts w:asciiTheme="majorBidi" w:hAnsiTheme="majorBidi" w:cstheme="majorBidi"/>
                  <w:color w:val="auto"/>
                  <w:sz w:val="21"/>
                  <w:szCs w:val="21"/>
                  <w:u w:val="none"/>
                </w:rPr>
                <w:t>sabuelmakarem@ksu.edu.sa</w:t>
              </w:r>
            </w:hyperlink>
            <w:r w:rsidR="00345C9F" w:rsidRPr="00BF2A0D">
              <w:rPr>
                <w:rFonts w:asciiTheme="majorBidi" w:hAnsiTheme="majorBidi" w:cstheme="majorBidi"/>
                <w:sz w:val="21"/>
                <w:szCs w:val="21"/>
              </w:rPr>
              <w:t xml:space="preserve"> ,</w:t>
            </w:r>
            <w:hyperlink r:id="rId46" w:history="1">
              <w:r w:rsidR="00345C9F" w:rsidRPr="00BF2A0D">
                <w:rPr>
                  <w:rStyle w:val="Hyperlink"/>
                  <w:rFonts w:asciiTheme="majorBidi" w:hAnsiTheme="majorBidi" w:cstheme="majorBidi"/>
                  <w:color w:val="auto"/>
                  <w:sz w:val="21"/>
                  <w:szCs w:val="21"/>
                  <w:u w:val="none"/>
                </w:rPr>
                <w:t>saeedmakarem@hotmail.com</w:t>
              </w:r>
            </w:hyperlink>
          </w:p>
        </w:tc>
      </w:tr>
    </w:tbl>
    <w:p w:rsidR="007B4CB5" w:rsidRPr="00175A18" w:rsidRDefault="007B4CB5" w:rsidP="00175A18">
      <w:pPr>
        <w:pStyle w:val="a7"/>
        <w:rPr>
          <w:sz w:val="10"/>
          <w:szCs w:val="10"/>
        </w:rPr>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175A18" w:rsidRPr="00175A18" w:rsidRDefault="00175A18" w:rsidP="002B469D">
      <w:pPr>
        <w:pStyle w:val="a7"/>
        <w:spacing w:line="276" w:lineRule="auto"/>
        <w:rPr>
          <w:sz w:val="10"/>
          <w:szCs w:val="10"/>
        </w:rPr>
      </w:pPr>
    </w:p>
    <w:p w:rsidR="007B4CB5" w:rsidRPr="00CD3114" w:rsidRDefault="007B4CB5" w:rsidP="002B469D">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383D91" w:rsidRPr="00175A18" w:rsidRDefault="00383D91" w:rsidP="002B469D">
      <w:pPr>
        <w:pStyle w:val="a7"/>
        <w:spacing w:line="276" w:lineRule="auto"/>
        <w:rPr>
          <w:sz w:val="10"/>
          <w:szCs w:val="10"/>
        </w:rPr>
      </w:pPr>
    </w:p>
    <w:p w:rsidR="007B4CB5" w:rsidRPr="00CD3114" w:rsidRDefault="007B4CB5" w:rsidP="002B469D">
      <w:pPr>
        <w:pStyle w:val="a7"/>
        <w:numPr>
          <w:ilvl w:val="0"/>
          <w:numId w:val="35"/>
        </w:numPr>
        <w:spacing w:line="276" w:lineRule="auto"/>
        <w:jc w:val="both"/>
        <w:rPr>
          <w:rFonts w:asciiTheme="majorBidi" w:hAnsiTheme="majorBidi" w:cstheme="majorBidi"/>
          <w:b/>
          <w:bCs/>
          <w:color w:val="000000"/>
        </w:rPr>
      </w:pPr>
      <w:r w:rsidRPr="00CD3114">
        <w:rPr>
          <w:rFonts w:asciiTheme="majorBidi" w:hAnsiTheme="majorBidi" w:cstheme="majorBidi"/>
          <w:bCs/>
          <w:color w:val="000000"/>
        </w:rPr>
        <w:t>List the nuclei related to occulomotor trochlear, and abducent nerves in the brain stem.</w:t>
      </w:r>
    </w:p>
    <w:p w:rsidR="007B4CB5" w:rsidRPr="00CD3114" w:rsidRDefault="007B4CB5" w:rsidP="002B469D">
      <w:pPr>
        <w:pStyle w:val="a7"/>
        <w:numPr>
          <w:ilvl w:val="0"/>
          <w:numId w:val="35"/>
        </w:numPr>
        <w:spacing w:line="276" w:lineRule="auto"/>
        <w:jc w:val="both"/>
        <w:rPr>
          <w:rFonts w:asciiTheme="majorBidi" w:hAnsiTheme="majorBidi" w:cstheme="majorBidi"/>
          <w:b/>
          <w:bCs/>
          <w:color w:val="000000"/>
        </w:rPr>
      </w:pPr>
      <w:r w:rsidRPr="00CD3114">
        <w:rPr>
          <w:rFonts w:asciiTheme="majorBidi" w:hAnsiTheme="majorBidi" w:cstheme="majorBidi"/>
          <w:bCs/>
          <w:color w:val="000000"/>
        </w:rPr>
        <w:t>Describe the type and site of each nucleus.</w:t>
      </w:r>
    </w:p>
    <w:p w:rsidR="007B4CB5" w:rsidRPr="00CD3114" w:rsidRDefault="007B4CB5" w:rsidP="002B469D">
      <w:pPr>
        <w:pStyle w:val="a7"/>
        <w:numPr>
          <w:ilvl w:val="0"/>
          <w:numId w:val="35"/>
        </w:numPr>
        <w:spacing w:line="276" w:lineRule="auto"/>
        <w:jc w:val="both"/>
        <w:rPr>
          <w:rFonts w:asciiTheme="majorBidi" w:hAnsiTheme="majorBidi" w:cstheme="majorBidi"/>
          <w:b/>
          <w:bCs/>
          <w:color w:val="000000"/>
        </w:rPr>
      </w:pPr>
      <w:r w:rsidRPr="00CD3114">
        <w:rPr>
          <w:rFonts w:asciiTheme="majorBidi" w:hAnsiTheme="majorBidi" w:cstheme="majorBidi"/>
          <w:bCs/>
          <w:color w:val="000000"/>
        </w:rPr>
        <w:t>Describe the site of emergence and course of occulomotor trochlear, and abducent nerves.</w:t>
      </w:r>
    </w:p>
    <w:p w:rsidR="007B4CB5" w:rsidRPr="00CD3114" w:rsidRDefault="007B4CB5" w:rsidP="002B469D">
      <w:pPr>
        <w:pStyle w:val="a7"/>
        <w:numPr>
          <w:ilvl w:val="0"/>
          <w:numId w:val="35"/>
        </w:numPr>
        <w:spacing w:line="276" w:lineRule="auto"/>
        <w:jc w:val="both"/>
        <w:rPr>
          <w:rFonts w:asciiTheme="majorBidi" w:hAnsiTheme="majorBidi" w:cstheme="majorBidi"/>
          <w:b/>
          <w:bCs/>
          <w:color w:val="000000"/>
        </w:rPr>
      </w:pPr>
      <w:r w:rsidRPr="00CD3114">
        <w:rPr>
          <w:rFonts w:asciiTheme="majorBidi" w:hAnsiTheme="majorBidi" w:cstheme="majorBidi"/>
          <w:bCs/>
          <w:color w:val="000000"/>
        </w:rPr>
        <w:t>Describe the important relations of optic, occulomotor trochlear, and abducent nerves in the orbit.</w:t>
      </w:r>
    </w:p>
    <w:p w:rsidR="007B4CB5" w:rsidRPr="00CD3114" w:rsidRDefault="007B4CB5" w:rsidP="002B469D">
      <w:pPr>
        <w:pStyle w:val="a7"/>
        <w:numPr>
          <w:ilvl w:val="0"/>
          <w:numId w:val="35"/>
        </w:numPr>
        <w:spacing w:line="276" w:lineRule="auto"/>
        <w:jc w:val="both"/>
        <w:rPr>
          <w:rFonts w:asciiTheme="majorBidi" w:hAnsiTheme="majorBidi" w:cstheme="majorBidi"/>
          <w:b/>
          <w:bCs/>
          <w:color w:val="000000"/>
        </w:rPr>
      </w:pPr>
      <w:r w:rsidRPr="00CD3114">
        <w:rPr>
          <w:rFonts w:asciiTheme="majorBidi" w:hAnsiTheme="majorBidi" w:cstheme="majorBidi"/>
          <w:bCs/>
          <w:color w:val="000000"/>
        </w:rPr>
        <w:t>List the orbital muscles supplied by each of occulomotor trochlear, and abducent nerves.</w:t>
      </w:r>
    </w:p>
    <w:p w:rsidR="007B4CB5" w:rsidRPr="00CD3114" w:rsidRDefault="007B4CB5" w:rsidP="002B469D">
      <w:pPr>
        <w:pStyle w:val="a7"/>
        <w:numPr>
          <w:ilvl w:val="0"/>
          <w:numId w:val="35"/>
        </w:numPr>
        <w:spacing w:line="276" w:lineRule="auto"/>
        <w:jc w:val="both"/>
        <w:rPr>
          <w:rFonts w:asciiTheme="majorBidi" w:hAnsiTheme="majorBidi" w:cstheme="majorBidi"/>
          <w:b/>
          <w:bCs/>
          <w:color w:val="000000"/>
        </w:rPr>
      </w:pPr>
      <w:r w:rsidRPr="00CD3114">
        <w:rPr>
          <w:rFonts w:asciiTheme="majorBidi" w:hAnsiTheme="majorBidi" w:cstheme="majorBidi"/>
          <w:bCs/>
          <w:color w:val="000000"/>
        </w:rPr>
        <w:t>Describe the main motor effect in case of lesion of each of occulomotor trochlear, and abducent nerves.</w:t>
      </w:r>
    </w:p>
    <w:p w:rsidR="007B4CB5" w:rsidRPr="00CD3114" w:rsidRDefault="007B4CB5" w:rsidP="002B469D">
      <w:pPr>
        <w:pStyle w:val="a7"/>
        <w:numPr>
          <w:ilvl w:val="0"/>
          <w:numId w:val="35"/>
        </w:numPr>
        <w:spacing w:line="276" w:lineRule="auto"/>
        <w:jc w:val="both"/>
        <w:rPr>
          <w:rFonts w:asciiTheme="majorBidi" w:hAnsiTheme="majorBidi" w:cstheme="majorBidi"/>
          <w:b/>
          <w:bCs/>
          <w:color w:val="000000"/>
        </w:rPr>
      </w:pPr>
      <w:r w:rsidRPr="00CD3114">
        <w:rPr>
          <w:rFonts w:asciiTheme="majorBidi" w:hAnsiTheme="majorBidi" w:cstheme="majorBidi"/>
          <w:bCs/>
          <w:color w:val="000000"/>
        </w:rPr>
        <w:t xml:space="preserve">Describe the visual pathway and main lesions associated with it. </w:t>
      </w:r>
    </w:p>
    <w:p w:rsidR="007B4CB5" w:rsidRPr="00175A18" w:rsidRDefault="007B4CB5" w:rsidP="00175A18">
      <w:pPr>
        <w:pStyle w:val="a7"/>
        <w:rPr>
          <w:sz w:val="10"/>
          <w:szCs w:val="10"/>
        </w:rPr>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175A18" w:rsidRPr="00175A18" w:rsidRDefault="00175A18" w:rsidP="002B469D">
      <w:pPr>
        <w:pStyle w:val="a7"/>
        <w:spacing w:line="276" w:lineRule="auto"/>
        <w:rPr>
          <w:sz w:val="10"/>
          <w:szCs w:val="10"/>
        </w:rPr>
      </w:pPr>
    </w:p>
    <w:p w:rsidR="00175A18" w:rsidRDefault="007B4CB5" w:rsidP="002B469D">
      <w:pPr>
        <w:pStyle w:val="a7"/>
        <w:spacing w:line="276" w:lineRule="auto"/>
        <w:jc w:val="both"/>
        <w:rPr>
          <w:rFonts w:asciiTheme="majorBidi" w:hAnsiTheme="majorBidi" w:cstheme="majorBidi"/>
          <w:color w:val="000000"/>
        </w:rPr>
      </w:pPr>
      <w:r w:rsidRPr="00CD3114">
        <w:rPr>
          <w:rFonts w:asciiTheme="majorBidi" w:hAnsiTheme="majorBidi" w:cstheme="majorBidi"/>
          <w:color w:val="000000"/>
        </w:rPr>
        <w:t xml:space="preserve">The cranial nerves concerned with vision(Cr II) and movement of the eye ( Cr III, IV, and VI) are important from the anatomical point of view concerning the deep nuclei in the brain stem, the site of emergence and course of each nerve, and there relation in the orbit. The distribution of each nerve </w:t>
      </w:r>
    </w:p>
    <w:p w:rsidR="007B4CB5" w:rsidRPr="00CD3114" w:rsidRDefault="007B4CB5" w:rsidP="002B469D">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 xml:space="preserve">( Cr III, IV, and VI) for the ocular muscles, and  the main motor effect in case of lesion of each. The visual pathway and main lesions associated with it.   </w:t>
      </w:r>
    </w:p>
    <w:p w:rsidR="007B4CB5" w:rsidRPr="004C2F81" w:rsidRDefault="007B4CB5" w:rsidP="002B469D">
      <w:pPr>
        <w:pStyle w:val="a7"/>
        <w:spacing w:line="276" w:lineRule="auto"/>
        <w:rPr>
          <w:sz w:val="10"/>
          <w:szCs w:val="10"/>
        </w:rPr>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4C2F81" w:rsidRPr="004C2F81" w:rsidRDefault="004C2F81" w:rsidP="002B469D">
      <w:pPr>
        <w:pStyle w:val="a7"/>
        <w:spacing w:line="276" w:lineRule="auto"/>
        <w:rPr>
          <w:sz w:val="10"/>
          <w:szCs w:val="10"/>
        </w:rPr>
      </w:pPr>
    </w:p>
    <w:p w:rsidR="007B4CB5" w:rsidRPr="00CD3114" w:rsidRDefault="007B4CB5" w:rsidP="002B469D">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 xml:space="preserve">During this lecture, students understand about </w:t>
      </w:r>
      <w:r w:rsidRPr="00CD3114">
        <w:rPr>
          <w:rFonts w:asciiTheme="majorBidi" w:hAnsiTheme="majorBidi" w:cstheme="majorBidi"/>
          <w:color w:val="000000"/>
          <w:lang w:val="en-GB"/>
        </w:rPr>
        <w:t xml:space="preserve">the optic nerve and the </w:t>
      </w:r>
      <w:r w:rsidRPr="00CD3114">
        <w:rPr>
          <w:rFonts w:asciiTheme="majorBidi" w:hAnsiTheme="majorBidi" w:cstheme="majorBidi"/>
          <w:color w:val="000000"/>
        </w:rPr>
        <w:t>visual pathway. The occulomotor, trochlear, and abducent nerves, the muscles concerned with eye movements.</w:t>
      </w:r>
    </w:p>
    <w:p w:rsidR="007B4CB5" w:rsidRPr="004C2F81" w:rsidRDefault="007B4CB5" w:rsidP="002B469D">
      <w:pPr>
        <w:pStyle w:val="a7"/>
        <w:spacing w:line="276" w:lineRule="auto"/>
        <w:rPr>
          <w:sz w:val="10"/>
          <w:szCs w:val="10"/>
        </w:rPr>
      </w:pPr>
    </w:p>
    <w:p w:rsidR="004C2F81"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2B469D" w:rsidRDefault="007B4CB5" w:rsidP="002B469D">
      <w:pPr>
        <w:pStyle w:val="a7"/>
      </w:pPr>
      <w:r w:rsidRPr="00CD3114">
        <w:tab/>
      </w:r>
    </w:p>
    <w:p w:rsidR="007B4CB5" w:rsidRPr="00CD3114" w:rsidRDefault="007B4CB5" w:rsidP="00693712">
      <w:pPr>
        <w:pStyle w:val="a7"/>
        <w:numPr>
          <w:ilvl w:val="0"/>
          <w:numId w:val="109"/>
        </w:numPr>
        <w:spacing w:line="276" w:lineRule="auto"/>
        <w:jc w:val="both"/>
        <w:rPr>
          <w:rFonts w:asciiTheme="majorBidi" w:hAnsiTheme="majorBidi" w:cstheme="majorBidi"/>
          <w:b/>
          <w:color w:val="000000"/>
        </w:rPr>
      </w:pPr>
      <w:r w:rsidRPr="00CD3114">
        <w:rPr>
          <w:rFonts w:asciiTheme="majorBidi" w:hAnsiTheme="majorBidi" w:cstheme="majorBidi"/>
          <w:color w:val="000000"/>
        </w:rPr>
        <w:t>The</w:t>
      </w:r>
      <w:r w:rsidRPr="00CD3114">
        <w:rPr>
          <w:rFonts w:asciiTheme="majorBidi" w:hAnsiTheme="majorBidi" w:cstheme="majorBidi"/>
          <w:color w:val="000000"/>
          <w:lang w:val="en-GB"/>
        </w:rPr>
        <w:t xml:space="preserve"> optic nerve, the </w:t>
      </w:r>
      <w:r w:rsidRPr="00CD3114">
        <w:rPr>
          <w:rFonts w:asciiTheme="majorBidi" w:hAnsiTheme="majorBidi" w:cstheme="majorBidi"/>
          <w:color w:val="000000"/>
        </w:rPr>
        <w:t>visual pathway, and main lesions associated with it.</w:t>
      </w:r>
    </w:p>
    <w:p w:rsidR="007B4CB5" w:rsidRPr="00CD3114" w:rsidRDefault="007B4CB5" w:rsidP="00693712">
      <w:pPr>
        <w:pStyle w:val="a7"/>
        <w:numPr>
          <w:ilvl w:val="0"/>
          <w:numId w:val="109"/>
        </w:numPr>
        <w:spacing w:line="276" w:lineRule="auto"/>
        <w:jc w:val="both"/>
        <w:rPr>
          <w:rFonts w:asciiTheme="majorBidi" w:hAnsiTheme="majorBidi" w:cstheme="majorBidi"/>
          <w:b/>
          <w:color w:val="000000"/>
        </w:rPr>
      </w:pPr>
      <w:r w:rsidRPr="00CD3114">
        <w:rPr>
          <w:rFonts w:asciiTheme="majorBidi" w:hAnsiTheme="majorBidi" w:cstheme="majorBidi"/>
          <w:color w:val="000000"/>
          <w:lang w:val="en-GB"/>
        </w:rPr>
        <w:t xml:space="preserve">The important nuclei </w:t>
      </w:r>
      <w:r w:rsidRPr="00CD3114">
        <w:rPr>
          <w:rFonts w:asciiTheme="majorBidi" w:hAnsiTheme="majorBidi" w:cstheme="majorBidi"/>
          <w:color w:val="000000"/>
        </w:rPr>
        <w:t>related to ( Cr III, IV, and VI) in the brain stem.</w:t>
      </w:r>
    </w:p>
    <w:p w:rsidR="007B4CB5" w:rsidRPr="00CD3114" w:rsidRDefault="007B4CB5" w:rsidP="00693712">
      <w:pPr>
        <w:pStyle w:val="a7"/>
        <w:numPr>
          <w:ilvl w:val="0"/>
          <w:numId w:val="109"/>
        </w:numPr>
        <w:spacing w:line="276" w:lineRule="auto"/>
        <w:jc w:val="both"/>
        <w:rPr>
          <w:rFonts w:asciiTheme="majorBidi" w:hAnsiTheme="majorBidi" w:cstheme="majorBidi"/>
          <w:b/>
          <w:color w:val="000000"/>
        </w:rPr>
      </w:pPr>
      <w:r w:rsidRPr="00CD3114">
        <w:rPr>
          <w:rFonts w:asciiTheme="majorBidi" w:hAnsiTheme="majorBidi" w:cstheme="majorBidi"/>
          <w:color w:val="000000"/>
        </w:rPr>
        <w:t>The important relations of optic, occulomotor,  trochlear, and abducent nerves in the orbit</w:t>
      </w:r>
      <w:r w:rsidRPr="00CD3114">
        <w:rPr>
          <w:rFonts w:asciiTheme="majorBidi" w:hAnsiTheme="majorBidi" w:cstheme="majorBidi"/>
          <w:color w:val="000000"/>
          <w:lang w:val="en-GB"/>
        </w:rPr>
        <w:t xml:space="preserve"> </w:t>
      </w:r>
    </w:p>
    <w:p w:rsidR="007B4CB5" w:rsidRPr="00CD3114" w:rsidRDefault="007B4CB5" w:rsidP="00693712">
      <w:pPr>
        <w:pStyle w:val="a7"/>
        <w:numPr>
          <w:ilvl w:val="0"/>
          <w:numId w:val="109"/>
        </w:numPr>
        <w:spacing w:line="276" w:lineRule="auto"/>
        <w:jc w:val="both"/>
        <w:rPr>
          <w:rFonts w:asciiTheme="majorBidi" w:hAnsiTheme="majorBidi" w:cstheme="majorBidi"/>
          <w:b/>
          <w:color w:val="000000"/>
        </w:rPr>
      </w:pPr>
      <w:r w:rsidRPr="00CD3114">
        <w:rPr>
          <w:rFonts w:asciiTheme="majorBidi" w:hAnsiTheme="majorBidi" w:cstheme="majorBidi"/>
          <w:color w:val="000000"/>
        </w:rPr>
        <w:t>The orbital muscles supplied by each of (Cr III, IV, and VI) nerves, and the main motor effect in case of lesion of each.</w:t>
      </w:r>
    </w:p>
    <w:p w:rsidR="007B4CB5" w:rsidRPr="004C2F81" w:rsidRDefault="007B4CB5" w:rsidP="002B469D">
      <w:pPr>
        <w:pStyle w:val="a7"/>
        <w:spacing w:line="276" w:lineRule="auto"/>
        <w:rPr>
          <w:sz w:val="10"/>
          <w:szCs w:val="10"/>
        </w:rPr>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4C2F81" w:rsidRPr="004C2F81" w:rsidRDefault="004C2F81" w:rsidP="002B469D">
      <w:pPr>
        <w:pStyle w:val="a7"/>
        <w:spacing w:line="276" w:lineRule="auto"/>
        <w:rPr>
          <w:sz w:val="10"/>
          <w:szCs w:val="10"/>
        </w:rPr>
      </w:pPr>
    </w:p>
    <w:p w:rsidR="007B4CB5" w:rsidRPr="00CD3114" w:rsidRDefault="007B4CB5" w:rsidP="00693712">
      <w:pPr>
        <w:pStyle w:val="a7"/>
        <w:numPr>
          <w:ilvl w:val="0"/>
          <w:numId w:val="110"/>
        </w:numPr>
        <w:spacing w:line="276" w:lineRule="auto"/>
        <w:jc w:val="both"/>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110"/>
        </w:numPr>
        <w:spacing w:line="276" w:lineRule="auto"/>
        <w:jc w:val="both"/>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p>
    <w:p w:rsidR="004C2F81" w:rsidRDefault="004C2F81" w:rsidP="00CD3114">
      <w:pPr>
        <w:spacing w:after="160"/>
        <w:rPr>
          <w:rFonts w:asciiTheme="majorBidi" w:hAnsiTheme="majorBidi" w:cstheme="majorBidi"/>
          <w:b/>
          <w:sz w:val="24"/>
          <w:szCs w:val="24"/>
        </w:rPr>
      </w:pPr>
    </w:p>
    <w:p w:rsidR="002B469D" w:rsidRPr="002B469D" w:rsidRDefault="002B469D" w:rsidP="002B469D">
      <w:pPr>
        <w:pStyle w:val="a7"/>
      </w:pPr>
    </w:p>
    <w:tbl>
      <w:tblPr>
        <w:tblStyle w:val="a5"/>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560"/>
      </w:tblGrid>
      <w:tr w:rsidR="007B4CB5" w:rsidRPr="00CD3114" w:rsidTr="00020B6D">
        <w:trPr>
          <w:trHeight w:val="437"/>
        </w:trPr>
        <w:tc>
          <w:tcPr>
            <w:tcW w:w="9720" w:type="dxa"/>
            <w:gridSpan w:val="2"/>
            <w:shd w:val="clear" w:color="auto" w:fill="D9D9D9" w:themeFill="background1" w:themeFillShade="D9"/>
            <w:vAlign w:val="center"/>
          </w:tcPr>
          <w:p w:rsidR="007B4CB5" w:rsidRPr="00020B6D" w:rsidRDefault="007B4CB5" w:rsidP="000910D2">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Anatomy of the cerebellum and the relevant connections</w:t>
            </w:r>
          </w:p>
        </w:tc>
      </w:tr>
      <w:tr w:rsidR="001E2FE5" w:rsidRPr="001E2FE5"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160" w:type="dxa"/>
            <w:shd w:val="clear" w:color="auto" w:fill="F2F2F2" w:themeFill="background1" w:themeFillShade="F2"/>
          </w:tcPr>
          <w:p w:rsidR="001E2FE5" w:rsidRPr="002B469D" w:rsidRDefault="001E2FE5" w:rsidP="002B469D">
            <w:pPr>
              <w:pStyle w:val="a7"/>
              <w:spacing w:line="276" w:lineRule="auto"/>
              <w:rPr>
                <w:rFonts w:asciiTheme="majorBidi" w:hAnsiTheme="majorBidi" w:cstheme="majorBidi"/>
                <w:b/>
                <w:bCs/>
              </w:rPr>
            </w:pPr>
            <w:r w:rsidRPr="002B469D">
              <w:rPr>
                <w:rFonts w:asciiTheme="majorBidi" w:hAnsiTheme="majorBidi" w:cstheme="majorBidi"/>
                <w:b/>
                <w:bCs/>
              </w:rPr>
              <w:t>Lecturer’s name</w:t>
            </w:r>
          </w:p>
        </w:tc>
        <w:tc>
          <w:tcPr>
            <w:tcW w:w="7560" w:type="dxa"/>
            <w:shd w:val="clear" w:color="auto" w:fill="F2F2F2" w:themeFill="background1" w:themeFillShade="F2"/>
          </w:tcPr>
          <w:p w:rsidR="001E2FE5" w:rsidRPr="00C85883" w:rsidRDefault="00ED37D0" w:rsidP="002B469D">
            <w:pPr>
              <w:pStyle w:val="a7"/>
              <w:spacing w:line="276" w:lineRule="auto"/>
              <w:rPr>
                <w:rFonts w:asciiTheme="majorBidi" w:hAnsiTheme="majorBidi" w:cstheme="majorBidi"/>
              </w:rPr>
            </w:pPr>
            <w:r w:rsidRPr="00C85883">
              <w:rPr>
                <w:rFonts w:asciiTheme="majorBidi" w:hAnsiTheme="majorBidi" w:cstheme="majorBidi"/>
              </w:rPr>
              <w:t>Prof. Ahmed Fathalla</w:t>
            </w:r>
          </w:p>
        </w:tc>
      </w:tr>
      <w:tr w:rsidR="001E2FE5" w:rsidRPr="001E2FE5"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160" w:type="dxa"/>
            <w:shd w:val="clear" w:color="auto" w:fill="F2F2F2" w:themeFill="background1" w:themeFillShade="F2"/>
          </w:tcPr>
          <w:p w:rsidR="001E2FE5" w:rsidRPr="002B469D" w:rsidRDefault="001E2FE5" w:rsidP="002B469D">
            <w:pPr>
              <w:pStyle w:val="a7"/>
              <w:spacing w:line="276" w:lineRule="auto"/>
              <w:rPr>
                <w:rFonts w:asciiTheme="majorBidi" w:hAnsiTheme="majorBidi" w:cstheme="majorBidi"/>
                <w:b/>
                <w:bCs/>
              </w:rPr>
            </w:pPr>
            <w:r w:rsidRPr="002B469D">
              <w:rPr>
                <w:rFonts w:asciiTheme="majorBidi" w:hAnsiTheme="majorBidi" w:cstheme="majorBidi"/>
                <w:b/>
                <w:bCs/>
              </w:rPr>
              <w:t>Department</w:t>
            </w:r>
          </w:p>
        </w:tc>
        <w:tc>
          <w:tcPr>
            <w:tcW w:w="7560" w:type="dxa"/>
            <w:shd w:val="clear" w:color="auto" w:fill="F2F2F2" w:themeFill="background1" w:themeFillShade="F2"/>
          </w:tcPr>
          <w:p w:rsidR="001E2FE5" w:rsidRPr="00C85883" w:rsidRDefault="001E2FE5" w:rsidP="002B469D">
            <w:pPr>
              <w:pStyle w:val="a7"/>
              <w:spacing w:line="276" w:lineRule="auto"/>
              <w:rPr>
                <w:rFonts w:asciiTheme="majorBidi" w:hAnsiTheme="majorBidi" w:cstheme="majorBidi"/>
              </w:rPr>
            </w:pPr>
            <w:r w:rsidRPr="00C85883">
              <w:rPr>
                <w:rFonts w:asciiTheme="majorBidi" w:hAnsiTheme="majorBidi" w:cstheme="majorBidi"/>
              </w:rPr>
              <w:t>Anatomy</w:t>
            </w:r>
          </w:p>
        </w:tc>
      </w:tr>
      <w:tr w:rsidR="001E2FE5" w:rsidRPr="001E2FE5"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160" w:type="dxa"/>
            <w:shd w:val="clear" w:color="auto" w:fill="F2F2F2" w:themeFill="background1" w:themeFillShade="F2"/>
          </w:tcPr>
          <w:p w:rsidR="001E2FE5" w:rsidRPr="002B469D" w:rsidRDefault="001E2FE5" w:rsidP="002B469D">
            <w:pPr>
              <w:pStyle w:val="a7"/>
              <w:spacing w:line="276" w:lineRule="auto"/>
              <w:rPr>
                <w:rFonts w:asciiTheme="majorBidi" w:hAnsiTheme="majorBidi" w:cstheme="majorBidi"/>
                <w:b/>
                <w:bCs/>
              </w:rPr>
            </w:pPr>
            <w:r w:rsidRPr="002B469D">
              <w:rPr>
                <w:rFonts w:asciiTheme="majorBidi" w:hAnsiTheme="majorBidi" w:cstheme="majorBidi"/>
                <w:b/>
                <w:bCs/>
              </w:rPr>
              <w:t>Block / week</w:t>
            </w:r>
          </w:p>
        </w:tc>
        <w:tc>
          <w:tcPr>
            <w:tcW w:w="7560" w:type="dxa"/>
            <w:shd w:val="clear" w:color="auto" w:fill="F2F2F2" w:themeFill="background1" w:themeFillShade="F2"/>
          </w:tcPr>
          <w:p w:rsidR="001E2FE5" w:rsidRPr="00C85883" w:rsidRDefault="001E2FE5" w:rsidP="002B469D">
            <w:pPr>
              <w:pStyle w:val="a7"/>
              <w:spacing w:line="276" w:lineRule="auto"/>
              <w:rPr>
                <w:rFonts w:asciiTheme="majorBidi" w:hAnsiTheme="majorBidi" w:cstheme="majorBidi"/>
              </w:rPr>
            </w:pPr>
            <w:r w:rsidRPr="00C85883">
              <w:rPr>
                <w:rFonts w:asciiTheme="majorBidi" w:hAnsiTheme="majorBidi" w:cstheme="majorBidi"/>
              </w:rPr>
              <w:t>Neuropsychiatry Block / Week: 4</w:t>
            </w:r>
          </w:p>
        </w:tc>
      </w:tr>
      <w:tr w:rsidR="001E2FE5" w:rsidRPr="001E2FE5"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160" w:type="dxa"/>
            <w:shd w:val="clear" w:color="auto" w:fill="F2F2F2" w:themeFill="background1" w:themeFillShade="F2"/>
          </w:tcPr>
          <w:p w:rsidR="001E2FE5" w:rsidRPr="00C85883" w:rsidRDefault="001E2FE5" w:rsidP="002B469D">
            <w:pPr>
              <w:pStyle w:val="a7"/>
              <w:spacing w:line="276" w:lineRule="auto"/>
              <w:rPr>
                <w:rFonts w:asciiTheme="majorBidi" w:hAnsiTheme="majorBidi" w:cstheme="majorBidi"/>
                <w:b/>
                <w:bCs/>
                <w:color w:val="000000" w:themeColor="text1"/>
              </w:rPr>
            </w:pPr>
            <w:r w:rsidRPr="00C85883">
              <w:rPr>
                <w:rFonts w:asciiTheme="majorBidi" w:hAnsiTheme="majorBidi" w:cstheme="majorBidi"/>
                <w:b/>
                <w:bCs/>
                <w:color w:val="000000" w:themeColor="text1"/>
              </w:rPr>
              <w:t>Email address</w:t>
            </w:r>
          </w:p>
        </w:tc>
        <w:tc>
          <w:tcPr>
            <w:tcW w:w="7560" w:type="dxa"/>
            <w:shd w:val="clear" w:color="auto" w:fill="F2F2F2" w:themeFill="background1" w:themeFillShade="F2"/>
          </w:tcPr>
          <w:p w:rsidR="001E2FE5" w:rsidRPr="00C85883" w:rsidRDefault="00524340" w:rsidP="002B469D">
            <w:pPr>
              <w:pStyle w:val="a7"/>
              <w:spacing w:line="276" w:lineRule="auto"/>
              <w:rPr>
                <w:rFonts w:asciiTheme="majorBidi" w:hAnsiTheme="majorBidi" w:cstheme="majorBidi"/>
                <w:color w:val="000000" w:themeColor="text1"/>
              </w:rPr>
            </w:pPr>
            <w:hyperlink r:id="rId47" w:history="1">
              <w:r w:rsidR="00C85883" w:rsidRPr="00C85883">
                <w:rPr>
                  <w:rStyle w:val="Hyperlink"/>
                  <w:rFonts w:asciiTheme="majorBidi" w:hAnsiTheme="majorBidi" w:cstheme="majorBidi"/>
                  <w:color w:val="000000" w:themeColor="text1"/>
                  <w:u w:val="none"/>
                </w:rPr>
                <w:t>ahmedfathalla@gmail.com</w:t>
              </w:r>
            </w:hyperlink>
          </w:p>
        </w:tc>
      </w:tr>
    </w:tbl>
    <w:p w:rsidR="007B4CB5" w:rsidRPr="002B469D" w:rsidRDefault="007B4CB5" w:rsidP="002B469D">
      <w:pPr>
        <w:pStyle w:val="a7"/>
      </w:pPr>
    </w:p>
    <w:p w:rsidR="007B4CB5" w:rsidRPr="00CD3114"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7B4CB5" w:rsidRPr="00CD3114" w:rsidRDefault="007B4CB5" w:rsidP="002B469D">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383D91" w:rsidRPr="002B469D" w:rsidRDefault="00383D91" w:rsidP="002B469D">
      <w:pPr>
        <w:pStyle w:val="a7"/>
      </w:pPr>
    </w:p>
    <w:p w:rsidR="007B4CB5" w:rsidRPr="00CD3114" w:rsidRDefault="007B4CB5" w:rsidP="002B469D">
      <w:pPr>
        <w:pStyle w:val="a7"/>
        <w:numPr>
          <w:ilvl w:val="0"/>
          <w:numId w:val="36"/>
        </w:numPr>
        <w:spacing w:line="276" w:lineRule="auto"/>
        <w:jc w:val="both"/>
        <w:rPr>
          <w:rFonts w:asciiTheme="majorBidi" w:hAnsiTheme="majorBidi" w:cstheme="majorBidi"/>
          <w:b/>
          <w:bCs/>
        </w:rPr>
      </w:pPr>
      <w:r w:rsidRPr="00CD3114">
        <w:rPr>
          <w:rFonts w:asciiTheme="majorBidi" w:hAnsiTheme="majorBidi" w:cstheme="majorBidi"/>
          <w:bCs/>
        </w:rPr>
        <w:t>Describe the external features of the cerebellum (lobes, fissures).</w:t>
      </w:r>
    </w:p>
    <w:p w:rsidR="007B4CB5" w:rsidRPr="00CD3114" w:rsidRDefault="007B4CB5" w:rsidP="002B469D">
      <w:pPr>
        <w:pStyle w:val="a7"/>
        <w:numPr>
          <w:ilvl w:val="0"/>
          <w:numId w:val="36"/>
        </w:numPr>
        <w:spacing w:line="276" w:lineRule="auto"/>
        <w:jc w:val="both"/>
        <w:rPr>
          <w:rFonts w:asciiTheme="majorBidi" w:hAnsiTheme="majorBidi" w:cstheme="majorBidi"/>
          <w:b/>
          <w:bCs/>
        </w:rPr>
      </w:pPr>
      <w:r w:rsidRPr="00CD3114">
        <w:rPr>
          <w:rFonts w:asciiTheme="majorBidi" w:hAnsiTheme="majorBidi" w:cstheme="majorBidi"/>
          <w:bCs/>
        </w:rPr>
        <w:t>Describe briefly the internal structure of the cerebellum.</w:t>
      </w:r>
    </w:p>
    <w:p w:rsidR="007B4CB5" w:rsidRPr="00CD3114" w:rsidRDefault="007B4CB5" w:rsidP="002B469D">
      <w:pPr>
        <w:pStyle w:val="a7"/>
        <w:numPr>
          <w:ilvl w:val="0"/>
          <w:numId w:val="36"/>
        </w:numPr>
        <w:spacing w:line="276" w:lineRule="auto"/>
        <w:jc w:val="both"/>
        <w:rPr>
          <w:rFonts w:asciiTheme="majorBidi" w:hAnsiTheme="majorBidi" w:cstheme="majorBidi"/>
          <w:b/>
          <w:bCs/>
        </w:rPr>
      </w:pPr>
      <w:r w:rsidRPr="00CD3114">
        <w:rPr>
          <w:rFonts w:asciiTheme="majorBidi" w:hAnsiTheme="majorBidi" w:cstheme="majorBidi"/>
          <w:bCs/>
        </w:rPr>
        <w:t>List the cerebellar nuclei.</w:t>
      </w:r>
    </w:p>
    <w:p w:rsidR="007B4CB5" w:rsidRPr="00CD3114" w:rsidRDefault="007B4CB5" w:rsidP="002B469D">
      <w:pPr>
        <w:pStyle w:val="a7"/>
        <w:numPr>
          <w:ilvl w:val="0"/>
          <w:numId w:val="36"/>
        </w:numPr>
        <w:spacing w:line="276" w:lineRule="auto"/>
        <w:jc w:val="both"/>
        <w:rPr>
          <w:rFonts w:asciiTheme="majorBidi" w:hAnsiTheme="majorBidi" w:cstheme="majorBidi"/>
          <w:b/>
          <w:bCs/>
        </w:rPr>
      </w:pPr>
      <w:r w:rsidRPr="00CD3114">
        <w:rPr>
          <w:rFonts w:asciiTheme="majorBidi" w:hAnsiTheme="majorBidi" w:cstheme="majorBidi"/>
          <w:bCs/>
        </w:rPr>
        <w:t>Relate the anatomical to the functional subdivisions of the cerebellum.</w:t>
      </w:r>
    </w:p>
    <w:p w:rsidR="007B4CB5" w:rsidRPr="00CD3114" w:rsidRDefault="007B4CB5" w:rsidP="002B469D">
      <w:pPr>
        <w:pStyle w:val="a7"/>
        <w:numPr>
          <w:ilvl w:val="0"/>
          <w:numId w:val="36"/>
        </w:numPr>
        <w:spacing w:line="276" w:lineRule="auto"/>
        <w:jc w:val="both"/>
        <w:rPr>
          <w:rFonts w:asciiTheme="majorBidi" w:hAnsiTheme="majorBidi" w:cstheme="majorBidi"/>
          <w:b/>
          <w:bCs/>
        </w:rPr>
      </w:pPr>
      <w:r w:rsidRPr="00CD3114">
        <w:rPr>
          <w:rFonts w:asciiTheme="majorBidi" w:hAnsiTheme="majorBidi" w:cstheme="majorBidi"/>
          <w:bCs/>
        </w:rPr>
        <w:t>Describe the important connections of each subdivision.</w:t>
      </w:r>
    </w:p>
    <w:p w:rsidR="007B4CB5" w:rsidRPr="00CD3114" w:rsidRDefault="007B4CB5" w:rsidP="002B469D">
      <w:pPr>
        <w:pStyle w:val="a7"/>
        <w:numPr>
          <w:ilvl w:val="0"/>
          <w:numId w:val="36"/>
        </w:numPr>
        <w:spacing w:line="276" w:lineRule="auto"/>
        <w:jc w:val="both"/>
        <w:rPr>
          <w:rFonts w:asciiTheme="majorBidi" w:hAnsiTheme="majorBidi" w:cstheme="majorBidi"/>
          <w:b/>
          <w:bCs/>
        </w:rPr>
      </w:pPr>
      <w:r w:rsidRPr="00CD3114">
        <w:rPr>
          <w:rFonts w:asciiTheme="majorBidi" w:hAnsiTheme="majorBidi" w:cstheme="majorBidi"/>
          <w:bCs/>
        </w:rPr>
        <w:t>Describe briefly the main effects in case of lesion of the cerebellum.</w:t>
      </w:r>
    </w:p>
    <w:p w:rsidR="007B4CB5" w:rsidRPr="002B469D" w:rsidRDefault="007B4CB5" w:rsidP="002B469D">
      <w:pPr>
        <w:pStyle w:val="a7"/>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2B469D" w:rsidRPr="002B469D" w:rsidRDefault="002B469D" w:rsidP="002B469D">
      <w:pPr>
        <w:pStyle w:val="a7"/>
      </w:pPr>
    </w:p>
    <w:p w:rsidR="007B4CB5" w:rsidRPr="00CD3114" w:rsidRDefault="007B4CB5" w:rsidP="002B469D">
      <w:pPr>
        <w:pStyle w:val="a7"/>
        <w:spacing w:line="276" w:lineRule="auto"/>
        <w:jc w:val="both"/>
        <w:rPr>
          <w:rFonts w:asciiTheme="majorBidi" w:hAnsiTheme="majorBidi" w:cstheme="majorBidi"/>
          <w:b/>
          <w:bCs/>
        </w:rPr>
      </w:pPr>
      <w:r w:rsidRPr="00CD3114">
        <w:rPr>
          <w:rFonts w:asciiTheme="majorBidi" w:hAnsiTheme="majorBidi" w:cstheme="majorBidi"/>
          <w:bCs/>
        </w:rPr>
        <w:t>The cerebellum is a part of hindbrain. It is connected to brain stem nuclei, thalamus and motor cortex. It has a role in equilibrium and  in coordination of voluntary movements.</w:t>
      </w:r>
    </w:p>
    <w:p w:rsidR="007B4CB5" w:rsidRPr="002B469D" w:rsidRDefault="007B4CB5" w:rsidP="002B469D">
      <w:pPr>
        <w:pStyle w:val="a7"/>
      </w:pPr>
    </w:p>
    <w:p w:rsidR="007B4CB5" w:rsidRPr="00CD3114"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2B469D" w:rsidRPr="002B469D" w:rsidRDefault="002B469D" w:rsidP="002B469D">
      <w:pPr>
        <w:pStyle w:val="a7"/>
      </w:pPr>
    </w:p>
    <w:p w:rsidR="007B4CB5" w:rsidRPr="00CD3114"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rPr>
        <w:t>Subdivisions of cerebellum.</w:t>
      </w:r>
    </w:p>
    <w:p w:rsidR="007B4CB5" w:rsidRPr="00CD3114"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rPr>
        <w:t>Important connections of each part of the cerebellum.</w:t>
      </w:r>
    </w:p>
    <w:p w:rsidR="007B4CB5" w:rsidRPr="002B469D" w:rsidRDefault="007B4CB5" w:rsidP="002B469D">
      <w:pPr>
        <w:pStyle w:val="a7"/>
      </w:pPr>
    </w:p>
    <w:p w:rsidR="002B469D"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2B469D">
      <w:pPr>
        <w:pStyle w:val="a7"/>
      </w:pPr>
      <w:r w:rsidRPr="00CD3114">
        <w:tab/>
      </w:r>
    </w:p>
    <w:p w:rsidR="007B4CB5" w:rsidRPr="00CD3114" w:rsidRDefault="007B4CB5" w:rsidP="00693712">
      <w:pPr>
        <w:pStyle w:val="a7"/>
        <w:numPr>
          <w:ilvl w:val="0"/>
          <w:numId w:val="112"/>
        </w:numPr>
        <w:spacing w:line="276" w:lineRule="auto"/>
        <w:jc w:val="both"/>
        <w:rPr>
          <w:rFonts w:asciiTheme="majorBidi" w:hAnsiTheme="majorBidi" w:cstheme="majorBidi"/>
          <w:b/>
        </w:rPr>
      </w:pPr>
      <w:r w:rsidRPr="00CD3114">
        <w:rPr>
          <w:rFonts w:asciiTheme="majorBidi" w:hAnsiTheme="majorBidi" w:cstheme="majorBidi"/>
        </w:rPr>
        <w:t>Anatomical and functional subdivisions of cerebellum.</w:t>
      </w:r>
    </w:p>
    <w:p w:rsidR="007B4CB5" w:rsidRPr="00CD3114" w:rsidRDefault="007B4CB5" w:rsidP="00693712">
      <w:pPr>
        <w:pStyle w:val="a7"/>
        <w:numPr>
          <w:ilvl w:val="0"/>
          <w:numId w:val="112"/>
        </w:numPr>
        <w:spacing w:line="276" w:lineRule="auto"/>
        <w:jc w:val="both"/>
        <w:rPr>
          <w:rFonts w:asciiTheme="majorBidi" w:hAnsiTheme="majorBidi" w:cstheme="majorBidi"/>
          <w:b/>
        </w:rPr>
      </w:pPr>
      <w:r w:rsidRPr="00CD3114">
        <w:rPr>
          <w:rFonts w:asciiTheme="majorBidi" w:hAnsiTheme="majorBidi" w:cstheme="majorBidi"/>
        </w:rPr>
        <w:t>Correlation between both subdivisions in term of connections.</w:t>
      </w:r>
    </w:p>
    <w:p w:rsidR="007B4CB5" w:rsidRPr="002B469D" w:rsidRDefault="007B4CB5" w:rsidP="002B469D">
      <w:pPr>
        <w:pStyle w:val="a7"/>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2B469D" w:rsidRPr="002B469D" w:rsidRDefault="002B469D" w:rsidP="002B469D">
      <w:pPr>
        <w:pStyle w:val="a7"/>
      </w:pPr>
    </w:p>
    <w:p w:rsidR="007B4CB5" w:rsidRPr="00CD3114" w:rsidRDefault="007B4CB5" w:rsidP="00693712">
      <w:pPr>
        <w:pStyle w:val="a7"/>
        <w:numPr>
          <w:ilvl w:val="0"/>
          <w:numId w:val="111"/>
        </w:numPr>
        <w:spacing w:line="276" w:lineRule="auto"/>
        <w:jc w:val="both"/>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111"/>
        </w:numPr>
        <w:spacing w:line="276" w:lineRule="auto"/>
        <w:jc w:val="both"/>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r w:rsidRPr="00CD3114">
        <w:rPr>
          <w:rFonts w:asciiTheme="majorBidi" w:hAnsiTheme="majorBidi" w:cstheme="majorBidi"/>
        </w:rPr>
        <w:br w:type="page"/>
      </w:r>
    </w:p>
    <w:tbl>
      <w:tblPr>
        <w:tblStyle w:val="a5"/>
        <w:tblpPr w:leftFromText="180" w:rightFromText="180" w:vertAnchor="text" w:horzAnchor="margin" w:tblpXSpec="center" w:tblpY="-300"/>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2B469D" w:rsidRPr="00CD3114" w:rsidTr="00020B6D">
        <w:trPr>
          <w:trHeight w:val="437"/>
        </w:trPr>
        <w:tc>
          <w:tcPr>
            <w:tcW w:w="9990" w:type="dxa"/>
            <w:shd w:val="clear" w:color="auto" w:fill="D9D9D9" w:themeFill="background1" w:themeFillShade="D9"/>
            <w:vAlign w:val="center"/>
          </w:tcPr>
          <w:p w:rsidR="002B469D" w:rsidRPr="00020B6D" w:rsidRDefault="002B469D" w:rsidP="000910D2">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Anatomy of the cerebral hemispheres</w:t>
            </w:r>
          </w:p>
        </w:tc>
      </w:tr>
    </w:tbl>
    <w:tbl>
      <w:tblPr>
        <w:tblStyle w:val="a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68"/>
        <w:gridCol w:w="7694"/>
      </w:tblGrid>
      <w:tr w:rsidR="002B469D" w:rsidRPr="002B469D" w:rsidTr="002B469D">
        <w:tc>
          <w:tcPr>
            <w:tcW w:w="2268" w:type="dxa"/>
            <w:shd w:val="clear" w:color="auto" w:fill="F2F2F2" w:themeFill="background1" w:themeFillShade="F2"/>
          </w:tcPr>
          <w:p w:rsidR="002B469D" w:rsidRPr="002B469D" w:rsidRDefault="002B469D" w:rsidP="002B469D">
            <w:pPr>
              <w:pStyle w:val="a7"/>
              <w:spacing w:line="276" w:lineRule="auto"/>
              <w:jc w:val="both"/>
              <w:rPr>
                <w:rFonts w:asciiTheme="majorBidi" w:hAnsiTheme="majorBidi" w:cstheme="majorBidi"/>
                <w:b/>
                <w:bCs/>
              </w:rPr>
            </w:pPr>
            <w:r w:rsidRPr="002B469D">
              <w:rPr>
                <w:rFonts w:asciiTheme="majorBidi" w:hAnsiTheme="majorBidi" w:cstheme="majorBidi"/>
                <w:b/>
                <w:bCs/>
              </w:rPr>
              <w:t>Lecturer’s name</w:t>
            </w:r>
          </w:p>
        </w:tc>
        <w:tc>
          <w:tcPr>
            <w:tcW w:w="7694" w:type="dxa"/>
            <w:shd w:val="clear" w:color="auto" w:fill="F2F2F2" w:themeFill="background1" w:themeFillShade="F2"/>
          </w:tcPr>
          <w:p w:rsidR="002B469D" w:rsidRPr="00C962CF" w:rsidRDefault="00EC4021" w:rsidP="002B469D">
            <w:pPr>
              <w:pStyle w:val="a7"/>
              <w:spacing w:line="276" w:lineRule="auto"/>
              <w:jc w:val="both"/>
              <w:rPr>
                <w:rFonts w:asciiTheme="majorBidi" w:hAnsiTheme="majorBidi" w:cstheme="majorBidi"/>
                <w:color w:val="000000" w:themeColor="text1"/>
              </w:rPr>
            </w:pPr>
            <w:r w:rsidRPr="00C962CF">
              <w:rPr>
                <w:rFonts w:asciiTheme="majorBidi" w:hAnsiTheme="majorBidi" w:cstheme="majorBidi"/>
                <w:color w:val="000000" w:themeColor="text1"/>
              </w:rPr>
              <w:t>Dr. Essam Salama</w:t>
            </w:r>
          </w:p>
        </w:tc>
      </w:tr>
      <w:tr w:rsidR="002B469D" w:rsidRPr="002B469D" w:rsidTr="002B469D">
        <w:tc>
          <w:tcPr>
            <w:tcW w:w="2268" w:type="dxa"/>
            <w:shd w:val="clear" w:color="auto" w:fill="F2F2F2" w:themeFill="background1" w:themeFillShade="F2"/>
          </w:tcPr>
          <w:p w:rsidR="002B469D" w:rsidRPr="002B469D" w:rsidRDefault="002B469D" w:rsidP="002B469D">
            <w:pPr>
              <w:pStyle w:val="a7"/>
              <w:spacing w:line="276" w:lineRule="auto"/>
              <w:jc w:val="both"/>
              <w:rPr>
                <w:rFonts w:asciiTheme="majorBidi" w:hAnsiTheme="majorBidi" w:cstheme="majorBidi"/>
                <w:b/>
                <w:bCs/>
              </w:rPr>
            </w:pPr>
            <w:r w:rsidRPr="002B469D">
              <w:rPr>
                <w:rFonts w:asciiTheme="majorBidi" w:hAnsiTheme="majorBidi" w:cstheme="majorBidi"/>
                <w:b/>
                <w:bCs/>
              </w:rPr>
              <w:t>Department</w:t>
            </w:r>
          </w:p>
        </w:tc>
        <w:tc>
          <w:tcPr>
            <w:tcW w:w="7694" w:type="dxa"/>
            <w:shd w:val="clear" w:color="auto" w:fill="F2F2F2" w:themeFill="background1" w:themeFillShade="F2"/>
          </w:tcPr>
          <w:p w:rsidR="002B469D" w:rsidRPr="00C962CF" w:rsidRDefault="002B469D" w:rsidP="002B469D">
            <w:pPr>
              <w:pStyle w:val="a7"/>
              <w:spacing w:line="276" w:lineRule="auto"/>
              <w:jc w:val="both"/>
              <w:rPr>
                <w:rFonts w:asciiTheme="majorBidi" w:hAnsiTheme="majorBidi" w:cstheme="majorBidi"/>
                <w:color w:val="000000" w:themeColor="text1"/>
              </w:rPr>
            </w:pPr>
            <w:r w:rsidRPr="00C962CF">
              <w:rPr>
                <w:rFonts w:asciiTheme="majorBidi" w:hAnsiTheme="majorBidi" w:cstheme="majorBidi"/>
                <w:color w:val="000000" w:themeColor="text1"/>
              </w:rPr>
              <w:t>Anatomy</w:t>
            </w:r>
          </w:p>
        </w:tc>
      </w:tr>
      <w:tr w:rsidR="002B469D" w:rsidRPr="002B469D" w:rsidTr="002B469D">
        <w:tc>
          <w:tcPr>
            <w:tcW w:w="2268" w:type="dxa"/>
            <w:shd w:val="clear" w:color="auto" w:fill="F2F2F2" w:themeFill="background1" w:themeFillShade="F2"/>
          </w:tcPr>
          <w:p w:rsidR="002B469D" w:rsidRPr="002B469D" w:rsidRDefault="002B469D" w:rsidP="002B469D">
            <w:pPr>
              <w:pStyle w:val="a7"/>
              <w:spacing w:line="276" w:lineRule="auto"/>
              <w:jc w:val="both"/>
              <w:rPr>
                <w:rFonts w:asciiTheme="majorBidi" w:hAnsiTheme="majorBidi" w:cstheme="majorBidi"/>
                <w:b/>
                <w:bCs/>
              </w:rPr>
            </w:pPr>
            <w:r w:rsidRPr="002B469D">
              <w:rPr>
                <w:rFonts w:asciiTheme="majorBidi" w:hAnsiTheme="majorBidi" w:cstheme="majorBidi"/>
                <w:b/>
                <w:bCs/>
              </w:rPr>
              <w:t>Block / week</w:t>
            </w:r>
          </w:p>
        </w:tc>
        <w:tc>
          <w:tcPr>
            <w:tcW w:w="7694" w:type="dxa"/>
            <w:shd w:val="clear" w:color="auto" w:fill="F2F2F2" w:themeFill="background1" w:themeFillShade="F2"/>
          </w:tcPr>
          <w:p w:rsidR="002B469D" w:rsidRPr="00C962CF" w:rsidRDefault="002B469D" w:rsidP="00C962CF">
            <w:pPr>
              <w:pStyle w:val="a7"/>
              <w:spacing w:line="276" w:lineRule="auto"/>
              <w:jc w:val="both"/>
              <w:rPr>
                <w:rFonts w:asciiTheme="majorBidi" w:hAnsiTheme="majorBidi" w:cstheme="majorBidi"/>
                <w:color w:val="000000" w:themeColor="text1"/>
              </w:rPr>
            </w:pPr>
            <w:r w:rsidRPr="00C962CF">
              <w:rPr>
                <w:rFonts w:asciiTheme="majorBidi" w:hAnsiTheme="majorBidi" w:cstheme="majorBidi"/>
                <w:color w:val="000000" w:themeColor="text1"/>
              </w:rPr>
              <w:t xml:space="preserve">Neuropsychiatry Block </w:t>
            </w:r>
          </w:p>
        </w:tc>
      </w:tr>
      <w:tr w:rsidR="002B469D" w:rsidRPr="002B469D" w:rsidTr="002B469D">
        <w:tc>
          <w:tcPr>
            <w:tcW w:w="2268" w:type="dxa"/>
            <w:shd w:val="clear" w:color="auto" w:fill="F2F2F2" w:themeFill="background1" w:themeFillShade="F2"/>
          </w:tcPr>
          <w:p w:rsidR="002B469D" w:rsidRPr="002B469D" w:rsidRDefault="002B469D" w:rsidP="002B469D">
            <w:pPr>
              <w:pStyle w:val="a7"/>
              <w:spacing w:line="276" w:lineRule="auto"/>
              <w:jc w:val="both"/>
              <w:rPr>
                <w:rFonts w:asciiTheme="majorBidi" w:hAnsiTheme="majorBidi" w:cstheme="majorBidi"/>
                <w:b/>
                <w:bCs/>
              </w:rPr>
            </w:pPr>
            <w:r w:rsidRPr="002B469D">
              <w:rPr>
                <w:rFonts w:asciiTheme="majorBidi" w:hAnsiTheme="majorBidi" w:cstheme="majorBidi"/>
                <w:b/>
                <w:bCs/>
              </w:rPr>
              <w:t>Email address</w:t>
            </w:r>
          </w:p>
        </w:tc>
        <w:tc>
          <w:tcPr>
            <w:tcW w:w="7694" w:type="dxa"/>
            <w:shd w:val="clear" w:color="auto" w:fill="F2F2F2" w:themeFill="background1" w:themeFillShade="F2"/>
          </w:tcPr>
          <w:p w:rsidR="002B469D" w:rsidRPr="00C962CF" w:rsidRDefault="00524340" w:rsidP="002B469D">
            <w:pPr>
              <w:pStyle w:val="a7"/>
              <w:spacing w:line="276" w:lineRule="auto"/>
              <w:jc w:val="both"/>
              <w:rPr>
                <w:rFonts w:asciiTheme="majorBidi" w:hAnsiTheme="majorBidi" w:cstheme="majorBidi"/>
                <w:color w:val="000000" w:themeColor="text1"/>
              </w:rPr>
            </w:pPr>
            <w:hyperlink r:id="rId48" w:history="1">
              <w:r w:rsidR="00C962CF" w:rsidRPr="00C962CF">
                <w:rPr>
                  <w:rStyle w:val="Hyperlink"/>
                  <w:rFonts w:asciiTheme="majorBidi" w:hAnsiTheme="majorBidi" w:cstheme="majorBidi"/>
                  <w:color w:val="000000" w:themeColor="text1"/>
                  <w:u w:val="none"/>
                </w:rPr>
                <w:t>Essamco58@gmail.com</w:t>
              </w:r>
            </w:hyperlink>
          </w:p>
        </w:tc>
      </w:tr>
    </w:tbl>
    <w:p w:rsidR="007B4CB5" w:rsidRPr="000910D2" w:rsidRDefault="007B4CB5" w:rsidP="000910D2">
      <w:pPr>
        <w:pStyle w:val="a7"/>
      </w:pPr>
    </w:p>
    <w:p w:rsidR="007B4CB5" w:rsidRPr="00CD3114"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7B4CB5" w:rsidRPr="00CD3114" w:rsidRDefault="007B4CB5" w:rsidP="002B469D">
      <w:pPr>
        <w:pStyle w:val="a7"/>
        <w:spacing w:line="276" w:lineRule="auto"/>
        <w:jc w:val="both"/>
        <w:rPr>
          <w:rFonts w:asciiTheme="majorBidi" w:hAnsiTheme="majorBidi" w:cstheme="majorBidi"/>
          <w:bCs/>
        </w:rPr>
      </w:pPr>
      <w:r w:rsidRPr="00CD3114">
        <w:rPr>
          <w:rFonts w:asciiTheme="majorBidi" w:hAnsiTheme="majorBidi" w:cstheme="majorBidi"/>
          <w:bCs/>
        </w:rPr>
        <w:t xml:space="preserve">At the </w:t>
      </w:r>
      <w:r w:rsidR="00695C0E" w:rsidRPr="00CD3114">
        <w:rPr>
          <w:rFonts w:asciiTheme="majorBidi" w:hAnsiTheme="majorBidi" w:cstheme="majorBidi"/>
          <w:bCs/>
        </w:rPr>
        <w:t xml:space="preserve">end of the lecture, the students </w:t>
      </w:r>
      <w:r w:rsidRPr="00CD3114">
        <w:rPr>
          <w:rFonts w:asciiTheme="majorBidi" w:hAnsiTheme="majorBidi" w:cstheme="majorBidi"/>
          <w:bCs/>
        </w:rPr>
        <w:t>should be able to:</w:t>
      </w:r>
    </w:p>
    <w:p w:rsidR="00EF4F5B" w:rsidRPr="000910D2" w:rsidRDefault="00EF4F5B" w:rsidP="000910D2">
      <w:pPr>
        <w:pStyle w:val="a7"/>
      </w:pPr>
    </w:p>
    <w:p w:rsidR="007B4CB5" w:rsidRPr="002B469D" w:rsidRDefault="007B4CB5" w:rsidP="002B469D">
      <w:pPr>
        <w:pStyle w:val="a7"/>
        <w:numPr>
          <w:ilvl w:val="0"/>
          <w:numId w:val="37"/>
        </w:numPr>
        <w:spacing w:line="276" w:lineRule="auto"/>
        <w:jc w:val="both"/>
        <w:rPr>
          <w:rFonts w:asciiTheme="majorBidi" w:hAnsiTheme="majorBidi" w:cstheme="majorBidi"/>
          <w:b/>
          <w:sz w:val="23"/>
          <w:szCs w:val="23"/>
        </w:rPr>
      </w:pPr>
      <w:r w:rsidRPr="002B469D">
        <w:rPr>
          <w:rFonts w:asciiTheme="majorBidi" w:hAnsiTheme="majorBidi" w:cstheme="majorBidi"/>
          <w:sz w:val="23"/>
          <w:szCs w:val="23"/>
        </w:rPr>
        <w:t>Describe the cerebral hemispheres: shape, surfaces and subdivision into lobes</w:t>
      </w:r>
    </w:p>
    <w:p w:rsidR="007B4CB5" w:rsidRPr="002B469D" w:rsidRDefault="007B4CB5" w:rsidP="002B469D">
      <w:pPr>
        <w:pStyle w:val="a7"/>
        <w:numPr>
          <w:ilvl w:val="0"/>
          <w:numId w:val="37"/>
        </w:numPr>
        <w:spacing w:line="276" w:lineRule="auto"/>
        <w:jc w:val="both"/>
        <w:rPr>
          <w:rFonts w:asciiTheme="majorBidi" w:hAnsiTheme="majorBidi" w:cstheme="majorBidi"/>
          <w:b/>
          <w:sz w:val="23"/>
          <w:szCs w:val="23"/>
        </w:rPr>
      </w:pPr>
      <w:r w:rsidRPr="002B469D">
        <w:rPr>
          <w:rFonts w:asciiTheme="majorBidi" w:hAnsiTheme="majorBidi" w:cstheme="majorBidi"/>
          <w:sz w:val="23"/>
          <w:szCs w:val="23"/>
        </w:rPr>
        <w:t>Identify the important sulci and gyri of each lobe</w:t>
      </w:r>
    </w:p>
    <w:p w:rsidR="007B4CB5" w:rsidRPr="002B469D" w:rsidRDefault="007B4CB5" w:rsidP="002B469D">
      <w:pPr>
        <w:pStyle w:val="a7"/>
        <w:numPr>
          <w:ilvl w:val="0"/>
          <w:numId w:val="37"/>
        </w:numPr>
        <w:spacing w:line="276" w:lineRule="auto"/>
        <w:jc w:val="both"/>
        <w:rPr>
          <w:rFonts w:asciiTheme="majorBidi" w:hAnsiTheme="majorBidi" w:cstheme="majorBidi"/>
          <w:b/>
          <w:sz w:val="23"/>
          <w:szCs w:val="23"/>
        </w:rPr>
      </w:pPr>
      <w:r w:rsidRPr="002B469D">
        <w:rPr>
          <w:rFonts w:asciiTheme="majorBidi" w:hAnsiTheme="majorBidi" w:cstheme="majorBidi"/>
          <w:sz w:val="23"/>
          <w:szCs w:val="23"/>
        </w:rPr>
        <w:t>Describe the internal structure of each hemisphere: cortex (grey matter), medulla (white matter), basal ganglia, lateral ventricle</w:t>
      </w:r>
    </w:p>
    <w:p w:rsidR="007B4CB5" w:rsidRPr="002B469D" w:rsidRDefault="007B4CB5" w:rsidP="002B469D">
      <w:pPr>
        <w:pStyle w:val="a7"/>
        <w:numPr>
          <w:ilvl w:val="0"/>
          <w:numId w:val="37"/>
        </w:numPr>
        <w:spacing w:line="276" w:lineRule="auto"/>
        <w:jc w:val="both"/>
        <w:rPr>
          <w:rFonts w:asciiTheme="majorBidi" w:hAnsiTheme="majorBidi" w:cstheme="majorBidi"/>
          <w:b/>
          <w:sz w:val="23"/>
          <w:szCs w:val="23"/>
        </w:rPr>
      </w:pPr>
      <w:r w:rsidRPr="002B469D">
        <w:rPr>
          <w:rFonts w:asciiTheme="majorBidi" w:hAnsiTheme="majorBidi" w:cstheme="majorBidi"/>
          <w:sz w:val="23"/>
          <w:szCs w:val="23"/>
        </w:rPr>
        <w:t>Describe the functional areas of the cerebral cortex.</w:t>
      </w:r>
    </w:p>
    <w:p w:rsidR="007B4CB5" w:rsidRPr="002B469D" w:rsidRDefault="007B4CB5" w:rsidP="002B469D">
      <w:pPr>
        <w:pStyle w:val="a7"/>
        <w:numPr>
          <w:ilvl w:val="0"/>
          <w:numId w:val="37"/>
        </w:numPr>
        <w:spacing w:line="276" w:lineRule="auto"/>
        <w:jc w:val="both"/>
        <w:rPr>
          <w:rFonts w:asciiTheme="majorBidi" w:hAnsiTheme="majorBidi" w:cstheme="majorBidi"/>
          <w:b/>
          <w:sz w:val="23"/>
          <w:szCs w:val="23"/>
        </w:rPr>
      </w:pPr>
      <w:r w:rsidRPr="002B469D">
        <w:rPr>
          <w:rFonts w:asciiTheme="majorBidi" w:hAnsiTheme="majorBidi" w:cstheme="majorBidi"/>
          <w:sz w:val="23"/>
          <w:szCs w:val="23"/>
        </w:rPr>
        <w:t>Describe different types of fibers in the hemisphere and their functions</w:t>
      </w:r>
    </w:p>
    <w:p w:rsidR="007B4CB5" w:rsidRPr="000910D2" w:rsidRDefault="007B4CB5" w:rsidP="000910D2">
      <w:pPr>
        <w:pStyle w:val="a7"/>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2B469D" w:rsidRPr="002B469D" w:rsidRDefault="002B469D" w:rsidP="002B469D">
      <w:pPr>
        <w:pStyle w:val="a7"/>
      </w:pPr>
    </w:p>
    <w:p w:rsidR="007B4CB5" w:rsidRPr="002B469D" w:rsidRDefault="007B4CB5" w:rsidP="002B469D">
      <w:pPr>
        <w:pStyle w:val="a7"/>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The cerebrum is the largest and most highly developed part of the human brain. It is involved in several functions of the body including determining intelligence, thinking, perceiving, planning and organization, producing and understanding language, interpretation of sensory impulses &amp; motor function.</w:t>
      </w:r>
    </w:p>
    <w:p w:rsidR="007B4CB5" w:rsidRPr="002B469D" w:rsidRDefault="007B4CB5" w:rsidP="002B469D">
      <w:pPr>
        <w:pStyle w:val="a7"/>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2B469D" w:rsidRPr="002B469D" w:rsidRDefault="002B469D" w:rsidP="002B469D">
      <w:pPr>
        <w:pStyle w:val="a7"/>
        <w:rPr>
          <w:sz w:val="22"/>
          <w:szCs w:val="22"/>
        </w:rPr>
      </w:pPr>
    </w:p>
    <w:p w:rsidR="007B4CB5" w:rsidRPr="002B469D" w:rsidRDefault="007B4CB5" w:rsidP="002B469D">
      <w:pPr>
        <w:pStyle w:val="a7"/>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Location of cerebrum and its relation to other parts of the brain</w:t>
      </w:r>
    </w:p>
    <w:p w:rsidR="007B4CB5" w:rsidRPr="002B469D" w:rsidRDefault="007B4CB5" w:rsidP="002B469D">
      <w:pPr>
        <w:pStyle w:val="a7"/>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Functional importance of cerebrum</w:t>
      </w:r>
    </w:p>
    <w:p w:rsidR="007B4CB5" w:rsidRPr="002B469D" w:rsidRDefault="007B4CB5" w:rsidP="002B469D">
      <w:pPr>
        <w:pStyle w:val="a7"/>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Lobes of cerebral hemisphere, and important gyri and sulci in each lobe</w:t>
      </w:r>
    </w:p>
    <w:p w:rsidR="007B4CB5" w:rsidRPr="002B469D" w:rsidRDefault="007B4CB5" w:rsidP="002B469D">
      <w:pPr>
        <w:pStyle w:val="a7"/>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Internal structure of each hemisphere</w:t>
      </w:r>
    </w:p>
    <w:p w:rsidR="007B4CB5" w:rsidRPr="002B469D" w:rsidRDefault="007B4CB5" w:rsidP="002B469D">
      <w:pPr>
        <w:pStyle w:val="a7"/>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Important functional areas of cerebral cortex</w:t>
      </w:r>
    </w:p>
    <w:p w:rsidR="007B4CB5" w:rsidRPr="002B469D" w:rsidRDefault="007B4CB5" w:rsidP="002B469D">
      <w:pPr>
        <w:pStyle w:val="a7"/>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Different types of fibers in the medulla of each hemisphere and functions of each type.</w:t>
      </w:r>
    </w:p>
    <w:p w:rsidR="007B4CB5" w:rsidRPr="002B469D" w:rsidRDefault="007B4CB5" w:rsidP="002B469D">
      <w:pPr>
        <w:pStyle w:val="a7"/>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Effect of lesions of cortex and white matter</w:t>
      </w:r>
    </w:p>
    <w:p w:rsidR="007B4CB5" w:rsidRPr="002B469D" w:rsidRDefault="007B4CB5" w:rsidP="002B469D">
      <w:pPr>
        <w:pStyle w:val="a7"/>
      </w:pPr>
    </w:p>
    <w:p w:rsidR="002B469D"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2B469D" w:rsidRPr="002B469D" w:rsidRDefault="002B469D" w:rsidP="002B469D">
      <w:pPr>
        <w:pStyle w:val="a7"/>
      </w:pPr>
    </w:p>
    <w:p w:rsidR="007B4CB5" w:rsidRPr="002B469D" w:rsidRDefault="007B4CB5" w:rsidP="00693712">
      <w:pPr>
        <w:pStyle w:val="a7"/>
        <w:numPr>
          <w:ilvl w:val="0"/>
          <w:numId w:val="113"/>
        </w:numPr>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Two hemispheres connected to each other by a band of fibers called the corpus callosum.</w:t>
      </w:r>
    </w:p>
    <w:p w:rsidR="007B4CB5" w:rsidRPr="002B469D" w:rsidRDefault="007B4CB5" w:rsidP="00693712">
      <w:pPr>
        <w:pStyle w:val="a7"/>
        <w:numPr>
          <w:ilvl w:val="0"/>
          <w:numId w:val="113"/>
        </w:numPr>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Surfaces (superolateral, medial inferior) and lobes (frontal, parietal, temporal, occipital). Each lobe performs specific functions</w:t>
      </w:r>
    </w:p>
    <w:p w:rsidR="007B4CB5" w:rsidRPr="002B469D" w:rsidRDefault="007B4CB5" w:rsidP="00693712">
      <w:pPr>
        <w:pStyle w:val="a7"/>
        <w:numPr>
          <w:ilvl w:val="0"/>
          <w:numId w:val="113"/>
        </w:numPr>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Internal structure of each hemisphere and the lateral ventricle.</w:t>
      </w:r>
    </w:p>
    <w:p w:rsidR="007B4CB5" w:rsidRPr="002B469D" w:rsidRDefault="007B4CB5" w:rsidP="00693712">
      <w:pPr>
        <w:pStyle w:val="a7"/>
        <w:numPr>
          <w:ilvl w:val="0"/>
          <w:numId w:val="113"/>
        </w:numPr>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 xml:space="preserve">Important sulci and gyri, Brodmann’s mapping and functional cortical areas. </w:t>
      </w:r>
    </w:p>
    <w:p w:rsidR="007B4CB5" w:rsidRPr="002B469D" w:rsidRDefault="007B4CB5" w:rsidP="00693712">
      <w:pPr>
        <w:pStyle w:val="a7"/>
        <w:numPr>
          <w:ilvl w:val="0"/>
          <w:numId w:val="113"/>
        </w:numPr>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Association, commissural and projection fibers</w:t>
      </w:r>
    </w:p>
    <w:p w:rsidR="007B4CB5" w:rsidRPr="002B469D" w:rsidRDefault="007B4CB5" w:rsidP="002B469D">
      <w:pPr>
        <w:pStyle w:val="a7"/>
      </w:pPr>
    </w:p>
    <w:p w:rsidR="007B4CB5" w:rsidRPr="00CD3114"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2B469D" w:rsidRDefault="002B469D" w:rsidP="002B469D">
      <w:pPr>
        <w:pStyle w:val="a7"/>
        <w:spacing w:line="276" w:lineRule="auto"/>
        <w:jc w:val="both"/>
        <w:rPr>
          <w:rFonts w:asciiTheme="majorBidi" w:hAnsiTheme="majorBidi" w:cstheme="majorBidi"/>
          <w:bCs/>
        </w:rPr>
      </w:pPr>
    </w:p>
    <w:p w:rsidR="007B4CB5" w:rsidRPr="002B469D" w:rsidRDefault="007B4CB5" w:rsidP="00693712">
      <w:pPr>
        <w:pStyle w:val="a7"/>
        <w:numPr>
          <w:ilvl w:val="0"/>
          <w:numId w:val="114"/>
        </w:numPr>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Clinical Neuroanatomy by Richard S. Snell, 7</w:t>
      </w:r>
      <w:r w:rsidRPr="002B469D">
        <w:rPr>
          <w:rFonts w:asciiTheme="majorBidi" w:hAnsiTheme="majorBidi" w:cstheme="majorBidi"/>
          <w:bCs/>
          <w:sz w:val="23"/>
          <w:szCs w:val="23"/>
          <w:vertAlign w:val="superscript"/>
        </w:rPr>
        <w:t>th</w:t>
      </w:r>
      <w:r w:rsidRPr="002B469D">
        <w:rPr>
          <w:rFonts w:asciiTheme="majorBidi" w:hAnsiTheme="majorBidi" w:cstheme="majorBidi"/>
          <w:bCs/>
          <w:sz w:val="23"/>
          <w:szCs w:val="23"/>
        </w:rPr>
        <w:t xml:space="preserve"> ed.</w:t>
      </w:r>
    </w:p>
    <w:p w:rsidR="007B4CB5" w:rsidRPr="002B469D" w:rsidRDefault="007B4CB5" w:rsidP="00693712">
      <w:pPr>
        <w:pStyle w:val="a7"/>
        <w:numPr>
          <w:ilvl w:val="0"/>
          <w:numId w:val="114"/>
        </w:numPr>
        <w:spacing w:line="276" w:lineRule="auto"/>
        <w:jc w:val="both"/>
        <w:rPr>
          <w:rFonts w:asciiTheme="majorBidi" w:hAnsiTheme="majorBidi" w:cstheme="majorBidi"/>
          <w:b/>
          <w:bCs/>
          <w:sz w:val="23"/>
          <w:szCs w:val="23"/>
        </w:rPr>
      </w:pPr>
      <w:r w:rsidRPr="002B469D">
        <w:rPr>
          <w:rFonts w:asciiTheme="majorBidi" w:hAnsiTheme="majorBidi" w:cstheme="majorBidi"/>
          <w:bCs/>
          <w:sz w:val="23"/>
          <w:szCs w:val="23"/>
        </w:rPr>
        <w:t>Neuroanatomy by A.R. Crossman &amp; D. Neary 3</w:t>
      </w:r>
      <w:r w:rsidRPr="002B469D">
        <w:rPr>
          <w:rFonts w:asciiTheme="majorBidi" w:hAnsiTheme="majorBidi" w:cstheme="majorBidi"/>
          <w:bCs/>
          <w:sz w:val="23"/>
          <w:szCs w:val="23"/>
          <w:vertAlign w:val="superscript"/>
        </w:rPr>
        <w:t>rd</w:t>
      </w:r>
      <w:r w:rsidRPr="002B469D">
        <w:rPr>
          <w:rFonts w:asciiTheme="majorBidi" w:hAnsiTheme="majorBidi" w:cstheme="majorBidi"/>
          <w:bCs/>
          <w:sz w:val="23"/>
          <w:szCs w:val="23"/>
        </w:rPr>
        <w:t xml:space="preserve"> ed.</w:t>
      </w:r>
    </w:p>
    <w:tbl>
      <w:tblPr>
        <w:tblStyle w:val="a5"/>
        <w:tblW w:w="98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560"/>
        <w:gridCol w:w="44"/>
      </w:tblGrid>
      <w:tr w:rsidR="007B4CB5" w:rsidRPr="00CD3114" w:rsidTr="00020B6D">
        <w:trPr>
          <w:gridAfter w:val="1"/>
          <w:wAfter w:w="44" w:type="dxa"/>
          <w:trHeight w:val="437"/>
        </w:trPr>
        <w:tc>
          <w:tcPr>
            <w:tcW w:w="9810" w:type="dxa"/>
            <w:gridSpan w:val="2"/>
            <w:shd w:val="clear" w:color="auto" w:fill="D9D9D9" w:themeFill="background1" w:themeFillShade="D9"/>
            <w:vAlign w:val="center"/>
          </w:tcPr>
          <w:p w:rsidR="007B4CB5" w:rsidRPr="00020B6D" w:rsidRDefault="007B4CB5" w:rsidP="000910D2">
            <w:pPr>
              <w:spacing w:line="276" w:lineRule="auto"/>
              <w:rPr>
                <w:rFonts w:asciiTheme="majorBidi" w:hAnsiTheme="majorBidi" w:cstheme="majorBidi"/>
                <w:b/>
                <w:sz w:val="24"/>
                <w:szCs w:val="24"/>
              </w:rPr>
            </w:pPr>
            <w:r w:rsidRPr="00020B6D">
              <w:rPr>
                <w:rFonts w:asciiTheme="majorBidi" w:hAnsiTheme="majorBidi" w:cstheme="majorBidi"/>
                <w:b/>
                <w:sz w:val="24"/>
                <w:szCs w:val="24"/>
              </w:rPr>
              <w:t xml:space="preserve">Title of the lecture: </w:t>
            </w:r>
            <w:r w:rsidR="00A86FA1" w:rsidRPr="00020B6D">
              <w:rPr>
                <w:rFonts w:asciiTheme="majorBidi" w:hAnsiTheme="majorBidi" w:cstheme="majorBidi"/>
                <w:b/>
                <w:sz w:val="24"/>
                <w:szCs w:val="24"/>
              </w:rPr>
              <w:t xml:space="preserve">Embryology of the cerebral hemispheres </w:t>
            </w:r>
            <w:r w:rsidRPr="00020B6D">
              <w:rPr>
                <w:rFonts w:asciiTheme="majorBidi" w:hAnsiTheme="majorBidi" w:cstheme="majorBidi"/>
                <w:b/>
                <w:sz w:val="24"/>
                <w:szCs w:val="24"/>
              </w:rPr>
              <w:t>and cerebellum</w:t>
            </w:r>
          </w:p>
        </w:tc>
      </w:tr>
      <w:tr w:rsidR="000910D2" w:rsidRPr="002B469D"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50" w:type="dxa"/>
            <w:shd w:val="clear" w:color="auto" w:fill="F2F2F2" w:themeFill="background1" w:themeFillShade="F2"/>
          </w:tcPr>
          <w:p w:rsidR="000910D2" w:rsidRPr="000910D2" w:rsidRDefault="000910D2" w:rsidP="000910D2">
            <w:pPr>
              <w:pStyle w:val="a7"/>
              <w:tabs>
                <w:tab w:val="left" w:pos="4404"/>
              </w:tabs>
              <w:spacing w:line="276" w:lineRule="auto"/>
              <w:jc w:val="both"/>
              <w:rPr>
                <w:rFonts w:asciiTheme="majorBidi" w:hAnsiTheme="majorBidi" w:cstheme="majorBidi"/>
                <w:b/>
                <w:bCs/>
              </w:rPr>
            </w:pPr>
            <w:r w:rsidRPr="000910D2">
              <w:rPr>
                <w:rFonts w:asciiTheme="majorBidi" w:hAnsiTheme="majorBidi" w:cstheme="majorBidi"/>
                <w:b/>
                <w:bCs/>
              </w:rPr>
              <w:t>Lecturer’s name</w:t>
            </w:r>
          </w:p>
        </w:tc>
        <w:tc>
          <w:tcPr>
            <w:tcW w:w="7604" w:type="dxa"/>
            <w:gridSpan w:val="2"/>
            <w:shd w:val="clear" w:color="auto" w:fill="F2F2F2" w:themeFill="background1" w:themeFillShade="F2"/>
          </w:tcPr>
          <w:p w:rsidR="000910D2" w:rsidRPr="00A86FA1" w:rsidRDefault="00EC4021" w:rsidP="002B469D">
            <w:pPr>
              <w:pStyle w:val="a7"/>
              <w:spacing w:line="276" w:lineRule="auto"/>
              <w:jc w:val="both"/>
              <w:rPr>
                <w:rFonts w:asciiTheme="majorBidi" w:hAnsiTheme="majorBidi" w:cstheme="majorBidi"/>
              </w:rPr>
            </w:pPr>
            <w:r w:rsidRPr="00A86FA1">
              <w:rPr>
                <w:rFonts w:asciiTheme="majorBidi" w:hAnsiTheme="majorBidi" w:cstheme="majorBidi"/>
                <w:bCs/>
              </w:rPr>
              <w:t>Prof. Saeed Abuelmakarem</w:t>
            </w:r>
            <w:r w:rsidR="000910D2" w:rsidRPr="00A86FA1">
              <w:rPr>
                <w:rFonts w:asciiTheme="majorBidi" w:hAnsiTheme="majorBidi" w:cstheme="majorBidi"/>
                <w:bCs/>
                <w:sz w:val="32"/>
                <w:szCs w:val="32"/>
              </w:rPr>
              <w:tab/>
            </w:r>
          </w:p>
        </w:tc>
      </w:tr>
      <w:tr w:rsidR="000910D2" w:rsidRPr="002B469D"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50" w:type="dxa"/>
            <w:shd w:val="clear" w:color="auto" w:fill="F2F2F2" w:themeFill="background1" w:themeFillShade="F2"/>
          </w:tcPr>
          <w:p w:rsidR="000910D2" w:rsidRPr="000910D2" w:rsidRDefault="000910D2" w:rsidP="000910D2">
            <w:pPr>
              <w:pStyle w:val="a7"/>
              <w:spacing w:line="276" w:lineRule="auto"/>
              <w:jc w:val="both"/>
              <w:rPr>
                <w:rFonts w:asciiTheme="majorBidi" w:hAnsiTheme="majorBidi" w:cstheme="majorBidi"/>
                <w:b/>
                <w:bCs/>
              </w:rPr>
            </w:pPr>
            <w:r w:rsidRPr="000910D2">
              <w:rPr>
                <w:rFonts w:asciiTheme="majorBidi" w:hAnsiTheme="majorBidi" w:cstheme="majorBidi"/>
                <w:b/>
                <w:bCs/>
              </w:rPr>
              <w:t>Department</w:t>
            </w:r>
            <w:r w:rsidRPr="000910D2">
              <w:rPr>
                <w:rFonts w:asciiTheme="majorBidi" w:hAnsiTheme="majorBidi" w:cstheme="majorBidi"/>
                <w:b/>
                <w:bCs/>
              </w:rPr>
              <w:tab/>
            </w:r>
          </w:p>
        </w:tc>
        <w:tc>
          <w:tcPr>
            <w:tcW w:w="7604" w:type="dxa"/>
            <w:gridSpan w:val="2"/>
            <w:shd w:val="clear" w:color="auto" w:fill="F2F2F2" w:themeFill="background1" w:themeFillShade="F2"/>
          </w:tcPr>
          <w:p w:rsidR="000910D2" w:rsidRPr="00A86FA1" w:rsidRDefault="000910D2" w:rsidP="002B469D">
            <w:pPr>
              <w:pStyle w:val="a7"/>
              <w:spacing w:line="276" w:lineRule="auto"/>
              <w:jc w:val="both"/>
              <w:rPr>
                <w:rFonts w:asciiTheme="majorBidi" w:hAnsiTheme="majorBidi" w:cstheme="majorBidi"/>
              </w:rPr>
            </w:pPr>
            <w:r w:rsidRPr="00A86FA1">
              <w:rPr>
                <w:rFonts w:asciiTheme="majorBidi" w:hAnsiTheme="majorBidi" w:cstheme="majorBidi"/>
              </w:rPr>
              <w:t>Anatomy</w:t>
            </w:r>
          </w:p>
        </w:tc>
      </w:tr>
      <w:tr w:rsidR="000910D2" w:rsidRPr="002B469D"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50" w:type="dxa"/>
            <w:shd w:val="clear" w:color="auto" w:fill="F2F2F2" w:themeFill="background1" w:themeFillShade="F2"/>
          </w:tcPr>
          <w:p w:rsidR="000910D2" w:rsidRPr="000910D2" w:rsidRDefault="000910D2" w:rsidP="00A86FA1">
            <w:pPr>
              <w:pStyle w:val="a7"/>
              <w:spacing w:line="276" w:lineRule="auto"/>
              <w:jc w:val="both"/>
              <w:rPr>
                <w:rFonts w:asciiTheme="majorBidi" w:hAnsiTheme="majorBidi" w:cstheme="majorBidi"/>
                <w:b/>
                <w:bCs/>
              </w:rPr>
            </w:pPr>
            <w:r w:rsidRPr="000910D2">
              <w:rPr>
                <w:rFonts w:asciiTheme="majorBidi" w:hAnsiTheme="majorBidi" w:cstheme="majorBidi"/>
                <w:b/>
                <w:bCs/>
              </w:rPr>
              <w:t xml:space="preserve">Block </w:t>
            </w:r>
          </w:p>
        </w:tc>
        <w:tc>
          <w:tcPr>
            <w:tcW w:w="7604" w:type="dxa"/>
            <w:gridSpan w:val="2"/>
            <w:shd w:val="clear" w:color="auto" w:fill="F2F2F2" w:themeFill="background1" w:themeFillShade="F2"/>
          </w:tcPr>
          <w:p w:rsidR="000910D2" w:rsidRPr="00A86FA1" w:rsidRDefault="00A86FA1" w:rsidP="00A86FA1">
            <w:pPr>
              <w:pStyle w:val="a7"/>
              <w:spacing w:line="276" w:lineRule="auto"/>
              <w:jc w:val="both"/>
              <w:rPr>
                <w:rFonts w:asciiTheme="majorBidi" w:hAnsiTheme="majorBidi" w:cstheme="majorBidi"/>
              </w:rPr>
            </w:pPr>
            <w:r w:rsidRPr="00A86FA1">
              <w:rPr>
                <w:rFonts w:asciiTheme="majorBidi" w:hAnsiTheme="majorBidi" w:cstheme="majorBidi"/>
              </w:rPr>
              <w:t xml:space="preserve">Neuropsychiatry Block </w:t>
            </w:r>
          </w:p>
        </w:tc>
      </w:tr>
      <w:tr w:rsidR="000910D2" w:rsidRPr="002B469D"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50" w:type="dxa"/>
            <w:shd w:val="clear" w:color="auto" w:fill="F2F2F2" w:themeFill="background1" w:themeFillShade="F2"/>
          </w:tcPr>
          <w:p w:rsidR="000910D2" w:rsidRPr="000910D2" w:rsidRDefault="000910D2" w:rsidP="000910D2">
            <w:pPr>
              <w:pStyle w:val="a7"/>
              <w:spacing w:line="276" w:lineRule="auto"/>
              <w:jc w:val="both"/>
              <w:rPr>
                <w:rFonts w:asciiTheme="majorBidi" w:hAnsiTheme="majorBidi" w:cstheme="majorBidi"/>
                <w:b/>
                <w:bCs/>
              </w:rPr>
            </w:pPr>
            <w:r>
              <w:rPr>
                <w:rFonts w:asciiTheme="majorBidi" w:hAnsiTheme="majorBidi" w:cstheme="majorBidi"/>
                <w:b/>
                <w:bCs/>
              </w:rPr>
              <w:t>Email address</w:t>
            </w:r>
          </w:p>
        </w:tc>
        <w:tc>
          <w:tcPr>
            <w:tcW w:w="7604" w:type="dxa"/>
            <w:gridSpan w:val="2"/>
            <w:shd w:val="clear" w:color="auto" w:fill="F2F2F2" w:themeFill="background1" w:themeFillShade="F2"/>
          </w:tcPr>
          <w:p w:rsidR="000910D2" w:rsidRPr="00A86FA1" w:rsidRDefault="00524340" w:rsidP="002B469D">
            <w:pPr>
              <w:pStyle w:val="a7"/>
              <w:spacing w:line="276" w:lineRule="auto"/>
              <w:jc w:val="both"/>
              <w:rPr>
                <w:rFonts w:asciiTheme="majorBidi" w:hAnsiTheme="majorBidi" w:cstheme="majorBidi"/>
                <w:sz w:val="21"/>
                <w:szCs w:val="21"/>
              </w:rPr>
            </w:pPr>
            <w:hyperlink r:id="rId49" w:history="1">
              <w:r w:rsidR="00345C9F" w:rsidRPr="00A86FA1">
                <w:rPr>
                  <w:rStyle w:val="Hyperlink"/>
                  <w:rFonts w:asciiTheme="majorBidi" w:hAnsiTheme="majorBidi" w:cstheme="majorBidi"/>
                  <w:color w:val="auto"/>
                  <w:sz w:val="21"/>
                  <w:szCs w:val="21"/>
                  <w:u w:val="none"/>
                </w:rPr>
                <w:t>sabuelmakarem@ksu.edu.sa</w:t>
              </w:r>
            </w:hyperlink>
            <w:r w:rsidR="00345C9F" w:rsidRPr="00A86FA1">
              <w:rPr>
                <w:rFonts w:asciiTheme="majorBidi" w:hAnsiTheme="majorBidi" w:cstheme="majorBidi"/>
                <w:sz w:val="21"/>
                <w:szCs w:val="21"/>
              </w:rPr>
              <w:t xml:space="preserve"> , </w:t>
            </w:r>
            <w:hyperlink r:id="rId50" w:history="1">
              <w:r w:rsidR="00345C9F" w:rsidRPr="00A86FA1">
                <w:rPr>
                  <w:rStyle w:val="Hyperlink"/>
                  <w:rFonts w:asciiTheme="majorBidi" w:hAnsiTheme="majorBidi" w:cstheme="majorBidi"/>
                  <w:color w:val="auto"/>
                  <w:sz w:val="21"/>
                  <w:szCs w:val="21"/>
                  <w:u w:val="none"/>
                </w:rPr>
                <w:t>saeedmakarem@hotmail.com</w:t>
              </w:r>
            </w:hyperlink>
          </w:p>
        </w:tc>
      </w:tr>
    </w:tbl>
    <w:p w:rsidR="00CD3114" w:rsidRPr="000910D2" w:rsidRDefault="00CD3114" w:rsidP="000910D2">
      <w:pPr>
        <w:pStyle w:val="a7"/>
      </w:pPr>
    </w:p>
    <w:p w:rsidR="007B4CB5" w:rsidRPr="00CD3114"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7B4CB5" w:rsidRPr="00CD3114" w:rsidRDefault="007B4CB5" w:rsidP="002B469D">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EF4F5B" w:rsidRPr="000910D2" w:rsidRDefault="00EF4F5B" w:rsidP="000910D2">
      <w:pPr>
        <w:pStyle w:val="a7"/>
      </w:pPr>
    </w:p>
    <w:p w:rsidR="007B4CB5" w:rsidRPr="00CD3114" w:rsidRDefault="007B4CB5" w:rsidP="002B469D">
      <w:pPr>
        <w:pStyle w:val="a7"/>
        <w:numPr>
          <w:ilvl w:val="0"/>
          <w:numId w:val="38"/>
        </w:numPr>
        <w:spacing w:line="276" w:lineRule="auto"/>
        <w:jc w:val="both"/>
        <w:rPr>
          <w:rFonts w:asciiTheme="majorBidi" w:hAnsiTheme="majorBidi" w:cstheme="majorBidi"/>
          <w:b/>
          <w:color w:val="000000"/>
        </w:rPr>
      </w:pPr>
      <w:r w:rsidRPr="00CD3114">
        <w:rPr>
          <w:rFonts w:asciiTheme="majorBidi" w:hAnsiTheme="majorBidi" w:cstheme="majorBidi"/>
          <w:color w:val="000000"/>
        </w:rPr>
        <w:t>Describe the formation of the neural tube.</w:t>
      </w:r>
    </w:p>
    <w:p w:rsidR="007B4CB5" w:rsidRPr="00CD3114" w:rsidRDefault="007B4CB5" w:rsidP="002B469D">
      <w:pPr>
        <w:pStyle w:val="a7"/>
        <w:numPr>
          <w:ilvl w:val="0"/>
          <w:numId w:val="38"/>
        </w:numPr>
        <w:spacing w:line="276" w:lineRule="auto"/>
        <w:jc w:val="both"/>
        <w:rPr>
          <w:rFonts w:asciiTheme="majorBidi" w:hAnsiTheme="majorBidi" w:cstheme="majorBidi"/>
          <w:b/>
          <w:color w:val="000000"/>
        </w:rPr>
      </w:pPr>
      <w:r w:rsidRPr="00CD3114">
        <w:rPr>
          <w:rFonts w:asciiTheme="majorBidi" w:hAnsiTheme="majorBidi" w:cstheme="majorBidi"/>
          <w:color w:val="000000"/>
        </w:rPr>
        <w:t>Describe the three and five vesicle stages of the neural tube development.</w:t>
      </w:r>
    </w:p>
    <w:p w:rsidR="007B4CB5" w:rsidRPr="00CD3114" w:rsidRDefault="007B4CB5" w:rsidP="002B469D">
      <w:pPr>
        <w:pStyle w:val="a7"/>
        <w:numPr>
          <w:ilvl w:val="0"/>
          <w:numId w:val="38"/>
        </w:numPr>
        <w:spacing w:line="276" w:lineRule="auto"/>
        <w:jc w:val="both"/>
        <w:rPr>
          <w:rFonts w:asciiTheme="majorBidi" w:hAnsiTheme="majorBidi" w:cstheme="majorBidi"/>
          <w:b/>
          <w:color w:val="000000"/>
        </w:rPr>
      </w:pPr>
      <w:r w:rsidRPr="00CD3114">
        <w:rPr>
          <w:rFonts w:asciiTheme="majorBidi" w:hAnsiTheme="majorBidi" w:cstheme="majorBidi"/>
          <w:color w:val="000000"/>
        </w:rPr>
        <w:t>List the derivatives of each of the brain vesicles.</w:t>
      </w:r>
    </w:p>
    <w:p w:rsidR="007B4CB5" w:rsidRPr="00CD3114" w:rsidRDefault="007B4CB5" w:rsidP="002B469D">
      <w:pPr>
        <w:pStyle w:val="a7"/>
        <w:numPr>
          <w:ilvl w:val="0"/>
          <w:numId w:val="38"/>
        </w:numPr>
        <w:spacing w:line="276" w:lineRule="auto"/>
        <w:jc w:val="both"/>
        <w:rPr>
          <w:rFonts w:asciiTheme="majorBidi" w:hAnsiTheme="majorBidi" w:cstheme="majorBidi"/>
          <w:b/>
          <w:color w:val="000000"/>
        </w:rPr>
      </w:pPr>
      <w:r w:rsidRPr="00CD3114">
        <w:rPr>
          <w:rFonts w:asciiTheme="majorBidi" w:hAnsiTheme="majorBidi" w:cstheme="majorBidi"/>
          <w:color w:val="000000"/>
        </w:rPr>
        <w:t>List the brain flexures (midbrain, cervical and pontine)</w:t>
      </w:r>
    </w:p>
    <w:p w:rsidR="007B4CB5" w:rsidRPr="00CD3114" w:rsidRDefault="007B4CB5" w:rsidP="002B469D">
      <w:pPr>
        <w:pStyle w:val="a7"/>
        <w:numPr>
          <w:ilvl w:val="0"/>
          <w:numId w:val="38"/>
        </w:numPr>
        <w:spacing w:line="276" w:lineRule="auto"/>
        <w:jc w:val="both"/>
        <w:rPr>
          <w:rFonts w:asciiTheme="majorBidi" w:hAnsiTheme="majorBidi" w:cstheme="majorBidi"/>
          <w:b/>
          <w:color w:val="000000"/>
        </w:rPr>
      </w:pPr>
      <w:r w:rsidRPr="00CD3114">
        <w:rPr>
          <w:rFonts w:asciiTheme="majorBidi" w:hAnsiTheme="majorBidi" w:cstheme="majorBidi"/>
          <w:color w:val="000000"/>
        </w:rPr>
        <w:t>Describe the development of the cerebrum and cerebellum.</w:t>
      </w:r>
    </w:p>
    <w:p w:rsidR="007B4CB5" w:rsidRPr="00CD3114" w:rsidRDefault="007B4CB5" w:rsidP="002B469D">
      <w:pPr>
        <w:pStyle w:val="a7"/>
        <w:numPr>
          <w:ilvl w:val="0"/>
          <w:numId w:val="38"/>
        </w:numPr>
        <w:spacing w:line="276" w:lineRule="auto"/>
        <w:jc w:val="both"/>
        <w:rPr>
          <w:rFonts w:asciiTheme="majorBidi" w:hAnsiTheme="majorBidi" w:cstheme="majorBidi"/>
          <w:b/>
          <w:color w:val="000000"/>
        </w:rPr>
      </w:pPr>
      <w:r w:rsidRPr="00CD3114">
        <w:rPr>
          <w:rFonts w:asciiTheme="majorBidi" w:hAnsiTheme="majorBidi" w:cstheme="majorBidi"/>
          <w:color w:val="000000"/>
        </w:rPr>
        <w:t>List the most common anomalies of brain development.</w:t>
      </w:r>
    </w:p>
    <w:p w:rsidR="007B4CB5" w:rsidRPr="00CD3114" w:rsidRDefault="007B4CB5" w:rsidP="002B469D">
      <w:pPr>
        <w:pStyle w:val="a7"/>
        <w:spacing w:line="276" w:lineRule="auto"/>
        <w:jc w:val="both"/>
        <w:rPr>
          <w:rFonts w:asciiTheme="majorBidi" w:hAnsiTheme="majorBidi" w:cstheme="majorBidi"/>
        </w:rPr>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0910D2" w:rsidRPr="000910D2" w:rsidRDefault="000910D2" w:rsidP="000910D2">
      <w:pPr>
        <w:pStyle w:val="a7"/>
      </w:pPr>
    </w:p>
    <w:p w:rsidR="007B4CB5" w:rsidRPr="00CD3114" w:rsidRDefault="007B4CB5" w:rsidP="002B469D">
      <w:pPr>
        <w:pStyle w:val="a7"/>
        <w:spacing w:line="276" w:lineRule="auto"/>
        <w:jc w:val="both"/>
        <w:rPr>
          <w:rFonts w:asciiTheme="majorBidi" w:hAnsiTheme="majorBidi" w:cstheme="majorBidi"/>
          <w:b/>
          <w:bCs/>
          <w:color w:val="000000"/>
        </w:rPr>
      </w:pPr>
      <w:r w:rsidRPr="00CD3114">
        <w:rPr>
          <w:rFonts w:asciiTheme="majorBidi" w:hAnsiTheme="majorBidi" w:cstheme="majorBidi"/>
          <w:bCs/>
          <w:color w:val="000000"/>
        </w:rPr>
        <w:t xml:space="preserve">Formation of the neural tube is completed by about the middle of the fourth week of embryonic development. Its upper end dilates &amp; shows 3 vesicle: Prosencephalon, Mesencephalon &amp; Rhombencephalon. </w:t>
      </w:r>
    </w:p>
    <w:p w:rsidR="007B4CB5" w:rsidRPr="00CD3114" w:rsidRDefault="007B4CB5" w:rsidP="002B469D">
      <w:pPr>
        <w:pStyle w:val="a7"/>
        <w:spacing w:line="276" w:lineRule="auto"/>
        <w:jc w:val="both"/>
        <w:rPr>
          <w:rFonts w:asciiTheme="majorBidi" w:hAnsiTheme="majorBidi" w:cstheme="majorBidi"/>
          <w:b/>
        </w:rPr>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0910D2" w:rsidRPr="000910D2" w:rsidRDefault="000910D2" w:rsidP="000910D2">
      <w:pPr>
        <w:pStyle w:val="a7"/>
      </w:pPr>
    </w:p>
    <w:p w:rsidR="007B4CB5" w:rsidRPr="00CD3114" w:rsidRDefault="007B4CB5" w:rsidP="002B469D">
      <w:pPr>
        <w:pStyle w:val="a7"/>
        <w:spacing w:line="276" w:lineRule="auto"/>
        <w:jc w:val="both"/>
        <w:rPr>
          <w:rFonts w:asciiTheme="majorBidi" w:hAnsiTheme="majorBidi" w:cstheme="majorBidi"/>
          <w:b/>
          <w:bCs/>
          <w:color w:val="000000"/>
        </w:rPr>
      </w:pPr>
      <w:r w:rsidRPr="00CD3114">
        <w:rPr>
          <w:rFonts w:asciiTheme="majorBidi" w:hAnsiTheme="majorBidi" w:cstheme="majorBidi"/>
          <w:bCs/>
          <w:color w:val="000000"/>
        </w:rPr>
        <w:t>During this lecture, the students should understand that:</w:t>
      </w:r>
    </w:p>
    <w:p w:rsidR="007B4CB5" w:rsidRPr="00CD3114" w:rsidRDefault="007B4CB5" w:rsidP="002B469D">
      <w:pPr>
        <w:pStyle w:val="a7"/>
        <w:spacing w:line="276" w:lineRule="auto"/>
        <w:jc w:val="both"/>
        <w:rPr>
          <w:rFonts w:asciiTheme="majorBidi" w:hAnsiTheme="majorBidi" w:cstheme="majorBidi"/>
          <w:b/>
          <w:bCs/>
          <w:color w:val="000000"/>
        </w:rPr>
      </w:pPr>
      <w:r w:rsidRPr="00CD3114">
        <w:rPr>
          <w:rFonts w:asciiTheme="majorBidi" w:hAnsiTheme="majorBidi" w:cstheme="majorBidi"/>
          <w:bCs/>
          <w:color w:val="000000"/>
        </w:rPr>
        <w:t xml:space="preserve"> By end of the 2</w:t>
      </w:r>
      <w:r w:rsidRPr="00CD3114">
        <w:rPr>
          <w:rFonts w:asciiTheme="majorBidi" w:hAnsiTheme="majorBidi" w:cstheme="majorBidi"/>
          <w:bCs/>
          <w:color w:val="000000"/>
          <w:vertAlign w:val="superscript"/>
        </w:rPr>
        <w:t>nd</w:t>
      </w:r>
      <w:r w:rsidRPr="00CD3114">
        <w:rPr>
          <w:rFonts w:asciiTheme="majorBidi" w:hAnsiTheme="majorBidi" w:cstheme="majorBidi"/>
          <w:bCs/>
          <w:color w:val="000000"/>
        </w:rPr>
        <w:t xml:space="preserve"> week of development, three germ cell layers become established, ectoderm, mesoderm and endoderm. Each germ layer will give rise to particular tissues and organs in the adult. Formation of the neural plate, fold, groove and tube from the ectoderm. Formation of the brain vesicles and its derivatives. </w:t>
      </w:r>
    </w:p>
    <w:p w:rsidR="007B4CB5" w:rsidRPr="00CD3114" w:rsidRDefault="007B4CB5" w:rsidP="002B469D">
      <w:pPr>
        <w:pStyle w:val="a7"/>
        <w:spacing w:line="276" w:lineRule="auto"/>
        <w:jc w:val="both"/>
        <w:rPr>
          <w:rFonts w:asciiTheme="majorBidi" w:hAnsiTheme="majorBidi" w:cstheme="majorBidi"/>
          <w:b/>
        </w:rPr>
      </w:pPr>
    </w:p>
    <w:p w:rsidR="000910D2"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0910D2" w:rsidRDefault="007B4CB5" w:rsidP="000910D2">
      <w:pPr>
        <w:pStyle w:val="a7"/>
      </w:pPr>
      <w:r w:rsidRPr="00CD3114">
        <w:tab/>
      </w:r>
    </w:p>
    <w:p w:rsidR="007B4CB5" w:rsidRPr="00CD3114" w:rsidRDefault="007B4CB5" w:rsidP="00693712">
      <w:pPr>
        <w:pStyle w:val="a7"/>
        <w:numPr>
          <w:ilvl w:val="0"/>
          <w:numId w:val="116"/>
        </w:numPr>
        <w:spacing w:line="276" w:lineRule="auto"/>
        <w:jc w:val="both"/>
        <w:rPr>
          <w:rFonts w:asciiTheme="majorBidi" w:hAnsiTheme="majorBidi" w:cstheme="majorBidi"/>
          <w:b/>
          <w:color w:val="000000"/>
        </w:rPr>
      </w:pPr>
      <w:r w:rsidRPr="00CD3114">
        <w:rPr>
          <w:rFonts w:asciiTheme="majorBidi" w:hAnsiTheme="majorBidi" w:cstheme="majorBidi"/>
          <w:color w:val="000000"/>
        </w:rPr>
        <w:t>Neural tube formation, brain vesicles and flexures.</w:t>
      </w:r>
    </w:p>
    <w:p w:rsidR="007B4CB5" w:rsidRPr="00CD3114" w:rsidRDefault="007B4CB5" w:rsidP="00693712">
      <w:pPr>
        <w:pStyle w:val="a7"/>
        <w:numPr>
          <w:ilvl w:val="0"/>
          <w:numId w:val="116"/>
        </w:numPr>
        <w:spacing w:line="276" w:lineRule="auto"/>
        <w:jc w:val="both"/>
        <w:rPr>
          <w:rFonts w:asciiTheme="majorBidi" w:hAnsiTheme="majorBidi" w:cstheme="majorBidi"/>
          <w:b/>
          <w:color w:val="000000"/>
        </w:rPr>
      </w:pPr>
      <w:r w:rsidRPr="00CD3114">
        <w:rPr>
          <w:rFonts w:asciiTheme="majorBidi" w:hAnsiTheme="majorBidi" w:cstheme="majorBidi"/>
          <w:color w:val="000000"/>
        </w:rPr>
        <w:t>Transformation of the neural tube into the adult CNS.</w:t>
      </w:r>
    </w:p>
    <w:p w:rsidR="007B4CB5" w:rsidRPr="00CD3114" w:rsidRDefault="007B4CB5" w:rsidP="00693712">
      <w:pPr>
        <w:pStyle w:val="a7"/>
        <w:numPr>
          <w:ilvl w:val="0"/>
          <w:numId w:val="116"/>
        </w:numPr>
        <w:spacing w:line="276" w:lineRule="auto"/>
        <w:jc w:val="both"/>
        <w:rPr>
          <w:rFonts w:asciiTheme="majorBidi" w:hAnsiTheme="majorBidi" w:cstheme="majorBidi"/>
          <w:b/>
          <w:color w:val="000000"/>
        </w:rPr>
      </w:pPr>
      <w:r w:rsidRPr="00CD3114">
        <w:rPr>
          <w:rFonts w:asciiTheme="majorBidi" w:hAnsiTheme="majorBidi" w:cstheme="majorBidi"/>
          <w:color w:val="000000"/>
        </w:rPr>
        <w:t>Derivatives of each brain vesicles.</w:t>
      </w:r>
    </w:p>
    <w:p w:rsidR="007B4CB5" w:rsidRPr="000910D2" w:rsidRDefault="007B4CB5" w:rsidP="000910D2">
      <w:pPr>
        <w:pStyle w:val="a7"/>
      </w:pPr>
    </w:p>
    <w:p w:rsidR="007B4CB5" w:rsidRDefault="007B4CB5" w:rsidP="002B469D">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0910D2" w:rsidRPr="000910D2" w:rsidRDefault="000910D2" w:rsidP="000910D2">
      <w:pPr>
        <w:pStyle w:val="a7"/>
      </w:pPr>
    </w:p>
    <w:p w:rsidR="007B4CB5" w:rsidRPr="00CD3114" w:rsidRDefault="007B4CB5" w:rsidP="00693712">
      <w:pPr>
        <w:pStyle w:val="a7"/>
        <w:numPr>
          <w:ilvl w:val="0"/>
          <w:numId w:val="115"/>
        </w:numPr>
        <w:spacing w:line="276" w:lineRule="auto"/>
        <w:jc w:val="both"/>
        <w:rPr>
          <w:rFonts w:asciiTheme="majorBidi" w:hAnsiTheme="majorBidi" w:cstheme="majorBidi"/>
          <w:b/>
        </w:rPr>
      </w:pPr>
      <w:r w:rsidRPr="00CD3114">
        <w:rPr>
          <w:rFonts w:asciiTheme="majorBidi" w:hAnsiTheme="majorBidi" w:cstheme="majorBidi"/>
          <w:color w:val="000000"/>
        </w:rPr>
        <w:t>The Developing Human By Moore &amp; Persaud (latest edition).</w:t>
      </w:r>
      <w:r w:rsidRPr="00CD3114">
        <w:rPr>
          <w:rFonts w:asciiTheme="majorBidi" w:hAnsiTheme="majorBidi" w:cstheme="majorBidi"/>
        </w:rPr>
        <w:br w:type="page"/>
      </w:r>
    </w:p>
    <w:tbl>
      <w:tblPr>
        <w:tblStyle w:val="a5"/>
        <w:tblW w:w="98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694"/>
      </w:tblGrid>
      <w:tr w:rsidR="007B4CB5" w:rsidRPr="00CD3114" w:rsidTr="00020B6D">
        <w:trPr>
          <w:trHeight w:val="437"/>
        </w:trPr>
        <w:tc>
          <w:tcPr>
            <w:tcW w:w="9854" w:type="dxa"/>
            <w:gridSpan w:val="2"/>
            <w:shd w:val="clear" w:color="auto" w:fill="D9D9D9" w:themeFill="background1" w:themeFillShade="D9"/>
            <w:vAlign w:val="center"/>
          </w:tcPr>
          <w:p w:rsidR="007B4CB5" w:rsidRPr="00020B6D" w:rsidRDefault="007B4CB5" w:rsidP="000910D2">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Cerebral blood circulation</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pStyle w:val="a7"/>
              <w:spacing w:line="276" w:lineRule="auto"/>
              <w:jc w:val="both"/>
              <w:rPr>
                <w:rFonts w:asciiTheme="majorBidi" w:hAnsiTheme="majorBidi" w:cstheme="majorBidi"/>
                <w:b/>
                <w:bCs/>
              </w:rPr>
            </w:pPr>
            <w:r w:rsidRPr="000910D2">
              <w:rPr>
                <w:rFonts w:asciiTheme="majorBidi" w:hAnsiTheme="majorBidi" w:cstheme="majorBidi"/>
                <w:b/>
                <w:bCs/>
              </w:rPr>
              <w:t>Lecturer’s name</w:t>
            </w:r>
          </w:p>
        </w:tc>
        <w:tc>
          <w:tcPr>
            <w:tcW w:w="7694" w:type="dxa"/>
            <w:shd w:val="clear" w:color="auto" w:fill="F2F2F2" w:themeFill="background1" w:themeFillShade="F2"/>
          </w:tcPr>
          <w:p w:rsidR="000910D2" w:rsidRPr="008D318E" w:rsidRDefault="00BC0CBB" w:rsidP="002D0409">
            <w:pPr>
              <w:pStyle w:val="a7"/>
              <w:spacing w:line="276" w:lineRule="auto"/>
              <w:jc w:val="both"/>
              <w:rPr>
                <w:rFonts w:asciiTheme="majorBidi" w:hAnsiTheme="majorBidi" w:cstheme="majorBidi"/>
              </w:rPr>
            </w:pPr>
            <w:r w:rsidRPr="008D318E">
              <w:rPr>
                <w:rFonts w:asciiTheme="majorBidi" w:hAnsiTheme="majorBidi" w:cstheme="majorBidi"/>
              </w:rPr>
              <w:t>Dr. Khaleel Al Yahya</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pStyle w:val="a7"/>
              <w:spacing w:line="276" w:lineRule="auto"/>
              <w:jc w:val="both"/>
              <w:rPr>
                <w:rFonts w:asciiTheme="majorBidi" w:hAnsiTheme="majorBidi" w:cstheme="majorBidi"/>
                <w:b/>
                <w:bCs/>
              </w:rPr>
            </w:pPr>
            <w:r w:rsidRPr="000910D2">
              <w:rPr>
                <w:rFonts w:asciiTheme="majorBidi" w:hAnsiTheme="majorBidi" w:cstheme="majorBidi"/>
                <w:b/>
                <w:bCs/>
              </w:rPr>
              <w:t>Department</w:t>
            </w:r>
          </w:p>
        </w:tc>
        <w:tc>
          <w:tcPr>
            <w:tcW w:w="7694" w:type="dxa"/>
            <w:shd w:val="clear" w:color="auto" w:fill="F2F2F2" w:themeFill="background1" w:themeFillShade="F2"/>
          </w:tcPr>
          <w:p w:rsidR="000910D2" w:rsidRPr="008D318E" w:rsidRDefault="000910D2" w:rsidP="002D0409">
            <w:pPr>
              <w:pStyle w:val="a7"/>
              <w:spacing w:line="276" w:lineRule="auto"/>
              <w:jc w:val="both"/>
              <w:rPr>
                <w:rFonts w:asciiTheme="majorBidi" w:hAnsiTheme="majorBidi" w:cstheme="majorBidi"/>
              </w:rPr>
            </w:pPr>
            <w:r w:rsidRPr="008D318E">
              <w:rPr>
                <w:rFonts w:asciiTheme="majorBidi" w:hAnsiTheme="majorBidi" w:cstheme="majorBidi"/>
              </w:rPr>
              <w:t>Anatomy</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8D318E">
            <w:pPr>
              <w:pStyle w:val="a7"/>
              <w:spacing w:line="276" w:lineRule="auto"/>
              <w:jc w:val="both"/>
              <w:rPr>
                <w:rFonts w:asciiTheme="majorBidi" w:hAnsiTheme="majorBidi" w:cstheme="majorBidi"/>
                <w:b/>
                <w:bCs/>
              </w:rPr>
            </w:pPr>
            <w:r w:rsidRPr="000910D2">
              <w:rPr>
                <w:rFonts w:asciiTheme="majorBidi" w:hAnsiTheme="majorBidi" w:cstheme="majorBidi"/>
                <w:b/>
                <w:bCs/>
              </w:rPr>
              <w:t xml:space="preserve">Block </w:t>
            </w:r>
          </w:p>
        </w:tc>
        <w:tc>
          <w:tcPr>
            <w:tcW w:w="7694" w:type="dxa"/>
            <w:shd w:val="clear" w:color="auto" w:fill="F2F2F2" w:themeFill="background1" w:themeFillShade="F2"/>
          </w:tcPr>
          <w:p w:rsidR="000910D2" w:rsidRPr="008D318E" w:rsidRDefault="000910D2" w:rsidP="008D318E">
            <w:pPr>
              <w:pStyle w:val="a7"/>
              <w:spacing w:line="276" w:lineRule="auto"/>
              <w:jc w:val="both"/>
              <w:rPr>
                <w:rFonts w:asciiTheme="majorBidi" w:hAnsiTheme="majorBidi" w:cstheme="majorBidi"/>
              </w:rPr>
            </w:pPr>
            <w:r w:rsidRPr="008D318E">
              <w:rPr>
                <w:rFonts w:asciiTheme="majorBidi" w:hAnsiTheme="majorBidi" w:cstheme="majorBidi"/>
              </w:rPr>
              <w:t xml:space="preserve">Neuropsychiatry Block </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pStyle w:val="a7"/>
              <w:spacing w:line="276" w:lineRule="auto"/>
              <w:jc w:val="both"/>
              <w:rPr>
                <w:rFonts w:asciiTheme="majorBidi" w:hAnsiTheme="majorBidi" w:cstheme="majorBidi"/>
                <w:b/>
                <w:bCs/>
              </w:rPr>
            </w:pPr>
            <w:r w:rsidRPr="000910D2">
              <w:rPr>
                <w:rFonts w:asciiTheme="majorBidi" w:hAnsiTheme="majorBidi" w:cstheme="majorBidi"/>
                <w:b/>
                <w:bCs/>
              </w:rPr>
              <w:t>Email address</w:t>
            </w:r>
          </w:p>
        </w:tc>
        <w:tc>
          <w:tcPr>
            <w:tcW w:w="7694" w:type="dxa"/>
            <w:shd w:val="clear" w:color="auto" w:fill="F2F2F2" w:themeFill="background1" w:themeFillShade="F2"/>
          </w:tcPr>
          <w:p w:rsidR="000910D2" w:rsidRPr="008D318E" w:rsidRDefault="00524340" w:rsidP="002D0409">
            <w:pPr>
              <w:pStyle w:val="a7"/>
              <w:spacing w:line="276" w:lineRule="auto"/>
              <w:jc w:val="both"/>
              <w:rPr>
                <w:rFonts w:asciiTheme="majorBidi" w:hAnsiTheme="majorBidi" w:cstheme="majorBidi"/>
              </w:rPr>
            </w:pPr>
            <w:hyperlink r:id="rId51" w:history="1">
              <w:r w:rsidR="00345C9F" w:rsidRPr="008D318E">
                <w:rPr>
                  <w:rStyle w:val="Hyperlink"/>
                  <w:rFonts w:asciiTheme="majorBidi" w:hAnsiTheme="majorBidi" w:cstheme="majorBidi"/>
                  <w:color w:val="auto"/>
                  <w:u w:val="none"/>
                </w:rPr>
                <w:t>khaleelya@gmail.com</w:t>
              </w:r>
            </w:hyperlink>
          </w:p>
        </w:tc>
      </w:tr>
    </w:tbl>
    <w:p w:rsidR="00CD3114" w:rsidRPr="000910D2" w:rsidRDefault="00CD3114" w:rsidP="000910D2">
      <w:pPr>
        <w:pStyle w:val="a7"/>
        <w:rPr>
          <w:sz w:val="14"/>
          <w:szCs w:val="14"/>
        </w:rPr>
      </w:pP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7B4CB5" w:rsidRPr="00CD3114" w:rsidRDefault="007B4CB5" w:rsidP="000910D2">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EF4F5B" w:rsidRPr="000910D2" w:rsidRDefault="00EF4F5B" w:rsidP="000910D2">
      <w:pPr>
        <w:pStyle w:val="a7"/>
        <w:rPr>
          <w:sz w:val="12"/>
          <w:szCs w:val="12"/>
        </w:rPr>
      </w:pPr>
    </w:p>
    <w:p w:rsidR="007B4CB5" w:rsidRPr="00CD3114" w:rsidRDefault="007B4CB5" w:rsidP="000910D2">
      <w:pPr>
        <w:pStyle w:val="a7"/>
        <w:numPr>
          <w:ilvl w:val="0"/>
          <w:numId w:val="39"/>
        </w:numPr>
        <w:spacing w:line="276" w:lineRule="auto"/>
        <w:jc w:val="both"/>
        <w:rPr>
          <w:rFonts w:asciiTheme="majorBidi" w:hAnsiTheme="majorBidi" w:cstheme="majorBidi"/>
          <w:b/>
          <w:bCs/>
        </w:rPr>
      </w:pPr>
      <w:r w:rsidRPr="00CD3114">
        <w:rPr>
          <w:rFonts w:asciiTheme="majorBidi" w:hAnsiTheme="majorBidi" w:cstheme="majorBidi"/>
          <w:bCs/>
        </w:rPr>
        <w:t>Describe the course and branches of vertebra-basilar artery</w:t>
      </w:r>
    </w:p>
    <w:p w:rsidR="007B4CB5" w:rsidRPr="00CD3114" w:rsidRDefault="007B4CB5" w:rsidP="000910D2">
      <w:pPr>
        <w:pStyle w:val="a7"/>
        <w:numPr>
          <w:ilvl w:val="0"/>
          <w:numId w:val="39"/>
        </w:numPr>
        <w:spacing w:line="276" w:lineRule="auto"/>
        <w:jc w:val="both"/>
        <w:rPr>
          <w:rFonts w:asciiTheme="majorBidi" w:hAnsiTheme="majorBidi" w:cstheme="majorBidi"/>
          <w:b/>
          <w:bCs/>
        </w:rPr>
      </w:pPr>
      <w:r w:rsidRPr="00CD3114">
        <w:rPr>
          <w:rFonts w:asciiTheme="majorBidi" w:hAnsiTheme="majorBidi" w:cstheme="majorBidi"/>
          <w:bCs/>
        </w:rPr>
        <w:t>Describe the course and branches of internal carotid artery</w:t>
      </w:r>
    </w:p>
    <w:p w:rsidR="007B4CB5" w:rsidRPr="00CD3114" w:rsidRDefault="007B4CB5" w:rsidP="000910D2">
      <w:pPr>
        <w:pStyle w:val="a7"/>
        <w:numPr>
          <w:ilvl w:val="0"/>
          <w:numId w:val="39"/>
        </w:numPr>
        <w:spacing w:line="276" w:lineRule="auto"/>
        <w:jc w:val="both"/>
        <w:rPr>
          <w:rFonts w:asciiTheme="majorBidi" w:hAnsiTheme="majorBidi" w:cstheme="majorBidi"/>
          <w:b/>
          <w:bCs/>
        </w:rPr>
      </w:pPr>
      <w:r w:rsidRPr="00CD3114">
        <w:rPr>
          <w:rFonts w:asciiTheme="majorBidi" w:hAnsiTheme="majorBidi" w:cstheme="majorBidi"/>
          <w:bCs/>
        </w:rPr>
        <w:t>Describe the arterial supply of cerebrum</w:t>
      </w:r>
    </w:p>
    <w:p w:rsidR="007B4CB5" w:rsidRPr="00CD3114" w:rsidRDefault="007B4CB5" w:rsidP="000910D2">
      <w:pPr>
        <w:pStyle w:val="a7"/>
        <w:numPr>
          <w:ilvl w:val="0"/>
          <w:numId w:val="39"/>
        </w:numPr>
        <w:spacing w:line="276" w:lineRule="auto"/>
        <w:jc w:val="both"/>
        <w:rPr>
          <w:rFonts w:asciiTheme="majorBidi" w:hAnsiTheme="majorBidi" w:cstheme="majorBidi"/>
          <w:b/>
          <w:bCs/>
        </w:rPr>
      </w:pPr>
      <w:r w:rsidRPr="00CD3114">
        <w:rPr>
          <w:rFonts w:asciiTheme="majorBidi" w:hAnsiTheme="majorBidi" w:cstheme="majorBidi"/>
          <w:bCs/>
        </w:rPr>
        <w:t>List the components of Circle of Willis (circulus arteriosus)</w:t>
      </w:r>
    </w:p>
    <w:p w:rsidR="007B4CB5" w:rsidRPr="00CD3114" w:rsidRDefault="007B4CB5" w:rsidP="000910D2">
      <w:pPr>
        <w:pStyle w:val="a7"/>
        <w:numPr>
          <w:ilvl w:val="0"/>
          <w:numId w:val="39"/>
        </w:numPr>
        <w:spacing w:line="276" w:lineRule="auto"/>
        <w:jc w:val="both"/>
        <w:rPr>
          <w:rFonts w:asciiTheme="majorBidi" w:hAnsiTheme="majorBidi" w:cstheme="majorBidi"/>
          <w:b/>
          <w:bCs/>
        </w:rPr>
      </w:pPr>
      <w:r w:rsidRPr="00CD3114">
        <w:rPr>
          <w:rFonts w:asciiTheme="majorBidi" w:hAnsiTheme="majorBidi" w:cstheme="majorBidi"/>
          <w:bCs/>
        </w:rPr>
        <w:t>List the main veins draining the cerebrum</w:t>
      </w:r>
    </w:p>
    <w:p w:rsidR="007B4CB5" w:rsidRPr="000910D2" w:rsidRDefault="007B4CB5" w:rsidP="00CD3114">
      <w:pPr>
        <w:pStyle w:val="a7"/>
        <w:spacing w:line="276" w:lineRule="auto"/>
        <w:jc w:val="both"/>
        <w:rPr>
          <w:rFonts w:asciiTheme="majorBidi" w:hAnsiTheme="majorBidi" w:cstheme="majorBidi"/>
          <w:sz w:val="18"/>
          <w:szCs w:val="18"/>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0910D2" w:rsidRPr="000910D2" w:rsidRDefault="000910D2" w:rsidP="000910D2">
      <w:pPr>
        <w:pStyle w:val="a7"/>
        <w:rPr>
          <w:sz w:val="10"/>
          <w:szCs w:val="10"/>
        </w:rPr>
      </w:pP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color w:val="000000"/>
        </w:rPr>
        <w:t>The entire blood supply of the brain and spinal cord depends on two sets of branches. The vertebral arteries arise from the subclavian arteries, and the internal carotid arteries are branches of the common carotid arteries. Conjoining the two major sources of cerebral vascular supply via the circle of Willis presumably improves the chances of any region of the brain continuing to receive blood if one of the major arteries becomes occluded The physiological demands served by the blood supply of the brain are particularly significant because neurons are more sensitive to oxygen deprivation than other kinds of cells with lower rates of metabolism Sustained loss of blood supply leads much more directly to death and degeneration of the deprived cells.</w:t>
      </w:r>
    </w:p>
    <w:p w:rsidR="007B4CB5" w:rsidRPr="000910D2" w:rsidRDefault="007B4CB5" w:rsidP="000910D2">
      <w:pPr>
        <w:pStyle w:val="a7"/>
        <w:rPr>
          <w:sz w:val="14"/>
          <w:szCs w:val="14"/>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0910D2" w:rsidRPr="000910D2" w:rsidRDefault="000910D2" w:rsidP="000910D2">
      <w:pPr>
        <w:pStyle w:val="a7"/>
        <w:rPr>
          <w:sz w:val="14"/>
          <w:szCs w:val="14"/>
        </w:rPr>
      </w:pP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Origin, course, relations and branches of vertebral artery</w:t>
      </w: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Origin, course, relations and branches of basilar artery</w:t>
      </w: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Origin, course, relations and branches of internal carotid artery</w:t>
      </w: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Formation of Circle of Willis, its branches and distribution</w:t>
      </w: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Arteries supplying cerebrum, with a focus on arterial supply of cortical functional areas</w:t>
      </w: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Deep and superficial cerebral veins, and dural venous sinuses</w:t>
      </w:r>
    </w:p>
    <w:p w:rsidR="007B4CB5" w:rsidRPr="000910D2" w:rsidRDefault="007B4CB5" w:rsidP="000910D2">
      <w:pPr>
        <w:pStyle w:val="a7"/>
        <w:rPr>
          <w:sz w:val="20"/>
          <w:szCs w:val="20"/>
        </w:rPr>
      </w:pPr>
    </w:p>
    <w:p w:rsidR="000910D2"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0910D2" w:rsidRDefault="007B4CB5" w:rsidP="000910D2">
      <w:pPr>
        <w:pStyle w:val="a7"/>
        <w:rPr>
          <w:sz w:val="18"/>
          <w:szCs w:val="18"/>
        </w:rPr>
      </w:pPr>
      <w:r w:rsidRPr="000910D2">
        <w:rPr>
          <w:sz w:val="18"/>
          <w:szCs w:val="18"/>
        </w:rPr>
        <w:tab/>
      </w:r>
    </w:p>
    <w:p w:rsidR="007B4CB5" w:rsidRPr="00CD3114" w:rsidRDefault="007B4CB5" w:rsidP="00693712">
      <w:pPr>
        <w:pStyle w:val="a7"/>
        <w:numPr>
          <w:ilvl w:val="0"/>
          <w:numId w:val="117"/>
        </w:numPr>
        <w:spacing w:line="276" w:lineRule="auto"/>
        <w:jc w:val="both"/>
        <w:rPr>
          <w:rFonts w:asciiTheme="majorBidi" w:hAnsiTheme="majorBidi" w:cstheme="majorBidi"/>
          <w:b/>
          <w:bCs/>
        </w:rPr>
      </w:pPr>
      <w:r w:rsidRPr="00CD3114">
        <w:rPr>
          <w:rFonts w:asciiTheme="majorBidi" w:hAnsiTheme="majorBidi" w:cstheme="majorBidi"/>
          <w:bCs/>
        </w:rPr>
        <w:t>Main sources of the arterial supply of cerebrum</w:t>
      </w:r>
    </w:p>
    <w:p w:rsidR="007B4CB5" w:rsidRPr="00CD3114" w:rsidRDefault="007B4CB5" w:rsidP="00693712">
      <w:pPr>
        <w:pStyle w:val="a7"/>
        <w:numPr>
          <w:ilvl w:val="0"/>
          <w:numId w:val="117"/>
        </w:numPr>
        <w:spacing w:line="276" w:lineRule="auto"/>
        <w:jc w:val="both"/>
        <w:rPr>
          <w:rFonts w:asciiTheme="majorBidi" w:hAnsiTheme="majorBidi" w:cstheme="majorBidi"/>
          <w:b/>
          <w:bCs/>
        </w:rPr>
      </w:pPr>
      <w:r w:rsidRPr="00CD3114">
        <w:rPr>
          <w:rFonts w:asciiTheme="majorBidi" w:hAnsiTheme="majorBidi" w:cstheme="majorBidi"/>
          <w:bCs/>
        </w:rPr>
        <w:t>Arterial supply of cortical functional areas</w:t>
      </w:r>
    </w:p>
    <w:p w:rsidR="007B4CB5" w:rsidRPr="00CD3114" w:rsidRDefault="007B4CB5" w:rsidP="00693712">
      <w:pPr>
        <w:pStyle w:val="a7"/>
        <w:numPr>
          <w:ilvl w:val="0"/>
          <w:numId w:val="117"/>
        </w:numPr>
        <w:spacing w:line="276" w:lineRule="auto"/>
        <w:jc w:val="both"/>
        <w:rPr>
          <w:rFonts w:asciiTheme="majorBidi" w:hAnsiTheme="majorBidi" w:cstheme="majorBidi"/>
          <w:b/>
          <w:bCs/>
        </w:rPr>
      </w:pPr>
      <w:r w:rsidRPr="00CD3114">
        <w:rPr>
          <w:rFonts w:asciiTheme="majorBidi" w:hAnsiTheme="majorBidi" w:cstheme="majorBidi"/>
          <w:bCs/>
        </w:rPr>
        <w:t>Significance of Circle of Willis</w:t>
      </w:r>
    </w:p>
    <w:p w:rsidR="007B4CB5" w:rsidRPr="00CD3114" w:rsidRDefault="007B4CB5" w:rsidP="00693712">
      <w:pPr>
        <w:pStyle w:val="a7"/>
        <w:numPr>
          <w:ilvl w:val="0"/>
          <w:numId w:val="117"/>
        </w:numPr>
        <w:spacing w:line="276" w:lineRule="auto"/>
        <w:jc w:val="both"/>
        <w:rPr>
          <w:rFonts w:asciiTheme="majorBidi" w:hAnsiTheme="majorBidi" w:cstheme="majorBidi"/>
          <w:b/>
          <w:bCs/>
        </w:rPr>
      </w:pPr>
      <w:r w:rsidRPr="00CD3114">
        <w:rPr>
          <w:rFonts w:asciiTheme="majorBidi" w:hAnsiTheme="majorBidi" w:cstheme="majorBidi"/>
          <w:bCs/>
        </w:rPr>
        <w:t>Veins draining the cerebrum &amp;  dural venous sinuses</w:t>
      </w:r>
    </w:p>
    <w:p w:rsidR="007B4CB5" w:rsidRPr="000910D2" w:rsidRDefault="007B4CB5" w:rsidP="00CD3114">
      <w:pPr>
        <w:pStyle w:val="a7"/>
        <w:spacing w:line="276" w:lineRule="auto"/>
        <w:jc w:val="both"/>
        <w:rPr>
          <w:rFonts w:asciiTheme="majorBidi" w:hAnsiTheme="majorBidi" w:cstheme="majorBidi"/>
          <w:b/>
          <w:bCs/>
          <w:sz w:val="14"/>
          <w:szCs w:val="14"/>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0910D2" w:rsidRPr="000910D2" w:rsidRDefault="000910D2" w:rsidP="000910D2">
      <w:pPr>
        <w:pStyle w:val="a7"/>
        <w:rPr>
          <w:sz w:val="16"/>
          <w:szCs w:val="16"/>
        </w:rPr>
      </w:pPr>
    </w:p>
    <w:p w:rsidR="007B4CB5" w:rsidRPr="00CD3114" w:rsidRDefault="007B4CB5" w:rsidP="00693712">
      <w:pPr>
        <w:pStyle w:val="a7"/>
        <w:numPr>
          <w:ilvl w:val="0"/>
          <w:numId w:val="118"/>
        </w:numPr>
        <w:spacing w:line="276" w:lineRule="auto"/>
        <w:jc w:val="both"/>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0910D2" w:rsidRDefault="007B4CB5" w:rsidP="00693712">
      <w:pPr>
        <w:pStyle w:val="a7"/>
        <w:numPr>
          <w:ilvl w:val="0"/>
          <w:numId w:val="118"/>
        </w:numPr>
        <w:spacing w:line="276" w:lineRule="auto"/>
        <w:jc w:val="both"/>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000910D2">
        <w:rPr>
          <w:rFonts w:asciiTheme="majorBidi" w:hAnsiTheme="majorBidi" w:cstheme="majorBidi"/>
          <w:bCs/>
        </w:rPr>
        <w:t xml:space="preserve"> ed</w:t>
      </w:r>
    </w:p>
    <w:tbl>
      <w:tblPr>
        <w:tblStyle w:val="a5"/>
        <w:tblW w:w="98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694"/>
      </w:tblGrid>
      <w:tr w:rsidR="007B4CB5" w:rsidRPr="00CD3114" w:rsidTr="00020B6D">
        <w:trPr>
          <w:trHeight w:val="437"/>
        </w:trPr>
        <w:tc>
          <w:tcPr>
            <w:tcW w:w="9854" w:type="dxa"/>
            <w:gridSpan w:val="2"/>
            <w:shd w:val="clear" w:color="auto" w:fill="D9D9D9" w:themeFill="background1" w:themeFillShade="D9"/>
            <w:vAlign w:val="center"/>
          </w:tcPr>
          <w:p w:rsidR="007B4CB5" w:rsidRPr="00020B6D" w:rsidRDefault="007B4CB5" w:rsidP="000910D2">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Anatomy of the basal ganglia and connections</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pStyle w:val="a7"/>
              <w:spacing w:line="276" w:lineRule="auto"/>
              <w:jc w:val="both"/>
              <w:rPr>
                <w:rFonts w:asciiTheme="majorBidi" w:hAnsiTheme="majorBidi" w:cstheme="majorBidi"/>
                <w:b/>
                <w:bCs/>
              </w:rPr>
            </w:pPr>
            <w:r w:rsidRPr="000910D2">
              <w:rPr>
                <w:rFonts w:asciiTheme="majorBidi" w:hAnsiTheme="majorBidi" w:cstheme="majorBidi"/>
                <w:b/>
                <w:bCs/>
              </w:rPr>
              <w:t>Lecturer’s name</w:t>
            </w:r>
          </w:p>
        </w:tc>
        <w:tc>
          <w:tcPr>
            <w:tcW w:w="7694" w:type="dxa"/>
            <w:shd w:val="clear" w:color="auto" w:fill="F2F2F2" w:themeFill="background1" w:themeFillShade="F2"/>
          </w:tcPr>
          <w:p w:rsidR="000910D2" w:rsidRPr="00D15ED7" w:rsidRDefault="00AD1A65" w:rsidP="002D0409">
            <w:pPr>
              <w:pStyle w:val="a7"/>
              <w:spacing w:line="276" w:lineRule="auto"/>
              <w:jc w:val="both"/>
              <w:rPr>
                <w:rFonts w:asciiTheme="majorBidi" w:hAnsiTheme="majorBidi" w:cstheme="majorBidi"/>
              </w:rPr>
            </w:pPr>
            <w:r w:rsidRPr="00D15ED7">
              <w:rPr>
                <w:rFonts w:asciiTheme="majorBidi" w:hAnsiTheme="majorBidi" w:cstheme="majorBidi"/>
              </w:rPr>
              <w:t>Prof. Ahmed Fathalla</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pStyle w:val="a7"/>
              <w:spacing w:line="276" w:lineRule="auto"/>
              <w:jc w:val="both"/>
              <w:rPr>
                <w:rFonts w:asciiTheme="majorBidi" w:hAnsiTheme="majorBidi" w:cstheme="majorBidi"/>
                <w:b/>
                <w:bCs/>
              </w:rPr>
            </w:pPr>
            <w:r w:rsidRPr="000910D2">
              <w:rPr>
                <w:rFonts w:asciiTheme="majorBidi" w:hAnsiTheme="majorBidi" w:cstheme="majorBidi"/>
                <w:b/>
                <w:bCs/>
              </w:rPr>
              <w:t>Department</w:t>
            </w:r>
          </w:p>
        </w:tc>
        <w:tc>
          <w:tcPr>
            <w:tcW w:w="7694" w:type="dxa"/>
            <w:shd w:val="clear" w:color="auto" w:fill="F2F2F2" w:themeFill="background1" w:themeFillShade="F2"/>
          </w:tcPr>
          <w:p w:rsidR="000910D2" w:rsidRPr="00D15ED7" w:rsidRDefault="000910D2" w:rsidP="002D0409">
            <w:pPr>
              <w:pStyle w:val="a7"/>
              <w:spacing w:line="276" w:lineRule="auto"/>
              <w:jc w:val="both"/>
              <w:rPr>
                <w:rFonts w:asciiTheme="majorBidi" w:hAnsiTheme="majorBidi" w:cstheme="majorBidi"/>
              </w:rPr>
            </w:pPr>
            <w:r w:rsidRPr="00D15ED7">
              <w:rPr>
                <w:rFonts w:asciiTheme="majorBidi" w:hAnsiTheme="majorBidi" w:cstheme="majorBidi"/>
              </w:rPr>
              <w:t>Anatomy</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D15ED7">
            <w:pPr>
              <w:pStyle w:val="a7"/>
              <w:spacing w:line="276" w:lineRule="auto"/>
              <w:jc w:val="both"/>
              <w:rPr>
                <w:rFonts w:asciiTheme="majorBidi" w:hAnsiTheme="majorBidi" w:cstheme="majorBidi"/>
                <w:b/>
                <w:bCs/>
              </w:rPr>
            </w:pPr>
            <w:r w:rsidRPr="000910D2">
              <w:rPr>
                <w:rFonts w:asciiTheme="majorBidi" w:hAnsiTheme="majorBidi" w:cstheme="majorBidi"/>
                <w:b/>
                <w:bCs/>
              </w:rPr>
              <w:t xml:space="preserve">Block </w:t>
            </w:r>
          </w:p>
        </w:tc>
        <w:tc>
          <w:tcPr>
            <w:tcW w:w="7694" w:type="dxa"/>
            <w:shd w:val="clear" w:color="auto" w:fill="F2F2F2" w:themeFill="background1" w:themeFillShade="F2"/>
          </w:tcPr>
          <w:p w:rsidR="000910D2" w:rsidRPr="00D15ED7" w:rsidRDefault="000910D2" w:rsidP="00D15ED7">
            <w:pPr>
              <w:pStyle w:val="a7"/>
              <w:spacing w:line="276" w:lineRule="auto"/>
              <w:jc w:val="both"/>
              <w:rPr>
                <w:rFonts w:asciiTheme="majorBidi" w:hAnsiTheme="majorBidi" w:cstheme="majorBidi"/>
              </w:rPr>
            </w:pPr>
            <w:r w:rsidRPr="00D15ED7">
              <w:rPr>
                <w:rFonts w:asciiTheme="majorBidi" w:hAnsiTheme="majorBidi" w:cstheme="majorBidi"/>
              </w:rPr>
              <w:t xml:space="preserve">Neuropsychiatry Block </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rPr>
                <w:rFonts w:asciiTheme="majorBidi" w:hAnsiTheme="majorBidi" w:cstheme="majorBidi"/>
                <w:b/>
                <w:bCs/>
                <w:sz w:val="24"/>
                <w:szCs w:val="24"/>
              </w:rPr>
            </w:pPr>
            <w:r w:rsidRPr="000910D2">
              <w:rPr>
                <w:rFonts w:asciiTheme="majorBidi" w:hAnsiTheme="majorBidi" w:cstheme="majorBidi"/>
                <w:b/>
                <w:bCs/>
                <w:sz w:val="24"/>
                <w:szCs w:val="24"/>
              </w:rPr>
              <w:t>Email address</w:t>
            </w:r>
          </w:p>
        </w:tc>
        <w:tc>
          <w:tcPr>
            <w:tcW w:w="7694" w:type="dxa"/>
            <w:shd w:val="clear" w:color="auto" w:fill="F2F2F2" w:themeFill="background1" w:themeFillShade="F2"/>
          </w:tcPr>
          <w:p w:rsidR="000910D2" w:rsidRPr="00D15ED7" w:rsidRDefault="00524340" w:rsidP="002D0409">
            <w:pPr>
              <w:rPr>
                <w:rFonts w:asciiTheme="majorBidi" w:hAnsiTheme="majorBidi" w:cstheme="majorBidi"/>
                <w:sz w:val="24"/>
                <w:szCs w:val="24"/>
              </w:rPr>
            </w:pPr>
            <w:hyperlink r:id="rId52" w:history="1">
              <w:r w:rsidR="00D15ED7" w:rsidRPr="00D15ED7">
                <w:rPr>
                  <w:rStyle w:val="Hyperlink"/>
                  <w:rFonts w:asciiTheme="majorBidi" w:hAnsiTheme="majorBidi" w:cstheme="majorBidi"/>
                  <w:color w:val="000000" w:themeColor="text1"/>
                  <w:sz w:val="24"/>
                  <w:szCs w:val="24"/>
                  <w:u w:val="none"/>
                </w:rPr>
                <w:t>ahmedfathalla@gmail.com</w:t>
              </w:r>
            </w:hyperlink>
          </w:p>
        </w:tc>
      </w:tr>
    </w:tbl>
    <w:p w:rsidR="000910D2" w:rsidRPr="000910D2" w:rsidRDefault="000910D2" w:rsidP="000910D2">
      <w:pPr>
        <w:pStyle w:val="a7"/>
      </w:pPr>
    </w:p>
    <w:p w:rsidR="007B4CB5" w:rsidRPr="00CD3114"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7B4CB5" w:rsidRPr="00CD3114" w:rsidRDefault="007B4CB5" w:rsidP="000910D2">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EF4F5B" w:rsidRPr="00705817" w:rsidRDefault="00EF4F5B" w:rsidP="000910D2">
      <w:pPr>
        <w:pStyle w:val="a7"/>
        <w:spacing w:line="276" w:lineRule="auto"/>
        <w:jc w:val="both"/>
      </w:pPr>
    </w:p>
    <w:p w:rsidR="007B4CB5" w:rsidRPr="00CD3114" w:rsidRDefault="007B4CB5" w:rsidP="000910D2">
      <w:pPr>
        <w:pStyle w:val="a7"/>
        <w:numPr>
          <w:ilvl w:val="0"/>
          <w:numId w:val="40"/>
        </w:numPr>
        <w:spacing w:line="276" w:lineRule="auto"/>
        <w:jc w:val="both"/>
        <w:rPr>
          <w:rFonts w:asciiTheme="majorBidi" w:hAnsiTheme="majorBidi" w:cstheme="majorBidi"/>
          <w:b/>
        </w:rPr>
      </w:pPr>
      <w:r w:rsidRPr="00CD3114">
        <w:rPr>
          <w:rFonts w:asciiTheme="majorBidi" w:hAnsiTheme="majorBidi" w:cstheme="majorBidi"/>
        </w:rPr>
        <w:t>Describe the subdivisions of basal ganglia and state the function of each of them.</w:t>
      </w:r>
    </w:p>
    <w:p w:rsidR="007B4CB5" w:rsidRPr="00CD3114" w:rsidRDefault="007B4CB5" w:rsidP="000910D2">
      <w:pPr>
        <w:pStyle w:val="a7"/>
        <w:numPr>
          <w:ilvl w:val="0"/>
          <w:numId w:val="40"/>
        </w:numPr>
        <w:spacing w:line="276" w:lineRule="auto"/>
        <w:jc w:val="both"/>
        <w:rPr>
          <w:rFonts w:asciiTheme="majorBidi" w:hAnsiTheme="majorBidi" w:cstheme="majorBidi"/>
          <w:b/>
        </w:rPr>
      </w:pPr>
      <w:r w:rsidRPr="00CD3114">
        <w:rPr>
          <w:rFonts w:asciiTheme="majorBidi" w:hAnsiTheme="majorBidi" w:cstheme="majorBidi"/>
        </w:rPr>
        <w:t>Understand the important relations of corpus striatum (caudate &amp; lentiform nuclei).</w:t>
      </w:r>
    </w:p>
    <w:p w:rsidR="007B4CB5" w:rsidRPr="00CD3114" w:rsidRDefault="007B4CB5" w:rsidP="000910D2">
      <w:pPr>
        <w:pStyle w:val="a7"/>
        <w:numPr>
          <w:ilvl w:val="0"/>
          <w:numId w:val="40"/>
        </w:numPr>
        <w:spacing w:line="276" w:lineRule="auto"/>
        <w:jc w:val="both"/>
        <w:rPr>
          <w:rFonts w:asciiTheme="majorBidi" w:hAnsiTheme="majorBidi" w:cstheme="majorBidi"/>
          <w:b/>
        </w:rPr>
      </w:pPr>
      <w:r w:rsidRPr="00CD3114">
        <w:rPr>
          <w:rFonts w:asciiTheme="majorBidi" w:hAnsiTheme="majorBidi" w:cstheme="majorBidi"/>
        </w:rPr>
        <w:t>Describe the important connections of corpus striatum.</w:t>
      </w:r>
    </w:p>
    <w:p w:rsidR="007B4CB5" w:rsidRPr="00CD3114" w:rsidRDefault="007B4CB5" w:rsidP="000910D2">
      <w:pPr>
        <w:pStyle w:val="a7"/>
        <w:numPr>
          <w:ilvl w:val="0"/>
          <w:numId w:val="40"/>
        </w:numPr>
        <w:spacing w:line="276" w:lineRule="auto"/>
        <w:jc w:val="both"/>
        <w:rPr>
          <w:rFonts w:asciiTheme="majorBidi" w:hAnsiTheme="majorBidi" w:cstheme="majorBidi"/>
          <w:b/>
        </w:rPr>
      </w:pPr>
      <w:r w:rsidRPr="00CD3114">
        <w:rPr>
          <w:rFonts w:asciiTheme="majorBidi" w:hAnsiTheme="majorBidi" w:cstheme="majorBidi"/>
        </w:rPr>
        <w:t>Describe briefly the main effects in cases of lesion of basal ganglia.</w:t>
      </w:r>
    </w:p>
    <w:p w:rsidR="007B4CB5" w:rsidRPr="000910D2" w:rsidRDefault="007B4CB5" w:rsidP="000910D2">
      <w:pPr>
        <w:pStyle w:val="a7"/>
      </w:pPr>
    </w:p>
    <w:p w:rsidR="007B4CB5"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0910D2" w:rsidRPr="000910D2" w:rsidRDefault="000910D2" w:rsidP="000910D2">
      <w:pPr>
        <w:pStyle w:val="a7"/>
      </w:pPr>
    </w:p>
    <w:p w:rsidR="007B4CB5" w:rsidRPr="00CD3114"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rPr>
        <w:t>The term “basal ganglia’’ refers to interconnected nuclear masses of grey matter in the forebrain, deeply situated in the cerebral hemispheres, diencephalon, and midbrain.  Their function are “extrapyramidal motor system” , they control posture and regulate voluntary movements. Abnormalities of basal ganglia: result in movement disorders such as Parkinsonism and Huntington diseases.</w:t>
      </w:r>
    </w:p>
    <w:p w:rsidR="007B4CB5" w:rsidRPr="000910D2" w:rsidRDefault="007B4CB5" w:rsidP="000910D2">
      <w:pPr>
        <w:pStyle w:val="a7"/>
      </w:pPr>
    </w:p>
    <w:p w:rsidR="007B4CB5"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0910D2" w:rsidRPr="000910D2" w:rsidRDefault="000910D2" w:rsidP="000910D2">
      <w:pPr>
        <w:pStyle w:val="a7"/>
      </w:pP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During the lecture, the students understand about basal ganglia, divisions, connections, normal functions and abnormalities.</w:t>
      </w:r>
    </w:p>
    <w:p w:rsidR="007B4CB5" w:rsidRPr="000910D2" w:rsidRDefault="007B4CB5" w:rsidP="000910D2">
      <w:pPr>
        <w:pStyle w:val="a7"/>
      </w:pPr>
    </w:p>
    <w:p w:rsidR="000910D2"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CD3114" w:rsidRDefault="007B4CB5" w:rsidP="000910D2">
      <w:pPr>
        <w:pStyle w:val="a7"/>
      </w:pPr>
      <w:r w:rsidRPr="00CD3114">
        <w:tab/>
      </w:r>
    </w:p>
    <w:p w:rsidR="007B4CB5" w:rsidRPr="00CD3114" w:rsidRDefault="007B4CB5" w:rsidP="00693712">
      <w:pPr>
        <w:pStyle w:val="a7"/>
        <w:numPr>
          <w:ilvl w:val="0"/>
          <w:numId w:val="119"/>
        </w:numPr>
        <w:spacing w:line="276" w:lineRule="auto"/>
        <w:jc w:val="both"/>
        <w:rPr>
          <w:rFonts w:asciiTheme="majorBidi" w:hAnsiTheme="majorBidi" w:cstheme="majorBidi"/>
          <w:b/>
          <w:bCs/>
        </w:rPr>
      </w:pPr>
      <w:r w:rsidRPr="00CD3114">
        <w:rPr>
          <w:rFonts w:asciiTheme="majorBidi" w:hAnsiTheme="majorBidi" w:cstheme="majorBidi"/>
          <w:bCs/>
        </w:rPr>
        <w:t>The basal ganglia: Corpus striatum (in cerebral hemisphere), Subthalamic nucleus (in diencephalon), Substantia nigra (in midbrain).</w:t>
      </w:r>
    </w:p>
    <w:p w:rsidR="007B4CB5" w:rsidRPr="00CD3114" w:rsidRDefault="007B4CB5" w:rsidP="00693712">
      <w:pPr>
        <w:pStyle w:val="a7"/>
        <w:numPr>
          <w:ilvl w:val="0"/>
          <w:numId w:val="119"/>
        </w:numPr>
        <w:spacing w:line="276" w:lineRule="auto"/>
        <w:jc w:val="both"/>
        <w:rPr>
          <w:rFonts w:asciiTheme="majorBidi" w:hAnsiTheme="majorBidi" w:cstheme="majorBidi"/>
          <w:bCs/>
        </w:rPr>
      </w:pPr>
      <w:r w:rsidRPr="00CD3114">
        <w:rPr>
          <w:rFonts w:asciiTheme="majorBidi" w:hAnsiTheme="majorBidi" w:cstheme="majorBidi"/>
          <w:bCs/>
        </w:rPr>
        <w:t>Normal functions and diseases.</w:t>
      </w:r>
    </w:p>
    <w:p w:rsidR="00EF4F5B" w:rsidRPr="00CD3114" w:rsidRDefault="00EF4F5B" w:rsidP="000910D2">
      <w:pPr>
        <w:pStyle w:val="a7"/>
        <w:spacing w:line="276" w:lineRule="auto"/>
        <w:jc w:val="both"/>
        <w:rPr>
          <w:rFonts w:asciiTheme="majorBidi" w:hAnsiTheme="majorBidi" w:cstheme="majorBidi"/>
          <w:b/>
          <w:bCs/>
        </w:rPr>
      </w:pPr>
    </w:p>
    <w:p w:rsidR="007B4CB5"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0910D2" w:rsidRPr="000910D2" w:rsidRDefault="000910D2" w:rsidP="000910D2">
      <w:pPr>
        <w:pStyle w:val="a7"/>
      </w:pPr>
    </w:p>
    <w:p w:rsidR="007B4CB5" w:rsidRPr="00CD3114" w:rsidRDefault="007B4CB5" w:rsidP="00693712">
      <w:pPr>
        <w:pStyle w:val="a7"/>
        <w:numPr>
          <w:ilvl w:val="0"/>
          <w:numId w:val="120"/>
        </w:numPr>
        <w:spacing w:line="276" w:lineRule="auto"/>
        <w:jc w:val="both"/>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705817" w:rsidRDefault="007B4CB5" w:rsidP="00693712">
      <w:pPr>
        <w:pStyle w:val="a7"/>
        <w:numPr>
          <w:ilvl w:val="0"/>
          <w:numId w:val="120"/>
        </w:numPr>
        <w:spacing w:line="276" w:lineRule="auto"/>
        <w:jc w:val="both"/>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r w:rsidRPr="00CD3114">
        <w:rPr>
          <w:rFonts w:asciiTheme="majorBidi" w:hAnsiTheme="majorBidi" w:cstheme="majorBidi"/>
        </w:rPr>
        <w:br w:type="page"/>
      </w:r>
    </w:p>
    <w:tbl>
      <w:tblPr>
        <w:tblStyle w:val="a5"/>
        <w:tblW w:w="98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694"/>
      </w:tblGrid>
      <w:tr w:rsidR="007B4CB5" w:rsidRPr="00CD3114" w:rsidTr="00020B6D">
        <w:trPr>
          <w:trHeight w:val="437"/>
        </w:trPr>
        <w:tc>
          <w:tcPr>
            <w:tcW w:w="9854" w:type="dxa"/>
            <w:gridSpan w:val="2"/>
            <w:shd w:val="clear" w:color="auto" w:fill="D9D9D9" w:themeFill="background1" w:themeFillShade="D9"/>
            <w:vAlign w:val="center"/>
          </w:tcPr>
          <w:p w:rsidR="007B4CB5" w:rsidRPr="00020B6D" w:rsidRDefault="007B4CB5" w:rsidP="000910D2">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Anatomy of the limbic system and thalamus</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pStyle w:val="a7"/>
              <w:spacing w:line="276" w:lineRule="auto"/>
              <w:jc w:val="both"/>
              <w:rPr>
                <w:rFonts w:asciiTheme="majorBidi" w:hAnsiTheme="majorBidi" w:cstheme="majorBidi"/>
                <w:b/>
                <w:bCs/>
              </w:rPr>
            </w:pPr>
            <w:r w:rsidRPr="000910D2">
              <w:rPr>
                <w:rFonts w:asciiTheme="majorBidi" w:hAnsiTheme="majorBidi" w:cstheme="majorBidi"/>
                <w:b/>
                <w:bCs/>
              </w:rPr>
              <w:t>Lecturer’s name</w:t>
            </w:r>
          </w:p>
        </w:tc>
        <w:tc>
          <w:tcPr>
            <w:tcW w:w="7694" w:type="dxa"/>
            <w:shd w:val="clear" w:color="auto" w:fill="F2F2F2" w:themeFill="background1" w:themeFillShade="F2"/>
          </w:tcPr>
          <w:p w:rsidR="000910D2" w:rsidRPr="00D15ED7" w:rsidRDefault="004C3EAB" w:rsidP="002D0409">
            <w:pPr>
              <w:pStyle w:val="a7"/>
              <w:spacing w:line="276" w:lineRule="auto"/>
              <w:jc w:val="both"/>
              <w:rPr>
                <w:rFonts w:asciiTheme="majorBidi" w:hAnsiTheme="majorBidi" w:cstheme="majorBidi"/>
              </w:rPr>
            </w:pPr>
            <w:r w:rsidRPr="00D15ED7">
              <w:rPr>
                <w:rFonts w:asciiTheme="majorBidi" w:hAnsiTheme="majorBidi" w:cstheme="majorBidi"/>
              </w:rPr>
              <w:t>Prof. Saeed Abuelmakarem</w:t>
            </w:r>
            <w:r w:rsidRPr="00D15ED7">
              <w:rPr>
                <w:rFonts w:ascii="Footlight MT Light" w:hAnsi="Footlight MT Light"/>
                <w:b/>
                <w:sz w:val="32"/>
                <w:szCs w:val="32"/>
              </w:rPr>
              <w:t xml:space="preserve"> </w:t>
            </w:r>
            <w:r w:rsidRPr="00D15ED7">
              <w:rPr>
                <w:rFonts w:ascii="Footlight MT Light" w:hAnsi="Footlight MT Light"/>
                <w:b/>
              </w:rPr>
              <w:t xml:space="preserve"> </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pStyle w:val="a7"/>
              <w:spacing w:line="276" w:lineRule="auto"/>
              <w:jc w:val="both"/>
              <w:rPr>
                <w:rFonts w:asciiTheme="majorBidi" w:hAnsiTheme="majorBidi" w:cstheme="majorBidi"/>
                <w:b/>
                <w:bCs/>
              </w:rPr>
            </w:pPr>
            <w:r w:rsidRPr="000910D2">
              <w:rPr>
                <w:rFonts w:asciiTheme="majorBidi" w:hAnsiTheme="majorBidi" w:cstheme="majorBidi"/>
                <w:b/>
                <w:bCs/>
              </w:rPr>
              <w:t>Department</w:t>
            </w:r>
          </w:p>
        </w:tc>
        <w:tc>
          <w:tcPr>
            <w:tcW w:w="7694" w:type="dxa"/>
            <w:shd w:val="clear" w:color="auto" w:fill="F2F2F2" w:themeFill="background1" w:themeFillShade="F2"/>
          </w:tcPr>
          <w:p w:rsidR="000910D2" w:rsidRPr="00D15ED7" w:rsidRDefault="000910D2" w:rsidP="002D0409">
            <w:pPr>
              <w:pStyle w:val="a7"/>
              <w:spacing w:line="276" w:lineRule="auto"/>
              <w:jc w:val="both"/>
              <w:rPr>
                <w:rFonts w:asciiTheme="majorBidi" w:hAnsiTheme="majorBidi" w:cstheme="majorBidi"/>
              </w:rPr>
            </w:pPr>
            <w:r w:rsidRPr="00D15ED7">
              <w:rPr>
                <w:rFonts w:asciiTheme="majorBidi" w:hAnsiTheme="majorBidi" w:cstheme="majorBidi"/>
              </w:rPr>
              <w:t>Anatomy</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D15ED7">
            <w:pPr>
              <w:pStyle w:val="a7"/>
              <w:spacing w:line="276" w:lineRule="auto"/>
              <w:jc w:val="both"/>
              <w:rPr>
                <w:rFonts w:asciiTheme="majorBidi" w:hAnsiTheme="majorBidi" w:cstheme="majorBidi"/>
                <w:b/>
                <w:bCs/>
              </w:rPr>
            </w:pPr>
            <w:r w:rsidRPr="000910D2">
              <w:rPr>
                <w:rFonts w:asciiTheme="majorBidi" w:hAnsiTheme="majorBidi" w:cstheme="majorBidi"/>
                <w:b/>
                <w:bCs/>
              </w:rPr>
              <w:t xml:space="preserve">Block </w:t>
            </w:r>
          </w:p>
        </w:tc>
        <w:tc>
          <w:tcPr>
            <w:tcW w:w="7694" w:type="dxa"/>
            <w:shd w:val="clear" w:color="auto" w:fill="F2F2F2" w:themeFill="background1" w:themeFillShade="F2"/>
          </w:tcPr>
          <w:p w:rsidR="000910D2" w:rsidRPr="00D15ED7" w:rsidRDefault="00D15ED7" w:rsidP="00D15ED7">
            <w:pPr>
              <w:pStyle w:val="a7"/>
              <w:spacing w:line="276" w:lineRule="auto"/>
              <w:jc w:val="both"/>
              <w:rPr>
                <w:rFonts w:asciiTheme="majorBidi" w:hAnsiTheme="majorBidi" w:cstheme="majorBidi"/>
              </w:rPr>
            </w:pPr>
            <w:r w:rsidRPr="00D15ED7">
              <w:rPr>
                <w:rFonts w:asciiTheme="majorBidi" w:hAnsiTheme="majorBidi" w:cstheme="majorBidi"/>
              </w:rPr>
              <w:t>Neuropsychiatry Block</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2D0409">
            <w:pPr>
              <w:pStyle w:val="a7"/>
              <w:spacing w:line="276" w:lineRule="auto"/>
              <w:jc w:val="both"/>
              <w:rPr>
                <w:rFonts w:asciiTheme="majorBidi" w:hAnsiTheme="majorBidi" w:cstheme="majorBidi"/>
                <w:b/>
                <w:bCs/>
              </w:rPr>
            </w:pPr>
            <w:r w:rsidRPr="000910D2">
              <w:rPr>
                <w:rFonts w:asciiTheme="majorBidi" w:hAnsiTheme="majorBidi" w:cstheme="majorBidi"/>
                <w:b/>
                <w:bCs/>
              </w:rPr>
              <w:t>Email address</w:t>
            </w:r>
          </w:p>
        </w:tc>
        <w:tc>
          <w:tcPr>
            <w:tcW w:w="7694" w:type="dxa"/>
            <w:shd w:val="clear" w:color="auto" w:fill="F2F2F2" w:themeFill="background1" w:themeFillShade="F2"/>
          </w:tcPr>
          <w:p w:rsidR="000910D2" w:rsidRPr="00D15ED7" w:rsidRDefault="00524340" w:rsidP="00D15ED7">
            <w:pPr>
              <w:pStyle w:val="a7"/>
              <w:spacing w:line="276" w:lineRule="auto"/>
              <w:rPr>
                <w:rFonts w:asciiTheme="majorBidi" w:hAnsiTheme="majorBidi" w:cstheme="majorBidi"/>
                <w:sz w:val="21"/>
                <w:szCs w:val="21"/>
              </w:rPr>
            </w:pPr>
            <w:hyperlink r:id="rId53" w:history="1">
              <w:r w:rsidR="00345C9F" w:rsidRPr="00D15ED7">
                <w:rPr>
                  <w:rStyle w:val="Hyperlink"/>
                  <w:rFonts w:asciiTheme="majorBidi" w:hAnsiTheme="majorBidi" w:cstheme="majorBidi"/>
                  <w:color w:val="auto"/>
                  <w:sz w:val="21"/>
                  <w:szCs w:val="21"/>
                  <w:u w:val="none"/>
                </w:rPr>
                <w:t>sabuelmakarem@ksu.edu.sa</w:t>
              </w:r>
            </w:hyperlink>
            <w:r w:rsidR="00345C9F" w:rsidRPr="00D15ED7">
              <w:rPr>
                <w:rFonts w:asciiTheme="majorBidi" w:hAnsiTheme="majorBidi" w:cstheme="majorBidi"/>
                <w:sz w:val="21"/>
                <w:szCs w:val="21"/>
              </w:rPr>
              <w:t xml:space="preserve"> , </w:t>
            </w:r>
            <w:hyperlink r:id="rId54" w:history="1">
              <w:r w:rsidR="00345C9F" w:rsidRPr="00D15ED7">
                <w:rPr>
                  <w:rStyle w:val="Hyperlink"/>
                  <w:rFonts w:asciiTheme="majorBidi" w:hAnsiTheme="majorBidi" w:cstheme="majorBidi"/>
                  <w:color w:val="auto"/>
                  <w:sz w:val="21"/>
                  <w:szCs w:val="21"/>
                  <w:u w:val="none"/>
                </w:rPr>
                <w:t>saeedmakarem@hotmail.com</w:t>
              </w:r>
            </w:hyperlink>
          </w:p>
        </w:tc>
      </w:tr>
    </w:tbl>
    <w:p w:rsidR="00705817" w:rsidRPr="000910D2" w:rsidRDefault="00705817" w:rsidP="000910D2">
      <w:pPr>
        <w:pStyle w:val="a7"/>
      </w:pP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7B4CB5" w:rsidRPr="00CD3114" w:rsidRDefault="007B4CB5" w:rsidP="00CD3114">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2E10C1" w:rsidRPr="000910D2" w:rsidRDefault="002E10C1" w:rsidP="000910D2">
      <w:pPr>
        <w:pStyle w:val="a7"/>
        <w:rPr>
          <w:sz w:val="18"/>
          <w:szCs w:val="18"/>
        </w:rPr>
      </w:pPr>
    </w:p>
    <w:p w:rsidR="007B4CB5" w:rsidRPr="00CD3114" w:rsidRDefault="007B4CB5" w:rsidP="00CD3114">
      <w:pPr>
        <w:pStyle w:val="a7"/>
        <w:numPr>
          <w:ilvl w:val="0"/>
          <w:numId w:val="41"/>
        </w:numPr>
        <w:spacing w:line="276" w:lineRule="auto"/>
        <w:jc w:val="both"/>
        <w:rPr>
          <w:rFonts w:asciiTheme="majorBidi" w:hAnsiTheme="majorBidi" w:cstheme="majorBidi"/>
          <w:b/>
        </w:rPr>
      </w:pPr>
      <w:r w:rsidRPr="00CD3114">
        <w:rPr>
          <w:rFonts w:asciiTheme="majorBidi" w:hAnsiTheme="majorBidi" w:cstheme="majorBidi"/>
        </w:rPr>
        <w:t>Describe the important relations of the thalamus.</w:t>
      </w:r>
    </w:p>
    <w:p w:rsidR="007B4CB5" w:rsidRPr="00CD3114" w:rsidRDefault="007B4CB5" w:rsidP="00CD3114">
      <w:pPr>
        <w:pStyle w:val="a7"/>
        <w:numPr>
          <w:ilvl w:val="0"/>
          <w:numId w:val="41"/>
        </w:numPr>
        <w:spacing w:line="276" w:lineRule="auto"/>
        <w:jc w:val="both"/>
        <w:rPr>
          <w:rFonts w:asciiTheme="majorBidi" w:hAnsiTheme="majorBidi" w:cstheme="majorBidi"/>
          <w:b/>
        </w:rPr>
      </w:pPr>
      <w:r w:rsidRPr="00CD3114">
        <w:rPr>
          <w:rFonts w:asciiTheme="majorBidi" w:hAnsiTheme="majorBidi" w:cstheme="majorBidi"/>
        </w:rPr>
        <w:t>Describe the subdivisions of the thalamus.</w:t>
      </w:r>
    </w:p>
    <w:p w:rsidR="007B4CB5" w:rsidRPr="00CD3114" w:rsidRDefault="007B4CB5" w:rsidP="00CD3114">
      <w:pPr>
        <w:pStyle w:val="a7"/>
        <w:numPr>
          <w:ilvl w:val="0"/>
          <w:numId w:val="41"/>
        </w:numPr>
        <w:spacing w:line="276" w:lineRule="auto"/>
        <w:jc w:val="both"/>
        <w:rPr>
          <w:rFonts w:asciiTheme="majorBidi" w:hAnsiTheme="majorBidi" w:cstheme="majorBidi"/>
          <w:b/>
        </w:rPr>
      </w:pPr>
      <w:r w:rsidRPr="00CD3114">
        <w:rPr>
          <w:rFonts w:asciiTheme="majorBidi" w:hAnsiTheme="majorBidi" w:cstheme="majorBidi"/>
        </w:rPr>
        <w:t>List the function and important connections of each of the thalamic nuclei.</w:t>
      </w:r>
    </w:p>
    <w:p w:rsidR="007B4CB5" w:rsidRPr="00CD3114" w:rsidRDefault="007B4CB5" w:rsidP="00CD3114">
      <w:pPr>
        <w:pStyle w:val="a7"/>
        <w:numPr>
          <w:ilvl w:val="0"/>
          <w:numId w:val="41"/>
        </w:numPr>
        <w:spacing w:line="276" w:lineRule="auto"/>
        <w:jc w:val="both"/>
        <w:rPr>
          <w:rFonts w:asciiTheme="majorBidi" w:hAnsiTheme="majorBidi" w:cstheme="majorBidi"/>
          <w:b/>
        </w:rPr>
      </w:pPr>
      <w:r w:rsidRPr="00CD3114">
        <w:rPr>
          <w:rFonts w:asciiTheme="majorBidi" w:hAnsiTheme="majorBidi" w:cstheme="majorBidi"/>
        </w:rPr>
        <w:t>Describe briefly the main effects in case of lesion of thalamus.</w:t>
      </w:r>
    </w:p>
    <w:p w:rsidR="007B4CB5" w:rsidRPr="00CD3114" w:rsidRDefault="007B4CB5" w:rsidP="00CD3114">
      <w:pPr>
        <w:pStyle w:val="a7"/>
        <w:numPr>
          <w:ilvl w:val="0"/>
          <w:numId w:val="41"/>
        </w:numPr>
        <w:spacing w:line="276" w:lineRule="auto"/>
        <w:jc w:val="both"/>
        <w:rPr>
          <w:rFonts w:asciiTheme="majorBidi" w:hAnsiTheme="majorBidi" w:cstheme="majorBidi"/>
          <w:b/>
        </w:rPr>
      </w:pPr>
      <w:r w:rsidRPr="00CD3114">
        <w:rPr>
          <w:rFonts w:asciiTheme="majorBidi" w:hAnsiTheme="majorBidi" w:cstheme="majorBidi"/>
        </w:rPr>
        <w:t>List the main nuclei and tracts of limbic system.</w:t>
      </w:r>
    </w:p>
    <w:p w:rsidR="007B4CB5" w:rsidRPr="00CD3114" w:rsidRDefault="007B4CB5" w:rsidP="00CD3114">
      <w:pPr>
        <w:pStyle w:val="a7"/>
        <w:numPr>
          <w:ilvl w:val="0"/>
          <w:numId w:val="41"/>
        </w:numPr>
        <w:spacing w:line="276" w:lineRule="auto"/>
        <w:jc w:val="both"/>
        <w:rPr>
          <w:rFonts w:asciiTheme="majorBidi" w:hAnsiTheme="majorBidi" w:cstheme="majorBidi"/>
          <w:b/>
        </w:rPr>
      </w:pPr>
      <w:r w:rsidRPr="00CD3114">
        <w:rPr>
          <w:rFonts w:asciiTheme="majorBidi" w:hAnsiTheme="majorBidi" w:cstheme="majorBidi"/>
        </w:rPr>
        <w:t>List the important connections between parts of limbic system.</w:t>
      </w:r>
    </w:p>
    <w:p w:rsidR="007B4CB5" w:rsidRPr="000910D2" w:rsidRDefault="007B4CB5" w:rsidP="00CD3114">
      <w:pPr>
        <w:pStyle w:val="a7"/>
        <w:spacing w:line="276" w:lineRule="auto"/>
        <w:jc w:val="both"/>
        <w:rPr>
          <w:rFonts w:asciiTheme="majorBidi" w:hAnsiTheme="majorBidi" w:cstheme="majorBidi"/>
          <w:sz w:val="16"/>
          <w:szCs w:val="16"/>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0910D2" w:rsidRPr="000910D2" w:rsidRDefault="000910D2" w:rsidP="000910D2">
      <w:pPr>
        <w:pStyle w:val="a7"/>
        <w:rPr>
          <w:sz w:val="18"/>
          <w:szCs w:val="18"/>
        </w:rPr>
      </w:pP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rPr>
        <w:t>The thalamus is formed of 2 oval masses of grey matter, below hypo- &amp; subthalamus</w:t>
      </w: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It is divided into 3 main groups of nuclei: </w:t>
      </w:r>
      <w:r w:rsidRPr="00CD3114">
        <w:rPr>
          <w:rFonts w:asciiTheme="majorBidi" w:hAnsiTheme="majorBidi" w:cstheme="majorBidi"/>
          <w:i/>
          <w:iCs/>
        </w:rPr>
        <w:t>anterior, medial &amp; lateral.</w:t>
      </w: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rPr>
        <w:t>The anterior &amp; medial groups are parts of limbic system.</w:t>
      </w: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rPr>
        <w:t>The specific nuclei of the lateral group are related to sensory &amp; motor areas of cerebral cortex.</w:t>
      </w:r>
    </w:p>
    <w:p w:rsidR="007B4CB5" w:rsidRPr="00CD3114"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The limbic system is formed of parts of CNS interconnected with fibers. It is concerned with </w:t>
      </w:r>
      <w:r w:rsidRPr="00CD3114">
        <w:rPr>
          <w:rFonts w:asciiTheme="majorBidi" w:hAnsiTheme="majorBidi" w:cstheme="majorBidi"/>
          <w:i/>
          <w:iCs/>
        </w:rPr>
        <w:t>memory, emotions &amp; behavior</w:t>
      </w:r>
      <w:r w:rsidRPr="00CD3114">
        <w:rPr>
          <w:rFonts w:asciiTheme="majorBidi" w:hAnsiTheme="majorBidi" w:cstheme="majorBidi"/>
        </w:rPr>
        <w:t>.</w:t>
      </w:r>
    </w:p>
    <w:p w:rsidR="007B4CB5" w:rsidRPr="000910D2" w:rsidRDefault="007B4CB5" w:rsidP="000910D2">
      <w:pPr>
        <w:pStyle w:val="a7"/>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0910D2" w:rsidRPr="000910D2" w:rsidRDefault="000910D2" w:rsidP="000910D2">
      <w:pPr>
        <w:pStyle w:val="a7"/>
      </w:pPr>
    </w:p>
    <w:p w:rsidR="007B4CB5" w:rsidRPr="00CD3114" w:rsidRDefault="007B4CB5" w:rsidP="00CD3114">
      <w:pPr>
        <w:pStyle w:val="a7"/>
        <w:spacing w:line="276" w:lineRule="auto"/>
        <w:jc w:val="both"/>
        <w:rPr>
          <w:rFonts w:asciiTheme="majorBidi" w:hAnsiTheme="majorBidi" w:cstheme="majorBidi"/>
          <w:b/>
          <w:bCs/>
        </w:rPr>
      </w:pPr>
      <w:r w:rsidRPr="00CD3114">
        <w:rPr>
          <w:rFonts w:asciiTheme="majorBidi" w:hAnsiTheme="majorBidi" w:cstheme="majorBidi"/>
          <w:bCs/>
        </w:rPr>
        <w:t>During this lecture, students understand about</w:t>
      </w:r>
      <w:r w:rsidRPr="00CD3114">
        <w:rPr>
          <w:rFonts w:asciiTheme="majorBidi" w:eastAsia="+mn-ea" w:hAnsiTheme="majorBidi" w:cstheme="majorBidi"/>
          <w:bCs/>
          <w:color w:val="E46C0A"/>
          <w:kern w:val="24"/>
        </w:rPr>
        <w:t xml:space="preserve"> </w:t>
      </w:r>
      <w:r w:rsidRPr="00CD3114">
        <w:rPr>
          <w:rFonts w:asciiTheme="majorBidi" w:hAnsiTheme="majorBidi" w:cstheme="majorBidi"/>
          <w:bCs/>
        </w:rPr>
        <w:t>the important relations of the thalamus, the subdivisions of the thalamus, the subdivisions of the thalamus, the function and important connections of each of the thalamic nuclei and the main effects in case of lesion of  thalamus.</w:t>
      </w:r>
    </w:p>
    <w:p w:rsidR="007B4CB5" w:rsidRPr="00CD3114" w:rsidRDefault="007B4CB5" w:rsidP="00CD3114">
      <w:pPr>
        <w:pStyle w:val="a7"/>
        <w:spacing w:line="276" w:lineRule="auto"/>
        <w:jc w:val="both"/>
        <w:rPr>
          <w:rFonts w:asciiTheme="majorBidi" w:hAnsiTheme="majorBidi" w:cstheme="majorBidi"/>
          <w:bCs/>
        </w:rPr>
      </w:pPr>
      <w:r w:rsidRPr="00CD3114">
        <w:rPr>
          <w:rFonts w:asciiTheme="majorBidi" w:hAnsiTheme="majorBidi" w:cstheme="majorBidi"/>
          <w:bCs/>
        </w:rPr>
        <w:t>The students also understand about the main nuclei and tracts of limbic system and the important connections between parts of limbic system.</w:t>
      </w:r>
    </w:p>
    <w:p w:rsidR="002E10C1" w:rsidRPr="000910D2" w:rsidRDefault="0072685A" w:rsidP="0072685A">
      <w:pPr>
        <w:pStyle w:val="a7"/>
        <w:tabs>
          <w:tab w:val="left" w:pos="2646"/>
        </w:tabs>
        <w:rPr>
          <w:sz w:val="18"/>
          <w:szCs w:val="18"/>
        </w:rPr>
      </w:pPr>
      <w:r>
        <w:rPr>
          <w:sz w:val="18"/>
          <w:szCs w:val="18"/>
        </w:rPr>
        <w:tab/>
      </w:r>
    </w:p>
    <w:p w:rsidR="000910D2"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7B4CB5" w:rsidRPr="000910D2" w:rsidRDefault="007B4CB5" w:rsidP="000910D2">
      <w:pPr>
        <w:pStyle w:val="a7"/>
        <w:rPr>
          <w:sz w:val="18"/>
          <w:szCs w:val="18"/>
        </w:rPr>
      </w:pPr>
      <w:r w:rsidRPr="000910D2">
        <w:rPr>
          <w:sz w:val="18"/>
          <w:szCs w:val="18"/>
        </w:rPr>
        <w:tab/>
      </w:r>
    </w:p>
    <w:p w:rsidR="007B4CB5" w:rsidRPr="00CD3114" w:rsidRDefault="007B4CB5" w:rsidP="00693712">
      <w:pPr>
        <w:pStyle w:val="a7"/>
        <w:numPr>
          <w:ilvl w:val="0"/>
          <w:numId w:val="121"/>
        </w:numPr>
        <w:spacing w:line="276" w:lineRule="auto"/>
        <w:jc w:val="both"/>
        <w:rPr>
          <w:rFonts w:asciiTheme="majorBidi" w:hAnsiTheme="majorBidi" w:cstheme="majorBidi"/>
          <w:b/>
          <w:bCs/>
        </w:rPr>
      </w:pPr>
      <w:r w:rsidRPr="00CD3114">
        <w:rPr>
          <w:rFonts w:asciiTheme="majorBidi" w:hAnsiTheme="majorBidi" w:cstheme="majorBidi"/>
          <w:bCs/>
        </w:rPr>
        <w:t>The thalamus: important relations, subdivisions, functions and connections of the main thalamic nuclei.</w:t>
      </w:r>
    </w:p>
    <w:p w:rsidR="007B4CB5" w:rsidRPr="00CD3114" w:rsidRDefault="007B4CB5" w:rsidP="00693712">
      <w:pPr>
        <w:pStyle w:val="a7"/>
        <w:numPr>
          <w:ilvl w:val="0"/>
          <w:numId w:val="121"/>
        </w:numPr>
        <w:spacing w:line="276" w:lineRule="auto"/>
        <w:jc w:val="both"/>
        <w:rPr>
          <w:rFonts w:asciiTheme="majorBidi" w:hAnsiTheme="majorBidi" w:cstheme="majorBidi"/>
          <w:bCs/>
        </w:rPr>
      </w:pPr>
      <w:r w:rsidRPr="00CD3114">
        <w:rPr>
          <w:rFonts w:asciiTheme="majorBidi" w:hAnsiTheme="majorBidi" w:cstheme="majorBidi"/>
          <w:bCs/>
        </w:rPr>
        <w:t>Limbic system: the main nuclei and tracts and their functions, the important connections between parts of limbic system.</w:t>
      </w:r>
    </w:p>
    <w:p w:rsidR="002E10C1" w:rsidRPr="000910D2" w:rsidRDefault="002E10C1" w:rsidP="000910D2">
      <w:pPr>
        <w:pStyle w:val="a7"/>
        <w:rPr>
          <w:sz w:val="16"/>
          <w:szCs w:val="16"/>
        </w:rPr>
      </w:pPr>
    </w:p>
    <w:p w:rsidR="007B4CB5" w:rsidRDefault="007B4CB5"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0910D2" w:rsidRPr="000910D2" w:rsidRDefault="000910D2" w:rsidP="000910D2">
      <w:pPr>
        <w:pStyle w:val="a7"/>
      </w:pPr>
    </w:p>
    <w:p w:rsidR="007B4CB5" w:rsidRPr="00CD3114" w:rsidRDefault="007B4CB5" w:rsidP="00693712">
      <w:pPr>
        <w:pStyle w:val="a7"/>
        <w:numPr>
          <w:ilvl w:val="0"/>
          <w:numId w:val="122"/>
        </w:numPr>
        <w:spacing w:line="276" w:lineRule="auto"/>
        <w:jc w:val="both"/>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122"/>
        </w:numPr>
        <w:spacing w:line="276" w:lineRule="auto"/>
        <w:jc w:val="both"/>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p>
    <w:tbl>
      <w:tblPr>
        <w:tblStyle w:val="a5"/>
        <w:tblW w:w="9764"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470"/>
        <w:gridCol w:w="134"/>
      </w:tblGrid>
      <w:tr w:rsidR="007B4CB5" w:rsidRPr="00CD3114" w:rsidTr="00020B6D">
        <w:trPr>
          <w:gridAfter w:val="1"/>
          <w:wAfter w:w="134" w:type="dxa"/>
          <w:trHeight w:val="437"/>
        </w:trPr>
        <w:tc>
          <w:tcPr>
            <w:tcW w:w="9630" w:type="dxa"/>
            <w:gridSpan w:val="2"/>
            <w:shd w:val="clear" w:color="auto" w:fill="D9D9D9" w:themeFill="background1" w:themeFillShade="D9"/>
            <w:vAlign w:val="center"/>
          </w:tcPr>
          <w:p w:rsidR="007B4CB5" w:rsidRPr="00020B6D" w:rsidRDefault="007B4CB5" w:rsidP="000910D2">
            <w:pPr>
              <w:spacing w:line="276" w:lineRule="auto"/>
              <w:rPr>
                <w:rFonts w:asciiTheme="majorBidi" w:hAnsiTheme="majorBidi" w:cstheme="majorBidi"/>
                <w:b/>
                <w:sz w:val="24"/>
                <w:szCs w:val="24"/>
              </w:rPr>
            </w:pPr>
            <w:r w:rsidRPr="00020B6D">
              <w:rPr>
                <w:rFonts w:asciiTheme="majorBidi" w:hAnsiTheme="majorBidi" w:cstheme="majorBidi"/>
                <w:b/>
                <w:sz w:val="24"/>
                <w:szCs w:val="24"/>
              </w:rPr>
              <w:t>Title of the lecture: Anatomy of the meninges, CNS cavities and CSF circulation</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0910D2">
            <w:pPr>
              <w:pStyle w:val="a7"/>
              <w:shd w:val="clear" w:color="auto" w:fill="F2F2F2" w:themeFill="background1" w:themeFillShade="F2"/>
              <w:spacing w:line="276" w:lineRule="auto"/>
              <w:jc w:val="both"/>
              <w:rPr>
                <w:rFonts w:asciiTheme="majorBidi" w:hAnsiTheme="majorBidi" w:cstheme="majorBidi"/>
                <w:b/>
                <w:bCs/>
              </w:rPr>
            </w:pPr>
            <w:r w:rsidRPr="000910D2">
              <w:rPr>
                <w:rFonts w:asciiTheme="majorBidi" w:hAnsiTheme="majorBidi" w:cstheme="majorBidi"/>
                <w:b/>
                <w:bCs/>
              </w:rPr>
              <w:t>Lecturer’s name</w:t>
            </w:r>
          </w:p>
        </w:tc>
        <w:tc>
          <w:tcPr>
            <w:tcW w:w="7604" w:type="dxa"/>
            <w:gridSpan w:val="2"/>
          </w:tcPr>
          <w:p w:rsidR="000910D2" w:rsidRPr="0072685A" w:rsidRDefault="00CF777C" w:rsidP="000910D2">
            <w:pPr>
              <w:pStyle w:val="a7"/>
              <w:shd w:val="clear" w:color="auto" w:fill="F2F2F2" w:themeFill="background1" w:themeFillShade="F2"/>
              <w:spacing w:line="276" w:lineRule="auto"/>
              <w:jc w:val="both"/>
              <w:rPr>
                <w:rFonts w:asciiTheme="majorBidi" w:hAnsiTheme="majorBidi" w:cstheme="majorBidi"/>
              </w:rPr>
            </w:pPr>
            <w:r w:rsidRPr="0072685A">
              <w:rPr>
                <w:rFonts w:asciiTheme="majorBidi" w:hAnsiTheme="majorBidi" w:cstheme="majorBidi"/>
                <w:bCs/>
              </w:rPr>
              <w:t>Dr. Essam Salama</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0910D2">
            <w:pPr>
              <w:pStyle w:val="a7"/>
              <w:shd w:val="clear" w:color="auto" w:fill="F2F2F2" w:themeFill="background1" w:themeFillShade="F2"/>
              <w:spacing w:line="276" w:lineRule="auto"/>
              <w:jc w:val="both"/>
              <w:rPr>
                <w:rFonts w:asciiTheme="majorBidi" w:hAnsiTheme="majorBidi" w:cstheme="majorBidi"/>
                <w:b/>
                <w:bCs/>
              </w:rPr>
            </w:pPr>
            <w:r w:rsidRPr="000910D2">
              <w:rPr>
                <w:rFonts w:asciiTheme="majorBidi" w:hAnsiTheme="majorBidi" w:cstheme="majorBidi"/>
                <w:b/>
                <w:bCs/>
              </w:rPr>
              <w:t>Department</w:t>
            </w:r>
          </w:p>
        </w:tc>
        <w:tc>
          <w:tcPr>
            <w:tcW w:w="7604" w:type="dxa"/>
            <w:gridSpan w:val="2"/>
          </w:tcPr>
          <w:p w:rsidR="000910D2" w:rsidRPr="0072685A" w:rsidRDefault="000910D2" w:rsidP="000910D2">
            <w:pPr>
              <w:pStyle w:val="a7"/>
              <w:shd w:val="clear" w:color="auto" w:fill="F2F2F2" w:themeFill="background1" w:themeFillShade="F2"/>
              <w:spacing w:line="276" w:lineRule="auto"/>
              <w:jc w:val="both"/>
              <w:rPr>
                <w:rFonts w:asciiTheme="majorBidi" w:hAnsiTheme="majorBidi" w:cstheme="majorBidi"/>
              </w:rPr>
            </w:pPr>
            <w:r w:rsidRPr="0072685A">
              <w:rPr>
                <w:rFonts w:asciiTheme="majorBidi" w:hAnsiTheme="majorBidi" w:cstheme="majorBidi"/>
              </w:rPr>
              <w:t>Anatomy</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72685A">
            <w:pPr>
              <w:pStyle w:val="a7"/>
              <w:shd w:val="clear" w:color="auto" w:fill="F2F2F2" w:themeFill="background1" w:themeFillShade="F2"/>
              <w:spacing w:line="276" w:lineRule="auto"/>
              <w:jc w:val="both"/>
              <w:rPr>
                <w:rFonts w:asciiTheme="majorBidi" w:hAnsiTheme="majorBidi" w:cstheme="majorBidi"/>
                <w:b/>
                <w:bCs/>
              </w:rPr>
            </w:pPr>
            <w:r w:rsidRPr="000910D2">
              <w:rPr>
                <w:rFonts w:asciiTheme="majorBidi" w:hAnsiTheme="majorBidi" w:cstheme="majorBidi"/>
                <w:b/>
                <w:bCs/>
              </w:rPr>
              <w:t xml:space="preserve">Block </w:t>
            </w:r>
          </w:p>
        </w:tc>
        <w:tc>
          <w:tcPr>
            <w:tcW w:w="7604" w:type="dxa"/>
            <w:gridSpan w:val="2"/>
          </w:tcPr>
          <w:p w:rsidR="000910D2" w:rsidRPr="0072685A" w:rsidRDefault="000910D2" w:rsidP="0072685A">
            <w:pPr>
              <w:pStyle w:val="a7"/>
              <w:shd w:val="clear" w:color="auto" w:fill="F2F2F2" w:themeFill="background1" w:themeFillShade="F2"/>
              <w:spacing w:line="276" w:lineRule="auto"/>
              <w:jc w:val="both"/>
              <w:rPr>
                <w:rFonts w:asciiTheme="majorBidi" w:hAnsiTheme="majorBidi" w:cstheme="majorBidi"/>
              </w:rPr>
            </w:pPr>
            <w:r w:rsidRPr="0072685A">
              <w:rPr>
                <w:rFonts w:asciiTheme="majorBidi" w:hAnsiTheme="majorBidi" w:cstheme="majorBidi"/>
              </w:rPr>
              <w:t xml:space="preserve"> Neuropsychiatry Block </w:t>
            </w:r>
          </w:p>
        </w:tc>
      </w:tr>
      <w:tr w:rsidR="000910D2" w:rsidRPr="000910D2"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160" w:type="dxa"/>
            <w:shd w:val="clear" w:color="auto" w:fill="F2F2F2" w:themeFill="background1" w:themeFillShade="F2"/>
          </w:tcPr>
          <w:p w:rsidR="000910D2" w:rsidRPr="000910D2" w:rsidRDefault="000910D2" w:rsidP="000910D2">
            <w:pPr>
              <w:pStyle w:val="a7"/>
              <w:shd w:val="clear" w:color="auto" w:fill="F2F2F2" w:themeFill="background1" w:themeFillShade="F2"/>
              <w:spacing w:line="276" w:lineRule="auto"/>
              <w:jc w:val="both"/>
              <w:rPr>
                <w:rFonts w:asciiTheme="majorBidi" w:hAnsiTheme="majorBidi" w:cstheme="majorBidi"/>
                <w:b/>
                <w:bCs/>
              </w:rPr>
            </w:pPr>
            <w:r w:rsidRPr="000910D2">
              <w:rPr>
                <w:rFonts w:asciiTheme="majorBidi" w:hAnsiTheme="majorBidi" w:cstheme="majorBidi"/>
                <w:b/>
                <w:bCs/>
              </w:rPr>
              <w:t>Email address</w:t>
            </w:r>
          </w:p>
        </w:tc>
        <w:tc>
          <w:tcPr>
            <w:tcW w:w="7604" w:type="dxa"/>
            <w:gridSpan w:val="2"/>
          </w:tcPr>
          <w:p w:rsidR="000910D2" w:rsidRPr="0072685A" w:rsidRDefault="00524340" w:rsidP="000910D2">
            <w:pPr>
              <w:pStyle w:val="a7"/>
              <w:shd w:val="clear" w:color="auto" w:fill="F2F2F2" w:themeFill="background1" w:themeFillShade="F2"/>
              <w:spacing w:line="276" w:lineRule="auto"/>
              <w:jc w:val="both"/>
              <w:rPr>
                <w:rFonts w:asciiTheme="majorBidi" w:hAnsiTheme="majorBidi" w:cstheme="majorBidi"/>
              </w:rPr>
            </w:pPr>
            <w:hyperlink r:id="rId55" w:history="1">
              <w:r w:rsidR="00124773" w:rsidRPr="0072685A">
                <w:rPr>
                  <w:rStyle w:val="Hyperlink"/>
                  <w:rFonts w:asciiTheme="majorBidi" w:hAnsiTheme="majorBidi" w:cstheme="majorBidi"/>
                  <w:color w:val="auto"/>
                  <w:u w:val="none"/>
                </w:rPr>
                <w:t>Essamco58@gmail.com</w:t>
              </w:r>
            </w:hyperlink>
          </w:p>
        </w:tc>
      </w:tr>
    </w:tbl>
    <w:p w:rsidR="000910D2" w:rsidRPr="000910D2" w:rsidRDefault="000910D2" w:rsidP="000910D2">
      <w:pPr>
        <w:pStyle w:val="a7"/>
      </w:pPr>
    </w:p>
    <w:p w:rsidR="007B4CB5" w:rsidRPr="00CD3114"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7B4CB5" w:rsidRPr="00CD3114" w:rsidRDefault="007B4CB5" w:rsidP="000910D2">
      <w:pPr>
        <w:pStyle w:val="a7"/>
        <w:spacing w:line="276" w:lineRule="auto"/>
        <w:jc w:val="both"/>
        <w:rPr>
          <w:rFonts w:asciiTheme="majorBidi" w:hAnsiTheme="majorBidi" w:cstheme="majorBidi"/>
          <w:bCs/>
        </w:rPr>
      </w:pPr>
      <w:r w:rsidRPr="00CD3114">
        <w:rPr>
          <w:rFonts w:asciiTheme="majorBidi" w:hAnsiTheme="majorBidi" w:cstheme="majorBidi"/>
          <w:bCs/>
        </w:rPr>
        <w:t>At the end of the lecture, the student</w:t>
      </w:r>
      <w:r w:rsidR="00695C0E" w:rsidRPr="00CD3114">
        <w:rPr>
          <w:rFonts w:asciiTheme="majorBidi" w:hAnsiTheme="majorBidi" w:cstheme="majorBidi"/>
          <w:bCs/>
        </w:rPr>
        <w:t>s</w:t>
      </w:r>
      <w:r w:rsidRPr="00CD3114">
        <w:rPr>
          <w:rFonts w:asciiTheme="majorBidi" w:hAnsiTheme="majorBidi" w:cstheme="majorBidi"/>
          <w:bCs/>
        </w:rPr>
        <w:t xml:space="preserve"> should be able to:</w:t>
      </w:r>
    </w:p>
    <w:p w:rsidR="002E10C1" w:rsidRPr="000910D2" w:rsidRDefault="002E10C1" w:rsidP="000910D2">
      <w:pPr>
        <w:pStyle w:val="a7"/>
      </w:pPr>
    </w:p>
    <w:p w:rsidR="007B4CB5" w:rsidRPr="00CD3114" w:rsidRDefault="007B4CB5" w:rsidP="000910D2">
      <w:pPr>
        <w:pStyle w:val="a7"/>
        <w:numPr>
          <w:ilvl w:val="0"/>
          <w:numId w:val="42"/>
        </w:numPr>
        <w:spacing w:line="276" w:lineRule="auto"/>
        <w:jc w:val="both"/>
        <w:rPr>
          <w:rFonts w:asciiTheme="majorBidi" w:hAnsiTheme="majorBidi" w:cstheme="majorBidi"/>
          <w:b/>
        </w:rPr>
      </w:pPr>
      <w:r w:rsidRPr="00CD3114">
        <w:rPr>
          <w:rFonts w:asciiTheme="majorBidi" w:hAnsiTheme="majorBidi" w:cstheme="majorBidi"/>
        </w:rPr>
        <w:t xml:space="preserve">Describe the </w:t>
      </w:r>
      <w:r w:rsidRPr="00CD3114">
        <w:rPr>
          <w:rFonts w:asciiTheme="majorBidi" w:hAnsiTheme="majorBidi" w:cstheme="majorBidi"/>
          <w:iCs/>
        </w:rPr>
        <w:t xml:space="preserve">cerebral meninges </w:t>
      </w:r>
      <w:r w:rsidRPr="00CD3114">
        <w:rPr>
          <w:rFonts w:asciiTheme="majorBidi" w:hAnsiTheme="majorBidi" w:cstheme="majorBidi"/>
        </w:rPr>
        <w:t>&amp; list the main dural folds.</w:t>
      </w:r>
    </w:p>
    <w:p w:rsidR="007B4CB5" w:rsidRPr="00CD3114" w:rsidRDefault="007B4CB5" w:rsidP="000910D2">
      <w:pPr>
        <w:pStyle w:val="a7"/>
        <w:numPr>
          <w:ilvl w:val="0"/>
          <w:numId w:val="42"/>
        </w:numPr>
        <w:spacing w:line="276" w:lineRule="auto"/>
        <w:jc w:val="both"/>
        <w:rPr>
          <w:rFonts w:asciiTheme="majorBidi" w:hAnsiTheme="majorBidi" w:cstheme="majorBidi"/>
          <w:b/>
        </w:rPr>
      </w:pPr>
      <w:r w:rsidRPr="00CD3114">
        <w:rPr>
          <w:rFonts w:asciiTheme="majorBidi" w:hAnsiTheme="majorBidi" w:cstheme="majorBidi"/>
        </w:rPr>
        <w:t xml:space="preserve">Describe the </w:t>
      </w:r>
      <w:r w:rsidRPr="00CD3114">
        <w:rPr>
          <w:rFonts w:asciiTheme="majorBidi" w:hAnsiTheme="majorBidi" w:cstheme="majorBidi"/>
          <w:iCs/>
        </w:rPr>
        <w:t xml:space="preserve">spinal meninges </w:t>
      </w:r>
      <w:r w:rsidRPr="00CD3114">
        <w:rPr>
          <w:rFonts w:asciiTheme="majorBidi" w:hAnsiTheme="majorBidi" w:cstheme="majorBidi"/>
        </w:rPr>
        <w:t>&amp; locate the level of the termination of each of them.</w:t>
      </w:r>
    </w:p>
    <w:p w:rsidR="007B4CB5" w:rsidRPr="00CD3114" w:rsidRDefault="007B4CB5" w:rsidP="000910D2">
      <w:pPr>
        <w:pStyle w:val="a7"/>
        <w:numPr>
          <w:ilvl w:val="0"/>
          <w:numId w:val="42"/>
        </w:numPr>
        <w:spacing w:line="276" w:lineRule="auto"/>
        <w:jc w:val="both"/>
        <w:rPr>
          <w:rFonts w:asciiTheme="majorBidi" w:hAnsiTheme="majorBidi" w:cstheme="majorBidi"/>
          <w:b/>
        </w:rPr>
      </w:pPr>
      <w:r w:rsidRPr="00CD3114">
        <w:rPr>
          <w:rFonts w:asciiTheme="majorBidi" w:hAnsiTheme="majorBidi" w:cstheme="majorBidi"/>
        </w:rPr>
        <w:t xml:space="preserve">Describe the importance of the </w:t>
      </w:r>
      <w:r w:rsidRPr="00CD3114">
        <w:rPr>
          <w:rFonts w:asciiTheme="majorBidi" w:hAnsiTheme="majorBidi" w:cstheme="majorBidi"/>
          <w:iCs/>
        </w:rPr>
        <w:t>subarachnoid space.</w:t>
      </w:r>
    </w:p>
    <w:p w:rsidR="007B4CB5" w:rsidRPr="00CD3114" w:rsidRDefault="007B4CB5" w:rsidP="000910D2">
      <w:pPr>
        <w:pStyle w:val="a7"/>
        <w:numPr>
          <w:ilvl w:val="0"/>
          <w:numId w:val="42"/>
        </w:numPr>
        <w:spacing w:line="276" w:lineRule="auto"/>
        <w:jc w:val="both"/>
        <w:rPr>
          <w:rFonts w:asciiTheme="majorBidi" w:hAnsiTheme="majorBidi" w:cstheme="majorBidi"/>
          <w:b/>
        </w:rPr>
      </w:pPr>
      <w:r w:rsidRPr="00CD3114">
        <w:rPr>
          <w:rFonts w:asciiTheme="majorBidi" w:hAnsiTheme="majorBidi" w:cstheme="majorBidi"/>
        </w:rPr>
        <w:t xml:space="preserve">List the </w:t>
      </w:r>
      <w:r w:rsidRPr="00CD3114">
        <w:rPr>
          <w:rFonts w:asciiTheme="majorBidi" w:hAnsiTheme="majorBidi" w:cstheme="majorBidi"/>
          <w:iCs/>
        </w:rPr>
        <w:t>cavities</w:t>
      </w:r>
      <w:r w:rsidRPr="00CD3114">
        <w:rPr>
          <w:rFonts w:asciiTheme="majorBidi" w:hAnsiTheme="majorBidi" w:cstheme="majorBidi"/>
        </w:rPr>
        <w:t xml:space="preserve"> of the CNS and locate the site of each of them.</w:t>
      </w:r>
    </w:p>
    <w:p w:rsidR="007B4CB5" w:rsidRPr="00CD3114" w:rsidRDefault="007B4CB5" w:rsidP="000910D2">
      <w:pPr>
        <w:pStyle w:val="a7"/>
        <w:numPr>
          <w:ilvl w:val="0"/>
          <w:numId w:val="42"/>
        </w:numPr>
        <w:spacing w:line="276" w:lineRule="auto"/>
        <w:jc w:val="both"/>
        <w:rPr>
          <w:rFonts w:asciiTheme="majorBidi" w:hAnsiTheme="majorBidi" w:cstheme="majorBidi"/>
          <w:b/>
        </w:rPr>
      </w:pPr>
      <w:r w:rsidRPr="00CD3114">
        <w:rPr>
          <w:rFonts w:asciiTheme="majorBidi" w:hAnsiTheme="majorBidi" w:cstheme="majorBidi"/>
        </w:rPr>
        <w:t xml:space="preserve">Describe the </w:t>
      </w:r>
      <w:r w:rsidRPr="00CD3114">
        <w:rPr>
          <w:rFonts w:asciiTheme="majorBidi" w:hAnsiTheme="majorBidi" w:cstheme="majorBidi"/>
          <w:iCs/>
        </w:rPr>
        <w:t>formation, circulation, drainage, and functions of the CSF</w:t>
      </w:r>
      <w:r w:rsidRPr="00CD3114">
        <w:rPr>
          <w:rFonts w:asciiTheme="majorBidi" w:hAnsiTheme="majorBidi" w:cstheme="majorBidi"/>
        </w:rPr>
        <w:t>.</w:t>
      </w:r>
    </w:p>
    <w:p w:rsidR="007B4CB5" w:rsidRPr="000910D2" w:rsidRDefault="007B4CB5" w:rsidP="000910D2">
      <w:pPr>
        <w:pStyle w:val="a7"/>
      </w:pPr>
    </w:p>
    <w:p w:rsidR="007B4CB5"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0910D2" w:rsidRPr="000910D2" w:rsidRDefault="000910D2" w:rsidP="000910D2">
      <w:pPr>
        <w:pStyle w:val="a7"/>
      </w:pP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The meninges are very important structures. It covers the cerebrum and the spinal cord to protect them.</w:t>
      </w:r>
      <w:r w:rsidRPr="00CD3114">
        <w:rPr>
          <w:rFonts w:asciiTheme="majorBidi" w:eastAsia="+mn-ea" w:hAnsiTheme="majorBidi" w:cstheme="majorBidi"/>
          <w:bCs/>
          <w:color w:val="FFFFFF"/>
          <w:kern w:val="24"/>
        </w:rPr>
        <w:t xml:space="preserve"> </w:t>
      </w:r>
      <w:r w:rsidRPr="00CD3114">
        <w:rPr>
          <w:rFonts w:asciiTheme="majorBidi" w:hAnsiTheme="majorBidi" w:cstheme="majorBidi"/>
          <w:bCs/>
        </w:rPr>
        <w:t xml:space="preserve">The subarachnoid space contains CSF, which is produced by the choroid plexus within the cerebral ventricles. The flow of CSF can be obstructed within the subarachnoid space by adhesions following head injury or meningitis. The obstruction of the flow of CSF leads to a rise in fluid pressure causing swelling of the ventricles (hydrocephalus). </w:t>
      </w:r>
    </w:p>
    <w:p w:rsidR="007B4CB5" w:rsidRPr="000910D2" w:rsidRDefault="007B4CB5" w:rsidP="000910D2">
      <w:pPr>
        <w:pStyle w:val="a7"/>
      </w:pPr>
    </w:p>
    <w:p w:rsidR="007B4CB5"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0910D2" w:rsidRPr="000910D2" w:rsidRDefault="000910D2" w:rsidP="000910D2">
      <w:pPr>
        <w:pStyle w:val="a7"/>
      </w:pPr>
    </w:p>
    <w:p w:rsidR="007B4CB5" w:rsidRPr="00CD3114" w:rsidRDefault="007B4CB5" w:rsidP="000910D2">
      <w:pPr>
        <w:pStyle w:val="a7"/>
        <w:spacing w:line="276" w:lineRule="auto"/>
        <w:jc w:val="both"/>
        <w:rPr>
          <w:rFonts w:asciiTheme="majorBidi" w:hAnsiTheme="majorBidi" w:cstheme="majorBidi"/>
          <w:b/>
          <w:bCs/>
        </w:rPr>
      </w:pPr>
      <w:r w:rsidRPr="00CD3114">
        <w:rPr>
          <w:rFonts w:asciiTheme="majorBidi" w:hAnsiTheme="majorBidi" w:cstheme="majorBidi"/>
          <w:bCs/>
        </w:rPr>
        <w:t>During the lecture, students understand about the layers of meninges, function, cavities in the brain, circulation of CSF, its function and abnormalities.</w:t>
      </w:r>
    </w:p>
    <w:p w:rsidR="007B4CB5" w:rsidRPr="00CD3114" w:rsidRDefault="007B4CB5" w:rsidP="000910D2">
      <w:pPr>
        <w:pStyle w:val="a7"/>
        <w:spacing w:line="276" w:lineRule="auto"/>
        <w:jc w:val="both"/>
        <w:rPr>
          <w:rFonts w:asciiTheme="majorBidi" w:hAnsiTheme="majorBidi" w:cstheme="majorBidi"/>
          <w:b/>
        </w:rPr>
      </w:pPr>
    </w:p>
    <w:p w:rsidR="007B4CB5" w:rsidRPr="00CD3114"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r w:rsidRPr="00CD3114">
        <w:rPr>
          <w:rFonts w:asciiTheme="majorBidi" w:hAnsiTheme="majorBidi" w:cstheme="majorBidi"/>
          <w:b/>
        </w:rPr>
        <w:tab/>
      </w:r>
    </w:p>
    <w:p w:rsidR="000910D2" w:rsidRPr="000910D2" w:rsidRDefault="000910D2" w:rsidP="000910D2">
      <w:pPr>
        <w:pStyle w:val="a7"/>
      </w:pPr>
    </w:p>
    <w:p w:rsidR="007B4CB5" w:rsidRPr="00CD3114" w:rsidRDefault="007B4CB5" w:rsidP="00693712">
      <w:pPr>
        <w:pStyle w:val="a7"/>
        <w:numPr>
          <w:ilvl w:val="0"/>
          <w:numId w:val="123"/>
        </w:numPr>
        <w:spacing w:line="276" w:lineRule="auto"/>
        <w:jc w:val="both"/>
        <w:rPr>
          <w:rFonts w:asciiTheme="majorBidi" w:hAnsiTheme="majorBidi" w:cstheme="majorBidi"/>
          <w:b/>
        </w:rPr>
      </w:pPr>
      <w:r w:rsidRPr="00CD3114">
        <w:rPr>
          <w:rFonts w:asciiTheme="majorBidi" w:hAnsiTheme="majorBidi" w:cstheme="majorBidi"/>
        </w:rPr>
        <w:t>Meninges: Dura mater, Arachnoid mater and Pia mater.</w:t>
      </w:r>
    </w:p>
    <w:p w:rsidR="007B4CB5" w:rsidRPr="00CD3114" w:rsidRDefault="007B4CB5" w:rsidP="00693712">
      <w:pPr>
        <w:pStyle w:val="a7"/>
        <w:numPr>
          <w:ilvl w:val="0"/>
          <w:numId w:val="123"/>
        </w:numPr>
        <w:spacing w:line="276" w:lineRule="auto"/>
        <w:jc w:val="both"/>
        <w:rPr>
          <w:rFonts w:asciiTheme="majorBidi" w:hAnsiTheme="majorBidi" w:cstheme="majorBidi"/>
          <w:b/>
        </w:rPr>
      </w:pPr>
      <w:r w:rsidRPr="00CD3114">
        <w:rPr>
          <w:rFonts w:asciiTheme="majorBidi" w:hAnsiTheme="majorBidi" w:cstheme="majorBidi"/>
        </w:rPr>
        <w:t>Function of meninges.</w:t>
      </w:r>
    </w:p>
    <w:p w:rsidR="007B4CB5" w:rsidRPr="00CD3114" w:rsidRDefault="007B4CB5" w:rsidP="00693712">
      <w:pPr>
        <w:pStyle w:val="a7"/>
        <w:numPr>
          <w:ilvl w:val="0"/>
          <w:numId w:val="123"/>
        </w:numPr>
        <w:spacing w:line="276" w:lineRule="auto"/>
        <w:jc w:val="both"/>
        <w:rPr>
          <w:rFonts w:asciiTheme="majorBidi" w:hAnsiTheme="majorBidi" w:cstheme="majorBidi"/>
          <w:b/>
        </w:rPr>
      </w:pPr>
      <w:r w:rsidRPr="00CD3114">
        <w:rPr>
          <w:rFonts w:asciiTheme="majorBidi" w:hAnsiTheme="majorBidi" w:cstheme="majorBidi"/>
        </w:rPr>
        <w:t>CSF formation, circulation and Ventricular cavities in the brain.</w:t>
      </w:r>
    </w:p>
    <w:p w:rsidR="007B4CB5" w:rsidRPr="00CD3114" w:rsidRDefault="007B4CB5" w:rsidP="00693712">
      <w:pPr>
        <w:pStyle w:val="a7"/>
        <w:numPr>
          <w:ilvl w:val="0"/>
          <w:numId w:val="123"/>
        </w:numPr>
        <w:spacing w:line="276" w:lineRule="auto"/>
        <w:jc w:val="both"/>
        <w:rPr>
          <w:rFonts w:asciiTheme="majorBidi" w:hAnsiTheme="majorBidi" w:cstheme="majorBidi"/>
          <w:b/>
        </w:rPr>
      </w:pPr>
      <w:r w:rsidRPr="00CD3114">
        <w:rPr>
          <w:rFonts w:asciiTheme="majorBidi" w:hAnsiTheme="majorBidi" w:cstheme="majorBidi"/>
        </w:rPr>
        <w:t>CSF obstructions.</w:t>
      </w:r>
    </w:p>
    <w:p w:rsidR="007B4CB5" w:rsidRPr="00CD3114" w:rsidRDefault="007B4CB5" w:rsidP="000910D2">
      <w:pPr>
        <w:pStyle w:val="a7"/>
        <w:spacing w:line="276" w:lineRule="auto"/>
        <w:jc w:val="both"/>
        <w:rPr>
          <w:rFonts w:asciiTheme="majorBidi" w:hAnsiTheme="majorBidi" w:cstheme="majorBidi"/>
        </w:rPr>
      </w:pPr>
    </w:p>
    <w:p w:rsidR="007B4CB5" w:rsidRDefault="007B4CB5" w:rsidP="000910D2">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0910D2" w:rsidRPr="000910D2" w:rsidRDefault="000910D2" w:rsidP="000910D2">
      <w:pPr>
        <w:pStyle w:val="a7"/>
      </w:pPr>
    </w:p>
    <w:p w:rsidR="007B4CB5" w:rsidRPr="00CD3114" w:rsidRDefault="007B4CB5" w:rsidP="00693712">
      <w:pPr>
        <w:pStyle w:val="a7"/>
        <w:numPr>
          <w:ilvl w:val="0"/>
          <w:numId w:val="124"/>
        </w:numPr>
        <w:spacing w:line="276" w:lineRule="auto"/>
        <w:jc w:val="both"/>
        <w:rPr>
          <w:rFonts w:asciiTheme="majorBidi" w:hAnsiTheme="majorBidi" w:cstheme="majorBidi"/>
          <w:b/>
          <w:bCs/>
        </w:rPr>
      </w:pPr>
      <w:r w:rsidRPr="00CD3114">
        <w:rPr>
          <w:rFonts w:asciiTheme="majorBidi" w:hAnsiTheme="majorBidi" w:cstheme="majorBidi"/>
          <w:bCs/>
        </w:rPr>
        <w:t>Clinical Neuroanatomy by Richard S. Snell, 7</w:t>
      </w:r>
      <w:r w:rsidRPr="00CD3114">
        <w:rPr>
          <w:rFonts w:asciiTheme="majorBidi" w:hAnsiTheme="majorBidi" w:cstheme="majorBidi"/>
          <w:bCs/>
          <w:vertAlign w:val="superscript"/>
        </w:rPr>
        <w:t>th</w:t>
      </w:r>
      <w:r w:rsidRPr="00CD3114">
        <w:rPr>
          <w:rFonts w:asciiTheme="majorBidi" w:hAnsiTheme="majorBidi" w:cstheme="majorBidi"/>
          <w:bCs/>
        </w:rPr>
        <w:t xml:space="preserve"> ed.</w:t>
      </w:r>
    </w:p>
    <w:p w:rsidR="007B4CB5" w:rsidRPr="00CD3114" w:rsidRDefault="007B4CB5" w:rsidP="00693712">
      <w:pPr>
        <w:pStyle w:val="a7"/>
        <w:numPr>
          <w:ilvl w:val="0"/>
          <w:numId w:val="124"/>
        </w:numPr>
        <w:spacing w:line="276" w:lineRule="auto"/>
        <w:jc w:val="both"/>
        <w:rPr>
          <w:rFonts w:asciiTheme="majorBidi" w:hAnsiTheme="majorBidi" w:cstheme="majorBidi"/>
          <w:b/>
          <w:bCs/>
        </w:rPr>
      </w:pPr>
      <w:r w:rsidRPr="00CD3114">
        <w:rPr>
          <w:rFonts w:asciiTheme="majorBidi" w:hAnsiTheme="majorBidi" w:cstheme="majorBidi"/>
          <w:bCs/>
        </w:rPr>
        <w:t>Neuroanatomy by A.R. Crossman &amp; D. Neary 3</w:t>
      </w:r>
      <w:r w:rsidRPr="00CD3114">
        <w:rPr>
          <w:rFonts w:asciiTheme="majorBidi" w:hAnsiTheme="majorBidi" w:cstheme="majorBidi"/>
          <w:bCs/>
          <w:vertAlign w:val="superscript"/>
        </w:rPr>
        <w:t>rd</w:t>
      </w:r>
      <w:r w:rsidRPr="00CD3114">
        <w:rPr>
          <w:rFonts w:asciiTheme="majorBidi" w:hAnsiTheme="majorBidi" w:cstheme="majorBidi"/>
          <w:bCs/>
        </w:rPr>
        <w:t xml:space="preserve"> ed.</w:t>
      </w:r>
    </w:p>
    <w:p w:rsidR="007B4CB5" w:rsidRPr="00CD3114" w:rsidRDefault="007B4CB5" w:rsidP="00CD3114">
      <w:pPr>
        <w:rPr>
          <w:rFonts w:asciiTheme="majorBidi" w:hAnsiTheme="majorBidi" w:cstheme="majorBidi"/>
          <w:b/>
          <w:sz w:val="24"/>
          <w:szCs w:val="24"/>
        </w:rPr>
      </w:pPr>
    </w:p>
    <w:p w:rsidR="007B4CB5" w:rsidRPr="00CD3114" w:rsidRDefault="007B4CB5" w:rsidP="00CD3114">
      <w:pPr>
        <w:spacing w:after="160"/>
        <w:rPr>
          <w:rFonts w:asciiTheme="majorBidi" w:hAnsiTheme="majorBidi" w:cstheme="majorBidi"/>
          <w:b/>
          <w:sz w:val="24"/>
          <w:szCs w:val="24"/>
        </w:rPr>
      </w:pPr>
    </w:p>
    <w:p w:rsidR="00C53105" w:rsidRPr="000910D2" w:rsidRDefault="00C53105" w:rsidP="000910D2">
      <w:pPr>
        <w:pStyle w:val="a7"/>
        <w:rPr>
          <w:rStyle w:val="mw-headline"/>
        </w:rPr>
      </w:pPr>
    </w:p>
    <w:tbl>
      <w:tblPr>
        <w:tblStyle w:val="a5"/>
        <w:tblpPr w:leftFromText="180" w:rightFromText="180" w:vertAnchor="text" w:horzAnchor="margin" w:tblpXSpec="center" w:tblpY="-7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C53105" w:rsidRPr="00CD3114" w:rsidTr="00020B6D">
        <w:trPr>
          <w:trHeight w:val="437"/>
        </w:trPr>
        <w:tc>
          <w:tcPr>
            <w:tcW w:w="9918" w:type="dxa"/>
            <w:shd w:val="clear" w:color="auto" w:fill="D9D9D9" w:themeFill="background1" w:themeFillShade="D9"/>
            <w:vAlign w:val="center"/>
          </w:tcPr>
          <w:p w:rsidR="00C53105" w:rsidRPr="00020B6D" w:rsidRDefault="00C53105" w:rsidP="006A686D">
            <w:pPr>
              <w:pStyle w:val="a7"/>
              <w:spacing w:line="276" w:lineRule="auto"/>
              <w:jc w:val="both"/>
              <w:rPr>
                <w:rFonts w:asciiTheme="majorBidi" w:hAnsiTheme="majorBidi" w:cstheme="majorBidi"/>
                <w:b/>
              </w:rPr>
            </w:pPr>
            <w:r w:rsidRPr="00020B6D">
              <w:rPr>
                <w:rFonts w:asciiTheme="majorBidi" w:hAnsiTheme="majorBidi" w:cstheme="majorBidi"/>
                <w:b/>
              </w:rPr>
              <w:t>Title of the lecture: Ageing and changes in the brain</w:t>
            </w:r>
          </w:p>
        </w:tc>
      </w:tr>
    </w:tbl>
    <w:tbl>
      <w:tblPr>
        <w:tblStyle w:val="a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58"/>
        <w:gridCol w:w="7604"/>
      </w:tblGrid>
      <w:tr w:rsidR="006A686D" w:rsidRPr="00F949A7" w:rsidTr="006A686D">
        <w:tc>
          <w:tcPr>
            <w:tcW w:w="2358" w:type="dxa"/>
            <w:shd w:val="clear" w:color="auto" w:fill="F2F2F2" w:themeFill="background1" w:themeFillShade="F2"/>
          </w:tcPr>
          <w:p w:rsidR="006A686D" w:rsidRPr="00F949A7" w:rsidRDefault="006A686D"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604" w:type="dxa"/>
            <w:shd w:val="clear" w:color="auto" w:fill="F2F2F2" w:themeFill="background1" w:themeFillShade="F2"/>
          </w:tcPr>
          <w:p w:rsidR="006A686D" w:rsidRPr="00FF03CF" w:rsidRDefault="00FF03CF" w:rsidP="00FF03CF">
            <w:pPr>
              <w:pStyle w:val="a7"/>
              <w:spacing w:line="276" w:lineRule="auto"/>
              <w:jc w:val="both"/>
              <w:rPr>
                <w:rFonts w:asciiTheme="majorBidi" w:hAnsiTheme="majorBidi" w:cstheme="majorBidi"/>
              </w:rPr>
            </w:pPr>
            <w:r w:rsidRPr="00FF03CF">
              <w:rPr>
                <w:rFonts w:asciiTheme="majorBidi" w:hAnsiTheme="majorBidi" w:cstheme="majorBidi"/>
              </w:rPr>
              <w:t>Dr.</w:t>
            </w:r>
            <w:r w:rsidR="00A92840" w:rsidRPr="00FF03CF">
              <w:rPr>
                <w:rFonts w:asciiTheme="majorBidi" w:hAnsiTheme="majorBidi" w:cstheme="majorBidi"/>
              </w:rPr>
              <w:t xml:space="preserve"> Shahid </w:t>
            </w:r>
            <w:r w:rsidRPr="00FF03CF">
              <w:rPr>
                <w:rFonts w:asciiTheme="majorBidi" w:hAnsiTheme="majorBidi" w:cstheme="majorBidi"/>
              </w:rPr>
              <w:t>Basheer</w:t>
            </w:r>
          </w:p>
        </w:tc>
      </w:tr>
      <w:tr w:rsidR="006A686D" w:rsidRPr="00F949A7" w:rsidTr="006A686D">
        <w:tc>
          <w:tcPr>
            <w:tcW w:w="2358" w:type="dxa"/>
            <w:shd w:val="clear" w:color="auto" w:fill="F2F2F2" w:themeFill="background1" w:themeFillShade="F2"/>
          </w:tcPr>
          <w:p w:rsidR="006A686D" w:rsidRPr="00F949A7" w:rsidRDefault="006A686D"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604" w:type="dxa"/>
            <w:shd w:val="clear" w:color="auto" w:fill="F2F2F2" w:themeFill="background1" w:themeFillShade="F2"/>
          </w:tcPr>
          <w:p w:rsidR="006A686D" w:rsidRPr="00FF03CF" w:rsidRDefault="006A686D" w:rsidP="006A686D">
            <w:pPr>
              <w:pStyle w:val="a7"/>
              <w:spacing w:line="276" w:lineRule="auto"/>
              <w:jc w:val="both"/>
              <w:rPr>
                <w:rFonts w:asciiTheme="majorBidi" w:hAnsiTheme="majorBidi" w:cstheme="majorBidi"/>
              </w:rPr>
            </w:pPr>
            <w:r w:rsidRPr="00FF03CF">
              <w:rPr>
                <w:rFonts w:asciiTheme="majorBidi" w:hAnsiTheme="majorBidi" w:cstheme="majorBidi"/>
              </w:rPr>
              <w:t>Physiology</w:t>
            </w:r>
          </w:p>
        </w:tc>
      </w:tr>
      <w:tr w:rsidR="006A686D" w:rsidRPr="00F949A7" w:rsidTr="006A686D">
        <w:tc>
          <w:tcPr>
            <w:tcW w:w="2358" w:type="dxa"/>
            <w:shd w:val="clear" w:color="auto" w:fill="F2F2F2" w:themeFill="background1" w:themeFillShade="F2"/>
          </w:tcPr>
          <w:p w:rsidR="006A686D" w:rsidRPr="00F949A7" w:rsidRDefault="006A686D" w:rsidP="007444FF">
            <w:pPr>
              <w:pStyle w:val="a7"/>
              <w:spacing w:line="276" w:lineRule="auto"/>
              <w:jc w:val="both"/>
              <w:rPr>
                <w:rFonts w:asciiTheme="majorBidi" w:hAnsiTheme="majorBidi" w:cstheme="majorBidi"/>
                <w:b/>
                <w:bCs/>
              </w:rPr>
            </w:pPr>
            <w:r w:rsidRPr="00F949A7">
              <w:rPr>
                <w:rFonts w:asciiTheme="majorBidi" w:hAnsiTheme="majorBidi" w:cstheme="majorBidi"/>
                <w:b/>
                <w:bCs/>
              </w:rPr>
              <w:t xml:space="preserve">Block </w:t>
            </w:r>
          </w:p>
        </w:tc>
        <w:tc>
          <w:tcPr>
            <w:tcW w:w="7604" w:type="dxa"/>
            <w:shd w:val="clear" w:color="auto" w:fill="F2F2F2" w:themeFill="background1" w:themeFillShade="F2"/>
          </w:tcPr>
          <w:p w:rsidR="006A686D" w:rsidRPr="00FF03CF" w:rsidRDefault="006A686D" w:rsidP="002D0409">
            <w:pPr>
              <w:pStyle w:val="a7"/>
              <w:spacing w:line="276" w:lineRule="auto"/>
              <w:jc w:val="both"/>
              <w:rPr>
                <w:rFonts w:asciiTheme="majorBidi" w:hAnsiTheme="majorBidi" w:cstheme="majorBidi"/>
              </w:rPr>
            </w:pPr>
            <w:r w:rsidRPr="00FF03CF">
              <w:rPr>
                <w:rFonts w:asciiTheme="majorBidi" w:hAnsiTheme="majorBidi" w:cstheme="majorBidi"/>
              </w:rPr>
              <w:t>Neuropsychiatry Block</w:t>
            </w:r>
          </w:p>
        </w:tc>
      </w:tr>
      <w:tr w:rsidR="006A686D" w:rsidRPr="00F949A7" w:rsidTr="00FF2749">
        <w:tc>
          <w:tcPr>
            <w:tcW w:w="2358" w:type="dxa"/>
            <w:shd w:val="clear" w:color="auto" w:fill="F2F2F2" w:themeFill="background1" w:themeFillShade="F2"/>
          </w:tcPr>
          <w:p w:rsidR="006A686D" w:rsidRPr="00FF03CF" w:rsidRDefault="006A686D" w:rsidP="002D0409">
            <w:pPr>
              <w:pStyle w:val="a7"/>
              <w:spacing w:line="276" w:lineRule="auto"/>
              <w:rPr>
                <w:rFonts w:asciiTheme="majorBidi" w:hAnsiTheme="majorBidi" w:cstheme="majorBidi"/>
                <w:b/>
                <w:bCs/>
                <w:highlight w:val="yellow"/>
              </w:rPr>
            </w:pPr>
            <w:r w:rsidRPr="007444FF">
              <w:rPr>
                <w:rFonts w:asciiTheme="majorBidi" w:hAnsiTheme="majorBidi" w:cstheme="majorBidi"/>
                <w:b/>
                <w:bCs/>
              </w:rPr>
              <w:t>Email address</w:t>
            </w:r>
          </w:p>
        </w:tc>
        <w:tc>
          <w:tcPr>
            <w:tcW w:w="7604" w:type="dxa"/>
            <w:shd w:val="clear" w:color="auto" w:fill="F2F2F2" w:themeFill="background1" w:themeFillShade="F2"/>
          </w:tcPr>
          <w:p w:rsidR="006A686D" w:rsidRPr="00FF2749" w:rsidRDefault="00FF2749" w:rsidP="00FF03CF">
            <w:pPr>
              <w:pStyle w:val="a7"/>
              <w:spacing w:line="276" w:lineRule="auto"/>
              <w:rPr>
                <w:rFonts w:asciiTheme="majorBidi" w:hAnsiTheme="majorBidi" w:cstheme="majorBidi"/>
                <w:highlight w:val="yellow"/>
              </w:rPr>
            </w:pPr>
            <w:r w:rsidRPr="00FF2749">
              <w:rPr>
                <w:rFonts w:asciiTheme="majorBidi" w:hAnsiTheme="majorBidi" w:cstheme="majorBidi"/>
              </w:rPr>
              <w:t>bshahid@ksu.edu.sa</w:t>
            </w:r>
          </w:p>
        </w:tc>
      </w:tr>
    </w:tbl>
    <w:p w:rsidR="00C53105" w:rsidRPr="00F949A7" w:rsidRDefault="00C53105" w:rsidP="006A686D">
      <w:pPr>
        <w:pStyle w:val="a7"/>
        <w:rPr>
          <w:rFonts w:eastAsiaTheme="minorHAnsi"/>
          <w:sz w:val="16"/>
          <w:szCs w:val="16"/>
        </w:rPr>
      </w:pPr>
    </w:p>
    <w:p w:rsidR="00564A26" w:rsidRPr="00F949A7" w:rsidRDefault="00564A26" w:rsidP="00CD3114">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CD3114">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6A686D">
      <w:pPr>
        <w:pStyle w:val="a7"/>
      </w:pPr>
    </w:p>
    <w:p w:rsidR="00564A26" w:rsidRPr="00F949A7" w:rsidRDefault="00564A26" w:rsidP="00693712">
      <w:pPr>
        <w:pStyle w:val="a7"/>
        <w:numPr>
          <w:ilvl w:val="0"/>
          <w:numId w:val="45"/>
        </w:numPr>
        <w:spacing w:line="276" w:lineRule="auto"/>
        <w:jc w:val="both"/>
        <w:rPr>
          <w:rFonts w:asciiTheme="majorBidi" w:hAnsiTheme="majorBidi" w:cstheme="majorBidi"/>
          <w:b/>
        </w:rPr>
      </w:pPr>
      <w:r w:rsidRPr="00F949A7">
        <w:rPr>
          <w:rFonts w:asciiTheme="majorBidi" w:hAnsiTheme="majorBidi" w:cstheme="majorBidi"/>
        </w:rPr>
        <w:t>Define Aging</w:t>
      </w:r>
    </w:p>
    <w:p w:rsidR="00564A26" w:rsidRPr="00F949A7" w:rsidRDefault="00564A26" w:rsidP="00693712">
      <w:pPr>
        <w:pStyle w:val="a7"/>
        <w:numPr>
          <w:ilvl w:val="0"/>
          <w:numId w:val="45"/>
        </w:numPr>
        <w:spacing w:line="276" w:lineRule="auto"/>
        <w:jc w:val="both"/>
        <w:rPr>
          <w:rFonts w:asciiTheme="majorBidi" w:hAnsiTheme="majorBidi" w:cstheme="majorBidi"/>
          <w:b/>
        </w:rPr>
      </w:pPr>
      <w:r w:rsidRPr="00F949A7">
        <w:rPr>
          <w:rFonts w:asciiTheme="majorBidi" w:hAnsiTheme="majorBidi" w:cstheme="majorBidi"/>
        </w:rPr>
        <w:t xml:space="preserve">Enumerate theories of aging </w:t>
      </w:r>
    </w:p>
    <w:p w:rsidR="00564A26" w:rsidRPr="00F949A7" w:rsidRDefault="00564A26" w:rsidP="00693712">
      <w:pPr>
        <w:pStyle w:val="a7"/>
        <w:numPr>
          <w:ilvl w:val="0"/>
          <w:numId w:val="45"/>
        </w:numPr>
        <w:spacing w:line="276" w:lineRule="auto"/>
        <w:jc w:val="both"/>
        <w:rPr>
          <w:rFonts w:asciiTheme="majorBidi" w:hAnsiTheme="majorBidi" w:cstheme="majorBidi"/>
          <w:b/>
        </w:rPr>
      </w:pPr>
      <w:r w:rsidRPr="00F949A7">
        <w:rPr>
          <w:rFonts w:asciiTheme="majorBidi" w:hAnsiTheme="majorBidi" w:cstheme="majorBidi"/>
        </w:rPr>
        <w:t>Describe body and brain changes in aging</w:t>
      </w:r>
    </w:p>
    <w:p w:rsidR="00564A26" w:rsidRPr="00F949A7" w:rsidRDefault="00564A26" w:rsidP="00693712">
      <w:pPr>
        <w:pStyle w:val="a7"/>
        <w:numPr>
          <w:ilvl w:val="0"/>
          <w:numId w:val="45"/>
        </w:numPr>
        <w:spacing w:line="276" w:lineRule="auto"/>
        <w:jc w:val="both"/>
        <w:rPr>
          <w:rFonts w:asciiTheme="majorBidi" w:hAnsiTheme="majorBidi" w:cstheme="majorBidi"/>
          <w:b/>
        </w:rPr>
      </w:pPr>
      <w:r w:rsidRPr="00F949A7">
        <w:rPr>
          <w:rFonts w:asciiTheme="majorBidi" w:hAnsiTheme="majorBidi" w:cstheme="majorBidi"/>
        </w:rPr>
        <w:t>Describe memory changes in aging</w:t>
      </w:r>
    </w:p>
    <w:p w:rsidR="00564A26" w:rsidRPr="00F949A7" w:rsidRDefault="00564A26" w:rsidP="00693712">
      <w:pPr>
        <w:pStyle w:val="a7"/>
        <w:numPr>
          <w:ilvl w:val="0"/>
          <w:numId w:val="45"/>
        </w:numPr>
        <w:spacing w:line="276" w:lineRule="auto"/>
        <w:jc w:val="both"/>
        <w:rPr>
          <w:rFonts w:asciiTheme="majorBidi" w:hAnsiTheme="majorBidi" w:cstheme="majorBidi"/>
          <w:b/>
        </w:rPr>
      </w:pPr>
      <w:r w:rsidRPr="00F949A7">
        <w:rPr>
          <w:rFonts w:asciiTheme="majorBidi" w:hAnsiTheme="majorBidi" w:cstheme="majorBidi"/>
        </w:rPr>
        <w:t>Explain carotid hypersensitivity</w:t>
      </w:r>
    </w:p>
    <w:p w:rsidR="00564A26" w:rsidRPr="00F949A7" w:rsidRDefault="00564A26" w:rsidP="006A686D">
      <w:pPr>
        <w:pStyle w:val="a7"/>
        <w:rPr>
          <w:sz w:val="16"/>
          <w:szCs w:val="16"/>
        </w:rPr>
      </w:pPr>
    </w:p>
    <w:p w:rsidR="00564A26" w:rsidRPr="00F949A7" w:rsidRDefault="00FD2682" w:rsidP="00CD3114">
      <w:pPr>
        <w:pStyle w:val="a7"/>
        <w:spacing w:line="276" w:lineRule="auto"/>
        <w:jc w:val="both"/>
        <w:rPr>
          <w:rFonts w:asciiTheme="majorBidi" w:hAnsiTheme="majorBidi" w:cstheme="majorBidi"/>
          <w:b/>
        </w:rPr>
      </w:pPr>
      <w:r w:rsidRPr="00F949A7">
        <w:rPr>
          <w:rFonts w:asciiTheme="majorBidi" w:hAnsiTheme="majorBidi" w:cstheme="majorBidi"/>
          <w:b/>
        </w:rPr>
        <w:t>Background:</w:t>
      </w:r>
    </w:p>
    <w:p w:rsidR="006A686D" w:rsidRPr="00F949A7" w:rsidRDefault="006A686D" w:rsidP="00FD2682">
      <w:pPr>
        <w:pStyle w:val="a7"/>
      </w:pPr>
    </w:p>
    <w:p w:rsidR="00564A26" w:rsidRPr="00F949A7" w:rsidRDefault="00564A26" w:rsidP="00CD3114">
      <w:pPr>
        <w:pStyle w:val="a7"/>
        <w:spacing w:line="276" w:lineRule="auto"/>
        <w:jc w:val="both"/>
        <w:rPr>
          <w:rFonts w:asciiTheme="majorBidi" w:hAnsiTheme="majorBidi" w:cstheme="majorBidi"/>
        </w:rPr>
      </w:pPr>
      <w:r w:rsidRPr="00F949A7">
        <w:rPr>
          <w:rFonts w:asciiTheme="majorBidi" w:hAnsiTheme="majorBidi" w:cstheme="majorBidi"/>
        </w:rPr>
        <w:t>Aging is the progressive, universal decline first in functional reserve and then in function that occurs in organisms over time. Brain changes with are very important for clinicians to appreciate the differences between diseases states and physiological changes that occur with age.</w:t>
      </w:r>
    </w:p>
    <w:p w:rsidR="00564A26" w:rsidRPr="00F949A7" w:rsidRDefault="00564A26" w:rsidP="00705817">
      <w:pPr>
        <w:pStyle w:val="a7"/>
        <w:rPr>
          <w:sz w:val="18"/>
          <w:szCs w:val="18"/>
        </w:rPr>
      </w:pPr>
    </w:p>
    <w:p w:rsidR="00564A26" w:rsidRPr="00F949A7" w:rsidRDefault="00FD2682" w:rsidP="00CD3114">
      <w:pPr>
        <w:pStyle w:val="a7"/>
        <w:spacing w:line="276" w:lineRule="auto"/>
        <w:jc w:val="both"/>
        <w:rPr>
          <w:rFonts w:asciiTheme="majorBidi" w:hAnsiTheme="majorBidi" w:cstheme="majorBidi"/>
          <w:b/>
        </w:rPr>
      </w:pPr>
      <w:r w:rsidRPr="00F949A7">
        <w:rPr>
          <w:rFonts w:asciiTheme="majorBidi" w:hAnsiTheme="majorBidi" w:cstheme="majorBidi"/>
          <w:b/>
        </w:rPr>
        <w:t>Key Principles to be discussed:</w:t>
      </w:r>
    </w:p>
    <w:p w:rsidR="006A686D" w:rsidRPr="00F949A7" w:rsidRDefault="006A686D" w:rsidP="006A686D">
      <w:pPr>
        <w:pStyle w:val="a7"/>
      </w:pPr>
    </w:p>
    <w:p w:rsidR="00564A26" w:rsidRPr="00F949A7" w:rsidRDefault="00564A26" w:rsidP="00CD3114">
      <w:pPr>
        <w:pStyle w:val="a7"/>
        <w:spacing w:line="276" w:lineRule="auto"/>
        <w:jc w:val="both"/>
        <w:rPr>
          <w:rFonts w:asciiTheme="majorBidi" w:hAnsiTheme="majorBidi" w:cstheme="majorBidi"/>
          <w:sz w:val="23"/>
          <w:szCs w:val="23"/>
        </w:rPr>
      </w:pPr>
      <w:r w:rsidRPr="00F949A7">
        <w:rPr>
          <w:rFonts w:asciiTheme="majorBidi" w:hAnsiTheme="majorBidi" w:cstheme="majorBidi"/>
          <w:sz w:val="23"/>
          <w:szCs w:val="23"/>
          <w:lang w:val="en-GB"/>
        </w:rPr>
        <w:t>Changes in appearance (gradual reduction in height and weight loss due to loss of muscle &amp; bone mass)</w:t>
      </w:r>
    </w:p>
    <w:p w:rsidR="00564A26" w:rsidRPr="00F949A7" w:rsidRDefault="00564A26" w:rsidP="00CD3114">
      <w:pPr>
        <w:pStyle w:val="a7"/>
        <w:numPr>
          <w:ilvl w:val="0"/>
          <w:numId w:val="43"/>
        </w:numPr>
        <w:spacing w:line="276" w:lineRule="auto"/>
        <w:jc w:val="both"/>
        <w:rPr>
          <w:rFonts w:asciiTheme="majorBidi" w:hAnsiTheme="majorBidi" w:cstheme="majorBidi"/>
          <w:sz w:val="23"/>
          <w:szCs w:val="23"/>
        </w:rPr>
      </w:pPr>
      <w:r w:rsidRPr="00F949A7">
        <w:rPr>
          <w:rFonts w:asciiTheme="majorBidi" w:hAnsiTheme="majorBidi" w:cstheme="majorBidi"/>
          <w:sz w:val="23"/>
          <w:szCs w:val="23"/>
          <w:lang w:val="en-GB"/>
        </w:rPr>
        <w:t>A lower metabolic rate</w:t>
      </w:r>
    </w:p>
    <w:p w:rsidR="00564A26" w:rsidRPr="00F949A7" w:rsidRDefault="00564A26" w:rsidP="00CD3114">
      <w:pPr>
        <w:pStyle w:val="a7"/>
        <w:numPr>
          <w:ilvl w:val="0"/>
          <w:numId w:val="43"/>
        </w:numPr>
        <w:spacing w:line="276" w:lineRule="auto"/>
        <w:jc w:val="both"/>
        <w:rPr>
          <w:rFonts w:asciiTheme="majorBidi" w:hAnsiTheme="majorBidi" w:cstheme="majorBidi"/>
          <w:sz w:val="23"/>
          <w:szCs w:val="23"/>
        </w:rPr>
      </w:pPr>
      <w:r w:rsidRPr="00F949A7">
        <w:rPr>
          <w:rFonts w:asciiTheme="majorBidi" w:hAnsiTheme="majorBidi" w:cstheme="majorBidi"/>
          <w:sz w:val="23"/>
          <w:szCs w:val="23"/>
          <w:lang w:val="en-GB"/>
        </w:rPr>
        <w:t>Longer reaction times</w:t>
      </w:r>
    </w:p>
    <w:p w:rsidR="00564A26" w:rsidRPr="00F949A7" w:rsidRDefault="00564A26" w:rsidP="00CD3114">
      <w:pPr>
        <w:pStyle w:val="a7"/>
        <w:numPr>
          <w:ilvl w:val="0"/>
          <w:numId w:val="43"/>
        </w:numPr>
        <w:spacing w:line="276" w:lineRule="auto"/>
        <w:jc w:val="both"/>
        <w:rPr>
          <w:rFonts w:asciiTheme="majorBidi" w:hAnsiTheme="majorBidi" w:cstheme="majorBidi"/>
          <w:sz w:val="23"/>
          <w:szCs w:val="23"/>
        </w:rPr>
      </w:pPr>
      <w:r w:rsidRPr="00F949A7">
        <w:rPr>
          <w:rFonts w:asciiTheme="majorBidi" w:hAnsiTheme="majorBidi" w:cstheme="majorBidi"/>
          <w:sz w:val="23"/>
          <w:szCs w:val="23"/>
          <w:lang w:val="en-GB"/>
        </w:rPr>
        <w:t xml:space="preserve">Declines in certain memory functions </w:t>
      </w:r>
    </w:p>
    <w:p w:rsidR="00564A26" w:rsidRPr="00F949A7" w:rsidRDefault="00564A26" w:rsidP="00CD3114">
      <w:pPr>
        <w:pStyle w:val="a7"/>
        <w:numPr>
          <w:ilvl w:val="0"/>
          <w:numId w:val="43"/>
        </w:numPr>
        <w:spacing w:line="276" w:lineRule="auto"/>
        <w:jc w:val="both"/>
        <w:rPr>
          <w:rFonts w:asciiTheme="majorBidi" w:hAnsiTheme="majorBidi" w:cstheme="majorBidi"/>
          <w:sz w:val="23"/>
          <w:szCs w:val="23"/>
        </w:rPr>
      </w:pPr>
      <w:r w:rsidRPr="00F949A7">
        <w:rPr>
          <w:rFonts w:asciiTheme="majorBidi" w:hAnsiTheme="majorBidi" w:cstheme="majorBidi"/>
          <w:sz w:val="23"/>
          <w:szCs w:val="23"/>
          <w:lang w:val="en-GB"/>
        </w:rPr>
        <w:t>Declines in sexual activity and in women menopause</w:t>
      </w:r>
    </w:p>
    <w:p w:rsidR="00564A26" w:rsidRPr="00F949A7" w:rsidRDefault="00564A26" w:rsidP="00CD3114">
      <w:pPr>
        <w:pStyle w:val="a7"/>
        <w:numPr>
          <w:ilvl w:val="0"/>
          <w:numId w:val="43"/>
        </w:numPr>
        <w:spacing w:line="276" w:lineRule="auto"/>
        <w:jc w:val="both"/>
        <w:rPr>
          <w:rFonts w:asciiTheme="majorBidi" w:hAnsiTheme="majorBidi" w:cstheme="majorBidi"/>
          <w:sz w:val="23"/>
          <w:szCs w:val="23"/>
        </w:rPr>
      </w:pPr>
      <w:r w:rsidRPr="00F949A7">
        <w:rPr>
          <w:rFonts w:asciiTheme="majorBidi" w:hAnsiTheme="majorBidi" w:cstheme="majorBidi"/>
          <w:sz w:val="23"/>
          <w:szCs w:val="23"/>
          <w:lang w:val="en-GB"/>
        </w:rPr>
        <w:t xml:space="preserve">A functional decline in audition, olfaction, and vision </w:t>
      </w:r>
    </w:p>
    <w:p w:rsidR="00564A26" w:rsidRPr="00F949A7" w:rsidRDefault="00564A26" w:rsidP="00CD3114">
      <w:pPr>
        <w:pStyle w:val="a7"/>
        <w:numPr>
          <w:ilvl w:val="0"/>
          <w:numId w:val="43"/>
        </w:numPr>
        <w:spacing w:line="276" w:lineRule="auto"/>
        <w:jc w:val="both"/>
        <w:rPr>
          <w:rFonts w:asciiTheme="majorBidi" w:hAnsiTheme="majorBidi" w:cstheme="majorBidi"/>
          <w:sz w:val="23"/>
          <w:szCs w:val="23"/>
        </w:rPr>
      </w:pPr>
      <w:r w:rsidRPr="00F949A7">
        <w:rPr>
          <w:rFonts w:asciiTheme="majorBidi" w:hAnsiTheme="majorBidi" w:cstheme="majorBidi"/>
          <w:sz w:val="23"/>
          <w:szCs w:val="23"/>
          <w:lang w:val="en-GB"/>
        </w:rPr>
        <w:t>Dementia and delirium</w:t>
      </w:r>
    </w:p>
    <w:p w:rsidR="00564A26" w:rsidRPr="00F949A7" w:rsidRDefault="00564A26" w:rsidP="00CD3114">
      <w:pPr>
        <w:pStyle w:val="a7"/>
        <w:numPr>
          <w:ilvl w:val="0"/>
          <w:numId w:val="43"/>
        </w:numPr>
        <w:spacing w:line="276" w:lineRule="auto"/>
        <w:jc w:val="both"/>
        <w:rPr>
          <w:rFonts w:asciiTheme="majorBidi" w:hAnsiTheme="majorBidi" w:cstheme="majorBidi"/>
          <w:sz w:val="23"/>
          <w:szCs w:val="23"/>
        </w:rPr>
      </w:pPr>
      <w:r w:rsidRPr="00F949A7">
        <w:rPr>
          <w:rFonts w:asciiTheme="majorBidi" w:hAnsiTheme="majorBidi" w:cstheme="majorBidi"/>
          <w:sz w:val="23"/>
          <w:szCs w:val="23"/>
          <w:lang w:val="en-GB"/>
        </w:rPr>
        <w:t xml:space="preserve">Carotid </w:t>
      </w:r>
      <w:r w:rsidRPr="00F949A7">
        <w:rPr>
          <w:rFonts w:asciiTheme="majorBidi" w:hAnsiTheme="majorBidi" w:cstheme="majorBidi"/>
          <w:sz w:val="23"/>
          <w:szCs w:val="23"/>
        </w:rPr>
        <w:t>hypersensitivity</w:t>
      </w:r>
    </w:p>
    <w:p w:rsidR="00564A26" w:rsidRPr="00F949A7" w:rsidRDefault="00564A26" w:rsidP="006A686D">
      <w:pPr>
        <w:pStyle w:val="a7"/>
        <w:rPr>
          <w:sz w:val="16"/>
          <w:szCs w:val="16"/>
        </w:rPr>
      </w:pPr>
    </w:p>
    <w:p w:rsidR="00564A26" w:rsidRPr="00F949A7" w:rsidRDefault="00FD2682" w:rsidP="00CD3114">
      <w:pPr>
        <w:pStyle w:val="a7"/>
        <w:spacing w:line="276" w:lineRule="auto"/>
        <w:jc w:val="both"/>
        <w:rPr>
          <w:rFonts w:asciiTheme="majorBidi" w:hAnsiTheme="majorBidi" w:cstheme="majorBidi"/>
          <w:b/>
        </w:rPr>
      </w:pPr>
      <w:r w:rsidRPr="00F949A7">
        <w:rPr>
          <w:rFonts w:asciiTheme="majorBidi" w:hAnsiTheme="majorBidi" w:cstheme="majorBidi"/>
          <w:b/>
        </w:rPr>
        <w:t>Take home messages:</w:t>
      </w:r>
    </w:p>
    <w:p w:rsidR="006A686D" w:rsidRPr="00F949A7" w:rsidRDefault="006A686D" w:rsidP="006A686D">
      <w:pPr>
        <w:pStyle w:val="a7"/>
      </w:pPr>
    </w:p>
    <w:p w:rsidR="00564A26" w:rsidRPr="00F949A7" w:rsidRDefault="00564A26" w:rsidP="00693712">
      <w:pPr>
        <w:pStyle w:val="a7"/>
        <w:numPr>
          <w:ilvl w:val="0"/>
          <w:numId w:val="125"/>
        </w:numPr>
        <w:spacing w:line="276" w:lineRule="auto"/>
        <w:jc w:val="both"/>
        <w:rPr>
          <w:rFonts w:asciiTheme="majorBidi" w:hAnsiTheme="majorBidi" w:cstheme="majorBidi"/>
          <w:sz w:val="23"/>
          <w:szCs w:val="23"/>
        </w:rPr>
      </w:pPr>
      <w:r w:rsidRPr="00F949A7">
        <w:rPr>
          <w:rFonts w:asciiTheme="majorBidi" w:hAnsiTheme="majorBidi" w:cstheme="majorBidi"/>
          <w:sz w:val="23"/>
          <w:szCs w:val="23"/>
        </w:rPr>
        <w:t>Aging is not a disease; however, the risk of developing disease is increased, often dramatically, as a function of age.</w:t>
      </w:r>
    </w:p>
    <w:p w:rsidR="00564A26" w:rsidRPr="00F949A7" w:rsidRDefault="00564A26" w:rsidP="006A686D">
      <w:pPr>
        <w:pStyle w:val="a7"/>
        <w:rPr>
          <w:sz w:val="18"/>
          <w:szCs w:val="18"/>
          <w:highlight w:val="lightGray"/>
        </w:rPr>
      </w:pPr>
    </w:p>
    <w:p w:rsidR="006A686D" w:rsidRPr="00F949A7" w:rsidRDefault="00564A26" w:rsidP="00CD3114">
      <w:pPr>
        <w:pStyle w:val="a7"/>
        <w:spacing w:line="276" w:lineRule="auto"/>
        <w:jc w:val="both"/>
        <w:rPr>
          <w:rFonts w:asciiTheme="majorBidi" w:hAnsiTheme="majorBidi" w:cstheme="majorBidi"/>
          <w:b/>
          <w:bCs/>
        </w:rPr>
      </w:pPr>
      <w:r w:rsidRPr="00F949A7">
        <w:rPr>
          <w:rFonts w:asciiTheme="majorBidi" w:hAnsiTheme="majorBidi" w:cstheme="majorBidi"/>
          <w:b/>
        </w:rPr>
        <w:t>Key Words:</w:t>
      </w:r>
    </w:p>
    <w:p w:rsidR="00564A26" w:rsidRPr="00F949A7" w:rsidRDefault="00564A26" w:rsidP="006A686D">
      <w:pPr>
        <w:pStyle w:val="a7"/>
      </w:pPr>
      <w:r w:rsidRPr="00F949A7">
        <w:t xml:space="preserve"> </w:t>
      </w:r>
    </w:p>
    <w:p w:rsidR="006A686D" w:rsidRPr="00F949A7" w:rsidRDefault="00564A26" w:rsidP="00693712">
      <w:pPr>
        <w:pStyle w:val="a7"/>
        <w:numPr>
          <w:ilvl w:val="0"/>
          <w:numId w:val="125"/>
        </w:numPr>
        <w:spacing w:line="276" w:lineRule="auto"/>
        <w:jc w:val="both"/>
        <w:rPr>
          <w:rFonts w:asciiTheme="majorBidi" w:hAnsiTheme="majorBidi" w:cstheme="majorBidi"/>
          <w:sz w:val="23"/>
          <w:szCs w:val="23"/>
        </w:rPr>
      </w:pPr>
      <w:r w:rsidRPr="00F949A7">
        <w:rPr>
          <w:rFonts w:asciiTheme="majorBidi" w:hAnsiTheme="majorBidi" w:cstheme="majorBidi"/>
          <w:sz w:val="23"/>
          <w:szCs w:val="23"/>
        </w:rPr>
        <w:t xml:space="preserve">Aging, </w:t>
      </w:r>
      <w:r w:rsidRPr="00F949A7">
        <w:rPr>
          <w:rFonts w:asciiTheme="majorBidi" w:hAnsiTheme="majorBidi" w:cstheme="majorBidi"/>
          <w:sz w:val="23"/>
          <w:szCs w:val="23"/>
          <w:lang w:val="en-GB"/>
        </w:rPr>
        <w:t xml:space="preserve">Dementia, delirium, Carotid </w:t>
      </w:r>
      <w:r w:rsidRPr="00F949A7">
        <w:rPr>
          <w:rFonts w:asciiTheme="majorBidi" w:hAnsiTheme="majorBidi" w:cstheme="majorBidi"/>
          <w:sz w:val="23"/>
          <w:szCs w:val="23"/>
        </w:rPr>
        <w:t>hypersensitivity, memory</w:t>
      </w:r>
    </w:p>
    <w:p w:rsidR="006A686D" w:rsidRPr="00F949A7" w:rsidRDefault="006A686D" w:rsidP="006A686D">
      <w:pPr>
        <w:pStyle w:val="a7"/>
        <w:spacing w:line="276" w:lineRule="auto"/>
        <w:jc w:val="both"/>
        <w:rPr>
          <w:rFonts w:asciiTheme="majorBidi" w:hAnsiTheme="majorBidi" w:cstheme="majorBidi"/>
          <w:b/>
          <w:sz w:val="14"/>
          <w:szCs w:val="14"/>
        </w:rPr>
      </w:pPr>
    </w:p>
    <w:p w:rsidR="00564A26" w:rsidRPr="00F949A7" w:rsidRDefault="00FD2682" w:rsidP="006A686D">
      <w:pPr>
        <w:pStyle w:val="a7"/>
        <w:spacing w:line="276" w:lineRule="auto"/>
        <w:jc w:val="both"/>
        <w:rPr>
          <w:rFonts w:asciiTheme="majorBidi" w:hAnsiTheme="majorBidi" w:cstheme="majorBidi"/>
        </w:rPr>
      </w:pPr>
      <w:r w:rsidRPr="00F949A7">
        <w:rPr>
          <w:rFonts w:asciiTheme="majorBidi" w:hAnsiTheme="majorBidi" w:cstheme="majorBidi"/>
          <w:b/>
        </w:rPr>
        <w:t>Further Reading:</w:t>
      </w:r>
    </w:p>
    <w:p w:rsidR="006A686D" w:rsidRPr="00F949A7" w:rsidRDefault="006A686D" w:rsidP="006A686D">
      <w:pPr>
        <w:pStyle w:val="a7"/>
      </w:pPr>
    </w:p>
    <w:p w:rsidR="00C53105" w:rsidRDefault="00564A26" w:rsidP="00693712">
      <w:pPr>
        <w:pStyle w:val="a7"/>
        <w:numPr>
          <w:ilvl w:val="0"/>
          <w:numId w:val="125"/>
        </w:numPr>
        <w:spacing w:line="276" w:lineRule="auto"/>
        <w:jc w:val="both"/>
        <w:rPr>
          <w:rStyle w:val="mw-headline"/>
          <w:rFonts w:asciiTheme="majorBidi" w:hAnsiTheme="majorBidi" w:cstheme="majorBidi"/>
          <w:sz w:val="23"/>
          <w:szCs w:val="23"/>
        </w:rPr>
      </w:pPr>
      <w:r w:rsidRPr="00F949A7">
        <w:rPr>
          <w:rFonts w:asciiTheme="majorBidi" w:hAnsiTheme="majorBidi" w:cstheme="majorBidi"/>
          <w:sz w:val="23"/>
          <w:szCs w:val="23"/>
        </w:rPr>
        <w:t>Guyton &amp; Hall Textbook of Medical Physiology 11th Ed</w:t>
      </w:r>
      <w:r w:rsidR="006A686D" w:rsidRPr="00F949A7">
        <w:rPr>
          <w:rFonts w:asciiTheme="majorBidi" w:hAnsiTheme="majorBidi" w:cstheme="majorBidi"/>
          <w:sz w:val="23"/>
          <w:szCs w:val="23"/>
        </w:rPr>
        <w:t>.</w:t>
      </w:r>
    </w:p>
    <w:p w:rsidR="00020B6D" w:rsidRPr="00F949A7" w:rsidRDefault="00020B6D" w:rsidP="00693712">
      <w:pPr>
        <w:pStyle w:val="a7"/>
        <w:numPr>
          <w:ilvl w:val="0"/>
          <w:numId w:val="125"/>
        </w:numPr>
        <w:spacing w:line="276" w:lineRule="auto"/>
        <w:jc w:val="both"/>
        <w:rPr>
          <w:rStyle w:val="mw-headline"/>
          <w:rFonts w:asciiTheme="majorBidi" w:hAnsiTheme="majorBidi" w:cstheme="majorBidi"/>
          <w:sz w:val="23"/>
          <w:szCs w:val="23"/>
        </w:rPr>
      </w:pPr>
    </w:p>
    <w:tbl>
      <w:tblPr>
        <w:tblStyle w:val="a5"/>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2250"/>
        <w:gridCol w:w="7694"/>
      </w:tblGrid>
      <w:tr w:rsidR="00564A26" w:rsidRPr="00CD3114" w:rsidTr="00020B6D">
        <w:trPr>
          <w:gridBefore w:val="1"/>
          <w:wBefore w:w="18" w:type="dxa"/>
          <w:trHeight w:val="437"/>
        </w:trPr>
        <w:tc>
          <w:tcPr>
            <w:tcW w:w="9944" w:type="dxa"/>
            <w:gridSpan w:val="2"/>
            <w:shd w:val="clear" w:color="auto" w:fill="D9D9D9" w:themeFill="background1" w:themeFillShade="D9"/>
            <w:vAlign w:val="center"/>
          </w:tcPr>
          <w:p w:rsidR="00564A26" w:rsidRPr="00020B6D" w:rsidRDefault="00564A26" w:rsidP="006A686D">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Autoregulation of Cerebral Blood Flow</w:t>
            </w:r>
          </w:p>
        </w:tc>
      </w:tr>
      <w:tr w:rsidR="006A686D"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68" w:type="dxa"/>
            <w:gridSpan w:val="2"/>
            <w:shd w:val="clear" w:color="auto" w:fill="F2F2F2" w:themeFill="background1" w:themeFillShade="F2"/>
          </w:tcPr>
          <w:p w:rsidR="006A686D" w:rsidRPr="00F949A7" w:rsidRDefault="006A686D"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694" w:type="dxa"/>
            <w:shd w:val="clear" w:color="auto" w:fill="F2F2F2" w:themeFill="background1" w:themeFillShade="F2"/>
          </w:tcPr>
          <w:p w:rsidR="006A686D" w:rsidRPr="00B465A2" w:rsidRDefault="00B465A2" w:rsidP="00B465A2">
            <w:pPr>
              <w:pStyle w:val="a7"/>
              <w:spacing w:line="276" w:lineRule="auto"/>
              <w:jc w:val="both"/>
              <w:rPr>
                <w:rStyle w:val="Char1"/>
                <w:rFonts w:asciiTheme="majorBidi" w:eastAsia="Arial Unicode MS" w:hAnsiTheme="majorBidi" w:cstheme="majorBidi"/>
              </w:rPr>
            </w:pPr>
            <w:r w:rsidRPr="00B465A2">
              <w:rPr>
                <w:rStyle w:val="Char1"/>
                <w:rFonts w:asciiTheme="majorBidi" w:eastAsia="Arial Unicode MS" w:hAnsiTheme="majorBidi" w:cstheme="majorBidi"/>
              </w:rPr>
              <w:t>Dr. Salah El Malik</w:t>
            </w:r>
          </w:p>
        </w:tc>
      </w:tr>
      <w:tr w:rsidR="006A686D"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68" w:type="dxa"/>
            <w:gridSpan w:val="2"/>
            <w:shd w:val="clear" w:color="auto" w:fill="F2F2F2" w:themeFill="background1" w:themeFillShade="F2"/>
          </w:tcPr>
          <w:p w:rsidR="006A686D" w:rsidRPr="00F949A7" w:rsidRDefault="006A686D"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694" w:type="dxa"/>
            <w:shd w:val="clear" w:color="auto" w:fill="F2F2F2" w:themeFill="background1" w:themeFillShade="F2"/>
          </w:tcPr>
          <w:p w:rsidR="006A686D" w:rsidRPr="00B465A2" w:rsidRDefault="006A686D" w:rsidP="002D0409">
            <w:pPr>
              <w:pStyle w:val="a7"/>
              <w:spacing w:line="276" w:lineRule="auto"/>
              <w:jc w:val="both"/>
              <w:rPr>
                <w:rFonts w:asciiTheme="majorBidi" w:hAnsiTheme="majorBidi" w:cstheme="majorBidi"/>
              </w:rPr>
            </w:pPr>
            <w:r w:rsidRPr="00B465A2">
              <w:rPr>
                <w:rFonts w:asciiTheme="majorBidi" w:hAnsiTheme="majorBidi" w:cstheme="majorBidi"/>
              </w:rPr>
              <w:t>Physiology</w:t>
            </w:r>
          </w:p>
        </w:tc>
      </w:tr>
      <w:tr w:rsidR="006A686D"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68" w:type="dxa"/>
            <w:gridSpan w:val="2"/>
            <w:shd w:val="clear" w:color="auto" w:fill="F2F2F2" w:themeFill="background1" w:themeFillShade="F2"/>
          </w:tcPr>
          <w:p w:rsidR="006A686D" w:rsidRPr="00F949A7" w:rsidRDefault="006A686D"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Block / week</w:t>
            </w:r>
          </w:p>
        </w:tc>
        <w:tc>
          <w:tcPr>
            <w:tcW w:w="7694" w:type="dxa"/>
            <w:shd w:val="clear" w:color="auto" w:fill="F2F2F2" w:themeFill="background1" w:themeFillShade="F2"/>
          </w:tcPr>
          <w:p w:rsidR="006A686D" w:rsidRPr="00B465A2" w:rsidRDefault="006A686D" w:rsidP="002D0409">
            <w:pPr>
              <w:pStyle w:val="a7"/>
              <w:spacing w:line="276" w:lineRule="auto"/>
              <w:jc w:val="both"/>
              <w:rPr>
                <w:rFonts w:asciiTheme="majorBidi" w:hAnsiTheme="majorBidi" w:cstheme="majorBidi"/>
              </w:rPr>
            </w:pPr>
            <w:r w:rsidRPr="00B465A2">
              <w:rPr>
                <w:rFonts w:asciiTheme="majorBidi" w:hAnsiTheme="majorBidi" w:cstheme="majorBidi"/>
              </w:rPr>
              <w:t>Neuropsychiatry Block</w:t>
            </w:r>
          </w:p>
        </w:tc>
      </w:tr>
      <w:tr w:rsidR="006A686D" w:rsidRPr="00F949A7" w:rsidTr="00FF2749">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68" w:type="dxa"/>
            <w:gridSpan w:val="2"/>
            <w:shd w:val="clear" w:color="auto" w:fill="F2F2F2" w:themeFill="background1" w:themeFillShade="F2"/>
          </w:tcPr>
          <w:p w:rsidR="006A686D" w:rsidRPr="00F949A7" w:rsidRDefault="006A686D"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694" w:type="dxa"/>
            <w:shd w:val="clear" w:color="auto" w:fill="F2F2F2" w:themeFill="background1" w:themeFillShade="F2"/>
          </w:tcPr>
          <w:p w:rsidR="006A686D" w:rsidRPr="00FF2749" w:rsidRDefault="00FF2749" w:rsidP="002D0409">
            <w:pPr>
              <w:pStyle w:val="a7"/>
              <w:spacing w:line="276" w:lineRule="auto"/>
              <w:jc w:val="both"/>
              <w:rPr>
                <w:rFonts w:asciiTheme="majorBidi" w:hAnsiTheme="majorBidi" w:cstheme="majorBidi"/>
                <w:bCs/>
              </w:rPr>
            </w:pPr>
            <w:r w:rsidRPr="00FF2749">
              <w:rPr>
                <w:rFonts w:asciiTheme="majorBidi" w:hAnsiTheme="majorBidi" w:cstheme="majorBidi"/>
                <w:bCs/>
              </w:rPr>
              <w:t>Salah.elmalik2@gmail.com</w:t>
            </w:r>
          </w:p>
        </w:tc>
      </w:tr>
    </w:tbl>
    <w:p w:rsidR="00C53105" w:rsidRPr="00F949A7" w:rsidRDefault="00C53105" w:rsidP="006A686D">
      <w:pPr>
        <w:pStyle w:val="a7"/>
        <w:rPr>
          <w:sz w:val="10"/>
          <w:szCs w:val="10"/>
        </w:rPr>
      </w:pPr>
    </w:p>
    <w:p w:rsidR="00C53105" w:rsidRPr="00F949A7" w:rsidRDefault="00C53105" w:rsidP="00CD3114">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CD3114">
      <w:pPr>
        <w:pStyle w:val="a7"/>
        <w:spacing w:line="276" w:lineRule="auto"/>
        <w:jc w:val="both"/>
        <w:rPr>
          <w:rFonts w:asciiTheme="majorBidi" w:eastAsia="Calibri" w:hAnsiTheme="majorBidi" w:cstheme="majorBidi"/>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C53105" w:rsidRPr="00F949A7" w:rsidRDefault="00C53105" w:rsidP="00705817">
      <w:pPr>
        <w:pStyle w:val="a7"/>
        <w:rPr>
          <w:rFonts w:eastAsiaTheme="minorHAnsi"/>
          <w:sz w:val="16"/>
          <w:szCs w:val="16"/>
        </w:rPr>
      </w:pPr>
    </w:p>
    <w:p w:rsidR="00564A26" w:rsidRPr="00F949A7" w:rsidRDefault="00564A26" w:rsidP="00693712">
      <w:pPr>
        <w:pStyle w:val="a7"/>
        <w:numPr>
          <w:ilvl w:val="0"/>
          <w:numId w:val="46"/>
        </w:numPr>
        <w:spacing w:line="276" w:lineRule="auto"/>
        <w:jc w:val="both"/>
        <w:rPr>
          <w:rFonts w:asciiTheme="majorBidi" w:hAnsiTheme="majorBidi" w:cstheme="majorBidi"/>
        </w:rPr>
      </w:pPr>
      <w:r w:rsidRPr="00F949A7">
        <w:rPr>
          <w:rFonts w:asciiTheme="majorBidi" w:hAnsiTheme="majorBidi" w:cstheme="majorBidi"/>
        </w:rPr>
        <w:t>Describe cerebral circulation &amp; circle of Willis</w:t>
      </w:r>
    </w:p>
    <w:p w:rsidR="00564A26" w:rsidRPr="00F949A7" w:rsidRDefault="00564A26" w:rsidP="00693712">
      <w:pPr>
        <w:pStyle w:val="a7"/>
        <w:numPr>
          <w:ilvl w:val="0"/>
          <w:numId w:val="46"/>
        </w:numPr>
        <w:spacing w:line="276" w:lineRule="auto"/>
        <w:jc w:val="both"/>
        <w:rPr>
          <w:rFonts w:asciiTheme="majorBidi" w:hAnsiTheme="majorBidi" w:cstheme="majorBidi"/>
        </w:rPr>
      </w:pPr>
      <w:r w:rsidRPr="00F949A7">
        <w:rPr>
          <w:rFonts w:asciiTheme="majorBidi" w:hAnsiTheme="majorBidi" w:cstheme="majorBidi"/>
        </w:rPr>
        <w:t>Explain main arteries that supply blood  to brain</w:t>
      </w:r>
    </w:p>
    <w:p w:rsidR="00564A26" w:rsidRPr="00F949A7" w:rsidRDefault="00564A26" w:rsidP="00693712">
      <w:pPr>
        <w:pStyle w:val="a7"/>
        <w:numPr>
          <w:ilvl w:val="0"/>
          <w:numId w:val="46"/>
        </w:numPr>
        <w:spacing w:line="276" w:lineRule="auto"/>
        <w:jc w:val="both"/>
        <w:rPr>
          <w:rFonts w:asciiTheme="majorBidi" w:hAnsiTheme="majorBidi" w:cstheme="majorBidi"/>
        </w:rPr>
      </w:pPr>
      <w:r w:rsidRPr="00F949A7">
        <w:rPr>
          <w:rFonts w:asciiTheme="majorBidi" w:hAnsiTheme="majorBidi" w:cstheme="majorBidi"/>
        </w:rPr>
        <w:t>Normal Rate of Cerebral Blood Flow</w:t>
      </w:r>
    </w:p>
    <w:p w:rsidR="00564A26" w:rsidRPr="00F949A7" w:rsidRDefault="00564A26" w:rsidP="00693712">
      <w:pPr>
        <w:pStyle w:val="a7"/>
        <w:numPr>
          <w:ilvl w:val="0"/>
          <w:numId w:val="46"/>
        </w:numPr>
        <w:spacing w:line="276" w:lineRule="auto"/>
        <w:jc w:val="both"/>
        <w:rPr>
          <w:rFonts w:asciiTheme="majorBidi" w:hAnsiTheme="majorBidi" w:cstheme="majorBidi"/>
        </w:rPr>
      </w:pPr>
      <w:r w:rsidRPr="00F949A7">
        <w:rPr>
          <w:rFonts w:asciiTheme="majorBidi" w:hAnsiTheme="majorBidi" w:cstheme="majorBidi"/>
        </w:rPr>
        <w:t>Explain auto-regulation of cerebral blood flow</w:t>
      </w:r>
    </w:p>
    <w:p w:rsidR="00564A26" w:rsidRPr="00F949A7" w:rsidRDefault="00564A26" w:rsidP="00693712">
      <w:pPr>
        <w:pStyle w:val="a7"/>
        <w:numPr>
          <w:ilvl w:val="0"/>
          <w:numId w:val="46"/>
        </w:numPr>
        <w:spacing w:line="276" w:lineRule="auto"/>
        <w:jc w:val="both"/>
        <w:rPr>
          <w:rFonts w:asciiTheme="majorBidi" w:hAnsiTheme="majorBidi" w:cstheme="majorBidi"/>
        </w:rPr>
      </w:pPr>
      <w:r w:rsidRPr="00F949A7">
        <w:rPr>
          <w:rFonts w:asciiTheme="majorBidi" w:hAnsiTheme="majorBidi" w:cstheme="majorBidi"/>
        </w:rPr>
        <w:t>Explain the factors effecting the cerebral blood flow</w:t>
      </w:r>
    </w:p>
    <w:p w:rsidR="00564A26" w:rsidRPr="00F949A7" w:rsidRDefault="00564A26" w:rsidP="00693712">
      <w:pPr>
        <w:pStyle w:val="a7"/>
        <w:numPr>
          <w:ilvl w:val="0"/>
          <w:numId w:val="46"/>
        </w:numPr>
        <w:spacing w:line="276" w:lineRule="auto"/>
        <w:jc w:val="both"/>
        <w:rPr>
          <w:rFonts w:asciiTheme="majorBidi" w:hAnsiTheme="majorBidi" w:cstheme="majorBidi"/>
        </w:rPr>
      </w:pPr>
      <w:r w:rsidRPr="00F949A7">
        <w:rPr>
          <w:rFonts w:asciiTheme="majorBidi" w:hAnsiTheme="majorBidi" w:cstheme="majorBidi"/>
        </w:rPr>
        <w:t>Effects of impaired cerebral blood circulation</w:t>
      </w:r>
    </w:p>
    <w:p w:rsidR="00564A26" w:rsidRPr="00F949A7" w:rsidRDefault="00564A26" w:rsidP="00CD3114">
      <w:pPr>
        <w:pStyle w:val="a7"/>
        <w:spacing w:line="276" w:lineRule="auto"/>
        <w:rPr>
          <w:rFonts w:asciiTheme="majorBidi" w:hAnsiTheme="majorBidi" w:cstheme="majorBidi"/>
          <w:b/>
          <w:sz w:val="12"/>
          <w:szCs w:val="12"/>
        </w:rPr>
      </w:pPr>
    </w:p>
    <w:p w:rsidR="00564A26" w:rsidRPr="00F949A7" w:rsidRDefault="00564A26" w:rsidP="00CD3114">
      <w:pPr>
        <w:pStyle w:val="a7"/>
        <w:spacing w:line="276" w:lineRule="auto"/>
        <w:jc w:val="both"/>
        <w:rPr>
          <w:rFonts w:asciiTheme="majorBidi" w:hAnsiTheme="majorBidi" w:cstheme="majorBidi"/>
          <w:b/>
        </w:rPr>
      </w:pPr>
      <w:r w:rsidRPr="00F949A7">
        <w:rPr>
          <w:rFonts w:asciiTheme="majorBidi" w:hAnsiTheme="majorBidi" w:cstheme="majorBidi"/>
          <w:b/>
        </w:rPr>
        <w:t xml:space="preserve">Background: </w:t>
      </w:r>
    </w:p>
    <w:p w:rsidR="006A686D" w:rsidRPr="00F949A7" w:rsidRDefault="006A686D" w:rsidP="00CD3114">
      <w:pPr>
        <w:pStyle w:val="a7"/>
        <w:spacing w:line="276" w:lineRule="auto"/>
        <w:jc w:val="both"/>
        <w:rPr>
          <w:rFonts w:asciiTheme="majorBidi" w:hAnsiTheme="majorBidi" w:cstheme="majorBidi"/>
          <w:b/>
          <w:sz w:val="10"/>
          <w:szCs w:val="10"/>
        </w:rPr>
      </w:pPr>
    </w:p>
    <w:p w:rsidR="00564A26" w:rsidRPr="00F949A7" w:rsidRDefault="00564A26" w:rsidP="00CD3114">
      <w:pPr>
        <w:pStyle w:val="a7"/>
        <w:spacing w:line="276" w:lineRule="auto"/>
        <w:jc w:val="both"/>
        <w:rPr>
          <w:rFonts w:asciiTheme="majorBidi" w:hAnsiTheme="majorBidi" w:cstheme="majorBidi"/>
        </w:rPr>
      </w:pPr>
      <w:r w:rsidRPr="00F949A7">
        <w:rPr>
          <w:rFonts w:asciiTheme="majorBidi" w:hAnsiTheme="majorBidi" w:cstheme="majorBidi"/>
        </w:rPr>
        <w:t xml:space="preserve">Cerebral blood flow (CBF) is the blood supply to the brain in a given time. The normal blood flow through the brain of an adult subject is about 50-65 ml/ 100 grams of brain tissue per minute. For the entire brain, this amount is 750-900 ml/min, or 15 per cent of the resting cardiac output. CBF is regulated to meet the brain's metabolic demands. CBF is highly related to metabolism of the tissue. Three metabolic factors have potent effects in controlling the CBF, these includes carbon dioxide concentration, hydrogen ion concentration and oxygen concentration. Ischemia results if blood flow to the brain is below 18 to 20 ml per 100 g per minute and tissue death occurs if flow dips below 8 to 10 ml per 100 g per minute. </w:t>
      </w:r>
    </w:p>
    <w:p w:rsidR="00564A26" w:rsidRPr="00F949A7" w:rsidRDefault="00564A26" w:rsidP="00CD3114">
      <w:pPr>
        <w:pStyle w:val="a7"/>
        <w:spacing w:line="276" w:lineRule="auto"/>
        <w:rPr>
          <w:rFonts w:asciiTheme="majorBidi" w:hAnsiTheme="majorBidi" w:cstheme="majorBidi"/>
          <w:sz w:val="16"/>
          <w:szCs w:val="16"/>
        </w:rPr>
      </w:pPr>
    </w:p>
    <w:p w:rsidR="00564A26" w:rsidRPr="00F949A7" w:rsidRDefault="00564A26" w:rsidP="00CD3114">
      <w:pPr>
        <w:pStyle w:val="a7"/>
        <w:spacing w:line="276" w:lineRule="auto"/>
        <w:rPr>
          <w:rFonts w:asciiTheme="majorBidi" w:hAnsiTheme="majorBidi" w:cstheme="majorBidi"/>
          <w:b/>
        </w:rPr>
      </w:pPr>
      <w:r w:rsidRPr="00F949A7">
        <w:rPr>
          <w:rFonts w:asciiTheme="majorBidi" w:hAnsiTheme="majorBidi" w:cstheme="majorBidi"/>
          <w:b/>
        </w:rPr>
        <w:t xml:space="preserve">Key principles to be discussed: </w:t>
      </w:r>
    </w:p>
    <w:p w:rsidR="006A686D" w:rsidRPr="00F949A7" w:rsidRDefault="006A686D" w:rsidP="00CD3114">
      <w:pPr>
        <w:pStyle w:val="a7"/>
        <w:spacing w:line="276" w:lineRule="auto"/>
        <w:rPr>
          <w:rFonts w:asciiTheme="majorBidi" w:hAnsiTheme="majorBidi" w:cstheme="majorBidi"/>
          <w:b/>
          <w:sz w:val="12"/>
          <w:szCs w:val="12"/>
        </w:rPr>
      </w:pPr>
    </w:p>
    <w:p w:rsidR="00564A26" w:rsidRPr="00F949A7" w:rsidRDefault="00564A26" w:rsidP="00693712">
      <w:pPr>
        <w:pStyle w:val="a7"/>
        <w:numPr>
          <w:ilvl w:val="0"/>
          <w:numId w:val="126"/>
        </w:numPr>
        <w:spacing w:line="276" w:lineRule="auto"/>
        <w:rPr>
          <w:rFonts w:asciiTheme="majorBidi" w:hAnsiTheme="majorBidi" w:cstheme="majorBidi"/>
        </w:rPr>
      </w:pPr>
      <w:r w:rsidRPr="00F949A7">
        <w:rPr>
          <w:rFonts w:asciiTheme="majorBidi" w:hAnsiTheme="majorBidi" w:cstheme="majorBidi"/>
        </w:rPr>
        <w:t>During this lecture, students understand about the Circle of Willis, normal rate of cerebral blood flow, auto-regulation and factors effecting the regulation of cerebral blood flow.</w:t>
      </w:r>
    </w:p>
    <w:p w:rsidR="00564A26" w:rsidRPr="00F949A7" w:rsidRDefault="00564A26" w:rsidP="006A686D">
      <w:pPr>
        <w:pStyle w:val="a7"/>
      </w:pPr>
    </w:p>
    <w:p w:rsidR="00564A26" w:rsidRPr="00F949A7" w:rsidRDefault="00564A26" w:rsidP="00CD3114">
      <w:pPr>
        <w:pStyle w:val="a7"/>
        <w:spacing w:line="276" w:lineRule="auto"/>
        <w:rPr>
          <w:rFonts w:asciiTheme="majorBidi" w:hAnsiTheme="majorBidi" w:cstheme="majorBidi"/>
          <w:b/>
        </w:rPr>
      </w:pPr>
      <w:r w:rsidRPr="00F949A7">
        <w:rPr>
          <w:rFonts w:asciiTheme="majorBidi" w:hAnsiTheme="majorBidi" w:cstheme="majorBidi"/>
          <w:b/>
        </w:rPr>
        <w:t>Take home messages:</w:t>
      </w:r>
    </w:p>
    <w:p w:rsidR="006A686D" w:rsidRPr="00F949A7" w:rsidRDefault="006A686D" w:rsidP="00CD3114">
      <w:pPr>
        <w:pStyle w:val="a7"/>
        <w:spacing w:line="276" w:lineRule="auto"/>
        <w:rPr>
          <w:rFonts w:asciiTheme="majorBidi" w:hAnsiTheme="majorBidi" w:cstheme="majorBidi"/>
          <w:b/>
        </w:rPr>
      </w:pPr>
    </w:p>
    <w:p w:rsidR="00564A26" w:rsidRPr="00F949A7" w:rsidRDefault="00564A26" w:rsidP="00693712">
      <w:pPr>
        <w:pStyle w:val="a7"/>
        <w:numPr>
          <w:ilvl w:val="0"/>
          <w:numId w:val="126"/>
        </w:numPr>
        <w:spacing w:line="276" w:lineRule="auto"/>
        <w:rPr>
          <w:rFonts w:asciiTheme="majorBidi" w:hAnsiTheme="majorBidi" w:cstheme="majorBidi"/>
          <w:b/>
        </w:rPr>
      </w:pPr>
      <w:r w:rsidRPr="00F949A7">
        <w:rPr>
          <w:rFonts w:asciiTheme="majorBidi" w:hAnsiTheme="majorBidi" w:cstheme="majorBidi"/>
        </w:rPr>
        <w:t>Cerebral blood flow</w:t>
      </w:r>
    </w:p>
    <w:p w:rsidR="00564A26" w:rsidRPr="00F949A7" w:rsidRDefault="00564A26" w:rsidP="00693712">
      <w:pPr>
        <w:pStyle w:val="a7"/>
        <w:numPr>
          <w:ilvl w:val="0"/>
          <w:numId w:val="126"/>
        </w:numPr>
        <w:spacing w:line="276" w:lineRule="auto"/>
        <w:rPr>
          <w:rFonts w:asciiTheme="majorBidi" w:hAnsiTheme="majorBidi" w:cstheme="majorBidi"/>
          <w:b/>
        </w:rPr>
      </w:pPr>
      <w:r w:rsidRPr="00F949A7">
        <w:rPr>
          <w:rFonts w:asciiTheme="majorBidi" w:hAnsiTheme="majorBidi" w:cstheme="majorBidi"/>
        </w:rPr>
        <w:t xml:space="preserve">Circle of Willis </w:t>
      </w:r>
    </w:p>
    <w:p w:rsidR="00564A26" w:rsidRPr="00F949A7" w:rsidRDefault="00564A26" w:rsidP="00693712">
      <w:pPr>
        <w:pStyle w:val="a7"/>
        <w:numPr>
          <w:ilvl w:val="0"/>
          <w:numId w:val="126"/>
        </w:numPr>
        <w:spacing w:line="276" w:lineRule="auto"/>
        <w:rPr>
          <w:rFonts w:asciiTheme="majorBidi" w:hAnsiTheme="majorBidi" w:cstheme="majorBidi"/>
          <w:b/>
        </w:rPr>
      </w:pPr>
      <w:r w:rsidRPr="00F949A7">
        <w:rPr>
          <w:rFonts w:asciiTheme="majorBidi" w:hAnsiTheme="majorBidi" w:cstheme="majorBidi"/>
        </w:rPr>
        <w:t>Auto-regulation cerebral blood flow</w:t>
      </w:r>
    </w:p>
    <w:p w:rsidR="00564A26" w:rsidRPr="00F949A7" w:rsidRDefault="00564A26" w:rsidP="00693712">
      <w:pPr>
        <w:pStyle w:val="a7"/>
        <w:numPr>
          <w:ilvl w:val="0"/>
          <w:numId w:val="126"/>
        </w:numPr>
        <w:spacing w:line="276" w:lineRule="auto"/>
        <w:rPr>
          <w:rFonts w:asciiTheme="majorBidi" w:hAnsiTheme="majorBidi" w:cstheme="majorBidi"/>
          <w:b/>
        </w:rPr>
      </w:pPr>
      <w:r w:rsidRPr="00F949A7">
        <w:rPr>
          <w:rFonts w:asciiTheme="majorBidi" w:hAnsiTheme="majorBidi" w:cstheme="majorBidi"/>
        </w:rPr>
        <w:t>Factors regulating the cerebral blood flow</w:t>
      </w:r>
    </w:p>
    <w:p w:rsidR="00564A26" w:rsidRPr="00F949A7" w:rsidRDefault="00564A26" w:rsidP="006A686D">
      <w:pPr>
        <w:pStyle w:val="a7"/>
        <w:rPr>
          <w:sz w:val="14"/>
          <w:szCs w:val="14"/>
        </w:rPr>
      </w:pPr>
    </w:p>
    <w:p w:rsidR="006A686D" w:rsidRPr="00F949A7" w:rsidRDefault="00564A26" w:rsidP="00CD3114">
      <w:pPr>
        <w:pStyle w:val="a7"/>
        <w:spacing w:line="276" w:lineRule="auto"/>
        <w:rPr>
          <w:rFonts w:asciiTheme="majorBidi" w:hAnsiTheme="majorBidi" w:cstheme="majorBidi"/>
        </w:rPr>
      </w:pPr>
      <w:r w:rsidRPr="00F949A7">
        <w:rPr>
          <w:rFonts w:asciiTheme="majorBidi" w:hAnsiTheme="majorBidi" w:cstheme="majorBidi"/>
          <w:b/>
        </w:rPr>
        <w:t>Key words:</w:t>
      </w:r>
      <w:r w:rsidRPr="00F949A7">
        <w:rPr>
          <w:rFonts w:asciiTheme="majorBidi" w:hAnsiTheme="majorBidi" w:cstheme="majorBidi"/>
        </w:rPr>
        <w:t xml:space="preserve"> </w:t>
      </w:r>
    </w:p>
    <w:p w:rsidR="006A686D" w:rsidRPr="00F949A7" w:rsidRDefault="006A686D" w:rsidP="006A686D">
      <w:pPr>
        <w:pStyle w:val="a7"/>
        <w:rPr>
          <w:sz w:val="16"/>
          <w:szCs w:val="16"/>
        </w:rPr>
      </w:pPr>
    </w:p>
    <w:p w:rsidR="00564A26" w:rsidRPr="00F949A7" w:rsidRDefault="00564A26" w:rsidP="00693712">
      <w:pPr>
        <w:pStyle w:val="a7"/>
        <w:numPr>
          <w:ilvl w:val="0"/>
          <w:numId w:val="127"/>
        </w:numPr>
        <w:spacing w:line="276" w:lineRule="auto"/>
        <w:rPr>
          <w:rFonts w:asciiTheme="majorBidi" w:hAnsiTheme="majorBidi" w:cstheme="majorBidi"/>
          <w:b/>
        </w:rPr>
      </w:pPr>
      <w:r w:rsidRPr="00F949A7">
        <w:rPr>
          <w:rFonts w:asciiTheme="majorBidi" w:hAnsiTheme="majorBidi" w:cstheme="majorBidi"/>
        </w:rPr>
        <w:t>Cerebral blood flow, Circle of Willis, Auto-regulation, Factors regulating.</w:t>
      </w:r>
    </w:p>
    <w:p w:rsidR="00564A26" w:rsidRPr="00F949A7" w:rsidRDefault="00564A26" w:rsidP="006A686D">
      <w:pPr>
        <w:pStyle w:val="a7"/>
        <w:rPr>
          <w:sz w:val="14"/>
          <w:szCs w:val="14"/>
        </w:rPr>
      </w:pPr>
    </w:p>
    <w:p w:rsidR="006A686D" w:rsidRPr="00F949A7" w:rsidRDefault="00FD2682" w:rsidP="00CD3114">
      <w:pPr>
        <w:pStyle w:val="a7"/>
        <w:spacing w:line="276" w:lineRule="auto"/>
        <w:rPr>
          <w:rFonts w:asciiTheme="majorBidi" w:hAnsiTheme="majorBidi" w:cstheme="majorBidi"/>
        </w:rPr>
      </w:pPr>
      <w:r w:rsidRPr="00F949A7">
        <w:rPr>
          <w:rFonts w:asciiTheme="majorBidi" w:hAnsiTheme="majorBidi" w:cstheme="majorBidi"/>
          <w:b/>
        </w:rPr>
        <w:t>Further reading:</w:t>
      </w:r>
    </w:p>
    <w:p w:rsidR="00564A26" w:rsidRPr="00F949A7" w:rsidRDefault="00564A26" w:rsidP="00693712">
      <w:pPr>
        <w:pStyle w:val="a7"/>
        <w:numPr>
          <w:ilvl w:val="0"/>
          <w:numId w:val="127"/>
        </w:numPr>
        <w:spacing w:line="276" w:lineRule="auto"/>
        <w:rPr>
          <w:rFonts w:asciiTheme="majorBidi" w:hAnsiTheme="majorBidi" w:cstheme="majorBidi"/>
        </w:rPr>
      </w:pPr>
      <w:r w:rsidRPr="00F949A7">
        <w:rPr>
          <w:rFonts w:asciiTheme="majorBidi" w:hAnsiTheme="majorBidi" w:cstheme="majorBidi"/>
        </w:rPr>
        <w:t>Guyton and Hall Textbook of Medical Physiology, 12th Edition; Ganong's review of medical physiology, 23rd edition</w:t>
      </w:r>
      <w:r w:rsidR="006A686D" w:rsidRPr="00F949A7">
        <w:rPr>
          <w:rFonts w:asciiTheme="majorBidi" w:hAnsiTheme="majorBidi" w:cstheme="majorBidi"/>
        </w:rPr>
        <w:t>.</w:t>
      </w:r>
    </w:p>
    <w:tbl>
      <w:tblPr>
        <w:tblStyle w:val="a5"/>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470"/>
      </w:tblGrid>
      <w:tr w:rsidR="00564A26" w:rsidRPr="00CD3114" w:rsidTr="00020B6D">
        <w:trPr>
          <w:trHeight w:val="437"/>
        </w:trPr>
        <w:tc>
          <w:tcPr>
            <w:tcW w:w="9720" w:type="dxa"/>
            <w:gridSpan w:val="2"/>
            <w:shd w:val="clear" w:color="auto" w:fill="D9D9D9" w:themeFill="background1" w:themeFillShade="D9"/>
            <w:vAlign w:val="center"/>
          </w:tcPr>
          <w:p w:rsidR="00564A26" w:rsidRPr="00020B6D" w:rsidRDefault="00564A26" w:rsidP="006A686D">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Functions of Cerebral Hemisphere</w:t>
            </w:r>
          </w:p>
        </w:tc>
      </w:tr>
      <w:tr w:rsidR="00B60028"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50" w:type="dxa"/>
            <w:shd w:val="clear" w:color="auto" w:fill="F2F2F2" w:themeFill="background1" w:themeFillShade="F2"/>
          </w:tcPr>
          <w:p w:rsidR="00B60028" w:rsidRPr="00F949A7" w:rsidRDefault="00B60028"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470" w:type="dxa"/>
            <w:shd w:val="clear" w:color="auto" w:fill="F2F2F2" w:themeFill="background1" w:themeFillShade="F2"/>
          </w:tcPr>
          <w:p w:rsidR="00B60028" w:rsidRPr="00B465A2" w:rsidRDefault="00B60028" w:rsidP="00204BE8">
            <w:pPr>
              <w:pStyle w:val="a7"/>
              <w:spacing w:line="276" w:lineRule="auto"/>
              <w:jc w:val="both"/>
              <w:rPr>
                <w:rStyle w:val="Char1"/>
                <w:rFonts w:asciiTheme="majorBidi" w:eastAsia="Arial Unicode MS" w:hAnsiTheme="majorBidi" w:cstheme="majorBidi"/>
              </w:rPr>
            </w:pPr>
            <w:r w:rsidRPr="00B465A2">
              <w:rPr>
                <w:rStyle w:val="Char1"/>
                <w:rFonts w:asciiTheme="majorBidi" w:eastAsia="Arial Unicode MS" w:hAnsiTheme="majorBidi" w:cstheme="majorBidi"/>
              </w:rPr>
              <w:t>Dr. Salah El Malik</w:t>
            </w:r>
          </w:p>
        </w:tc>
      </w:tr>
      <w:tr w:rsidR="00B60028"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50" w:type="dxa"/>
            <w:shd w:val="clear" w:color="auto" w:fill="F2F2F2" w:themeFill="background1" w:themeFillShade="F2"/>
          </w:tcPr>
          <w:p w:rsidR="00B60028" w:rsidRPr="00F949A7" w:rsidRDefault="00B60028"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470" w:type="dxa"/>
            <w:shd w:val="clear" w:color="auto" w:fill="F2F2F2" w:themeFill="background1" w:themeFillShade="F2"/>
          </w:tcPr>
          <w:p w:rsidR="00B60028" w:rsidRPr="00B60028" w:rsidRDefault="00B60028" w:rsidP="002D0409">
            <w:pPr>
              <w:pStyle w:val="a7"/>
              <w:spacing w:line="276" w:lineRule="auto"/>
              <w:jc w:val="both"/>
              <w:rPr>
                <w:rFonts w:asciiTheme="majorBidi" w:hAnsiTheme="majorBidi" w:cstheme="majorBidi"/>
              </w:rPr>
            </w:pPr>
            <w:r w:rsidRPr="00B60028">
              <w:rPr>
                <w:rFonts w:asciiTheme="majorBidi" w:hAnsiTheme="majorBidi" w:cstheme="majorBidi"/>
              </w:rPr>
              <w:t>Physiology</w:t>
            </w:r>
          </w:p>
        </w:tc>
      </w:tr>
      <w:tr w:rsidR="00B60028"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50" w:type="dxa"/>
            <w:shd w:val="clear" w:color="auto" w:fill="F2F2F2" w:themeFill="background1" w:themeFillShade="F2"/>
          </w:tcPr>
          <w:p w:rsidR="00B60028" w:rsidRPr="00F949A7" w:rsidRDefault="00B60028"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Block / week</w:t>
            </w:r>
          </w:p>
        </w:tc>
        <w:tc>
          <w:tcPr>
            <w:tcW w:w="7470" w:type="dxa"/>
            <w:shd w:val="clear" w:color="auto" w:fill="F2F2F2" w:themeFill="background1" w:themeFillShade="F2"/>
          </w:tcPr>
          <w:p w:rsidR="00B60028" w:rsidRPr="00B60028" w:rsidRDefault="00B60028" w:rsidP="002D0409">
            <w:pPr>
              <w:pStyle w:val="a7"/>
              <w:spacing w:line="276" w:lineRule="auto"/>
              <w:jc w:val="both"/>
              <w:rPr>
                <w:rFonts w:asciiTheme="majorBidi" w:hAnsiTheme="majorBidi" w:cstheme="majorBidi"/>
              </w:rPr>
            </w:pPr>
            <w:r w:rsidRPr="00B60028">
              <w:rPr>
                <w:rFonts w:asciiTheme="majorBidi" w:hAnsiTheme="majorBidi" w:cstheme="majorBidi"/>
              </w:rPr>
              <w:t>Neuropsychiatry Block</w:t>
            </w:r>
          </w:p>
        </w:tc>
      </w:tr>
      <w:tr w:rsidR="00B60028" w:rsidRPr="00F949A7" w:rsidTr="0097193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c>
          <w:tcPr>
            <w:tcW w:w="2250" w:type="dxa"/>
            <w:shd w:val="clear" w:color="auto" w:fill="F2F2F2" w:themeFill="background1" w:themeFillShade="F2"/>
          </w:tcPr>
          <w:p w:rsidR="00B60028" w:rsidRPr="00F949A7" w:rsidRDefault="00B60028"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470" w:type="dxa"/>
            <w:shd w:val="clear" w:color="auto" w:fill="F2F2F2" w:themeFill="background1" w:themeFillShade="F2"/>
          </w:tcPr>
          <w:p w:rsidR="00B60028" w:rsidRPr="00377E07" w:rsidRDefault="0097193D" w:rsidP="002D0409">
            <w:pPr>
              <w:pStyle w:val="a7"/>
              <w:spacing w:line="276" w:lineRule="auto"/>
              <w:jc w:val="both"/>
              <w:rPr>
                <w:rFonts w:asciiTheme="majorBidi" w:hAnsiTheme="majorBidi" w:cstheme="majorBidi"/>
                <w:b/>
                <w:bCs/>
                <w:highlight w:val="yellow"/>
              </w:rPr>
            </w:pPr>
            <w:r w:rsidRPr="00FF2749">
              <w:rPr>
                <w:rFonts w:asciiTheme="majorBidi" w:hAnsiTheme="majorBidi" w:cstheme="majorBidi"/>
                <w:bCs/>
              </w:rPr>
              <w:t>Salah.elmalik2@gmail.com</w:t>
            </w:r>
          </w:p>
        </w:tc>
      </w:tr>
    </w:tbl>
    <w:p w:rsidR="00C53105" w:rsidRPr="00F949A7" w:rsidRDefault="00C53105" w:rsidP="00FD2682">
      <w:pPr>
        <w:pStyle w:val="a7"/>
        <w:rPr>
          <w:rFonts w:eastAsiaTheme="minorHAnsi"/>
        </w:rPr>
      </w:pPr>
    </w:p>
    <w:p w:rsidR="00564A26" w:rsidRPr="00F949A7" w:rsidRDefault="00564A26" w:rsidP="00CD3114">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CD3114">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FD2682">
      <w:pPr>
        <w:pStyle w:val="a7"/>
        <w:rPr>
          <w:sz w:val="18"/>
          <w:szCs w:val="18"/>
        </w:rPr>
      </w:pP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Cerebral hemisphere is divided into four lobes by central sulcus and lateral sulcus. E,g frontal lobe, parietal lobe, temporal lobe and occipital lobe, students are required to know the terms categorical hemisphere and representational hemisphere and should be able to  summarize the difference between these hemispheres.</w:t>
      </w:r>
    </w:p>
    <w:p w:rsidR="00564A26" w:rsidRPr="00F949A7" w:rsidRDefault="00564A26" w:rsidP="00FD2682">
      <w:pPr>
        <w:pStyle w:val="a7"/>
      </w:pPr>
    </w:p>
    <w:p w:rsidR="00C53105" w:rsidRPr="00F949A7" w:rsidRDefault="00C53105" w:rsidP="00FD2682">
      <w:pPr>
        <w:pStyle w:val="a7"/>
        <w:spacing w:line="276" w:lineRule="auto"/>
        <w:jc w:val="both"/>
        <w:rPr>
          <w:rFonts w:asciiTheme="majorBidi" w:hAnsiTheme="majorBidi" w:cstheme="majorBidi"/>
          <w:b/>
        </w:rPr>
      </w:pPr>
      <w:r w:rsidRPr="00F949A7">
        <w:rPr>
          <w:rFonts w:asciiTheme="majorBidi" w:hAnsiTheme="majorBidi" w:cstheme="majorBidi"/>
          <w:b/>
        </w:rPr>
        <w:t>Background:</w:t>
      </w:r>
    </w:p>
    <w:p w:rsidR="00FD2682" w:rsidRPr="00F949A7" w:rsidRDefault="00FD2682" w:rsidP="00FD2682">
      <w:pPr>
        <w:pStyle w:val="a7"/>
      </w:pPr>
    </w:p>
    <w:p w:rsidR="00564A26" w:rsidRPr="00F949A7" w:rsidRDefault="00564A26" w:rsidP="00FD2682">
      <w:pPr>
        <w:pStyle w:val="a7"/>
        <w:spacing w:line="276" w:lineRule="auto"/>
        <w:jc w:val="both"/>
        <w:rPr>
          <w:rFonts w:asciiTheme="majorBidi" w:hAnsiTheme="majorBidi" w:cstheme="majorBidi"/>
        </w:rPr>
      </w:pPr>
      <w:r w:rsidRPr="00F949A7">
        <w:rPr>
          <w:rFonts w:asciiTheme="majorBidi" w:hAnsiTheme="majorBidi" w:cstheme="majorBidi"/>
        </w:rPr>
        <w:t>They should are requested to know the function of each lobe. The frontal lobe lies in front of central sulcus and is mostly motor in functions, parietal lobe in most sensory, the temporal lobe is for auditory perception, language, memory small, the occipital cortex is required for visual processing.</w:t>
      </w:r>
    </w:p>
    <w:p w:rsidR="00564A26" w:rsidRPr="00F949A7" w:rsidRDefault="00564A26" w:rsidP="00FD2682">
      <w:pPr>
        <w:pStyle w:val="a7"/>
      </w:pPr>
    </w:p>
    <w:p w:rsidR="00564A26" w:rsidRPr="00F949A7" w:rsidRDefault="00564A26" w:rsidP="00FD2682">
      <w:pPr>
        <w:pStyle w:val="a7"/>
        <w:spacing w:line="276" w:lineRule="auto"/>
        <w:jc w:val="both"/>
        <w:rPr>
          <w:rFonts w:asciiTheme="majorBidi" w:hAnsiTheme="majorBidi" w:cstheme="majorBidi"/>
          <w:b/>
        </w:rPr>
      </w:pPr>
      <w:r w:rsidRPr="00F949A7">
        <w:rPr>
          <w:rFonts w:asciiTheme="majorBidi" w:hAnsiTheme="majorBidi" w:cstheme="majorBidi"/>
          <w:b/>
        </w:rPr>
        <w:t>Key principle to be discussed:</w:t>
      </w:r>
    </w:p>
    <w:p w:rsidR="00FD2682" w:rsidRPr="00F949A7" w:rsidRDefault="00FD2682" w:rsidP="00FD2682">
      <w:pPr>
        <w:pStyle w:val="a7"/>
      </w:pPr>
    </w:p>
    <w:p w:rsidR="00564A26" w:rsidRPr="00F949A7" w:rsidRDefault="00564A26" w:rsidP="00FD2682">
      <w:pPr>
        <w:pStyle w:val="a7"/>
        <w:spacing w:line="276" w:lineRule="auto"/>
        <w:jc w:val="both"/>
        <w:rPr>
          <w:rFonts w:asciiTheme="majorBidi" w:hAnsiTheme="majorBidi" w:cstheme="majorBidi"/>
          <w:b/>
        </w:rPr>
      </w:pPr>
      <w:r w:rsidRPr="00F949A7">
        <w:rPr>
          <w:rFonts w:asciiTheme="majorBidi" w:hAnsiTheme="majorBidi" w:cstheme="majorBidi"/>
        </w:rPr>
        <w:t>During their lecture the students should understand about primary motor cortex, premotor area and supplementary motor cortex, they are required to know about parental lobe and its somatossensory functions.</w:t>
      </w:r>
    </w:p>
    <w:p w:rsidR="00564A26" w:rsidRPr="00F949A7" w:rsidRDefault="00564A26" w:rsidP="00FD2682">
      <w:pPr>
        <w:pStyle w:val="a7"/>
        <w:spacing w:line="276" w:lineRule="auto"/>
        <w:jc w:val="both"/>
        <w:rPr>
          <w:rFonts w:asciiTheme="majorBidi" w:hAnsiTheme="majorBidi" w:cstheme="majorBidi"/>
        </w:rPr>
      </w:pPr>
      <w:r w:rsidRPr="00F949A7">
        <w:rPr>
          <w:rFonts w:asciiTheme="majorBidi" w:hAnsiTheme="majorBidi" w:cstheme="majorBidi"/>
          <w:bCs/>
        </w:rPr>
        <w:t>Take home message</w:t>
      </w:r>
      <w:r w:rsidRPr="00F949A7">
        <w:rPr>
          <w:rFonts w:asciiTheme="majorBidi" w:hAnsiTheme="majorBidi" w:cstheme="majorBidi"/>
        </w:rPr>
        <w:t>; area of body representation in motor and sensory cortex, higher intellectual functions of the pre frontal lobe. Functions of Broca’s area and comprehensive interpretative functions of the posterior superior temporal lobe to be understood.</w:t>
      </w:r>
    </w:p>
    <w:p w:rsidR="00564A26" w:rsidRPr="00F949A7" w:rsidRDefault="00564A26" w:rsidP="00FD2682">
      <w:pPr>
        <w:pStyle w:val="a7"/>
      </w:pPr>
    </w:p>
    <w:p w:rsidR="00FD2682" w:rsidRPr="00F949A7" w:rsidRDefault="00FD2682" w:rsidP="00FD2682">
      <w:pPr>
        <w:pStyle w:val="a7"/>
        <w:spacing w:line="276" w:lineRule="auto"/>
        <w:jc w:val="both"/>
        <w:rPr>
          <w:rFonts w:asciiTheme="majorBidi" w:hAnsiTheme="majorBidi" w:cstheme="majorBidi"/>
        </w:rPr>
      </w:pPr>
      <w:r w:rsidRPr="00F949A7">
        <w:rPr>
          <w:rFonts w:asciiTheme="majorBidi" w:hAnsiTheme="majorBidi" w:cstheme="majorBidi"/>
          <w:b/>
        </w:rPr>
        <w:t>Key words:</w:t>
      </w:r>
    </w:p>
    <w:p w:rsidR="00FD2682" w:rsidRPr="00F949A7" w:rsidRDefault="00FD2682" w:rsidP="00FD2682">
      <w:pPr>
        <w:pStyle w:val="a7"/>
      </w:pP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motor area, somatosensory  area  I &amp; II, Broca’s area, wernicke’s area, calcarine fissure.</w:t>
      </w:r>
    </w:p>
    <w:p w:rsidR="00564A26" w:rsidRPr="00F949A7" w:rsidRDefault="00564A26" w:rsidP="00FD2682">
      <w:pPr>
        <w:pStyle w:val="a7"/>
        <w:spacing w:line="276" w:lineRule="auto"/>
        <w:jc w:val="both"/>
        <w:rPr>
          <w:rFonts w:asciiTheme="majorBidi" w:hAnsiTheme="majorBidi" w:cstheme="majorBidi"/>
          <w:b/>
        </w:rPr>
      </w:pPr>
    </w:p>
    <w:p w:rsidR="00564A26" w:rsidRPr="00F949A7" w:rsidRDefault="00FD2682" w:rsidP="00FD2682">
      <w:pPr>
        <w:pStyle w:val="a7"/>
        <w:spacing w:line="276" w:lineRule="auto"/>
        <w:jc w:val="both"/>
        <w:rPr>
          <w:rFonts w:asciiTheme="majorBidi" w:hAnsiTheme="majorBidi" w:cstheme="majorBidi"/>
          <w:b/>
        </w:rPr>
      </w:pPr>
      <w:r w:rsidRPr="00F949A7">
        <w:rPr>
          <w:rFonts w:asciiTheme="majorBidi" w:hAnsiTheme="majorBidi" w:cstheme="majorBidi"/>
          <w:b/>
        </w:rPr>
        <w:t>Further reading:</w:t>
      </w:r>
    </w:p>
    <w:p w:rsidR="00FD2682" w:rsidRPr="00F949A7" w:rsidRDefault="00FD2682" w:rsidP="00FD2682">
      <w:pPr>
        <w:pStyle w:val="a7"/>
      </w:pP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Gayton and Hall textbook of Medical Physiology 12</w:t>
      </w:r>
      <w:r w:rsidRPr="00F949A7">
        <w:rPr>
          <w:rFonts w:asciiTheme="majorBidi" w:hAnsiTheme="majorBidi" w:cstheme="majorBidi"/>
          <w:vertAlign w:val="superscript"/>
        </w:rPr>
        <w:t>th</w:t>
      </w:r>
      <w:r w:rsidRPr="00F949A7">
        <w:rPr>
          <w:rFonts w:asciiTheme="majorBidi" w:hAnsiTheme="majorBidi" w:cstheme="majorBidi"/>
        </w:rPr>
        <w:t xml:space="preserve"> edition.</w:t>
      </w: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Gamong’s review of Medical Physiology, 23</w:t>
      </w:r>
      <w:r w:rsidRPr="00F949A7">
        <w:rPr>
          <w:rFonts w:asciiTheme="majorBidi" w:hAnsiTheme="majorBidi" w:cstheme="majorBidi"/>
          <w:vertAlign w:val="superscript"/>
        </w:rPr>
        <w:t>rd</w:t>
      </w:r>
      <w:r w:rsidRPr="00F949A7">
        <w:rPr>
          <w:rFonts w:asciiTheme="majorBidi" w:hAnsiTheme="majorBidi" w:cstheme="majorBidi"/>
        </w:rPr>
        <w:t xml:space="preserve"> edition.</w:t>
      </w:r>
    </w:p>
    <w:p w:rsidR="00564A26" w:rsidRPr="00F949A7" w:rsidRDefault="00564A26" w:rsidP="00FD2682">
      <w:pPr>
        <w:pStyle w:val="a7"/>
        <w:spacing w:line="276" w:lineRule="auto"/>
        <w:jc w:val="both"/>
        <w:rPr>
          <w:rFonts w:asciiTheme="majorBidi" w:hAnsiTheme="majorBidi" w:cstheme="majorBidi"/>
          <w:b/>
        </w:rPr>
      </w:pPr>
    </w:p>
    <w:p w:rsidR="00564A26" w:rsidRPr="00F949A7" w:rsidRDefault="00564A26" w:rsidP="00FD2682">
      <w:pPr>
        <w:jc w:val="both"/>
        <w:rPr>
          <w:rFonts w:asciiTheme="majorBidi" w:hAnsiTheme="majorBidi" w:cstheme="majorBidi"/>
          <w:sz w:val="24"/>
          <w:szCs w:val="24"/>
        </w:rPr>
      </w:pPr>
    </w:p>
    <w:p w:rsidR="00BE2BA4" w:rsidRPr="00F3302D" w:rsidRDefault="00BE2BA4" w:rsidP="00CD3114">
      <w:pPr>
        <w:rPr>
          <w:rFonts w:asciiTheme="majorBidi" w:hAnsiTheme="majorBidi" w:cstheme="majorBidi"/>
          <w:color w:val="0070C0"/>
          <w:sz w:val="24"/>
          <w:szCs w:val="24"/>
        </w:rPr>
      </w:pPr>
    </w:p>
    <w:p w:rsidR="00BE2BA4" w:rsidRPr="00CD3114" w:rsidRDefault="00BE2BA4" w:rsidP="00CD3114">
      <w:pPr>
        <w:rPr>
          <w:rFonts w:asciiTheme="majorBidi" w:hAnsiTheme="majorBidi" w:cstheme="majorBidi"/>
          <w:sz w:val="24"/>
          <w:szCs w:val="24"/>
        </w:rPr>
      </w:pPr>
    </w:p>
    <w:tbl>
      <w:tblPr>
        <w:tblStyle w:val="a5"/>
        <w:tblpPr w:leftFromText="180" w:rightFromText="180" w:vertAnchor="text" w:horzAnchor="margin" w:tblpXSpec="center" w:tblpY="39"/>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BE2BA4" w:rsidRPr="00CD3114" w:rsidTr="00020B6D">
        <w:trPr>
          <w:trHeight w:val="437"/>
        </w:trPr>
        <w:tc>
          <w:tcPr>
            <w:tcW w:w="9813" w:type="dxa"/>
            <w:shd w:val="clear" w:color="auto" w:fill="D9D9D9" w:themeFill="background1" w:themeFillShade="D9"/>
            <w:vAlign w:val="center"/>
          </w:tcPr>
          <w:p w:rsidR="00BE2BA4" w:rsidRPr="00020B6D" w:rsidRDefault="00BE2BA4" w:rsidP="00FD2682">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Pain Modulation</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70"/>
        <w:gridCol w:w="7740"/>
      </w:tblGrid>
      <w:tr w:rsidR="00FD2682" w:rsidRPr="00F949A7" w:rsidTr="00FD2682">
        <w:tc>
          <w:tcPr>
            <w:tcW w:w="2070" w:type="dxa"/>
            <w:shd w:val="clear" w:color="auto" w:fill="F2F2F2" w:themeFill="background1" w:themeFillShade="F2"/>
          </w:tcPr>
          <w:p w:rsidR="00FD2682" w:rsidRPr="00F949A7" w:rsidRDefault="00FD268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740" w:type="dxa"/>
            <w:shd w:val="clear" w:color="auto" w:fill="F2F2F2" w:themeFill="background1" w:themeFillShade="F2"/>
          </w:tcPr>
          <w:p w:rsidR="00FD2682" w:rsidRPr="00377E07" w:rsidRDefault="007E1EA4" w:rsidP="002D0409">
            <w:pPr>
              <w:pStyle w:val="a7"/>
              <w:spacing w:line="276" w:lineRule="auto"/>
              <w:jc w:val="both"/>
              <w:rPr>
                <w:rFonts w:asciiTheme="majorBidi" w:hAnsiTheme="majorBidi" w:cstheme="majorBidi"/>
                <w:bCs/>
                <w:highlight w:val="yellow"/>
              </w:rPr>
            </w:pPr>
            <w:r w:rsidRPr="00A14296">
              <w:rPr>
                <w:rFonts w:asciiTheme="majorBidi" w:hAnsiTheme="majorBidi" w:cstheme="majorBidi"/>
              </w:rPr>
              <w:t>Dr. laiche Djouhri</w:t>
            </w:r>
            <w:r w:rsidRPr="00A14296">
              <w:rPr>
                <w:rFonts w:ascii="Footlight MT Light" w:hAnsi="Footlight MT Light"/>
                <w:b/>
                <w:bCs/>
              </w:rPr>
              <w:t xml:space="preserve">        </w:t>
            </w:r>
          </w:p>
        </w:tc>
      </w:tr>
      <w:tr w:rsidR="00FD2682" w:rsidRPr="00F949A7" w:rsidTr="00FD2682">
        <w:tc>
          <w:tcPr>
            <w:tcW w:w="2070" w:type="dxa"/>
            <w:shd w:val="clear" w:color="auto" w:fill="F2F2F2" w:themeFill="background1" w:themeFillShade="F2"/>
          </w:tcPr>
          <w:p w:rsidR="00FD2682" w:rsidRPr="00F949A7" w:rsidRDefault="00FD268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740" w:type="dxa"/>
            <w:shd w:val="clear" w:color="auto" w:fill="F2F2F2" w:themeFill="background1" w:themeFillShade="F2"/>
          </w:tcPr>
          <w:p w:rsidR="00FD2682" w:rsidRPr="00A14296" w:rsidRDefault="00FD2682" w:rsidP="002D0409">
            <w:pPr>
              <w:pStyle w:val="a7"/>
              <w:spacing w:line="276" w:lineRule="auto"/>
              <w:jc w:val="both"/>
              <w:rPr>
                <w:rFonts w:asciiTheme="majorBidi" w:hAnsiTheme="majorBidi" w:cstheme="majorBidi"/>
              </w:rPr>
            </w:pPr>
            <w:r w:rsidRPr="00A14296">
              <w:rPr>
                <w:rFonts w:asciiTheme="majorBidi" w:hAnsiTheme="majorBidi" w:cstheme="majorBidi"/>
              </w:rPr>
              <w:t>Physiology</w:t>
            </w:r>
          </w:p>
        </w:tc>
      </w:tr>
      <w:tr w:rsidR="00FD2682" w:rsidRPr="00F949A7" w:rsidTr="00FD2682">
        <w:tc>
          <w:tcPr>
            <w:tcW w:w="2070" w:type="dxa"/>
            <w:shd w:val="clear" w:color="auto" w:fill="F2F2F2" w:themeFill="background1" w:themeFillShade="F2"/>
          </w:tcPr>
          <w:p w:rsidR="00FD2682" w:rsidRPr="00F949A7" w:rsidRDefault="00FD268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Block / week</w:t>
            </w:r>
          </w:p>
        </w:tc>
        <w:tc>
          <w:tcPr>
            <w:tcW w:w="7740" w:type="dxa"/>
            <w:shd w:val="clear" w:color="auto" w:fill="F2F2F2" w:themeFill="background1" w:themeFillShade="F2"/>
          </w:tcPr>
          <w:p w:rsidR="00FD2682" w:rsidRPr="00A14296" w:rsidRDefault="00FD2682" w:rsidP="002D0409">
            <w:pPr>
              <w:pStyle w:val="a7"/>
              <w:spacing w:line="276" w:lineRule="auto"/>
              <w:jc w:val="both"/>
              <w:rPr>
                <w:rFonts w:asciiTheme="majorBidi" w:hAnsiTheme="majorBidi" w:cstheme="majorBidi"/>
              </w:rPr>
            </w:pPr>
            <w:r w:rsidRPr="00A14296">
              <w:rPr>
                <w:rFonts w:asciiTheme="majorBidi" w:hAnsiTheme="majorBidi" w:cstheme="majorBidi"/>
              </w:rPr>
              <w:t>Neuropsychiatry Block</w:t>
            </w:r>
          </w:p>
        </w:tc>
      </w:tr>
      <w:tr w:rsidR="00FD2682" w:rsidRPr="00F949A7" w:rsidTr="00FD2682">
        <w:tc>
          <w:tcPr>
            <w:tcW w:w="2070" w:type="dxa"/>
            <w:shd w:val="clear" w:color="auto" w:fill="F2F2F2" w:themeFill="background1" w:themeFillShade="F2"/>
          </w:tcPr>
          <w:p w:rsidR="00FD2682" w:rsidRPr="00F949A7" w:rsidRDefault="00FD268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740" w:type="dxa"/>
            <w:shd w:val="clear" w:color="auto" w:fill="F2F2F2" w:themeFill="background1" w:themeFillShade="F2"/>
          </w:tcPr>
          <w:p w:rsidR="00FD2682" w:rsidRPr="00377E07" w:rsidRDefault="00C51C55" w:rsidP="002D0409">
            <w:pPr>
              <w:pStyle w:val="a7"/>
              <w:spacing w:line="276" w:lineRule="auto"/>
              <w:jc w:val="both"/>
              <w:rPr>
                <w:rFonts w:asciiTheme="majorBidi" w:hAnsiTheme="majorBidi" w:cstheme="majorBidi"/>
                <w:b/>
                <w:bCs/>
                <w:highlight w:val="yellow"/>
              </w:rPr>
            </w:pPr>
            <w:r w:rsidRPr="00A14296">
              <w:rPr>
                <w:rStyle w:val="mw-headline"/>
                <w:rFonts w:asciiTheme="majorBidi" w:hAnsiTheme="majorBidi" w:cstheme="majorBidi"/>
              </w:rPr>
              <w:t>ldjouhri@ksu.edu.sa</w:t>
            </w:r>
          </w:p>
        </w:tc>
      </w:tr>
    </w:tbl>
    <w:p w:rsidR="00BE2BA4" w:rsidRPr="00F949A7" w:rsidRDefault="00BE2BA4" w:rsidP="00FD2682">
      <w:pPr>
        <w:pStyle w:val="a7"/>
        <w:rPr>
          <w:rFonts w:eastAsiaTheme="minorHAnsi"/>
        </w:rPr>
      </w:pPr>
    </w:p>
    <w:p w:rsidR="00564A26" w:rsidRPr="00F949A7" w:rsidRDefault="00564A26" w:rsidP="00FD2682">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FD2682">
      <w:pPr>
        <w:pStyle w:val="a7"/>
        <w:spacing w:line="276" w:lineRule="auto"/>
        <w:jc w:val="both"/>
        <w:rPr>
          <w:rFonts w:asciiTheme="majorBidi" w:eastAsia="Calibri" w:hAnsiTheme="majorBidi" w:cstheme="majorBidi"/>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BE2BA4" w:rsidRPr="00F949A7" w:rsidRDefault="00BE2BA4" w:rsidP="00FD2682">
      <w:pPr>
        <w:pStyle w:val="a7"/>
        <w:rPr>
          <w:rFonts w:eastAsia="Calibri"/>
        </w:rPr>
      </w:pP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Intensity of the pain can be altered by various extrinsic and intrinsic mechanisms, extrinsic mechanism such as rubbing or shaking of an injured area. Or applying ice pack, or stimulation with an electric vibrator at the site of pain all gives some relief from pain, pain can be modulated by giving analgesic drugs e.g.morphine.</w:t>
      </w:r>
    </w:p>
    <w:p w:rsidR="00564A26" w:rsidRPr="00F949A7" w:rsidRDefault="00564A26" w:rsidP="00FD2682">
      <w:pPr>
        <w:pStyle w:val="a7"/>
        <w:spacing w:line="276" w:lineRule="auto"/>
        <w:jc w:val="both"/>
        <w:rPr>
          <w:rFonts w:asciiTheme="majorBidi" w:hAnsiTheme="majorBidi" w:cstheme="majorBidi"/>
          <w:b/>
        </w:rPr>
      </w:pPr>
    </w:p>
    <w:p w:rsidR="00564A26" w:rsidRPr="00F949A7" w:rsidRDefault="00564A26" w:rsidP="00FD2682">
      <w:pPr>
        <w:pStyle w:val="a7"/>
        <w:spacing w:line="276" w:lineRule="auto"/>
        <w:jc w:val="both"/>
        <w:rPr>
          <w:rFonts w:asciiTheme="majorBidi" w:hAnsiTheme="majorBidi" w:cstheme="majorBidi"/>
          <w:b/>
          <w:bCs/>
        </w:rPr>
      </w:pPr>
      <w:r w:rsidRPr="00F949A7">
        <w:rPr>
          <w:rFonts w:asciiTheme="majorBidi" w:hAnsiTheme="majorBidi" w:cstheme="majorBidi"/>
          <w:b/>
          <w:bCs/>
        </w:rPr>
        <w:t>Background:</w:t>
      </w:r>
    </w:p>
    <w:p w:rsidR="00FD2682" w:rsidRPr="00F949A7" w:rsidRDefault="00FD2682" w:rsidP="00FD2682">
      <w:pPr>
        <w:pStyle w:val="a7"/>
      </w:pPr>
    </w:p>
    <w:p w:rsidR="00564A26" w:rsidRPr="00F949A7" w:rsidRDefault="00564A26" w:rsidP="00FD2682">
      <w:pPr>
        <w:pStyle w:val="a7"/>
        <w:spacing w:line="276" w:lineRule="auto"/>
        <w:jc w:val="both"/>
        <w:rPr>
          <w:rFonts w:asciiTheme="majorBidi" w:hAnsiTheme="majorBidi" w:cstheme="majorBidi"/>
          <w:b/>
          <w:bCs/>
        </w:rPr>
      </w:pPr>
      <w:r w:rsidRPr="00F949A7">
        <w:rPr>
          <w:rFonts w:asciiTheme="majorBidi" w:hAnsiTheme="majorBidi" w:cstheme="majorBidi"/>
          <w:bCs/>
        </w:rPr>
        <w:t>Pain modulation by medicines is a big developing field to control and reduce pain perception.</w:t>
      </w:r>
    </w:p>
    <w:p w:rsidR="00564A26" w:rsidRPr="00F949A7" w:rsidRDefault="00564A26" w:rsidP="00FD2682">
      <w:pPr>
        <w:pStyle w:val="a7"/>
        <w:spacing w:line="276" w:lineRule="auto"/>
        <w:jc w:val="both"/>
        <w:rPr>
          <w:rFonts w:asciiTheme="majorBidi" w:hAnsiTheme="majorBidi" w:cstheme="majorBidi"/>
          <w:b/>
          <w:bCs/>
        </w:rPr>
      </w:pPr>
    </w:p>
    <w:p w:rsidR="00564A26" w:rsidRPr="00F949A7" w:rsidRDefault="00564A26" w:rsidP="00FD2682">
      <w:pPr>
        <w:pStyle w:val="a7"/>
        <w:spacing w:line="276" w:lineRule="auto"/>
        <w:jc w:val="both"/>
        <w:rPr>
          <w:rFonts w:asciiTheme="majorBidi" w:hAnsiTheme="majorBidi" w:cstheme="majorBidi"/>
          <w:b/>
          <w:bCs/>
        </w:rPr>
      </w:pPr>
      <w:r w:rsidRPr="00F949A7">
        <w:rPr>
          <w:rFonts w:asciiTheme="majorBidi" w:hAnsiTheme="majorBidi" w:cstheme="majorBidi"/>
          <w:b/>
          <w:bCs/>
        </w:rPr>
        <w:t>Key topics to be discussed:</w:t>
      </w:r>
    </w:p>
    <w:p w:rsidR="00FD2682" w:rsidRPr="00F949A7" w:rsidRDefault="00FD2682" w:rsidP="00FD2682">
      <w:pPr>
        <w:pStyle w:val="a7"/>
        <w:spacing w:line="276" w:lineRule="auto"/>
        <w:jc w:val="both"/>
        <w:rPr>
          <w:rFonts w:asciiTheme="majorBidi" w:hAnsiTheme="majorBidi" w:cstheme="majorBidi"/>
          <w:bCs/>
        </w:rPr>
      </w:pPr>
    </w:p>
    <w:p w:rsidR="00564A26" w:rsidRPr="00F949A7" w:rsidRDefault="00564A26" w:rsidP="00FD2682">
      <w:pPr>
        <w:pStyle w:val="a7"/>
        <w:spacing w:line="276" w:lineRule="auto"/>
        <w:jc w:val="both"/>
        <w:rPr>
          <w:rFonts w:asciiTheme="majorBidi" w:hAnsiTheme="majorBidi" w:cstheme="majorBidi"/>
          <w:b/>
          <w:bCs/>
        </w:rPr>
      </w:pPr>
      <w:r w:rsidRPr="00F949A7">
        <w:rPr>
          <w:rFonts w:asciiTheme="majorBidi" w:hAnsiTheme="majorBidi" w:cstheme="majorBidi"/>
          <w:bCs/>
        </w:rPr>
        <w:t>Students should know gate-control hypothesis and role of body’s own morphines, the opaid peptides. To know about opioid receptors and are formed in the mid brain, brainstem and spinal cord.</w:t>
      </w:r>
    </w:p>
    <w:p w:rsidR="00564A26" w:rsidRPr="00F949A7" w:rsidRDefault="00564A26" w:rsidP="00FD2682">
      <w:pPr>
        <w:pStyle w:val="a7"/>
      </w:pPr>
    </w:p>
    <w:p w:rsidR="00564A26" w:rsidRPr="00F949A7" w:rsidRDefault="00564A26" w:rsidP="00FD2682">
      <w:pPr>
        <w:pStyle w:val="a7"/>
        <w:spacing w:line="276" w:lineRule="auto"/>
        <w:jc w:val="both"/>
        <w:rPr>
          <w:rFonts w:asciiTheme="majorBidi" w:hAnsiTheme="majorBidi" w:cstheme="majorBidi"/>
          <w:b/>
          <w:bCs/>
        </w:rPr>
      </w:pPr>
      <w:r w:rsidRPr="00F949A7">
        <w:rPr>
          <w:rFonts w:asciiTheme="majorBidi" w:hAnsiTheme="majorBidi" w:cstheme="majorBidi"/>
          <w:b/>
          <w:bCs/>
        </w:rPr>
        <w:t>Take home Messages:</w:t>
      </w:r>
    </w:p>
    <w:p w:rsidR="00FD2682" w:rsidRPr="00F949A7" w:rsidRDefault="00FD2682" w:rsidP="00FD2682">
      <w:pPr>
        <w:pStyle w:val="a7"/>
      </w:pPr>
    </w:p>
    <w:p w:rsidR="00564A26" w:rsidRPr="00F949A7" w:rsidRDefault="00564A26" w:rsidP="00693712">
      <w:pPr>
        <w:pStyle w:val="a7"/>
        <w:numPr>
          <w:ilvl w:val="0"/>
          <w:numId w:val="47"/>
        </w:numPr>
        <w:spacing w:line="276" w:lineRule="auto"/>
        <w:jc w:val="both"/>
        <w:rPr>
          <w:rFonts w:asciiTheme="majorBidi" w:hAnsiTheme="majorBidi" w:cstheme="majorBidi"/>
          <w:b/>
          <w:bCs/>
        </w:rPr>
      </w:pPr>
      <w:r w:rsidRPr="00F949A7">
        <w:rPr>
          <w:rFonts w:asciiTheme="majorBidi" w:hAnsiTheme="majorBidi" w:cstheme="majorBidi"/>
          <w:bCs/>
        </w:rPr>
        <w:t xml:space="preserve">Students are required to know about descending pain ratifying  pathway from brain. This inhibits in coming pain signals at the spinal cord level. It is also required to the brain’s opiate system e.g. endorphin and emkepalines. </w:t>
      </w:r>
    </w:p>
    <w:p w:rsidR="00564A26" w:rsidRPr="00F949A7" w:rsidRDefault="00564A26" w:rsidP="00FD2682">
      <w:pPr>
        <w:pStyle w:val="a7"/>
      </w:pPr>
    </w:p>
    <w:p w:rsidR="00FD2682" w:rsidRPr="00F949A7" w:rsidRDefault="00564A26" w:rsidP="00FD2682">
      <w:pPr>
        <w:pStyle w:val="a7"/>
        <w:spacing w:line="276" w:lineRule="auto"/>
        <w:jc w:val="both"/>
        <w:rPr>
          <w:rFonts w:asciiTheme="majorBidi" w:hAnsiTheme="majorBidi" w:cstheme="majorBidi"/>
          <w:b/>
          <w:bCs/>
        </w:rPr>
      </w:pPr>
      <w:r w:rsidRPr="00F949A7">
        <w:rPr>
          <w:rFonts w:asciiTheme="majorBidi" w:hAnsiTheme="majorBidi" w:cstheme="majorBidi"/>
          <w:b/>
          <w:bCs/>
        </w:rPr>
        <w:t>Key words:</w:t>
      </w:r>
    </w:p>
    <w:p w:rsidR="00564A26" w:rsidRPr="00F949A7" w:rsidRDefault="00564A26" w:rsidP="00FD2682">
      <w:pPr>
        <w:pStyle w:val="a7"/>
      </w:pPr>
      <w:r w:rsidRPr="00F949A7">
        <w:t xml:space="preserve"> </w:t>
      </w:r>
    </w:p>
    <w:p w:rsidR="00564A26" w:rsidRPr="00F949A7" w:rsidRDefault="00564A26" w:rsidP="00693712">
      <w:pPr>
        <w:pStyle w:val="a7"/>
        <w:numPr>
          <w:ilvl w:val="0"/>
          <w:numId w:val="47"/>
        </w:numPr>
        <w:spacing w:line="276" w:lineRule="auto"/>
        <w:jc w:val="both"/>
        <w:rPr>
          <w:rFonts w:asciiTheme="majorBidi" w:hAnsiTheme="majorBidi" w:cstheme="majorBidi"/>
          <w:b/>
          <w:bCs/>
        </w:rPr>
      </w:pPr>
      <w:r w:rsidRPr="00F949A7">
        <w:rPr>
          <w:rFonts w:asciiTheme="majorBidi" w:hAnsiTheme="majorBidi" w:cstheme="majorBidi"/>
          <w:bCs/>
        </w:rPr>
        <w:t>Descending analgesic system, gate-control hypothesis, morphine &amp; enkephalins.</w:t>
      </w:r>
    </w:p>
    <w:p w:rsidR="00564A26" w:rsidRPr="00F949A7" w:rsidRDefault="00564A26" w:rsidP="00FD2682">
      <w:pPr>
        <w:pStyle w:val="a7"/>
      </w:pPr>
    </w:p>
    <w:p w:rsidR="00564A26" w:rsidRPr="00F949A7" w:rsidRDefault="00FD2682" w:rsidP="00FD2682">
      <w:pPr>
        <w:pStyle w:val="a7"/>
        <w:spacing w:line="276" w:lineRule="auto"/>
        <w:jc w:val="both"/>
        <w:rPr>
          <w:rFonts w:asciiTheme="majorBidi" w:hAnsiTheme="majorBidi" w:cstheme="majorBidi"/>
          <w:b/>
          <w:bCs/>
        </w:rPr>
      </w:pPr>
      <w:r w:rsidRPr="00F949A7">
        <w:rPr>
          <w:rFonts w:asciiTheme="majorBidi" w:hAnsiTheme="majorBidi" w:cstheme="majorBidi"/>
          <w:b/>
          <w:bCs/>
        </w:rPr>
        <w:t>Further reading:</w:t>
      </w:r>
    </w:p>
    <w:p w:rsidR="00FD2682" w:rsidRPr="00F949A7" w:rsidRDefault="00FD2682" w:rsidP="00FD2682">
      <w:pPr>
        <w:pStyle w:val="a7"/>
      </w:pPr>
    </w:p>
    <w:p w:rsidR="00564A26" w:rsidRPr="00F3302D" w:rsidRDefault="00564A26" w:rsidP="00693712">
      <w:pPr>
        <w:pStyle w:val="a7"/>
        <w:numPr>
          <w:ilvl w:val="0"/>
          <w:numId w:val="47"/>
        </w:numPr>
        <w:spacing w:line="276" w:lineRule="auto"/>
        <w:jc w:val="both"/>
        <w:rPr>
          <w:rFonts w:asciiTheme="majorBidi" w:hAnsiTheme="majorBidi" w:cstheme="majorBidi"/>
          <w:b/>
          <w:bCs/>
          <w:color w:val="0070C0"/>
        </w:rPr>
      </w:pPr>
      <w:r w:rsidRPr="00F949A7">
        <w:rPr>
          <w:rFonts w:asciiTheme="majorBidi" w:hAnsiTheme="majorBidi" w:cstheme="majorBidi"/>
          <w:bCs/>
        </w:rPr>
        <w:t>Gamong’s review of Medical Physiology, 23</w:t>
      </w:r>
      <w:r w:rsidRPr="00F949A7">
        <w:rPr>
          <w:rFonts w:asciiTheme="majorBidi" w:hAnsiTheme="majorBidi" w:cstheme="majorBidi"/>
          <w:bCs/>
          <w:vertAlign w:val="superscript"/>
        </w:rPr>
        <w:t>rd</w:t>
      </w:r>
      <w:r w:rsidRPr="00F949A7">
        <w:rPr>
          <w:rFonts w:asciiTheme="majorBidi" w:hAnsiTheme="majorBidi" w:cstheme="majorBidi"/>
          <w:bCs/>
        </w:rPr>
        <w:t xml:space="preserve"> edition.</w:t>
      </w:r>
    </w:p>
    <w:p w:rsidR="00564A26" w:rsidRPr="00F3302D" w:rsidRDefault="00564A26" w:rsidP="00CD3114">
      <w:pPr>
        <w:rPr>
          <w:rFonts w:asciiTheme="majorBidi" w:hAnsiTheme="majorBidi" w:cstheme="majorBidi"/>
          <w:bCs/>
          <w:color w:val="0070C0"/>
          <w:sz w:val="24"/>
          <w:szCs w:val="24"/>
        </w:rPr>
      </w:pPr>
    </w:p>
    <w:p w:rsidR="00564A26" w:rsidRPr="00F3302D" w:rsidRDefault="00564A26" w:rsidP="00CD3114">
      <w:pPr>
        <w:rPr>
          <w:rFonts w:asciiTheme="majorBidi" w:hAnsiTheme="majorBidi" w:cstheme="majorBidi"/>
          <w:color w:val="0070C0"/>
          <w:sz w:val="24"/>
          <w:szCs w:val="24"/>
        </w:rPr>
      </w:pPr>
    </w:p>
    <w:p w:rsidR="00FD2682" w:rsidRDefault="00FD2682" w:rsidP="00FD2682">
      <w:pPr>
        <w:pStyle w:val="a7"/>
      </w:pPr>
    </w:p>
    <w:p w:rsidR="00020B6D" w:rsidRDefault="00020B6D" w:rsidP="00FD2682">
      <w:pPr>
        <w:pStyle w:val="a7"/>
      </w:pPr>
    </w:p>
    <w:p w:rsidR="00020B6D" w:rsidRDefault="00020B6D" w:rsidP="00FD2682">
      <w:pPr>
        <w:pStyle w:val="a7"/>
      </w:pPr>
    </w:p>
    <w:p w:rsidR="00FD2682" w:rsidRPr="00CD3114" w:rsidRDefault="00FD2682" w:rsidP="00FD2682">
      <w:pPr>
        <w:pStyle w:val="a7"/>
      </w:pPr>
    </w:p>
    <w:tbl>
      <w:tblPr>
        <w:tblStyle w:val="a5"/>
        <w:tblpPr w:leftFromText="180" w:rightFromText="180" w:vertAnchor="text" w:horzAnchor="margin" w:tblpXSpec="center" w:tblpY="135"/>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705817" w:rsidRPr="00CD3114" w:rsidTr="00020B6D">
        <w:trPr>
          <w:trHeight w:val="437"/>
        </w:trPr>
        <w:tc>
          <w:tcPr>
            <w:tcW w:w="9813" w:type="dxa"/>
            <w:shd w:val="clear" w:color="auto" w:fill="D9D9D9" w:themeFill="background1" w:themeFillShade="D9"/>
            <w:vAlign w:val="center"/>
          </w:tcPr>
          <w:p w:rsidR="00705817" w:rsidRPr="00020B6D" w:rsidRDefault="00705817" w:rsidP="00FD2682">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Pathophysiology and Epilepsy</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527"/>
      </w:tblGrid>
      <w:tr w:rsidR="00FD2682" w:rsidRPr="00F949A7" w:rsidTr="00FD2682">
        <w:trPr>
          <w:trHeight w:val="297"/>
        </w:trPr>
        <w:tc>
          <w:tcPr>
            <w:tcW w:w="2250" w:type="dxa"/>
            <w:shd w:val="clear" w:color="auto" w:fill="F2F2F2" w:themeFill="background1" w:themeFillShade="F2"/>
          </w:tcPr>
          <w:p w:rsidR="00FD2682" w:rsidRPr="00F949A7" w:rsidRDefault="00FD268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527" w:type="dxa"/>
            <w:shd w:val="clear" w:color="auto" w:fill="F2F2F2" w:themeFill="background1" w:themeFillShade="F2"/>
          </w:tcPr>
          <w:p w:rsidR="00FD2682" w:rsidRPr="00CA1335" w:rsidRDefault="00CA1335" w:rsidP="004B35FB">
            <w:pPr>
              <w:pStyle w:val="a7"/>
              <w:spacing w:line="276" w:lineRule="auto"/>
              <w:jc w:val="both"/>
              <w:rPr>
                <w:rFonts w:asciiTheme="majorBidi" w:hAnsiTheme="majorBidi" w:cstheme="majorBidi"/>
              </w:rPr>
            </w:pPr>
            <w:r w:rsidRPr="00CA1335">
              <w:rPr>
                <w:rFonts w:asciiTheme="majorBidi" w:hAnsiTheme="majorBidi" w:cstheme="majorBidi"/>
              </w:rPr>
              <w:t>Dr. Salah El Malik</w:t>
            </w:r>
          </w:p>
        </w:tc>
      </w:tr>
      <w:tr w:rsidR="00FD2682" w:rsidRPr="00F949A7" w:rsidTr="00FD2682">
        <w:trPr>
          <w:trHeight w:val="314"/>
        </w:trPr>
        <w:tc>
          <w:tcPr>
            <w:tcW w:w="2250" w:type="dxa"/>
            <w:shd w:val="clear" w:color="auto" w:fill="F2F2F2" w:themeFill="background1" w:themeFillShade="F2"/>
          </w:tcPr>
          <w:p w:rsidR="00FD2682" w:rsidRPr="00F949A7" w:rsidRDefault="00FD268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527" w:type="dxa"/>
            <w:shd w:val="clear" w:color="auto" w:fill="F2F2F2" w:themeFill="background1" w:themeFillShade="F2"/>
          </w:tcPr>
          <w:p w:rsidR="00FD2682" w:rsidRPr="00CA1335" w:rsidRDefault="00FD2682" w:rsidP="002D0409">
            <w:pPr>
              <w:pStyle w:val="a7"/>
              <w:spacing w:line="276" w:lineRule="auto"/>
              <w:jc w:val="both"/>
              <w:rPr>
                <w:rFonts w:asciiTheme="majorBidi" w:hAnsiTheme="majorBidi" w:cstheme="majorBidi"/>
              </w:rPr>
            </w:pPr>
            <w:r w:rsidRPr="00CA1335">
              <w:rPr>
                <w:rFonts w:asciiTheme="majorBidi" w:hAnsiTheme="majorBidi" w:cstheme="majorBidi"/>
              </w:rPr>
              <w:t>Physiology</w:t>
            </w:r>
          </w:p>
        </w:tc>
      </w:tr>
      <w:tr w:rsidR="00FD2682" w:rsidRPr="00F949A7" w:rsidTr="00FD2682">
        <w:trPr>
          <w:trHeight w:val="297"/>
        </w:trPr>
        <w:tc>
          <w:tcPr>
            <w:tcW w:w="2250" w:type="dxa"/>
            <w:shd w:val="clear" w:color="auto" w:fill="F2F2F2" w:themeFill="background1" w:themeFillShade="F2"/>
          </w:tcPr>
          <w:p w:rsidR="00FD2682" w:rsidRPr="00F949A7" w:rsidRDefault="00FD268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Block / week</w:t>
            </w:r>
          </w:p>
        </w:tc>
        <w:tc>
          <w:tcPr>
            <w:tcW w:w="7527" w:type="dxa"/>
            <w:shd w:val="clear" w:color="auto" w:fill="F2F2F2" w:themeFill="background1" w:themeFillShade="F2"/>
          </w:tcPr>
          <w:p w:rsidR="00FD2682" w:rsidRPr="00CA1335" w:rsidRDefault="00FD2682" w:rsidP="002D0409">
            <w:pPr>
              <w:pStyle w:val="a7"/>
              <w:spacing w:line="276" w:lineRule="auto"/>
              <w:jc w:val="both"/>
              <w:rPr>
                <w:rFonts w:asciiTheme="majorBidi" w:hAnsiTheme="majorBidi" w:cstheme="majorBidi"/>
              </w:rPr>
            </w:pPr>
            <w:r w:rsidRPr="00CA1335">
              <w:rPr>
                <w:rFonts w:asciiTheme="majorBidi" w:hAnsiTheme="majorBidi" w:cstheme="majorBidi"/>
              </w:rPr>
              <w:t>Neuropsychiatry Block</w:t>
            </w:r>
          </w:p>
        </w:tc>
      </w:tr>
      <w:tr w:rsidR="00FD2682" w:rsidRPr="00F949A7" w:rsidTr="0097193D">
        <w:trPr>
          <w:trHeight w:val="331"/>
        </w:trPr>
        <w:tc>
          <w:tcPr>
            <w:tcW w:w="2250" w:type="dxa"/>
            <w:shd w:val="clear" w:color="auto" w:fill="F2F2F2" w:themeFill="background1" w:themeFillShade="F2"/>
          </w:tcPr>
          <w:p w:rsidR="00FD2682" w:rsidRPr="00F949A7" w:rsidRDefault="00FD268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527" w:type="dxa"/>
            <w:shd w:val="clear" w:color="auto" w:fill="F2F2F2" w:themeFill="background1" w:themeFillShade="F2"/>
          </w:tcPr>
          <w:p w:rsidR="00FD2682" w:rsidRPr="00377E07" w:rsidRDefault="0097193D" w:rsidP="002D0409">
            <w:pPr>
              <w:pStyle w:val="a7"/>
              <w:spacing w:line="276" w:lineRule="auto"/>
              <w:jc w:val="both"/>
              <w:rPr>
                <w:rFonts w:asciiTheme="majorBidi" w:hAnsiTheme="majorBidi" w:cstheme="majorBidi"/>
                <w:b/>
                <w:highlight w:val="yellow"/>
              </w:rPr>
            </w:pPr>
            <w:r w:rsidRPr="00FF2749">
              <w:rPr>
                <w:rFonts w:asciiTheme="majorBidi" w:hAnsiTheme="majorBidi" w:cstheme="majorBidi"/>
                <w:bCs/>
              </w:rPr>
              <w:t>Salah.elmalik2@gmail.com</w:t>
            </w:r>
          </w:p>
        </w:tc>
      </w:tr>
    </w:tbl>
    <w:p w:rsidR="00BE2BA4" w:rsidRPr="00F949A7" w:rsidRDefault="00BE2BA4" w:rsidP="00FD2682">
      <w:pPr>
        <w:pStyle w:val="a7"/>
        <w:rPr>
          <w:rFonts w:eastAsiaTheme="minorHAnsi"/>
        </w:rPr>
      </w:pPr>
    </w:p>
    <w:p w:rsidR="00564A26" w:rsidRPr="00F949A7" w:rsidRDefault="00564A26" w:rsidP="00FD2682">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FD2682">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FD2682">
      <w:pPr>
        <w:pStyle w:val="a7"/>
      </w:pP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Define Epilepsy</w:t>
      </w: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Etio-pathology of Epilepsy</w:t>
      </w: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Types of Epilepsy</w:t>
      </w: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Role of Genetic in Epilepsy</w:t>
      </w: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Clinical Features</w:t>
      </w:r>
    </w:p>
    <w:p w:rsidR="00564A26" w:rsidRPr="00F949A7" w:rsidRDefault="00564A26" w:rsidP="00693712">
      <w:pPr>
        <w:pStyle w:val="a7"/>
        <w:numPr>
          <w:ilvl w:val="0"/>
          <w:numId w:val="47"/>
        </w:numPr>
        <w:spacing w:line="276" w:lineRule="auto"/>
        <w:jc w:val="both"/>
        <w:rPr>
          <w:rFonts w:asciiTheme="majorBidi" w:hAnsiTheme="majorBidi" w:cstheme="majorBidi"/>
          <w:b/>
        </w:rPr>
      </w:pPr>
      <w:r w:rsidRPr="00F949A7">
        <w:rPr>
          <w:rFonts w:asciiTheme="majorBidi" w:hAnsiTheme="majorBidi" w:cstheme="majorBidi"/>
        </w:rPr>
        <w:t xml:space="preserve">Role of Electro Physiological tests in the diagnosis of Epilepsy </w:t>
      </w:r>
    </w:p>
    <w:p w:rsidR="00564A26" w:rsidRPr="00F949A7" w:rsidRDefault="00564A26" w:rsidP="00FD2682">
      <w:pPr>
        <w:pStyle w:val="a7"/>
      </w:pPr>
    </w:p>
    <w:p w:rsidR="00564A26" w:rsidRPr="00F949A7" w:rsidRDefault="00564A26" w:rsidP="00FD2682">
      <w:pPr>
        <w:pStyle w:val="a7"/>
        <w:spacing w:line="276" w:lineRule="auto"/>
        <w:jc w:val="both"/>
        <w:rPr>
          <w:rFonts w:asciiTheme="majorBidi" w:hAnsiTheme="majorBidi" w:cstheme="majorBidi"/>
          <w:b/>
        </w:rPr>
      </w:pPr>
      <w:r w:rsidRPr="00F949A7">
        <w:rPr>
          <w:rFonts w:asciiTheme="majorBidi" w:hAnsiTheme="majorBidi" w:cstheme="majorBidi"/>
          <w:b/>
        </w:rPr>
        <w:t>Take home messages</w:t>
      </w:r>
      <w:r w:rsidR="00FD2682" w:rsidRPr="00F949A7">
        <w:rPr>
          <w:rFonts w:asciiTheme="majorBidi" w:hAnsiTheme="majorBidi" w:cstheme="majorBidi"/>
          <w:b/>
        </w:rPr>
        <w:t>:</w:t>
      </w:r>
    </w:p>
    <w:p w:rsidR="00FD2682" w:rsidRPr="00F949A7" w:rsidRDefault="00FD2682" w:rsidP="00FD2682">
      <w:pPr>
        <w:pStyle w:val="a7"/>
      </w:pPr>
    </w:p>
    <w:p w:rsidR="00564A26" w:rsidRPr="00F949A7" w:rsidRDefault="00564A26" w:rsidP="00693712">
      <w:pPr>
        <w:pStyle w:val="a7"/>
        <w:numPr>
          <w:ilvl w:val="0"/>
          <w:numId w:val="129"/>
        </w:numPr>
        <w:spacing w:line="276" w:lineRule="auto"/>
        <w:jc w:val="both"/>
        <w:rPr>
          <w:rFonts w:asciiTheme="majorBidi" w:hAnsiTheme="majorBidi" w:cstheme="majorBidi"/>
        </w:rPr>
      </w:pPr>
      <w:r w:rsidRPr="00F949A7">
        <w:rPr>
          <w:rFonts w:asciiTheme="majorBidi" w:hAnsiTheme="majorBidi" w:cstheme="majorBidi"/>
        </w:rPr>
        <w:t xml:space="preserve">Epilepsy, types, pathophysiology, involvement of genetic in Epilepsy, clinical features and role of Electro physiological tests in the diagnosis of Epilepsy </w:t>
      </w:r>
    </w:p>
    <w:p w:rsidR="00564A26" w:rsidRPr="00F949A7" w:rsidRDefault="00564A26" w:rsidP="00FD2682">
      <w:pPr>
        <w:pStyle w:val="a7"/>
        <w:spacing w:line="276" w:lineRule="auto"/>
        <w:jc w:val="both"/>
        <w:rPr>
          <w:rFonts w:asciiTheme="majorBidi" w:hAnsiTheme="majorBidi" w:cstheme="majorBidi"/>
        </w:rPr>
      </w:pPr>
    </w:p>
    <w:p w:rsidR="00FD2682" w:rsidRPr="00F949A7" w:rsidRDefault="00564A26" w:rsidP="00FD2682">
      <w:pPr>
        <w:pStyle w:val="a7"/>
        <w:spacing w:line="276" w:lineRule="auto"/>
        <w:jc w:val="both"/>
        <w:rPr>
          <w:rFonts w:asciiTheme="majorBidi" w:hAnsiTheme="majorBidi" w:cstheme="majorBidi"/>
          <w:bCs/>
        </w:rPr>
      </w:pPr>
      <w:r w:rsidRPr="00F949A7">
        <w:rPr>
          <w:rFonts w:asciiTheme="majorBidi" w:hAnsiTheme="majorBidi" w:cstheme="majorBidi"/>
          <w:b/>
        </w:rPr>
        <w:t>Key Words:</w:t>
      </w:r>
    </w:p>
    <w:p w:rsidR="00FD2682" w:rsidRPr="00F949A7" w:rsidRDefault="00FD2682" w:rsidP="00FD2682">
      <w:pPr>
        <w:pStyle w:val="a7"/>
        <w:spacing w:line="276" w:lineRule="auto"/>
        <w:jc w:val="both"/>
        <w:rPr>
          <w:rFonts w:asciiTheme="majorBidi" w:hAnsiTheme="majorBidi" w:cstheme="majorBidi"/>
          <w:bCs/>
        </w:rPr>
      </w:pPr>
    </w:p>
    <w:p w:rsidR="00564A26" w:rsidRPr="00F949A7" w:rsidRDefault="00564A26" w:rsidP="00693712">
      <w:pPr>
        <w:pStyle w:val="a7"/>
        <w:numPr>
          <w:ilvl w:val="0"/>
          <w:numId w:val="128"/>
        </w:numPr>
        <w:spacing w:line="276" w:lineRule="auto"/>
        <w:jc w:val="both"/>
        <w:rPr>
          <w:rFonts w:asciiTheme="majorBidi" w:hAnsiTheme="majorBidi" w:cstheme="majorBidi"/>
        </w:rPr>
      </w:pPr>
      <w:r w:rsidRPr="00F949A7">
        <w:rPr>
          <w:rFonts w:asciiTheme="majorBidi" w:hAnsiTheme="majorBidi" w:cstheme="majorBidi"/>
          <w:bCs/>
        </w:rPr>
        <w:t>Epilepsy</w:t>
      </w:r>
      <w:r w:rsidRPr="00F949A7">
        <w:rPr>
          <w:rFonts w:asciiTheme="majorBidi" w:hAnsiTheme="majorBidi" w:cstheme="majorBidi"/>
        </w:rPr>
        <w:t>, types, pathophysiology</w:t>
      </w:r>
    </w:p>
    <w:p w:rsidR="00564A26" w:rsidRPr="00F949A7" w:rsidRDefault="00564A26" w:rsidP="00FD2682">
      <w:pPr>
        <w:pStyle w:val="a7"/>
        <w:spacing w:line="276" w:lineRule="auto"/>
        <w:jc w:val="both"/>
        <w:rPr>
          <w:rFonts w:asciiTheme="majorBidi" w:hAnsiTheme="majorBidi" w:cstheme="majorBidi"/>
          <w:b/>
        </w:rPr>
      </w:pPr>
    </w:p>
    <w:p w:rsidR="00564A26" w:rsidRPr="00F949A7" w:rsidRDefault="00564A26" w:rsidP="00FD2682">
      <w:pPr>
        <w:pStyle w:val="a7"/>
        <w:spacing w:line="276" w:lineRule="auto"/>
        <w:jc w:val="both"/>
        <w:rPr>
          <w:rFonts w:asciiTheme="majorBidi" w:hAnsiTheme="majorBidi" w:cstheme="majorBidi"/>
          <w:b/>
        </w:rPr>
      </w:pPr>
      <w:r w:rsidRPr="00F949A7">
        <w:rPr>
          <w:rFonts w:asciiTheme="majorBidi" w:hAnsiTheme="majorBidi" w:cstheme="majorBidi"/>
          <w:b/>
        </w:rPr>
        <w:t>Further Reading</w:t>
      </w:r>
      <w:r w:rsidR="00FD2682" w:rsidRPr="00F949A7">
        <w:rPr>
          <w:rFonts w:asciiTheme="majorBidi" w:hAnsiTheme="majorBidi" w:cstheme="majorBidi"/>
          <w:b/>
        </w:rPr>
        <w:t>:</w:t>
      </w:r>
    </w:p>
    <w:p w:rsidR="00FD2682" w:rsidRPr="00F949A7" w:rsidRDefault="00FD2682" w:rsidP="00FD2682">
      <w:pPr>
        <w:pStyle w:val="a7"/>
      </w:pPr>
    </w:p>
    <w:p w:rsidR="00564A26" w:rsidRPr="00F949A7" w:rsidRDefault="00564A26" w:rsidP="00693712">
      <w:pPr>
        <w:pStyle w:val="a7"/>
        <w:numPr>
          <w:ilvl w:val="0"/>
          <w:numId w:val="128"/>
        </w:numPr>
        <w:spacing w:line="276" w:lineRule="auto"/>
        <w:jc w:val="both"/>
        <w:rPr>
          <w:rFonts w:asciiTheme="majorBidi" w:hAnsiTheme="majorBidi" w:cstheme="majorBidi"/>
          <w:b/>
          <w:highlight w:val="lightGray"/>
        </w:rPr>
      </w:pPr>
      <w:r w:rsidRPr="00F949A7">
        <w:rPr>
          <w:rFonts w:asciiTheme="majorBidi" w:hAnsiTheme="majorBidi" w:cstheme="majorBidi"/>
        </w:rPr>
        <w:t>Guyton &amp; Hall Textbook Of Medical Physiology 11th Ed</w:t>
      </w:r>
    </w:p>
    <w:p w:rsidR="00564A26" w:rsidRPr="00F949A7" w:rsidRDefault="00564A26" w:rsidP="00693712">
      <w:pPr>
        <w:pStyle w:val="a7"/>
        <w:numPr>
          <w:ilvl w:val="0"/>
          <w:numId w:val="128"/>
        </w:numPr>
        <w:spacing w:line="276" w:lineRule="auto"/>
        <w:jc w:val="both"/>
        <w:rPr>
          <w:rFonts w:asciiTheme="majorBidi" w:hAnsiTheme="majorBidi" w:cstheme="majorBidi"/>
          <w:bCs/>
        </w:rPr>
      </w:pPr>
      <w:r w:rsidRPr="00F949A7">
        <w:rPr>
          <w:rFonts w:asciiTheme="majorBidi" w:hAnsiTheme="majorBidi" w:cstheme="majorBidi"/>
          <w:bCs/>
        </w:rPr>
        <w:t>Text of Medicine by Parveen and Kumar</w:t>
      </w:r>
    </w:p>
    <w:p w:rsidR="00564A26" w:rsidRPr="00F949A7" w:rsidRDefault="00564A26" w:rsidP="00CD3114">
      <w:pPr>
        <w:pStyle w:val="a7"/>
        <w:spacing w:line="276" w:lineRule="auto"/>
        <w:rPr>
          <w:rFonts w:asciiTheme="majorBidi" w:hAnsiTheme="majorBidi" w:cstheme="majorBidi"/>
          <w:bCs/>
        </w:rPr>
      </w:pPr>
    </w:p>
    <w:p w:rsidR="00564A26" w:rsidRPr="00CD3114" w:rsidRDefault="00564A26" w:rsidP="00CD3114">
      <w:pPr>
        <w:pStyle w:val="a7"/>
        <w:spacing w:line="276" w:lineRule="auto"/>
        <w:rPr>
          <w:rFonts w:asciiTheme="majorBidi" w:hAnsiTheme="majorBidi" w:cstheme="majorBidi"/>
          <w:bCs/>
        </w:rPr>
      </w:pPr>
    </w:p>
    <w:p w:rsidR="00564A26" w:rsidRPr="00CD3114" w:rsidRDefault="00564A26"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Default="00BE2BA4" w:rsidP="00CD3114">
      <w:pPr>
        <w:rPr>
          <w:rFonts w:asciiTheme="majorBidi" w:hAnsiTheme="majorBidi" w:cstheme="majorBidi"/>
          <w:sz w:val="24"/>
          <w:szCs w:val="24"/>
        </w:rPr>
      </w:pPr>
    </w:p>
    <w:p w:rsidR="00020B6D" w:rsidRDefault="00020B6D" w:rsidP="00CD3114">
      <w:pPr>
        <w:rPr>
          <w:rFonts w:asciiTheme="majorBidi" w:hAnsiTheme="majorBidi" w:cstheme="majorBidi"/>
          <w:sz w:val="24"/>
          <w:szCs w:val="24"/>
        </w:rPr>
      </w:pPr>
    </w:p>
    <w:p w:rsidR="00020B6D" w:rsidRPr="00CD3114" w:rsidRDefault="00020B6D" w:rsidP="00CD3114">
      <w:pPr>
        <w:rPr>
          <w:rFonts w:asciiTheme="majorBidi" w:hAnsiTheme="majorBidi" w:cstheme="majorBidi"/>
          <w:sz w:val="24"/>
          <w:szCs w:val="24"/>
        </w:rPr>
      </w:pPr>
    </w:p>
    <w:tbl>
      <w:tblPr>
        <w:tblStyle w:val="a5"/>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470"/>
      </w:tblGrid>
      <w:tr w:rsidR="00564A26" w:rsidRPr="00CD3114" w:rsidTr="00020B6D">
        <w:trPr>
          <w:trHeight w:val="437"/>
        </w:trPr>
        <w:tc>
          <w:tcPr>
            <w:tcW w:w="9720" w:type="dxa"/>
            <w:gridSpan w:val="2"/>
            <w:shd w:val="clear" w:color="auto" w:fill="D9D9D9" w:themeFill="background1" w:themeFillShade="D9"/>
            <w:vAlign w:val="center"/>
          </w:tcPr>
          <w:p w:rsidR="00564A26" w:rsidRPr="00020B6D" w:rsidRDefault="00564A26" w:rsidP="00FD2682">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00411A92" w:rsidRPr="00020B6D">
              <w:rPr>
                <w:rFonts w:asciiTheme="majorBidi" w:hAnsiTheme="majorBidi" w:cstheme="majorBidi"/>
                <w:b/>
                <w:bCs/>
                <w:sz w:val="24"/>
                <w:szCs w:val="24"/>
              </w:rPr>
              <w:t xml:space="preserve"> Pathway </w:t>
            </w:r>
            <w:r w:rsidRPr="00020B6D">
              <w:rPr>
                <w:rFonts w:asciiTheme="majorBidi" w:hAnsiTheme="majorBidi" w:cstheme="majorBidi"/>
                <w:b/>
                <w:bCs/>
                <w:sz w:val="24"/>
                <w:szCs w:val="24"/>
              </w:rPr>
              <w:t xml:space="preserve"> proprioception</w:t>
            </w:r>
          </w:p>
        </w:tc>
      </w:tr>
      <w:tr w:rsidR="005E17A2"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250" w:type="dxa"/>
            <w:shd w:val="clear" w:color="auto" w:fill="F2F2F2" w:themeFill="background1" w:themeFillShade="F2"/>
          </w:tcPr>
          <w:p w:rsidR="005E17A2" w:rsidRPr="00F949A7" w:rsidRDefault="005E17A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470" w:type="dxa"/>
            <w:shd w:val="clear" w:color="auto" w:fill="F2F2F2" w:themeFill="background1" w:themeFillShade="F2"/>
          </w:tcPr>
          <w:p w:rsidR="005E17A2" w:rsidRPr="00377E07" w:rsidRDefault="005E17A2" w:rsidP="00CB4E2D">
            <w:pPr>
              <w:pStyle w:val="a7"/>
              <w:spacing w:line="276" w:lineRule="auto"/>
              <w:jc w:val="both"/>
              <w:rPr>
                <w:rFonts w:asciiTheme="majorBidi" w:hAnsiTheme="majorBidi" w:cstheme="majorBidi"/>
                <w:bCs/>
                <w:highlight w:val="yellow"/>
              </w:rPr>
            </w:pPr>
            <w:r w:rsidRPr="00A14296">
              <w:rPr>
                <w:rFonts w:asciiTheme="majorBidi" w:hAnsiTheme="majorBidi" w:cstheme="majorBidi"/>
              </w:rPr>
              <w:t>Dr. laiche Djouhri</w:t>
            </w:r>
            <w:r w:rsidRPr="00A14296">
              <w:rPr>
                <w:rFonts w:ascii="Footlight MT Light" w:hAnsi="Footlight MT Light"/>
                <w:b/>
                <w:bCs/>
              </w:rPr>
              <w:t xml:space="preserve">        </w:t>
            </w:r>
          </w:p>
        </w:tc>
      </w:tr>
      <w:tr w:rsidR="005E17A2"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250" w:type="dxa"/>
            <w:shd w:val="clear" w:color="auto" w:fill="F2F2F2" w:themeFill="background1" w:themeFillShade="F2"/>
          </w:tcPr>
          <w:p w:rsidR="005E17A2" w:rsidRPr="00F949A7" w:rsidRDefault="005E17A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470" w:type="dxa"/>
            <w:shd w:val="clear" w:color="auto" w:fill="F2F2F2" w:themeFill="background1" w:themeFillShade="F2"/>
          </w:tcPr>
          <w:p w:rsidR="005E17A2" w:rsidRPr="00A14296" w:rsidRDefault="005E17A2" w:rsidP="00CB4E2D">
            <w:pPr>
              <w:pStyle w:val="a7"/>
              <w:spacing w:line="276" w:lineRule="auto"/>
              <w:jc w:val="both"/>
              <w:rPr>
                <w:rFonts w:asciiTheme="majorBidi" w:hAnsiTheme="majorBidi" w:cstheme="majorBidi"/>
              </w:rPr>
            </w:pPr>
            <w:r w:rsidRPr="00A14296">
              <w:rPr>
                <w:rFonts w:asciiTheme="majorBidi" w:hAnsiTheme="majorBidi" w:cstheme="majorBidi"/>
              </w:rPr>
              <w:t>Physiology</w:t>
            </w:r>
          </w:p>
        </w:tc>
      </w:tr>
      <w:tr w:rsidR="005E17A2"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250" w:type="dxa"/>
            <w:shd w:val="clear" w:color="auto" w:fill="F2F2F2" w:themeFill="background1" w:themeFillShade="F2"/>
          </w:tcPr>
          <w:p w:rsidR="005E17A2" w:rsidRPr="00F949A7" w:rsidRDefault="005E17A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Block / week</w:t>
            </w:r>
          </w:p>
        </w:tc>
        <w:tc>
          <w:tcPr>
            <w:tcW w:w="7470" w:type="dxa"/>
            <w:shd w:val="clear" w:color="auto" w:fill="F2F2F2" w:themeFill="background1" w:themeFillShade="F2"/>
          </w:tcPr>
          <w:p w:rsidR="005E17A2" w:rsidRPr="00A14296" w:rsidRDefault="005E17A2" w:rsidP="00CB4E2D">
            <w:pPr>
              <w:pStyle w:val="a7"/>
              <w:spacing w:line="276" w:lineRule="auto"/>
              <w:jc w:val="both"/>
              <w:rPr>
                <w:rFonts w:asciiTheme="majorBidi" w:hAnsiTheme="majorBidi" w:cstheme="majorBidi"/>
              </w:rPr>
            </w:pPr>
            <w:r w:rsidRPr="00A14296">
              <w:rPr>
                <w:rFonts w:asciiTheme="majorBidi" w:hAnsiTheme="majorBidi" w:cstheme="majorBidi"/>
              </w:rPr>
              <w:t>Neuropsychiatry Block</w:t>
            </w:r>
          </w:p>
        </w:tc>
      </w:tr>
      <w:tr w:rsidR="005E17A2" w:rsidRPr="00F949A7" w:rsidTr="00020B6D">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PrEx>
        <w:tc>
          <w:tcPr>
            <w:tcW w:w="2250" w:type="dxa"/>
            <w:shd w:val="clear" w:color="auto" w:fill="F2F2F2" w:themeFill="background1" w:themeFillShade="F2"/>
          </w:tcPr>
          <w:p w:rsidR="005E17A2" w:rsidRPr="00F949A7" w:rsidRDefault="005E17A2"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470" w:type="dxa"/>
            <w:shd w:val="clear" w:color="auto" w:fill="F2F2F2" w:themeFill="background1" w:themeFillShade="F2"/>
          </w:tcPr>
          <w:p w:rsidR="005E17A2" w:rsidRPr="00377E07" w:rsidRDefault="005E17A2" w:rsidP="00CB4E2D">
            <w:pPr>
              <w:pStyle w:val="a7"/>
              <w:spacing w:line="276" w:lineRule="auto"/>
              <w:jc w:val="both"/>
              <w:rPr>
                <w:rFonts w:asciiTheme="majorBidi" w:hAnsiTheme="majorBidi" w:cstheme="majorBidi"/>
                <w:b/>
                <w:bCs/>
                <w:highlight w:val="yellow"/>
              </w:rPr>
            </w:pPr>
            <w:r w:rsidRPr="00A14296">
              <w:rPr>
                <w:rStyle w:val="mw-headline"/>
                <w:rFonts w:asciiTheme="majorBidi" w:hAnsiTheme="majorBidi" w:cstheme="majorBidi"/>
              </w:rPr>
              <w:t>ldjouhri@ksu.edu.sa</w:t>
            </w:r>
          </w:p>
        </w:tc>
      </w:tr>
    </w:tbl>
    <w:p w:rsidR="00BE2BA4" w:rsidRPr="00F949A7" w:rsidRDefault="00BE2BA4" w:rsidP="00E364FC">
      <w:pPr>
        <w:pStyle w:val="a7"/>
        <w:rPr>
          <w:rFonts w:eastAsiaTheme="minorHAnsi"/>
        </w:rPr>
      </w:pPr>
    </w:p>
    <w:p w:rsidR="00564A26" w:rsidRPr="00F949A7" w:rsidRDefault="00564A26" w:rsidP="00FD2682">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FD2682">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E364FC">
      <w:pPr>
        <w:pStyle w:val="a7"/>
      </w:pPr>
    </w:p>
    <w:p w:rsidR="00564A26" w:rsidRPr="00F949A7" w:rsidRDefault="00564A26" w:rsidP="00693712">
      <w:pPr>
        <w:pStyle w:val="a7"/>
        <w:numPr>
          <w:ilvl w:val="0"/>
          <w:numId w:val="48"/>
        </w:numPr>
        <w:spacing w:line="276" w:lineRule="auto"/>
        <w:jc w:val="both"/>
        <w:rPr>
          <w:rFonts w:asciiTheme="majorBidi" w:hAnsiTheme="majorBidi" w:cstheme="majorBidi"/>
          <w:b/>
        </w:rPr>
      </w:pPr>
      <w:r w:rsidRPr="00F949A7">
        <w:rPr>
          <w:rFonts w:asciiTheme="majorBidi" w:hAnsiTheme="majorBidi" w:cstheme="majorBidi"/>
        </w:rPr>
        <w:t>To know the somatotopic organization of ascending sensory pathways</w:t>
      </w:r>
    </w:p>
    <w:p w:rsidR="00564A26" w:rsidRPr="00F949A7" w:rsidRDefault="00564A26" w:rsidP="00693712">
      <w:pPr>
        <w:pStyle w:val="a7"/>
        <w:numPr>
          <w:ilvl w:val="0"/>
          <w:numId w:val="48"/>
        </w:numPr>
        <w:spacing w:line="276" w:lineRule="auto"/>
        <w:jc w:val="both"/>
        <w:rPr>
          <w:rFonts w:asciiTheme="majorBidi" w:hAnsiTheme="majorBidi" w:cstheme="majorBidi"/>
          <w:b/>
        </w:rPr>
      </w:pPr>
      <w:r w:rsidRPr="00F949A7">
        <w:rPr>
          <w:rFonts w:asciiTheme="majorBidi" w:hAnsiTheme="majorBidi" w:cstheme="majorBidi"/>
        </w:rPr>
        <w:t>To k now the types of receptors needed</w:t>
      </w:r>
    </w:p>
    <w:p w:rsidR="00564A26" w:rsidRPr="00F949A7" w:rsidRDefault="00564A26" w:rsidP="00693712">
      <w:pPr>
        <w:pStyle w:val="a7"/>
        <w:numPr>
          <w:ilvl w:val="0"/>
          <w:numId w:val="48"/>
        </w:numPr>
        <w:spacing w:line="276" w:lineRule="auto"/>
        <w:jc w:val="both"/>
        <w:rPr>
          <w:rFonts w:asciiTheme="majorBidi" w:hAnsiTheme="majorBidi" w:cstheme="majorBidi"/>
          <w:b/>
        </w:rPr>
      </w:pPr>
      <w:r w:rsidRPr="00F949A7">
        <w:rPr>
          <w:rFonts w:asciiTheme="majorBidi" w:hAnsiTheme="majorBidi" w:cstheme="majorBidi"/>
        </w:rPr>
        <w:t>To know the names of tracts in dorsal column</w:t>
      </w:r>
    </w:p>
    <w:p w:rsidR="00564A26" w:rsidRPr="00F949A7" w:rsidRDefault="00564A26" w:rsidP="00693712">
      <w:pPr>
        <w:pStyle w:val="a7"/>
        <w:numPr>
          <w:ilvl w:val="0"/>
          <w:numId w:val="48"/>
        </w:numPr>
        <w:spacing w:line="276" w:lineRule="auto"/>
        <w:jc w:val="both"/>
        <w:rPr>
          <w:rFonts w:asciiTheme="majorBidi" w:hAnsiTheme="majorBidi" w:cstheme="majorBidi"/>
          <w:b/>
        </w:rPr>
      </w:pPr>
      <w:r w:rsidRPr="00F949A7">
        <w:rPr>
          <w:rFonts w:asciiTheme="majorBidi" w:hAnsiTheme="majorBidi" w:cstheme="majorBidi"/>
        </w:rPr>
        <w:t>To understand the gracilus and cuneatus tracts with its functions.</w:t>
      </w:r>
    </w:p>
    <w:p w:rsidR="00564A26" w:rsidRPr="00F949A7" w:rsidRDefault="00564A26" w:rsidP="00693712">
      <w:pPr>
        <w:pStyle w:val="a7"/>
        <w:numPr>
          <w:ilvl w:val="0"/>
          <w:numId w:val="48"/>
        </w:numPr>
        <w:spacing w:line="276" w:lineRule="auto"/>
        <w:jc w:val="both"/>
        <w:rPr>
          <w:rFonts w:asciiTheme="majorBidi" w:hAnsiTheme="majorBidi" w:cstheme="majorBidi"/>
          <w:b/>
        </w:rPr>
      </w:pPr>
      <w:r w:rsidRPr="00F949A7">
        <w:rPr>
          <w:rFonts w:asciiTheme="majorBidi" w:hAnsiTheme="majorBidi" w:cstheme="majorBidi"/>
        </w:rPr>
        <w:t>To know the role of spinocerebellar tracts.</w:t>
      </w:r>
    </w:p>
    <w:p w:rsidR="00564A26" w:rsidRPr="00F949A7" w:rsidRDefault="00564A26" w:rsidP="00693712">
      <w:pPr>
        <w:pStyle w:val="a7"/>
        <w:numPr>
          <w:ilvl w:val="0"/>
          <w:numId w:val="48"/>
        </w:numPr>
        <w:spacing w:line="276" w:lineRule="auto"/>
        <w:jc w:val="both"/>
        <w:rPr>
          <w:rFonts w:asciiTheme="majorBidi" w:hAnsiTheme="majorBidi" w:cstheme="majorBidi"/>
          <w:b/>
        </w:rPr>
      </w:pPr>
      <w:r w:rsidRPr="00F949A7">
        <w:rPr>
          <w:rFonts w:asciiTheme="majorBidi" w:hAnsiTheme="majorBidi" w:cstheme="majorBidi"/>
        </w:rPr>
        <w:t>Role of cerebral cortex in perception of proprioceptive sensation.</w:t>
      </w:r>
    </w:p>
    <w:p w:rsidR="00564A26" w:rsidRPr="00F949A7" w:rsidRDefault="00564A26" w:rsidP="00E364FC">
      <w:pPr>
        <w:pStyle w:val="a7"/>
      </w:pPr>
    </w:p>
    <w:p w:rsidR="00564A26" w:rsidRPr="00F949A7" w:rsidRDefault="00E364FC" w:rsidP="00FD2682">
      <w:pPr>
        <w:pStyle w:val="a7"/>
        <w:spacing w:line="276" w:lineRule="auto"/>
        <w:jc w:val="both"/>
        <w:rPr>
          <w:rFonts w:asciiTheme="majorBidi" w:hAnsiTheme="majorBidi" w:cstheme="majorBidi"/>
          <w:b/>
        </w:rPr>
      </w:pPr>
      <w:r w:rsidRPr="00F949A7">
        <w:rPr>
          <w:rFonts w:asciiTheme="majorBidi" w:hAnsiTheme="majorBidi" w:cstheme="majorBidi"/>
          <w:b/>
        </w:rPr>
        <w:t>Background:</w:t>
      </w:r>
    </w:p>
    <w:p w:rsidR="00E364FC" w:rsidRPr="00F949A7" w:rsidRDefault="00E364FC" w:rsidP="00E364FC">
      <w:pPr>
        <w:pStyle w:val="a7"/>
      </w:pPr>
    </w:p>
    <w:p w:rsidR="00564A26" w:rsidRPr="00F949A7" w:rsidRDefault="00564A26" w:rsidP="00FD2682">
      <w:pPr>
        <w:pStyle w:val="a7"/>
        <w:spacing w:line="276" w:lineRule="auto"/>
        <w:jc w:val="both"/>
        <w:rPr>
          <w:rFonts w:asciiTheme="majorBidi" w:hAnsiTheme="majorBidi" w:cstheme="majorBidi"/>
        </w:rPr>
      </w:pPr>
      <w:r w:rsidRPr="00F949A7">
        <w:rPr>
          <w:rFonts w:asciiTheme="majorBidi" w:hAnsiTheme="majorBidi" w:cstheme="majorBidi"/>
        </w:rPr>
        <w:t>To fully understand the sequence of events that takes place between the arrival of stimulus and its presentation to the central nervous system.</w:t>
      </w:r>
    </w:p>
    <w:p w:rsidR="00564A26" w:rsidRPr="00F949A7" w:rsidRDefault="00564A26" w:rsidP="00E364FC">
      <w:pPr>
        <w:pStyle w:val="a7"/>
      </w:pPr>
    </w:p>
    <w:p w:rsidR="00564A26" w:rsidRPr="00F949A7" w:rsidRDefault="00E364FC" w:rsidP="00FD2682">
      <w:pPr>
        <w:pStyle w:val="a7"/>
        <w:spacing w:line="276" w:lineRule="auto"/>
        <w:jc w:val="both"/>
        <w:rPr>
          <w:rFonts w:asciiTheme="majorBidi" w:hAnsiTheme="majorBidi" w:cstheme="majorBidi"/>
          <w:b/>
        </w:rPr>
      </w:pPr>
      <w:r w:rsidRPr="00F949A7">
        <w:rPr>
          <w:rFonts w:asciiTheme="majorBidi" w:hAnsiTheme="majorBidi" w:cstheme="majorBidi"/>
          <w:b/>
        </w:rPr>
        <w:t>Key principles to be understand:</w:t>
      </w:r>
    </w:p>
    <w:p w:rsidR="00E364FC" w:rsidRPr="00F949A7" w:rsidRDefault="00E364FC" w:rsidP="00E364FC">
      <w:pPr>
        <w:pStyle w:val="a7"/>
      </w:pPr>
    </w:p>
    <w:p w:rsidR="00564A26" w:rsidRPr="00F949A7" w:rsidRDefault="00564A26" w:rsidP="00FD2682">
      <w:pPr>
        <w:pStyle w:val="a7"/>
        <w:spacing w:line="276" w:lineRule="auto"/>
        <w:jc w:val="both"/>
        <w:rPr>
          <w:rFonts w:asciiTheme="majorBidi" w:hAnsiTheme="majorBidi" w:cstheme="majorBidi"/>
        </w:rPr>
      </w:pPr>
      <w:r w:rsidRPr="00F949A7">
        <w:rPr>
          <w:rFonts w:asciiTheme="majorBidi" w:hAnsiTheme="majorBidi" w:cstheme="majorBidi"/>
        </w:rPr>
        <w:t>To fully understand the somatosensory system receptors involved, pathways that carry the information. Role of thalamus and somatosensory cortex in perception of somatosensory stimulus.</w:t>
      </w:r>
    </w:p>
    <w:p w:rsidR="00564A26" w:rsidRPr="00F949A7" w:rsidRDefault="00564A26" w:rsidP="00E364FC">
      <w:pPr>
        <w:pStyle w:val="a7"/>
      </w:pPr>
    </w:p>
    <w:p w:rsidR="00564A26" w:rsidRPr="00F949A7" w:rsidRDefault="00E364FC" w:rsidP="00FD2682">
      <w:pPr>
        <w:pStyle w:val="a7"/>
        <w:spacing w:line="276" w:lineRule="auto"/>
        <w:jc w:val="both"/>
        <w:rPr>
          <w:rFonts w:asciiTheme="majorBidi" w:hAnsiTheme="majorBidi" w:cstheme="majorBidi"/>
          <w:b/>
        </w:rPr>
      </w:pPr>
      <w:r w:rsidRPr="00F949A7">
        <w:rPr>
          <w:rFonts w:asciiTheme="majorBidi" w:hAnsiTheme="majorBidi" w:cstheme="majorBidi"/>
          <w:b/>
        </w:rPr>
        <w:t>Take home Message:</w:t>
      </w:r>
    </w:p>
    <w:p w:rsidR="00E364FC" w:rsidRPr="00F949A7" w:rsidRDefault="00E364FC" w:rsidP="00FD2682">
      <w:pPr>
        <w:pStyle w:val="a7"/>
        <w:spacing w:line="276" w:lineRule="auto"/>
        <w:jc w:val="both"/>
        <w:rPr>
          <w:rFonts w:asciiTheme="majorBidi" w:hAnsiTheme="majorBidi" w:cstheme="majorBidi"/>
        </w:rPr>
      </w:pPr>
    </w:p>
    <w:p w:rsidR="00564A26" w:rsidRPr="00F949A7" w:rsidRDefault="00564A26" w:rsidP="00693712">
      <w:pPr>
        <w:pStyle w:val="a7"/>
        <w:numPr>
          <w:ilvl w:val="0"/>
          <w:numId w:val="130"/>
        </w:numPr>
        <w:spacing w:line="276" w:lineRule="auto"/>
        <w:jc w:val="both"/>
        <w:rPr>
          <w:rFonts w:asciiTheme="majorBidi" w:hAnsiTheme="majorBidi" w:cstheme="majorBidi"/>
        </w:rPr>
      </w:pPr>
      <w:r w:rsidRPr="00F949A7">
        <w:rPr>
          <w:rFonts w:asciiTheme="majorBidi" w:hAnsiTheme="majorBidi" w:cstheme="majorBidi"/>
        </w:rPr>
        <w:t>Somatosensory pathways</w:t>
      </w:r>
    </w:p>
    <w:p w:rsidR="00564A26" w:rsidRPr="00F949A7" w:rsidRDefault="00564A26" w:rsidP="00693712">
      <w:pPr>
        <w:pStyle w:val="a7"/>
        <w:numPr>
          <w:ilvl w:val="0"/>
          <w:numId w:val="130"/>
        </w:numPr>
        <w:spacing w:line="276" w:lineRule="auto"/>
        <w:jc w:val="both"/>
        <w:rPr>
          <w:rFonts w:asciiTheme="majorBidi" w:hAnsiTheme="majorBidi" w:cstheme="majorBidi"/>
        </w:rPr>
      </w:pPr>
      <w:r w:rsidRPr="00F949A7">
        <w:rPr>
          <w:rFonts w:asciiTheme="majorBidi" w:hAnsiTheme="majorBidi" w:cstheme="majorBidi"/>
        </w:rPr>
        <w:t>Somatosensory area I &amp; II and its functions</w:t>
      </w:r>
    </w:p>
    <w:p w:rsidR="00564A26" w:rsidRPr="00F949A7" w:rsidRDefault="00564A26" w:rsidP="00693712">
      <w:pPr>
        <w:pStyle w:val="a7"/>
        <w:numPr>
          <w:ilvl w:val="0"/>
          <w:numId w:val="130"/>
        </w:numPr>
        <w:spacing w:line="276" w:lineRule="auto"/>
        <w:jc w:val="both"/>
        <w:rPr>
          <w:rFonts w:asciiTheme="majorBidi" w:hAnsiTheme="majorBidi" w:cstheme="majorBidi"/>
        </w:rPr>
      </w:pPr>
      <w:r w:rsidRPr="00F949A7">
        <w:rPr>
          <w:rFonts w:asciiTheme="majorBidi" w:hAnsiTheme="majorBidi" w:cstheme="majorBidi"/>
        </w:rPr>
        <w:t>Role of dorsal column and medial lemniscal system.</w:t>
      </w:r>
    </w:p>
    <w:p w:rsidR="00564A26" w:rsidRPr="00F949A7" w:rsidRDefault="00564A26" w:rsidP="00E364FC">
      <w:pPr>
        <w:pStyle w:val="a7"/>
      </w:pPr>
    </w:p>
    <w:p w:rsidR="00BE2BA4" w:rsidRPr="00F949A7" w:rsidRDefault="00E364FC" w:rsidP="00FD2682">
      <w:pPr>
        <w:pStyle w:val="a7"/>
        <w:spacing w:line="276" w:lineRule="auto"/>
        <w:jc w:val="both"/>
        <w:rPr>
          <w:rFonts w:asciiTheme="majorBidi" w:hAnsiTheme="majorBidi" w:cstheme="majorBidi"/>
          <w:b/>
        </w:rPr>
      </w:pPr>
      <w:r w:rsidRPr="00F949A7">
        <w:rPr>
          <w:rFonts w:asciiTheme="majorBidi" w:hAnsiTheme="majorBidi" w:cstheme="majorBidi"/>
          <w:b/>
        </w:rPr>
        <w:t>Key words:</w:t>
      </w:r>
    </w:p>
    <w:p w:rsidR="00E364FC" w:rsidRPr="00F949A7" w:rsidRDefault="00E364FC" w:rsidP="00E364FC">
      <w:pPr>
        <w:pStyle w:val="a7"/>
      </w:pPr>
    </w:p>
    <w:p w:rsidR="00564A26" w:rsidRPr="00F949A7" w:rsidRDefault="00564A26" w:rsidP="00693712">
      <w:pPr>
        <w:pStyle w:val="a7"/>
        <w:numPr>
          <w:ilvl w:val="0"/>
          <w:numId w:val="132"/>
        </w:numPr>
        <w:spacing w:line="276" w:lineRule="auto"/>
        <w:jc w:val="both"/>
        <w:rPr>
          <w:rFonts w:asciiTheme="majorBidi" w:hAnsiTheme="majorBidi" w:cstheme="majorBidi"/>
        </w:rPr>
      </w:pPr>
      <w:r w:rsidRPr="00F949A7">
        <w:rPr>
          <w:rFonts w:asciiTheme="majorBidi" w:hAnsiTheme="majorBidi" w:cstheme="majorBidi"/>
        </w:rPr>
        <w:t>dorsal columns, medial lemniscus gracilus and cuneate tract romberg’s sign</w:t>
      </w:r>
    </w:p>
    <w:p w:rsidR="00564A26" w:rsidRPr="00F949A7" w:rsidRDefault="00564A26" w:rsidP="00E364FC">
      <w:pPr>
        <w:pStyle w:val="a7"/>
      </w:pPr>
    </w:p>
    <w:p w:rsidR="00564A26" w:rsidRPr="00F949A7" w:rsidRDefault="00E364FC" w:rsidP="00FD2682">
      <w:pPr>
        <w:pStyle w:val="a7"/>
        <w:spacing w:line="276" w:lineRule="auto"/>
        <w:jc w:val="both"/>
        <w:rPr>
          <w:rFonts w:asciiTheme="majorBidi" w:hAnsiTheme="majorBidi" w:cstheme="majorBidi"/>
          <w:b/>
        </w:rPr>
      </w:pPr>
      <w:r w:rsidRPr="00F949A7">
        <w:rPr>
          <w:rFonts w:asciiTheme="majorBidi" w:hAnsiTheme="majorBidi" w:cstheme="majorBidi"/>
          <w:b/>
        </w:rPr>
        <w:t>Further reading:</w:t>
      </w:r>
    </w:p>
    <w:p w:rsidR="00E364FC" w:rsidRPr="00F949A7" w:rsidRDefault="00E364FC" w:rsidP="00E364FC">
      <w:pPr>
        <w:pStyle w:val="a7"/>
      </w:pPr>
    </w:p>
    <w:p w:rsidR="00564A26" w:rsidRPr="00F949A7" w:rsidRDefault="00564A26" w:rsidP="00693712">
      <w:pPr>
        <w:pStyle w:val="a7"/>
        <w:numPr>
          <w:ilvl w:val="0"/>
          <w:numId w:val="131"/>
        </w:numPr>
        <w:spacing w:line="276" w:lineRule="auto"/>
        <w:jc w:val="both"/>
        <w:rPr>
          <w:rFonts w:asciiTheme="majorBidi" w:hAnsiTheme="majorBidi" w:cstheme="majorBidi"/>
          <w:b/>
        </w:rPr>
      </w:pPr>
      <w:r w:rsidRPr="00F949A7">
        <w:rPr>
          <w:rFonts w:asciiTheme="majorBidi" w:hAnsiTheme="majorBidi" w:cstheme="majorBidi"/>
        </w:rPr>
        <w:t>Gayton and Hall textbook of Medical Physiology 12</w:t>
      </w:r>
      <w:r w:rsidRPr="00F949A7">
        <w:rPr>
          <w:rFonts w:asciiTheme="majorBidi" w:hAnsiTheme="majorBidi" w:cstheme="majorBidi"/>
          <w:vertAlign w:val="superscript"/>
        </w:rPr>
        <w:t>th</w:t>
      </w:r>
      <w:r w:rsidRPr="00F949A7">
        <w:rPr>
          <w:rFonts w:asciiTheme="majorBidi" w:hAnsiTheme="majorBidi" w:cstheme="majorBidi"/>
        </w:rPr>
        <w:t xml:space="preserve"> edition.</w:t>
      </w:r>
    </w:p>
    <w:p w:rsidR="00564A26" w:rsidRPr="00F949A7" w:rsidRDefault="00564A26" w:rsidP="00FD2682">
      <w:pPr>
        <w:pStyle w:val="a7"/>
        <w:spacing w:line="276" w:lineRule="auto"/>
        <w:jc w:val="both"/>
        <w:rPr>
          <w:rFonts w:asciiTheme="majorBidi" w:hAnsiTheme="majorBidi" w:cstheme="majorBidi"/>
          <w:b/>
        </w:rPr>
      </w:pPr>
    </w:p>
    <w:p w:rsidR="00564A26" w:rsidRPr="00411A92" w:rsidRDefault="00564A26" w:rsidP="00CD3114">
      <w:pPr>
        <w:pStyle w:val="a7"/>
        <w:spacing w:line="276" w:lineRule="auto"/>
        <w:rPr>
          <w:rFonts w:asciiTheme="majorBidi" w:hAnsiTheme="majorBidi" w:cstheme="majorBidi"/>
          <w:b/>
          <w:color w:val="0070C0"/>
        </w:rPr>
      </w:pPr>
    </w:p>
    <w:p w:rsidR="00564A26" w:rsidRPr="00CD3114" w:rsidRDefault="00564A26" w:rsidP="00CD3114">
      <w:pPr>
        <w:rPr>
          <w:rFonts w:asciiTheme="majorBidi" w:hAnsiTheme="majorBidi" w:cstheme="majorBidi"/>
          <w:sz w:val="24"/>
          <w:szCs w:val="24"/>
        </w:rPr>
      </w:pPr>
    </w:p>
    <w:tbl>
      <w:tblPr>
        <w:tblStyle w:val="a5"/>
        <w:tblpPr w:leftFromText="180" w:rightFromText="180" w:vertAnchor="text" w:horzAnchor="margin" w:tblpXSpec="center" w:tblpY="10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BE2BA4" w:rsidRPr="00CD3114" w:rsidTr="00020B6D">
        <w:trPr>
          <w:trHeight w:val="437"/>
        </w:trPr>
        <w:tc>
          <w:tcPr>
            <w:tcW w:w="9810" w:type="dxa"/>
            <w:shd w:val="clear" w:color="auto" w:fill="D9D9D9" w:themeFill="background1" w:themeFillShade="D9"/>
            <w:vAlign w:val="center"/>
          </w:tcPr>
          <w:p w:rsidR="00BE2BA4" w:rsidRPr="00020B6D" w:rsidRDefault="00BE2BA4" w:rsidP="00E364FC">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Photo transduction in light and dark</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50"/>
      </w:tblGrid>
      <w:tr w:rsidR="00E364FC" w:rsidRPr="00F949A7" w:rsidTr="00E364FC">
        <w:tc>
          <w:tcPr>
            <w:tcW w:w="216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650" w:type="dxa"/>
            <w:shd w:val="clear" w:color="auto" w:fill="F2F2F2" w:themeFill="background1" w:themeFillShade="F2"/>
          </w:tcPr>
          <w:p w:rsidR="00E364FC" w:rsidRPr="00377E07" w:rsidRDefault="00CA1335" w:rsidP="00CA1335">
            <w:pPr>
              <w:pStyle w:val="a7"/>
              <w:spacing w:line="276" w:lineRule="auto"/>
              <w:jc w:val="both"/>
              <w:rPr>
                <w:rFonts w:asciiTheme="majorBidi" w:hAnsiTheme="majorBidi" w:cstheme="majorBidi"/>
                <w:highlight w:val="yellow"/>
              </w:rPr>
            </w:pPr>
            <w:r w:rsidRPr="00CA1335">
              <w:rPr>
                <w:rStyle w:val="Char1"/>
                <w:rFonts w:asciiTheme="majorBidi" w:eastAsia="Arial Unicode MS" w:hAnsiTheme="majorBidi" w:cstheme="majorBidi"/>
              </w:rPr>
              <w:t>Dr. Salah El Malik</w:t>
            </w:r>
          </w:p>
        </w:tc>
      </w:tr>
      <w:tr w:rsidR="00E364FC" w:rsidRPr="00F949A7" w:rsidTr="00E364FC">
        <w:tc>
          <w:tcPr>
            <w:tcW w:w="216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650" w:type="dxa"/>
            <w:shd w:val="clear" w:color="auto" w:fill="F2F2F2" w:themeFill="background1" w:themeFillShade="F2"/>
          </w:tcPr>
          <w:p w:rsidR="00E364FC" w:rsidRPr="00CA1335" w:rsidRDefault="00E364FC" w:rsidP="002D0409">
            <w:pPr>
              <w:pStyle w:val="a7"/>
              <w:spacing w:line="276" w:lineRule="auto"/>
              <w:jc w:val="both"/>
              <w:rPr>
                <w:rFonts w:asciiTheme="majorBidi" w:hAnsiTheme="majorBidi" w:cstheme="majorBidi"/>
              </w:rPr>
            </w:pPr>
            <w:r w:rsidRPr="00CA1335">
              <w:rPr>
                <w:rFonts w:asciiTheme="majorBidi" w:hAnsiTheme="majorBidi" w:cstheme="majorBidi"/>
              </w:rPr>
              <w:t>Physiology</w:t>
            </w:r>
          </w:p>
        </w:tc>
      </w:tr>
      <w:tr w:rsidR="00E364FC" w:rsidRPr="00F949A7" w:rsidTr="00E364FC">
        <w:tc>
          <w:tcPr>
            <w:tcW w:w="216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Block / week</w:t>
            </w:r>
          </w:p>
        </w:tc>
        <w:tc>
          <w:tcPr>
            <w:tcW w:w="7650" w:type="dxa"/>
            <w:shd w:val="clear" w:color="auto" w:fill="F2F2F2" w:themeFill="background1" w:themeFillShade="F2"/>
          </w:tcPr>
          <w:p w:rsidR="00E364FC" w:rsidRPr="00CA1335" w:rsidRDefault="00E364FC" w:rsidP="002D0409">
            <w:pPr>
              <w:pStyle w:val="a7"/>
              <w:spacing w:line="276" w:lineRule="auto"/>
              <w:jc w:val="both"/>
              <w:rPr>
                <w:rFonts w:asciiTheme="majorBidi" w:hAnsiTheme="majorBidi" w:cstheme="majorBidi"/>
              </w:rPr>
            </w:pPr>
            <w:r w:rsidRPr="00CA1335">
              <w:rPr>
                <w:rFonts w:asciiTheme="majorBidi" w:hAnsiTheme="majorBidi" w:cstheme="majorBidi"/>
              </w:rPr>
              <w:t>Neuropsychiatry Block</w:t>
            </w:r>
          </w:p>
        </w:tc>
      </w:tr>
      <w:tr w:rsidR="00E364FC" w:rsidRPr="00F949A7" w:rsidTr="00E364FC">
        <w:tc>
          <w:tcPr>
            <w:tcW w:w="216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650" w:type="dxa"/>
            <w:shd w:val="clear" w:color="auto" w:fill="F2F2F2" w:themeFill="background1" w:themeFillShade="F2"/>
          </w:tcPr>
          <w:p w:rsidR="00E364FC" w:rsidRPr="00377E07" w:rsidRDefault="005B7923" w:rsidP="005B7923">
            <w:pPr>
              <w:pStyle w:val="a7"/>
              <w:pBdr>
                <w:bottom w:val="single" w:sz="18" w:space="1" w:color="FFFFFF" w:themeColor="background1"/>
              </w:pBdr>
              <w:shd w:val="clear" w:color="auto" w:fill="F2F2F2" w:themeFill="background1" w:themeFillShade="F2"/>
              <w:spacing w:line="276" w:lineRule="auto"/>
              <w:jc w:val="both"/>
              <w:rPr>
                <w:rFonts w:asciiTheme="majorBidi" w:hAnsiTheme="majorBidi" w:cstheme="majorBidi"/>
                <w:b/>
                <w:bCs/>
                <w:highlight w:val="yellow"/>
              </w:rPr>
            </w:pPr>
            <w:r w:rsidRPr="00FF2749">
              <w:rPr>
                <w:rFonts w:asciiTheme="majorBidi" w:hAnsiTheme="majorBidi" w:cstheme="majorBidi"/>
                <w:bCs/>
              </w:rPr>
              <w:t>Salah.elmalik2@gmail.com</w:t>
            </w:r>
          </w:p>
        </w:tc>
      </w:tr>
    </w:tbl>
    <w:p w:rsidR="00564A26" w:rsidRPr="00F949A7" w:rsidRDefault="00BE2BA4" w:rsidP="00E364FC">
      <w:pPr>
        <w:pStyle w:val="a7"/>
      </w:pPr>
      <w:r w:rsidRPr="00F949A7">
        <w:tab/>
      </w:r>
    </w:p>
    <w:p w:rsidR="00564A26" w:rsidRPr="00F949A7" w:rsidRDefault="00564A26" w:rsidP="00E364FC">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E364FC">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E364FC">
      <w:pPr>
        <w:pStyle w:val="a7"/>
      </w:pPr>
    </w:p>
    <w:p w:rsidR="00BA5CF3" w:rsidRPr="00F949A7" w:rsidRDefault="00BA5CF3" w:rsidP="00693712">
      <w:pPr>
        <w:pStyle w:val="a6"/>
        <w:numPr>
          <w:ilvl w:val="0"/>
          <w:numId w:val="176"/>
        </w:numPr>
        <w:spacing w:after="0"/>
        <w:jc w:val="both"/>
        <w:rPr>
          <w:rFonts w:asciiTheme="majorBidi" w:hAnsiTheme="majorBidi" w:cstheme="majorBidi"/>
          <w:b/>
          <w:bCs/>
          <w:sz w:val="24"/>
          <w:szCs w:val="24"/>
        </w:rPr>
      </w:pPr>
      <w:r w:rsidRPr="00F949A7">
        <w:rPr>
          <w:rFonts w:asciiTheme="majorBidi" w:hAnsiTheme="majorBidi" w:cstheme="majorBidi"/>
          <w:bCs/>
          <w:sz w:val="24"/>
          <w:szCs w:val="24"/>
        </w:rPr>
        <w:t>Differentiate between rodes &amp; cones concerning distribution and convergence on ganglion cells</w:t>
      </w:r>
    </w:p>
    <w:p w:rsidR="00BA5CF3" w:rsidRPr="00F949A7" w:rsidRDefault="00BA5CF3" w:rsidP="00693712">
      <w:pPr>
        <w:pStyle w:val="a6"/>
        <w:numPr>
          <w:ilvl w:val="0"/>
          <w:numId w:val="176"/>
        </w:numPr>
        <w:spacing w:after="0"/>
        <w:jc w:val="both"/>
        <w:rPr>
          <w:rFonts w:asciiTheme="majorBidi" w:hAnsiTheme="majorBidi" w:cstheme="majorBidi"/>
          <w:b/>
          <w:bCs/>
          <w:sz w:val="24"/>
          <w:szCs w:val="24"/>
        </w:rPr>
      </w:pPr>
      <w:r w:rsidRPr="00F949A7">
        <w:rPr>
          <w:rFonts w:asciiTheme="majorBidi" w:hAnsiTheme="majorBidi" w:cstheme="majorBidi"/>
          <w:bCs/>
          <w:sz w:val="24"/>
          <w:szCs w:val="24"/>
        </w:rPr>
        <w:t>Contrast the phototransduction process for rods and cones in light and dark  and the ionic basis of these responses</w:t>
      </w:r>
    </w:p>
    <w:p w:rsidR="00BA5CF3" w:rsidRPr="00F949A7" w:rsidRDefault="00BA5CF3" w:rsidP="00693712">
      <w:pPr>
        <w:pStyle w:val="a6"/>
        <w:numPr>
          <w:ilvl w:val="0"/>
          <w:numId w:val="176"/>
        </w:numPr>
        <w:spacing w:after="0"/>
        <w:jc w:val="both"/>
        <w:rPr>
          <w:rFonts w:asciiTheme="majorBidi" w:hAnsiTheme="majorBidi" w:cstheme="majorBidi"/>
          <w:b/>
          <w:bCs/>
          <w:sz w:val="24"/>
          <w:szCs w:val="24"/>
        </w:rPr>
      </w:pPr>
      <w:r w:rsidRPr="00F949A7">
        <w:rPr>
          <w:rFonts w:asciiTheme="majorBidi" w:hAnsiTheme="majorBidi" w:cstheme="majorBidi"/>
          <w:bCs/>
          <w:sz w:val="24"/>
          <w:szCs w:val="24"/>
        </w:rPr>
        <w:t>List and compare functional properties of scotopic and photopic vision</w:t>
      </w:r>
    </w:p>
    <w:p w:rsidR="00BA5CF3" w:rsidRPr="00F949A7" w:rsidRDefault="00BA5CF3" w:rsidP="00693712">
      <w:pPr>
        <w:pStyle w:val="a6"/>
        <w:numPr>
          <w:ilvl w:val="0"/>
          <w:numId w:val="176"/>
        </w:numPr>
        <w:spacing w:after="0"/>
        <w:jc w:val="both"/>
        <w:rPr>
          <w:rFonts w:asciiTheme="majorBidi" w:hAnsiTheme="majorBidi" w:cstheme="majorBidi"/>
          <w:b/>
          <w:bCs/>
          <w:sz w:val="24"/>
          <w:szCs w:val="24"/>
        </w:rPr>
      </w:pPr>
      <w:r w:rsidRPr="00F949A7">
        <w:rPr>
          <w:rFonts w:asciiTheme="majorBidi" w:hAnsiTheme="majorBidi" w:cstheme="majorBidi"/>
          <w:bCs/>
          <w:sz w:val="24"/>
          <w:szCs w:val="24"/>
        </w:rPr>
        <w:t>To know the visual cycle and rhodopsine regeneration</w:t>
      </w:r>
    </w:p>
    <w:p w:rsidR="00BA5CF3" w:rsidRPr="00F949A7" w:rsidRDefault="00BA5CF3" w:rsidP="00BA5CF3">
      <w:pPr>
        <w:spacing w:after="0"/>
        <w:jc w:val="both"/>
        <w:rPr>
          <w:rFonts w:asciiTheme="majorBidi" w:hAnsiTheme="majorBidi" w:cstheme="majorBidi"/>
          <w:sz w:val="24"/>
          <w:szCs w:val="24"/>
        </w:rPr>
      </w:pPr>
    </w:p>
    <w:p w:rsidR="00BA5CF3" w:rsidRPr="00F949A7" w:rsidRDefault="00BA5CF3" w:rsidP="00BA5CF3">
      <w:pPr>
        <w:spacing w:after="0"/>
        <w:jc w:val="both"/>
        <w:rPr>
          <w:rFonts w:asciiTheme="majorBidi" w:hAnsiTheme="majorBidi" w:cstheme="majorBidi"/>
          <w:b/>
          <w:bCs/>
          <w:sz w:val="24"/>
          <w:szCs w:val="24"/>
        </w:rPr>
      </w:pPr>
      <w:r w:rsidRPr="00F949A7">
        <w:rPr>
          <w:rFonts w:asciiTheme="majorBidi" w:hAnsiTheme="majorBidi" w:cstheme="majorBidi"/>
          <w:b/>
          <w:bCs/>
          <w:sz w:val="24"/>
          <w:szCs w:val="24"/>
        </w:rPr>
        <w:t>Background:</w:t>
      </w:r>
    </w:p>
    <w:p w:rsidR="00BA5CF3" w:rsidRPr="00F949A7" w:rsidRDefault="00BA5CF3" w:rsidP="00BA5CF3">
      <w:pPr>
        <w:spacing w:after="0"/>
        <w:jc w:val="both"/>
        <w:rPr>
          <w:rFonts w:asciiTheme="majorBidi" w:hAnsiTheme="majorBidi" w:cstheme="majorBidi"/>
          <w:sz w:val="24"/>
          <w:szCs w:val="24"/>
        </w:rPr>
      </w:pPr>
    </w:p>
    <w:p w:rsidR="00BA5CF3" w:rsidRPr="00F949A7" w:rsidRDefault="00BA5CF3" w:rsidP="00BA5CF3">
      <w:pPr>
        <w:spacing w:after="0"/>
        <w:jc w:val="both"/>
        <w:rPr>
          <w:rFonts w:asciiTheme="majorBidi" w:hAnsiTheme="majorBidi" w:cstheme="majorBidi"/>
          <w:b/>
          <w:bCs/>
          <w:sz w:val="24"/>
          <w:szCs w:val="24"/>
        </w:rPr>
      </w:pPr>
      <w:r w:rsidRPr="00F949A7">
        <w:rPr>
          <w:rFonts w:asciiTheme="majorBidi" w:hAnsiTheme="majorBidi" w:cstheme="majorBidi"/>
          <w:bCs/>
          <w:sz w:val="24"/>
          <w:szCs w:val="24"/>
        </w:rPr>
        <w:t xml:space="preserve">The potential changes that initiates action potentials in the retina generated by the action of light on photosensitive compounds in rods and cones. When light is absorbed by these substances, their structure changes, and this trigger a sequence of events that initiates neural activity. </w:t>
      </w:r>
    </w:p>
    <w:p w:rsidR="00BA5CF3" w:rsidRPr="00F949A7" w:rsidRDefault="00BA5CF3" w:rsidP="00BA5CF3">
      <w:pPr>
        <w:pStyle w:val="a6"/>
        <w:spacing w:after="0"/>
        <w:jc w:val="both"/>
        <w:rPr>
          <w:rFonts w:asciiTheme="majorBidi" w:hAnsiTheme="majorBidi" w:cstheme="majorBidi"/>
          <w:sz w:val="24"/>
          <w:szCs w:val="24"/>
        </w:rPr>
      </w:pPr>
    </w:p>
    <w:p w:rsidR="00BA5CF3" w:rsidRPr="00F949A7" w:rsidRDefault="00BA5CF3" w:rsidP="00BA5CF3">
      <w:pPr>
        <w:spacing w:after="0"/>
        <w:jc w:val="both"/>
        <w:rPr>
          <w:rFonts w:asciiTheme="majorBidi" w:hAnsiTheme="majorBidi" w:cstheme="majorBidi"/>
          <w:b/>
          <w:bCs/>
          <w:sz w:val="24"/>
          <w:szCs w:val="24"/>
        </w:rPr>
      </w:pPr>
      <w:r w:rsidRPr="00F949A7">
        <w:rPr>
          <w:rFonts w:asciiTheme="majorBidi" w:hAnsiTheme="majorBidi" w:cstheme="majorBidi"/>
          <w:b/>
          <w:bCs/>
          <w:sz w:val="24"/>
          <w:szCs w:val="24"/>
        </w:rPr>
        <w:t>Take home Message:</w:t>
      </w:r>
    </w:p>
    <w:p w:rsidR="00BA5CF3" w:rsidRPr="00F949A7" w:rsidRDefault="00BA5CF3" w:rsidP="00BA5CF3">
      <w:pPr>
        <w:spacing w:after="0"/>
        <w:jc w:val="both"/>
        <w:rPr>
          <w:rFonts w:asciiTheme="majorBidi" w:hAnsiTheme="majorBidi" w:cstheme="majorBidi"/>
          <w:b/>
          <w:bCs/>
          <w:sz w:val="24"/>
          <w:szCs w:val="24"/>
        </w:rPr>
      </w:pPr>
    </w:p>
    <w:p w:rsidR="00BA5CF3" w:rsidRPr="00F949A7" w:rsidRDefault="00BA5CF3" w:rsidP="00693712">
      <w:pPr>
        <w:pStyle w:val="a6"/>
        <w:numPr>
          <w:ilvl w:val="0"/>
          <w:numId w:val="178"/>
        </w:numPr>
        <w:spacing w:after="0"/>
        <w:jc w:val="both"/>
        <w:rPr>
          <w:rFonts w:asciiTheme="majorBidi" w:hAnsiTheme="majorBidi" w:cstheme="majorBidi"/>
          <w:b/>
          <w:bCs/>
          <w:sz w:val="24"/>
          <w:szCs w:val="24"/>
        </w:rPr>
      </w:pPr>
      <w:r w:rsidRPr="00F949A7">
        <w:rPr>
          <w:rFonts w:asciiTheme="majorBidi" w:hAnsiTheme="majorBidi" w:cstheme="majorBidi"/>
          <w:bCs/>
          <w:sz w:val="24"/>
          <w:szCs w:val="24"/>
        </w:rPr>
        <w:t>Na+ channel in out segment of the rods and cones are open in the dark, so current flow from inner to outer segment. When light strikes the outer segment some of Na+ channels are closed and the cell is hyperpolarized.</w:t>
      </w:r>
    </w:p>
    <w:p w:rsidR="00BA5CF3" w:rsidRPr="00F949A7" w:rsidRDefault="00BA5CF3" w:rsidP="00693712">
      <w:pPr>
        <w:pStyle w:val="a6"/>
        <w:numPr>
          <w:ilvl w:val="0"/>
          <w:numId w:val="178"/>
        </w:numPr>
        <w:spacing w:after="0"/>
        <w:jc w:val="both"/>
        <w:rPr>
          <w:rFonts w:asciiTheme="majorBidi" w:hAnsiTheme="majorBidi" w:cstheme="majorBidi"/>
          <w:b/>
          <w:bCs/>
          <w:sz w:val="24"/>
          <w:szCs w:val="24"/>
        </w:rPr>
      </w:pPr>
      <w:r w:rsidRPr="00F949A7">
        <w:rPr>
          <w:rFonts w:asciiTheme="majorBidi" w:hAnsiTheme="majorBidi" w:cstheme="majorBidi"/>
          <w:bCs/>
          <w:sz w:val="24"/>
          <w:szCs w:val="24"/>
        </w:rPr>
        <w:t xml:space="preserve">The retinal pigment epithelium provides crucially important support roles of photoreceptors including removal of cellular debris, and recycling of molecular substrates in the visual transduction cascades. </w:t>
      </w:r>
    </w:p>
    <w:p w:rsidR="00BA5CF3" w:rsidRPr="00F949A7" w:rsidRDefault="00BA5CF3" w:rsidP="00693712">
      <w:pPr>
        <w:pStyle w:val="a6"/>
        <w:numPr>
          <w:ilvl w:val="0"/>
          <w:numId w:val="178"/>
        </w:numPr>
        <w:spacing w:after="0"/>
        <w:jc w:val="both"/>
        <w:rPr>
          <w:rFonts w:asciiTheme="majorBidi" w:hAnsiTheme="majorBidi" w:cstheme="majorBidi"/>
          <w:b/>
          <w:bCs/>
          <w:sz w:val="24"/>
          <w:szCs w:val="24"/>
        </w:rPr>
      </w:pPr>
      <w:r w:rsidRPr="00F949A7">
        <w:rPr>
          <w:rFonts w:asciiTheme="majorBidi" w:hAnsiTheme="majorBidi" w:cstheme="majorBidi"/>
          <w:bCs/>
          <w:sz w:val="24"/>
          <w:szCs w:val="24"/>
        </w:rPr>
        <w:t>The absorption of light by photopigment in rods and cones, triggers a phototransduction cascade that determines the rate at which glutamate is released from photoreceptor terminals.</w:t>
      </w:r>
    </w:p>
    <w:p w:rsidR="00564A26" w:rsidRPr="00BA5CF3" w:rsidRDefault="00564A26" w:rsidP="00BA5CF3">
      <w:pPr>
        <w:pStyle w:val="a7"/>
        <w:spacing w:line="276" w:lineRule="auto"/>
        <w:jc w:val="both"/>
        <w:rPr>
          <w:rFonts w:asciiTheme="majorBidi" w:eastAsia="Calibri" w:hAnsiTheme="majorBidi" w:cstheme="majorBidi"/>
          <w:color w:val="0070C0"/>
        </w:rPr>
      </w:pPr>
    </w:p>
    <w:p w:rsidR="00564A26" w:rsidRPr="00CD3114" w:rsidRDefault="00564A26" w:rsidP="00E364FC">
      <w:pPr>
        <w:jc w:val="both"/>
        <w:rPr>
          <w:rFonts w:asciiTheme="majorBidi" w:hAnsiTheme="majorBidi" w:cstheme="majorBidi"/>
          <w:sz w:val="24"/>
          <w:szCs w:val="24"/>
        </w:rPr>
      </w:pPr>
    </w:p>
    <w:p w:rsidR="00BE2BA4" w:rsidRPr="00CD3114" w:rsidRDefault="00BE2BA4" w:rsidP="00E364FC">
      <w:pPr>
        <w:jc w:val="both"/>
        <w:rPr>
          <w:rFonts w:asciiTheme="majorBidi" w:hAnsiTheme="majorBidi" w:cstheme="majorBidi"/>
          <w:sz w:val="24"/>
          <w:szCs w:val="24"/>
        </w:rPr>
      </w:pPr>
    </w:p>
    <w:p w:rsidR="00BE2BA4" w:rsidRPr="00CD3114" w:rsidRDefault="00BE2BA4" w:rsidP="00E364FC">
      <w:pPr>
        <w:jc w:val="both"/>
        <w:rPr>
          <w:rFonts w:asciiTheme="majorBidi" w:hAnsiTheme="majorBidi" w:cstheme="majorBidi"/>
          <w:sz w:val="24"/>
          <w:szCs w:val="24"/>
        </w:rPr>
      </w:pPr>
    </w:p>
    <w:p w:rsidR="00BE2BA4" w:rsidRDefault="00BE2BA4" w:rsidP="00E364FC">
      <w:pPr>
        <w:jc w:val="both"/>
        <w:rPr>
          <w:rFonts w:asciiTheme="majorBidi" w:hAnsiTheme="majorBidi" w:cstheme="majorBidi"/>
          <w:sz w:val="24"/>
          <w:szCs w:val="24"/>
        </w:rPr>
      </w:pPr>
    </w:p>
    <w:p w:rsidR="00BA5CF3" w:rsidRPr="00CD3114" w:rsidRDefault="00BA5CF3" w:rsidP="00E364FC">
      <w:pPr>
        <w:jc w:val="both"/>
        <w:rPr>
          <w:rFonts w:asciiTheme="majorBidi" w:hAnsiTheme="majorBidi" w:cstheme="majorBidi"/>
          <w:sz w:val="24"/>
          <w:szCs w:val="24"/>
        </w:rPr>
      </w:pPr>
    </w:p>
    <w:tbl>
      <w:tblPr>
        <w:tblStyle w:val="a5"/>
        <w:tblpPr w:leftFromText="180" w:rightFromText="180" w:vertAnchor="text" w:horzAnchor="margin" w:tblpXSpec="center" w:tblpY="175"/>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2"/>
      </w:tblGrid>
      <w:tr w:rsidR="00BE2BA4" w:rsidRPr="00CD3114" w:rsidTr="00020B6D">
        <w:trPr>
          <w:trHeight w:val="437"/>
        </w:trPr>
        <w:tc>
          <w:tcPr>
            <w:tcW w:w="9702" w:type="dxa"/>
            <w:shd w:val="clear" w:color="auto" w:fill="D9D9D9" w:themeFill="background1" w:themeFillShade="D9"/>
            <w:vAlign w:val="center"/>
          </w:tcPr>
          <w:p w:rsidR="00BE2BA4" w:rsidRPr="00020B6D" w:rsidRDefault="00BE2BA4" w:rsidP="00E364FC">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Physiology of consciousness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70"/>
        <w:gridCol w:w="7650"/>
      </w:tblGrid>
      <w:tr w:rsidR="00E364FC" w:rsidRPr="00F949A7" w:rsidTr="00E364FC">
        <w:tc>
          <w:tcPr>
            <w:tcW w:w="207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650" w:type="dxa"/>
            <w:shd w:val="clear" w:color="auto" w:fill="F2F2F2" w:themeFill="background1" w:themeFillShade="F2"/>
          </w:tcPr>
          <w:p w:rsidR="00E364FC" w:rsidRPr="00413673" w:rsidRDefault="00413673" w:rsidP="00413673">
            <w:pPr>
              <w:pStyle w:val="a7"/>
              <w:spacing w:line="276" w:lineRule="auto"/>
              <w:jc w:val="both"/>
              <w:rPr>
                <w:rFonts w:asciiTheme="majorBidi" w:hAnsiTheme="majorBidi" w:cstheme="majorBidi"/>
              </w:rPr>
            </w:pPr>
            <w:r w:rsidRPr="00413673">
              <w:rPr>
                <w:rFonts w:asciiTheme="majorBidi" w:hAnsiTheme="majorBidi" w:cstheme="majorBidi"/>
              </w:rPr>
              <w:t>Dr. Shahid Basheer</w:t>
            </w:r>
          </w:p>
        </w:tc>
      </w:tr>
      <w:tr w:rsidR="00E364FC" w:rsidRPr="00F949A7" w:rsidTr="00E364FC">
        <w:tc>
          <w:tcPr>
            <w:tcW w:w="207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650" w:type="dxa"/>
            <w:shd w:val="clear" w:color="auto" w:fill="F2F2F2" w:themeFill="background1" w:themeFillShade="F2"/>
          </w:tcPr>
          <w:p w:rsidR="00E364FC" w:rsidRPr="00413673" w:rsidRDefault="00E364FC" w:rsidP="002D0409">
            <w:pPr>
              <w:pStyle w:val="a7"/>
              <w:spacing w:line="276" w:lineRule="auto"/>
              <w:jc w:val="both"/>
              <w:rPr>
                <w:rFonts w:asciiTheme="majorBidi" w:hAnsiTheme="majorBidi" w:cstheme="majorBidi"/>
              </w:rPr>
            </w:pPr>
            <w:r w:rsidRPr="00413673">
              <w:rPr>
                <w:rFonts w:asciiTheme="majorBidi" w:hAnsiTheme="majorBidi" w:cstheme="majorBidi"/>
              </w:rPr>
              <w:t>Physiology</w:t>
            </w:r>
          </w:p>
        </w:tc>
      </w:tr>
      <w:tr w:rsidR="00E364FC" w:rsidRPr="00F949A7" w:rsidTr="00E364FC">
        <w:tc>
          <w:tcPr>
            <w:tcW w:w="207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Block / week</w:t>
            </w:r>
          </w:p>
        </w:tc>
        <w:tc>
          <w:tcPr>
            <w:tcW w:w="7650" w:type="dxa"/>
            <w:shd w:val="clear" w:color="auto" w:fill="F2F2F2" w:themeFill="background1" w:themeFillShade="F2"/>
          </w:tcPr>
          <w:p w:rsidR="00E364FC" w:rsidRPr="00413673" w:rsidRDefault="00E364FC" w:rsidP="002D0409">
            <w:pPr>
              <w:pStyle w:val="a7"/>
              <w:spacing w:line="276" w:lineRule="auto"/>
              <w:jc w:val="both"/>
              <w:rPr>
                <w:rFonts w:asciiTheme="majorBidi" w:hAnsiTheme="majorBidi" w:cstheme="majorBidi"/>
              </w:rPr>
            </w:pPr>
            <w:r w:rsidRPr="00413673">
              <w:rPr>
                <w:rFonts w:asciiTheme="majorBidi" w:hAnsiTheme="majorBidi" w:cstheme="majorBidi"/>
              </w:rPr>
              <w:t>Neuropsychiatry Block</w:t>
            </w:r>
          </w:p>
        </w:tc>
      </w:tr>
      <w:tr w:rsidR="00E364FC" w:rsidRPr="00F949A7" w:rsidTr="00FF2749">
        <w:tc>
          <w:tcPr>
            <w:tcW w:w="207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650" w:type="dxa"/>
            <w:shd w:val="clear" w:color="auto" w:fill="F2F2F2" w:themeFill="background1" w:themeFillShade="F2"/>
          </w:tcPr>
          <w:p w:rsidR="00E364FC" w:rsidRPr="00377E07" w:rsidRDefault="00FF2749" w:rsidP="002D0409">
            <w:pPr>
              <w:pStyle w:val="a7"/>
              <w:spacing w:line="276" w:lineRule="auto"/>
              <w:jc w:val="both"/>
              <w:rPr>
                <w:rFonts w:asciiTheme="majorBidi" w:hAnsiTheme="majorBidi" w:cstheme="majorBidi"/>
                <w:b/>
                <w:highlight w:val="yellow"/>
              </w:rPr>
            </w:pPr>
            <w:r w:rsidRPr="00FF2749">
              <w:rPr>
                <w:rFonts w:asciiTheme="majorBidi" w:hAnsiTheme="majorBidi" w:cstheme="majorBidi"/>
              </w:rPr>
              <w:t>bshahid@ksu.edu.sa</w:t>
            </w:r>
          </w:p>
        </w:tc>
      </w:tr>
    </w:tbl>
    <w:p w:rsidR="00BE2BA4" w:rsidRPr="00F949A7" w:rsidRDefault="00BE2BA4" w:rsidP="00E364FC">
      <w:pPr>
        <w:pStyle w:val="a7"/>
        <w:rPr>
          <w:rFonts w:eastAsiaTheme="minorHAnsi"/>
        </w:rPr>
      </w:pPr>
    </w:p>
    <w:p w:rsidR="00564A26" w:rsidRPr="00F949A7" w:rsidRDefault="00564A26" w:rsidP="00E364FC">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E364FC">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E364FC">
      <w:pPr>
        <w:pStyle w:val="a7"/>
      </w:pPr>
    </w:p>
    <w:p w:rsidR="007B7F06" w:rsidRPr="00F949A7" w:rsidRDefault="007B7F06" w:rsidP="00693712">
      <w:pPr>
        <w:numPr>
          <w:ilvl w:val="0"/>
          <w:numId w:val="185"/>
        </w:numPr>
        <w:tabs>
          <w:tab w:val="num" w:pos="720"/>
        </w:tabs>
        <w:spacing w:after="0"/>
        <w:jc w:val="both"/>
        <w:rPr>
          <w:rFonts w:asciiTheme="majorBidi" w:eastAsia="Calibri" w:hAnsiTheme="majorBidi" w:cstheme="majorBidi"/>
          <w:b/>
          <w:sz w:val="24"/>
          <w:szCs w:val="24"/>
        </w:rPr>
      </w:pPr>
      <w:r w:rsidRPr="00F949A7">
        <w:rPr>
          <w:rFonts w:asciiTheme="majorBidi" w:eastAsia="Calibri" w:hAnsiTheme="majorBidi" w:cstheme="majorBidi"/>
          <w:sz w:val="24"/>
          <w:szCs w:val="24"/>
        </w:rPr>
        <w:t xml:space="preserve">Define consciousness and explain the different states of consciousness . </w:t>
      </w:r>
    </w:p>
    <w:p w:rsidR="007B7F06" w:rsidRPr="00F949A7" w:rsidRDefault="007B7F06" w:rsidP="00693712">
      <w:pPr>
        <w:numPr>
          <w:ilvl w:val="0"/>
          <w:numId w:val="185"/>
        </w:numPr>
        <w:tabs>
          <w:tab w:val="num" w:pos="720"/>
        </w:tabs>
        <w:spacing w:after="0"/>
        <w:jc w:val="both"/>
        <w:rPr>
          <w:rFonts w:asciiTheme="majorBidi" w:eastAsia="Calibri" w:hAnsiTheme="majorBidi" w:cstheme="majorBidi"/>
          <w:b/>
          <w:sz w:val="24"/>
          <w:szCs w:val="24"/>
          <w:rtl/>
        </w:rPr>
      </w:pPr>
      <w:r w:rsidRPr="00F949A7">
        <w:rPr>
          <w:rFonts w:asciiTheme="majorBidi" w:eastAsia="Calibri" w:hAnsiTheme="majorBidi" w:cstheme="majorBidi"/>
          <w:sz w:val="24"/>
          <w:szCs w:val="24"/>
        </w:rPr>
        <w:t>Explain what is meant by the “ Reticular Activating System ”( RAS)</w:t>
      </w:r>
    </w:p>
    <w:p w:rsidR="007B7F06" w:rsidRPr="00F949A7" w:rsidRDefault="007B7F06" w:rsidP="00693712">
      <w:pPr>
        <w:numPr>
          <w:ilvl w:val="0"/>
          <w:numId w:val="185"/>
        </w:numPr>
        <w:tabs>
          <w:tab w:val="num" w:pos="720"/>
        </w:tabs>
        <w:spacing w:after="0"/>
        <w:jc w:val="both"/>
        <w:rPr>
          <w:rFonts w:asciiTheme="majorBidi" w:eastAsia="Calibri" w:hAnsiTheme="majorBidi" w:cstheme="majorBidi"/>
          <w:b/>
          <w:sz w:val="24"/>
          <w:szCs w:val="24"/>
          <w:rtl/>
        </w:rPr>
      </w:pPr>
      <w:r w:rsidRPr="00F949A7">
        <w:rPr>
          <w:rFonts w:asciiTheme="majorBidi" w:eastAsia="Calibri" w:hAnsiTheme="majorBidi" w:cstheme="majorBidi"/>
          <w:sz w:val="24"/>
          <w:szCs w:val="24"/>
        </w:rPr>
        <w:t>Define the location and function of the Bulboreticular Facilitatory Area .</w:t>
      </w:r>
    </w:p>
    <w:p w:rsidR="007B7F06" w:rsidRPr="00F949A7" w:rsidRDefault="007B7F06" w:rsidP="00693712">
      <w:pPr>
        <w:numPr>
          <w:ilvl w:val="0"/>
          <w:numId w:val="185"/>
        </w:numPr>
        <w:tabs>
          <w:tab w:val="num" w:pos="720"/>
        </w:tabs>
        <w:spacing w:after="0"/>
        <w:jc w:val="both"/>
        <w:rPr>
          <w:rFonts w:asciiTheme="majorBidi" w:eastAsia="Calibri" w:hAnsiTheme="majorBidi" w:cstheme="majorBidi"/>
          <w:b/>
          <w:sz w:val="24"/>
          <w:szCs w:val="24"/>
          <w:rtl/>
        </w:rPr>
      </w:pPr>
      <w:r w:rsidRPr="00F949A7">
        <w:rPr>
          <w:rFonts w:asciiTheme="majorBidi" w:eastAsia="Calibri" w:hAnsiTheme="majorBidi" w:cstheme="majorBidi"/>
          <w:sz w:val="24"/>
          <w:szCs w:val="24"/>
        </w:rPr>
        <w:t xml:space="preserve">Describe how the interaction between the Bulboreticular Facilitatory Area , Thalamus and Cerebral Cortex subserves &amp; sustains consciousness </w:t>
      </w:r>
    </w:p>
    <w:p w:rsidR="007B7F06" w:rsidRPr="00F949A7" w:rsidRDefault="007B7F06" w:rsidP="00693712">
      <w:pPr>
        <w:numPr>
          <w:ilvl w:val="0"/>
          <w:numId w:val="185"/>
        </w:numPr>
        <w:tabs>
          <w:tab w:val="num" w:pos="720"/>
        </w:tabs>
        <w:spacing w:after="0"/>
        <w:jc w:val="both"/>
        <w:rPr>
          <w:rFonts w:asciiTheme="majorBidi" w:eastAsia="Calibri" w:hAnsiTheme="majorBidi" w:cstheme="majorBidi"/>
          <w:b/>
          <w:sz w:val="24"/>
          <w:szCs w:val="24"/>
          <w:rtl/>
        </w:rPr>
      </w:pPr>
      <w:r w:rsidRPr="00F949A7">
        <w:rPr>
          <w:rFonts w:asciiTheme="majorBidi" w:eastAsia="Calibri" w:hAnsiTheme="majorBidi" w:cstheme="majorBidi"/>
          <w:sz w:val="24"/>
          <w:szCs w:val="24"/>
        </w:rPr>
        <w:t>Explain how a medical person can differentiate between a conscious and unconscious person by means of outward behavior as and physical signs .</w:t>
      </w:r>
    </w:p>
    <w:p w:rsidR="007B7F06" w:rsidRPr="00F949A7" w:rsidRDefault="007B7F06" w:rsidP="00693712">
      <w:pPr>
        <w:numPr>
          <w:ilvl w:val="0"/>
          <w:numId w:val="185"/>
        </w:numPr>
        <w:tabs>
          <w:tab w:val="num" w:pos="720"/>
        </w:tabs>
        <w:autoSpaceDE w:val="0"/>
        <w:autoSpaceDN w:val="0"/>
        <w:adjustRightInd w:val="0"/>
        <w:spacing w:after="0"/>
        <w:jc w:val="both"/>
        <w:rPr>
          <w:rFonts w:asciiTheme="majorBidi" w:hAnsiTheme="majorBidi" w:cstheme="majorBidi"/>
          <w:bCs/>
          <w:sz w:val="24"/>
          <w:szCs w:val="24"/>
        </w:rPr>
      </w:pPr>
      <w:r w:rsidRPr="00F949A7">
        <w:rPr>
          <w:rFonts w:asciiTheme="majorBidi" w:eastAsia="Calibri" w:hAnsiTheme="majorBidi" w:cstheme="majorBidi"/>
          <w:sz w:val="24"/>
          <w:szCs w:val="24"/>
        </w:rPr>
        <w:t xml:space="preserve">Describe the role of EEG and evoked potentials in differentiating between a conscious person , a sleeping person , a comatose patient and brain dead patient </w:t>
      </w:r>
    </w:p>
    <w:p w:rsidR="007B7F06" w:rsidRPr="00F949A7" w:rsidRDefault="007B7F06" w:rsidP="007B7F06">
      <w:pPr>
        <w:autoSpaceDE w:val="0"/>
        <w:autoSpaceDN w:val="0"/>
        <w:adjustRightInd w:val="0"/>
        <w:spacing w:after="0"/>
        <w:ind w:left="630"/>
        <w:jc w:val="both"/>
        <w:rPr>
          <w:rFonts w:asciiTheme="majorBidi" w:eastAsia="Calibri" w:hAnsiTheme="majorBidi" w:cstheme="majorBidi"/>
          <w:b/>
          <w:sz w:val="24"/>
          <w:szCs w:val="24"/>
        </w:rPr>
      </w:pPr>
    </w:p>
    <w:p w:rsidR="007B7F06" w:rsidRPr="00F949A7" w:rsidRDefault="007B7F06" w:rsidP="00F949A7">
      <w:pPr>
        <w:autoSpaceDE w:val="0"/>
        <w:autoSpaceDN w:val="0"/>
        <w:adjustRightInd w:val="0"/>
        <w:spacing w:after="0"/>
        <w:jc w:val="both"/>
        <w:rPr>
          <w:rFonts w:asciiTheme="majorBidi" w:hAnsiTheme="majorBidi" w:cstheme="majorBidi"/>
          <w:b/>
          <w:sz w:val="24"/>
          <w:szCs w:val="24"/>
        </w:rPr>
      </w:pPr>
      <w:r w:rsidRPr="00F949A7">
        <w:rPr>
          <w:rFonts w:asciiTheme="majorBidi" w:hAnsiTheme="majorBidi" w:cstheme="majorBidi"/>
          <w:b/>
          <w:sz w:val="24"/>
          <w:szCs w:val="24"/>
        </w:rPr>
        <w:t>Further reading:</w:t>
      </w:r>
    </w:p>
    <w:p w:rsidR="007B7F06" w:rsidRPr="00F949A7" w:rsidRDefault="007B7F06" w:rsidP="007B7F06">
      <w:pPr>
        <w:autoSpaceDE w:val="0"/>
        <w:autoSpaceDN w:val="0"/>
        <w:adjustRightInd w:val="0"/>
        <w:spacing w:after="0"/>
        <w:jc w:val="both"/>
        <w:rPr>
          <w:rFonts w:asciiTheme="majorBidi" w:hAnsiTheme="majorBidi" w:cstheme="majorBidi"/>
          <w:b/>
          <w:sz w:val="24"/>
          <w:szCs w:val="24"/>
        </w:rPr>
      </w:pPr>
    </w:p>
    <w:p w:rsidR="007B7F06" w:rsidRPr="00F949A7" w:rsidRDefault="007B7F06" w:rsidP="00693712">
      <w:pPr>
        <w:pStyle w:val="a6"/>
        <w:numPr>
          <w:ilvl w:val="0"/>
          <w:numId w:val="186"/>
        </w:numPr>
        <w:tabs>
          <w:tab w:val="left" w:pos="157"/>
        </w:tabs>
        <w:autoSpaceDE w:val="0"/>
        <w:autoSpaceDN w:val="0"/>
        <w:adjustRightInd w:val="0"/>
        <w:spacing w:after="0"/>
        <w:jc w:val="both"/>
        <w:rPr>
          <w:rFonts w:asciiTheme="majorBidi" w:hAnsiTheme="majorBidi" w:cstheme="majorBidi"/>
          <w:b/>
          <w:sz w:val="24"/>
          <w:szCs w:val="24"/>
        </w:rPr>
      </w:pPr>
      <w:r w:rsidRPr="00F949A7">
        <w:rPr>
          <w:rFonts w:asciiTheme="majorBidi" w:hAnsiTheme="majorBidi" w:cstheme="majorBidi"/>
          <w:sz w:val="24"/>
          <w:szCs w:val="24"/>
        </w:rPr>
        <w:t>Guyton and Hall Textbook of Medical Physiology, 12th Edition</w:t>
      </w:r>
    </w:p>
    <w:p w:rsidR="007B7F06" w:rsidRPr="00F949A7" w:rsidRDefault="007B7F06" w:rsidP="00693712">
      <w:pPr>
        <w:pStyle w:val="a6"/>
        <w:numPr>
          <w:ilvl w:val="0"/>
          <w:numId w:val="186"/>
        </w:numPr>
        <w:tabs>
          <w:tab w:val="left" w:pos="157"/>
        </w:tabs>
        <w:autoSpaceDE w:val="0"/>
        <w:autoSpaceDN w:val="0"/>
        <w:adjustRightInd w:val="0"/>
        <w:spacing w:after="0"/>
        <w:jc w:val="both"/>
        <w:rPr>
          <w:rFonts w:asciiTheme="majorBidi" w:hAnsiTheme="majorBidi" w:cstheme="majorBidi"/>
          <w:b/>
          <w:sz w:val="24"/>
          <w:szCs w:val="24"/>
        </w:rPr>
      </w:pPr>
      <w:r w:rsidRPr="00F949A7">
        <w:rPr>
          <w:rFonts w:asciiTheme="majorBidi" w:hAnsiTheme="majorBidi" w:cstheme="majorBidi"/>
          <w:sz w:val="24"/>
          <w:szCs w:val="24"/>
        </w:rPr>
        <w:t>Ganong's review of medical physiology, 23rd edition</w:t>
      </w:r>
    </w:p>
    <w:p w:rsidR="00564A26" w:rsidRPr="00F949A7" w:rsidRDefault="00564A26" w:rsidP="007B7F06">
      <w:pPr>
        <w:jc w:val="both"/>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Pr="00CD3114" w:rsidRDefault="00BE2BA4" w:rsidP="00CD3114">
      <w:pPr>
        <w:rPr>
          <w:rFonts w:asciiTheme="majorBidi" w:hAnsiTheme="majorBidi" w:cstheme="majorBidi"/>
          <w:sz w:val="24"/>
          <w:szCs w:val="24"/>
        </w:rPr>
      </w:pPr>
    </w:p>
    <w:p w:rsidR="00BE2BA4" w:rsidRDefault="00BE2BA4" w:rsidP="00CD3114">
      <w:pPr>
        <w:rPr>
          <w:rFonts w:asciiTheme="majorBidi" w:hAnsiTheme="majorBidi" w:cstheme="majorBidi"/>
          <w:sz w:val="24"/>
          <w:szCs w:val="24"/>
        </w:rPr>
      </w:pPr>
    </w:p>
    <w:p w:rsidR="00020B6D" w:rsidRPr="00CD3114" w:rsidRDefault="00020B6D" w:rsidP="00CD3114">
      <w:pPr>
        <w:rPr>
          <w:rFonts w:asciiTheme="majorBidi" w:hAnsiTheme="majorBidi" w:cstheme="majorBidi"/>
          <w:sz w:val="24"/>
          <w:szCs w:val="24"/>
        </w:rPr>
      </w:pPr>
    </w:p>
    <w:tbl>
      <w:tblPr>
        <w:tblStyle w:val="a5"/>
        <w:tblpPr w:leftFromText="180" w:rightFromText="180" w:vertAnchor="text" w:horzAnchor="margin" w:tblpXSpec="center" w:tblpY="135"/>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705817" w:rsidRPr="00CD3114" w:rsidTr="00020B6D">
        <w:trPr>
          <w:trHeight w:val="437"/>
        </w:trPr>
        <w:tc>
          <w:tcPr>
            <w:tcW w:w="9828" w:type="dxa"/>
            <w:shd w:val="clear" w:color="auto" w:fill="D9D9D9" w:themeFill="background1" w:themeFillShade="D9"/>
            <w:vAlign w:val="center"/>
          </w:tcPr>
          <w:p w:rsidR="00705817" w:rsidRPr="00020B6D" w:rsidRDefault="00705817" w:rsidP="009676BD">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w:t>
            </w:r>
            <w:r w:rsidR="009676BD" w:rsidRPr="00020B6D">
              <w:rPr>
                <w:rFonts w:asciiTheme="majorBidi" w:hAnsiTheme="majorBidi" w:cstheme="majorBidi"/>
                <w:b/>
                <w:bCs/>
                <w:sz w:val="24"/>
                <w:szCs w:val="24"/>
              </w:rPr>
              <w:t xml:space="preserve">Physiology of </w:t>
            </w:r>
            <w:r w:rsidRPr="00020B6D">
              <w:rPr>
                <w:rFonts w:asciiTheme="majorBidi" w:hAnsiTheme="majorBidi" w:cstheme="majorBidi"/>
                <w:b/>
                <w:bCs/>
                <w:sz w:val="24"/>
                <w:szCs w:val="24"/>
              </w:rPr>
              <w:t>hearing</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70"/>
        <w:gridCol w:w="7740"/>
      </w:tblGrid>
      <w:tr w:rsidR="00E364FC" w:rsidRPr="00F949A7" w:rsidTr="00E364FC">
        <w:tc>
          <w:tcPr>
            <w:tcW w:w="207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740" w:type="dxa"/>
            <w:shd w:val="clear" w:color="auto" w:fill="F2F2F2" w:themeFill="background1" w:themeFillShade="F2"/>
          </w:tcPr>
          <w:p w:rsidR="00E364FC" w:rsidRPr="00073A8D" w:rsidRDefault="00073A8D" w:rsidP="002D0409">
            <w:pPr>
              <w:pStyle w:val="a7"/>
              <w:spacing w:line="276" w:lineRule="auto"/>
              <w:jc w:val="both"/>
              <w:rPr>
                <w:rFonts w:asciiTheme="majorBidi" w:hAnsiTheme="majorBidi" w:cstheme="majorBidi"/>
              </w:rPr>
            </w:pPr>
            <w:r w:rsidRPr="00073A8D">
              <w:rPr>
                <w:rFonts w:asciiTheme="majorBidi" w:hAnsiTheme="majorBidi" w:cstheme="majorBidi"/>
              </w:rPr>
              <w:t>Dr. Laiche Djouhri</w:t>
            </w:r>
          </w:p>
        </w:tc>
      </w:tr>
      <w:tr w:rsidR="00E364FC" w:rsidRPr="00F949A7" w:rsidTr="00E364FC">
        <w:tc>
          <w:tcPr>
            <w:tcW w:w="207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740" w:type="dxa"/>
            <w:shd w:val="clear" w:color="auto" w:fill="F2F2F2" w:themeFill="background1" w:themeFillShade="F2"/>
          </w:tcPr>
          <w:p w:rsidR="00E364FC" w:rsidRPr="00073A8D" w:rsidRDefault="00E364FC" w:rsidP="002D0409">
            <w:pPr>
              <w:pStyle w:val="a7"/>
              <w:spacing w:line="276" w:lineRule="auto"/>
              <w:jc w:val="both"/>
              <w:rPr>
                <w:rFonts w:asciiTheme="majorBidi" w:hAnsiTheme="majorBidi" w:cstheme="majorBidi"/>
              </w:rPr>
            </w:pPr>
            <w:r w:rsidRPr="00073A8D">
              <w:rPr>
                <w:rFonts w:asciiTheme="majorBidi" w:hAnsiTheme="majorBidi" w:cstheme="majorBidi"/>
              </w:rPr>
              <w:t>Physiology</w:t>
            </w:r>
          </w:p>
        </w:tc>
      </w:tr>
      <w:tr w:rsidR="00E364FC" w:rsidRPr="00F949A7" w:rsidTr="00E364FC">
        <w:tc>
          <w:tcPr>
            <w:tcW w:w="2070" w:type="dxa"/>
            <w:shd w:val="clear" w:color="auto" w:fill="F2F2F2" w:themeFill="background1" w:themeFillShade="F2"/>
          </w:tcPr>
          <w:p w:rsidR="00E364FC" w:rsidRPr="00F949A7" w:rsidRDefault="00E364FC" w:rsidP="00E8190B">
            <w:pPr>
              <w:pStyle w:val="a7"/>
              <w:spacing w:line="276" w:lineRule="auto"/>
              <w:jc w:val="both"/>
              <w:rPr>
                <w:rFonts w:asciiTheme="majorBidi" w:hAnsiTheme="majorBidi" w:cstheme="majorBidi"/>
                <w:b/>
                <w:bCs/>
              </w:rPr>
            </w:pPr>
            <w:r w:rsidRPr="00F949A7">
              <w:rPr>
                <w:rFonts w:asciiTheme="majorBidi" w:hAnsiTheme="majorBidi" w:cstheme="majorBidi"/>
                <w:b/>
                <w:bCs/>
              </w:rPr>
              <w:t xml:space="preserve">Block </w:t>
            </w:r>
          </w:p>
        </w:tc>
        <w:tc>
          <w:tcPr>
            <w:tcW w:w="7740" w:type="dxa"/>
            <w:shd w:val="clear" w:color="auto" w:fill="F2F2F2" w:themeFill="background1" w:themeFillShade="F2"/>
          </w:tcPr>
          <w:p w:rsidR="00E364FC" w:rsidRPr="00073A8D" w:rsidRDefault="00E364FC" w:rsidP="002D0409">
            <w:pPr>
              <w:pStyle w:val="a7"/>
              <w:spacing w:line="276" w:lineRule="auto"/>
              <w:jc w:val="both"/>
              <w:rPr>
                <w:rFonts w:asciiTheme="majorBidi" w:hAnsiTheme="majorBidi" w:cstheme="majorBidi"/>
              </w:rPr>
            </w:pPr>
            <w:r w:rsidRPr="00073A8D">
              <w:rPr>
                <w:rFonts w:asciiTheme="majorBidi" w:hAnsiTheme="majorBidi" w:cstheme="majorBidi"/>
              </w:rPr>
              <w:t>Neuropsychiatry Block</w:t>
            </w:r>
          </w:p>
        </w:tc>
      </w:tr>
      <w:tr w:rsidR="00E364FC" w:rsidRPr="00F949A7" w:rsidTr="001C7480">
        <w:tc>
          <w:tcPr>
            <w:tcW w:w="207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740" w:type="dxa"/>
            <w:shd w:val="clear" w:color="auto" w:fill="F2F2F2" w:themeFill="background1" w:themeFillShade="F2"/>
          </w:tcPr>
          <w:p w:rsidR="00E364FC" w:rsidRPr="00377E07" w:rsidRDefault="001C7480" w:rsidP="002D0409">
            <w:pPr>
              <w:pStyle w:val="a7"/>
              <w:spacing w:line="276" w:lineRule="auto"/>
              <w:jc w:val="both"/>
              <w:rPr>
                <w:rFonts w:asciiTheme="majorBidi" w:hAnsiTheme="majorBidi" w:cstheme="majorBidi"/>
                <w:b/>
                <w:highlight w:val="yellow"/>
              </w:rPr>
            </w:pPr>
            <w:r w:rsidRPr="00A14296">
              <w:rPr>
                <w:rStyle w:val="mw-headline"/>
                <w:rFonts w:asciiTheme="majorBidi" w:hAnsiTheme="majorBidi" w:cstheme="majorBidi"/>
              </w:rPr>
              <w:t>ldjouhri@ksu.edu.sa</w:t>
            </w:r>
          </w:p>
        </w:tc>
      </w:tr>
    </w:tbl>
    <w:p w:rsidR="00BE2BA4" w:rsidRPr="00F949A7" w:rsidRDefault="00BE2BA4" w:rsidP="00E364FC">
      <w:pPr>
        <w:pStyle w:val="a7"/>
        <w:rPr>
          <w:rFonts w:eastAsiaTheme="minorHAnsi"/>
        </w:rPr>
      </w:pPr>
    </w:p>
    <w:p w:rsidR="00564A26" w:rsidRPr="00F949A7" w:rsidRDefault="00564A26" w:rsidP="00CD3114">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CD3114">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E364FC">
      <w:pPr>
        <w:pStyle w:val="a7"/>
      </w:pPr>
    </w:p>
    <w:p w:rsidR="00564A26" w:rsidRPr="00F949A7" w:rsidRDefault="00564A26" w:rsidP="00693712">
      <w:pPr>
        <w:pStyle w:val="a7"/>
        <w:numPr>
          <w:ilvl w:val="0"/>
          <w:numId w:val="49"/>
        </w:numPr>
        <w:spacing w:line="276" w:lineRule="auto"/>
        <w:jc w:val="both"/>
        <w:rPr>
          <w:rFonts w:asciiTheme="majorBidi" w:hAnsiTheme="majorBidi" w:cstheme="majorBidi"/>
          <w:b/>
        </w:rPr>
      </w:pPr>
      <w:r w:rsidRPr="00F949A7">
        <w:rPr>
          <w:rFonts w:asciiTheme="majorBidi" w:hAnsiTheme="majorBidi" w:cstheme="majorBidi"/>
        </w:rPr>
        <w:t xml:space="preserve">Appreciate the functions of outer, middle and inner ear </w:t>
      </w:r>
    </w:p>
    <w:p w:rsidR="00564A26" w:rsidRPr="00F949A7" w:rsidRDefault="00564A26" w:rsidP="00693712">
      <w:pPr>
        <w:pStyle w:val="a7"/>
        <w:numPr>
          <w:ilvl w:val="0"/>
          <w:numId w:val="49"/>
        </w:numPr>
        <w:spacing w:line="276" w:lineRule="auto"/>
        <w:jc w:val="both"/>
        <w:rPr>
          <w:rFonts w:asciiTheme="majorBidi" w:hAnsiTheme="majorBidi" w:cstheme="majorBidi"/>
          <w:b/>
        </w:rPr>
      </w:pPr>
      <w:r w:rsidRPr="00F949A7">
        <w:rPr>
          <w:rFonts w:asciiTheme="majorBidi" w:hAnsiTheme="majorBidi" w:cstheme="majorBidi"/>
        </w:rPr>
        <w:t>Describe nature of sound &amp; its characteristics</w:t>
      </w:r>
    </w:p>
    <w:p w:rsidR="00564A26" w:rsidRPr="00F949A7" w:rsidRDefault="00564A26" w:rsidP="00693712">
      <w:pPr>
        <w:pStyle w:val="a7"/>
        <w:numPr>
          <w:ilvl w:val="0"/>
          <w:numId w:val="49"/>
        </w:numPr>
        <w:spacing w:line="276" w:lineRule="auto"/>
        <w:jc w:val="both"/>
        <w:rPr>
          <w:rFonts w:asciiTheme="majorBidi" w:hAnsiTheme="majorBidi" w:cstheme="majorBidi"/>
          <w:b/>
        </w:rPr>
      </w:pPr>
      <w:r w:rsidRPr="00F949A7">
        <w:rPr>
          <w:rFonts w:asciiTheme="majorBidi" w:hAnsiTheme="majorBidi" w:cstheme="majorBidi"/>
        </w:rPr>
        <w:t>Function of semicircular canals&amp; utricle&amp; saccule.</w:t>
      </w:r>
    </w:p>
    <w:p w:rsidR="00564A26" w:rsidRPr="00F949A7" w:rsidRDefault="00564A26" w:rsidP="00693712">
      <w:pPr>
        <w:pStyle w:val="a7"/>
        <w:numPr>
          <w:ilvl w:val="0"/>
          <w:numId w:val="49"/>
        </w:numPr>
        <w:spacing w:line="276" w:lineRule="auto"/>
        <w:jc w:val="both"/>
        <w:rPr>
          <w:rFonts w:asciiTheme="majorBidi" w:hAnsiTheme="majorBidi" w:cstheme="majorBidi"/>
          <w:b/>
        </w:rPr>
      </w:pPr>
      <w:r w:rsidRPr="00F949A7">
        <w:rPr>
          <w:rFonts w:asciiTheme="majorBidi" w:hAnsiTheme="majorBidi" w:cstheme="majorBidi"/>
        </w:rPr>
        <w:t xml:space="preserve">To understand the role of middle ear in sound transmission, magnification  and tympanic reflex effect </w:t>
      </w:r>
    </w:p>
    <w:p w:rsidR="00564A26" w:rsidRPr="00F949A7" w:rsidRDefault="00564A26" w:rsidP="00693712">
      <w:pPr>
        <w:pStyle w:val="a7"/>
        <w:numPr>
          <w:ilvl w:val="0"/>
          <w:numId w:val="49"/>
        </w:numPr>
        <w:spacing w:line="276" w:lineRule="auto"/>
        <w:jc w:val="both"/>
        <w:rPr>
          <w:rFonts w:asciiTheme="majorBidi" w:hAnsiTheme="majorBidi" w:cstheme="majorBidi"/>
          <w:b/>
        </w:rPr>
      </w:pPr>
      <w:r w:rsidRPr="00F949A7">
        <w:rPr>
          <w:rFonts w:asciiTheme="majorBidi" w:hAnsiTheme="majorBidi" w:cstheme="majorBidi"/>
        </w:rPr>
        <w:t xml:space="preserve">Recognize the function of hair cells of inner ear </w:t>
      </w:r>
    </w:p>
    <w:p w:rsidR="00564A26" w:rsidRPr="00F949A7" w:rsidRDefault="00564A26" w:rsidP="00693712">
      <w:pPr>
        <w:pStyle w:val="a7"/>
        <w:numPr>
          <w:ilvl w:val="0"/>
          <w:numId w:val="49"/>
        </w:numPr>
        <w:spacing w:line="276" w:lineRule="auto"/>
        <w:jc w:val="both"/>
        <w:rPr>
          <w:rFonts w:asciiTheme="majorBidi" w:hAnsiTheme="majorBidi" w:cstheme="majorBidi"/>
          <w:b/>
        </w:rPr>
      </w:pPr>
      <w:r w:rsidRPr="00F949A7">
        <w:rPr>
          <w:rFonts w:asciiTheme="majorBidi" w:hAnsiTheme="majorBidi" w:cstheme="majorBidi"/>
        </w:rPr>
        <w:t>Differentiate between conductive and perceptive deafness</w:t>
      </w:r>
    </w:p>
    <w:p w:rsidR="00564A26" w:rsidRPr="00F949A7" w:rsidRDefault="00564A26" w:rsidP="00CD3114">
      <w:pPr>
        <w:rPr>
          <w:rFonts w:asciiTheme="majorBidi" w:hAnsiTheme="majorBidi" w:cstheme="majorBidi"/>
          <w:bCs/>
          <w:sz w:val="24"/>
          <w:szCs w:val="24"/>
        </w:rPr>
      </w:pPr>
    </w:p>
    <w:p w:rsidR="00564A26" w:rsidRPr="00CD3114" w:rsidRDefault="00564A26" w:rsidP="00CD3114">
      <w:pPr>
        <w:pStyle w:val="a6"/>
        <w:rPr>
          <w:rFonts w:asciiTheme="majorBidi" w:eastAsia="Calibri" w:hAnsiTheme="majorBidi" w:cstheme="majorBidi"/>
          <w:sz w:val="24"/>
          <w:szCs w:val="24"/>
        </w:rPr>
      </w:pPr>
    </w:p>
    <w:p w:rsidR="00564A26" w:rsidRPr="00CD3114" w:rsidRDefault="00564A26"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Default="00F653E5" w:rsidP="00CD3114">
      <w:pPr>
        <w:rPr>
          <w:rFonts w:asciiTheme="majorBidi" w:hAnsiTheme="majorBidi" w:cstheme="majorBidi"/>
          <w:sz w:val="24"/>
          <w:szCs w:val="24"/>
        </w:rPr>
      </w:pPr>
    </w:p>
    <w:p w:rsidR="00020B6D" w:rsidRPr="00CD3114" w:rsidRDefault="00020B6D" w:rsidP="00CD3114">
      <w:pPr>
        <w:rPr>
          <w:rFonts w:asciiTheme="majorBidi" w:hAnsiTheme="majorBidi" w:cstheme="majorBidi"/>
          <w:sz w:val="24"/>
          <w:szCs w:val="24"/>
        </w:rPr>
      </w:pPr>
    </w:p>
    <w:tbl>
      <w:tblPr>
        <w:tblStyle w:val="a5"/>
        <w:tblpPr w:leftFromText="180" w:rightFromText="180" w:vertAnchor="text" w:horzAnchor="margin" w:tblpXSpec="center" w:tblpY="301"/>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F653E5" w:rsidRPr="00CD3114" w:rsidTr="00020B6D">
        <w:trPr>
          <w:trHeight w:val="437"/>
        </w:trPr>
        <w:tc>
          <w:tcPr>
            <w:tcW w:w="9813" w:type="dxa"/>
            <w:shd w:val="clear" w:color="auto" w:fill="D9D9D9" w:themeFill="background1" w:themeFillShade="D9"/>
            <w:vAlign w:val="center"/>
          </w:tcPr>
          <w:p w:rsidR="00F653E5" w:rsidRPr="00020B6D" w:rsidRDefault="00F653E5" w:rsidP="00E364FC">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Physiology of sleep</w:t>
            </w:r>
          </w:p>
        </w:tc>
      </w:tr>
    </w:tbl>
    <w:p w:rsidR="00E364FC" w:rsidRPr="00E364FC" w:rsidRDefault="00E364FC" w:rsidP="00E364FC">
      <w:pPr>
        <w:pStyle w:val="a7"/>
      </w:pPr>
    </w:p>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560"/>
      </w:tblGrid>
      <w:tr w:rsidR="00E364FC" w:rsidRPr="00F949A7" w:rsidTr="00E364FC">
        <w:tc>
          <w:tcPr>
            <w:tcW w:w="225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560" w:type="dxa"/>
            <w:shd w:val="clear" w:color="auto" w:fill="F2F2F2" w:themeFill="background1" w:themeFillShade="F2"/>
          </w:tcPr>
          <w:p w:rsidR="00E364FC" w:rsidRPr="00DA1718" w:rsidRDefault="00DA1718" w:rsidP="0071003F">
            <w:pPr>
              <w:pStyle w:val="a7"/>
              <w:spacing w:line="276" w:lineRule="auto"/>
              <w:jc w:val="both"/>
              <w:rPr>
                <w:rFonts w:asciiTheme="majorBidi" w:hAnsiTheme="majorBidi" w:cstheme="majorBidi"/>
              </w:rPr>
            </w:pPr>
            <w:r w:rsidRPr="00DA1718">
              <w:rPr>
                <w:rFonts w:asciiTheme="majorBidi" w:hAnsiTheme="majorBidi" w:cstheme="majorBidi"/>
              </w:rPr>
              <w:t>Dr. Shahid Ba</w:t>
            </w:r>
            <w:r w:rsidR="0071003F">
              <w:rPr>
                <w:rFonts w:asciiTheme="majorBidi" w:hAnsiTheme="majorBidi" w:cstheme="majorBidi"/>
              </w:rPr>
              <w:t>s</w:t>
            </w:r>
            <w:r w:rsidRPr="00DA1718">
              <w:rPr>
                <w:rFonts w:asciiTheme="majorBidi" w:hAnsiTheme="majorBidi" w:cstheme="majorBidi"/>
              </w:rPr>
              <w:t>heer</w:t>
            </w:r>
          </w:p>
        </w:tc>
      </w:tr>
      <w:tr w:rsidR="00E364FC" w:rsidRPr="00F949A7" w:rsidTr="00E364FC">
        <w:tc>
          <w:tcPr>
            <w:tcW w:w="225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560" w:type="dxa"/>
            <w:shd w:val="clear" w:color="auto" w:fill="F2F2F2" w:themeFill="background1" w:themeFillShade="F2"/>
          </w:tcPr>
          <w:p w:rsidR="00E364FC" w:rsidRPr="00DA1718" w:rsidRDefault="00E364FC" w:rsidP="002D0409">
            <w:pPr>
              <w:pStyle w:val="a7"/>
              <w:spacing w:line="276" w:lineRule="auto"/>
              <w:jc w:val="both"/>
              <w:rPr>
                <w:rFonts w:asciiTheme="majorBidi" w:hAnsiTheme="majorBidi" w:cstheme="majorBidi"/>
              </w:rPr>
            </w:pPr>
            <w:r w:rsidRPr="00DA1718">
              <w:rPr>
                <w:rFonts w:asciiTheme="majorBidi" w:hAnsiTheme="majorBidi" w:cstheme="majorBidi"/>
              </w:rPr>
              <w:t>Physiology</w:t>
            </w:r>
          </w:p>
        </w:tc>
      </w:tr>
      <w:tr w:rsidR="00E364FC" w:rsidRPr="00F949A7" w:rsidTr="00E364FC">
        <w:tc>
          <w:tcPr>
            <w:tcW w:w="2250" w:type="dxa"/>
            <w:shd w:val="clear" w:color="auto" w:fill="F2F2F2" w:themeFill="background1" w:themeFillShade="F2"/>
          </w:tcPr>
          <w:p w:rsidR="00E364FC" w:rsidRPr="00F949A7" w:rsidRDefault="00E8190B" w:rsidP="00E8190B">
            <w:pPr>
              <w:pStyle w:val="a7"/>
              <w:spacing w:line="276" w:lineRule="auto"/>
              <w:jc w:val="both"/>
              <w:rPr>
                <w:rFonts w:asciiTheme="majorBidi" w:hAnsiTheme="majorBidi" w:cstheme="majorBidi"/>
                <w:b/>
                <w:bCs/>
              </w:rPr>
            </w:pPr>
            <w:r>
              <w:rPr>
                <w:rFonts w:asciiTheme="majorBidi" w:hAnsiTheme="majorBidi" w:cstheme="majorBidi"/>
                <w:b/>
                <w:bCs/>
              </w:rPr>
              <w:t xml:space="preserve">Block </w:t>
            </w:r>
          </w:p>
        </w:tc>
        <w:tc>
          <w:tcPr>
            <w:tcW w:w="7560" w:type="dxa"/>
            <w:shd w:val="clear" w:color="auto" w:fill="F2F2F2" w:themeFill="background1" w:themeFillShade="F2"/>
          </w:tcPr>
          <w:p w:rsidR="00E364FC" w:rsidRPr="00DA1718" w:rsidRDefault="00E364FC" w:rsidP="002D0409">
            <w:pPr>
              <w:pStyle w:val="a7"/>
              <w:spacing w:line="276" w:lineRule="auto"/>
              <w:jc w:val="both"/>
              <w:rPr>
                <w:rFonts w:asciiTheme="majorBidi" w:hAnsiTheme="majorBidi" w:cstheme="majorBidi"/>
              </w:rPr>
            </w:pPr>
            <w:r w:rsidRPr="00DA1718">
              <w:rPr>
                <w:rFonts w:asciiTheme="majorBidi" w:hAnsiTheme="majorBidi" w:cstheme="majorBidi"/>
              </w:rPr>
              <w:t>Neuropsychiatry Block</w:t>
            </w:r>
          </w:p>
        </w:tc>
      </w:tr>
      <w:tr w:rsidR="00E364FC" w:rsidRPr="00F949A7" w:rsidTr="0071003F">
        <w:tc>
          <w:tcPr>
            <w:tcW w:w="225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560" w:type="dxa"/>
            <w:shd w:val="clear" w:color="auto" w:fill="F2F2F2" w:themeFill="background1" w:themeFillShade="F2"/>
          </w:tcPr>
          <w:p w:rsidR="00E364FC" w:rsidRPr="00377E07" w:rsidRDefault="0071003F" w:rsidP="002D0409">
            <w:pPr>
              <w:pStyle w:val="a7"/>
              <w:spacing w:line="276" w:lineRule="auto"/>
              <w:jc w:val="both"/>
              <w:rPr>
                <w:rFonts w:asciiTheme="majorBidi" w:hAnsiTheme="majorBidi" w:cstheme="majorBidi"/>
                <w:b/>
                <w:bCs/>
                <w:highlight w:val="yellow"/>
              </w:rPr>
            </w:pPr>
            <w:r w:rsidRPr="00FF2749">
              <w:rPr>
                <w:rFonts w:asciiTheme="majorBidi" w:hAnsiTheme="majorBidi" w:cstheme="majorBidi"/>
              </w:rPr>
              <w:t>bshahid@ksu.edu.sa</w:t>
            </w:r>
          </w:p>
        </w:tc>
      </w:tr>
    </w:tbl>
    <w:p w:rsidR="00F653E5" w:rsidRPr="00F949A7" w:rsidRDefault="00F653E5" w:rsidP="00E364FC">
      <w:pPr>
        <w:pStyle w:val="a7"/>
        <w:rPr>
          <w:rFonts w:eastAsiaTheme="minorHAnsi"/>
        </w:rPr>
      </w:pPr>
    </w:p>
    <w:p w:rsidR="00564A26" w:rsidRPr="00F949A7" w:rsidRDefault="00564A26" w:rsidP="00E364FC">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E364FC">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E364FC">
      <w:pPr>
        <w:pStyle w:val="a7"/>
      </w:pPr>
    </w:p>
    <w:p w:rsidR="00564A26" w:rsidRPr="00F949A7" w:rsidRDefault="00564A26" w:rsidP="00693712">
      <w:pPr>
        <w:pStyle w:val="a7"/>
        <w:numPr>
          <w:ilvl w:val="0"/>
          <w:numId w:val="50"/>
        </w:numPr>
        <w:spacing w:line="276" w:lineRule="auto"/>
        <w:jc w:val="both"/>
        <w:rPr>
          <w:rFonts w:asciiTheme="majorBidi" w:eastAsia="Calibri" w:hAnsiTheme="majorBidi" w:cstheme="majorBidi"/>
          <w:b/>
        </w:rPr>
      </w:pPr>
      <w:r w:rsidRPr="00F949A7">
        <w:rPr>
          <w:rFonts w:asciiTheme="majorBidi" w:eastAsia="Calibri" w:hAnsiTheme="majorBidi" w:cstheme="majorBidi"/>
        </w:rPr>
        <w:t>Explain the difference between sleep and coma.</w:t>
      </w:r>
    </w:p>
    <w:p w:rsidR="00564A26" w:rsidRPr="00F949A7" w:rsidRDefault="00564A26" w:rsidP="00693712">
      <w:pPr>
        <w:pStyle w:val="a7"/>
        <w:numPr>
          <w:ilvl w:val="0"/>
          <w:numId w:val="50"/>
        </w:numPr>
        <w:spacing w:line="276" w:lineRule="auto"/>
        <w:jc w:val="both"/>
        <w:rPr>
          <w:rFonts w:asciiTheme="majorBidi" w:eastAsia="Calibri" w:hAnsiTheme="majorBidi" w:cstheme="majorBidi"/>
          <w:b/>
        </w:rPr>
      </w:pPr>
      <w:r w:rsidRPr="00F949A7">
        <w:rPr>
          <w:rFonts w:asciiTheme="majorBidi" w:eastAsia="Calibri" w:hAnsiTheme="majorBidi" w:cstheme="majorBidi"/>
        </w:rPr>
        <w:t>Define what is meant by NREM (non-rapid eye movement, SWS) and REM (rapid eye movement) sleep.</w:t>
      </w:r>
    </w:p>
    <w:p w:rsidR="00564A26" w:rsidRPr="00F949A7" w:rsidRDefault="00564A26" w:rsidP="00693712">
      <w:pPr>
        <w:pStyle w:val="a7"/>
        <w:numPr>
          <w:ilvl w:val="0"/>
          <w:numId w:val="50"/>
        </w:numPr>
        <w:spacing w:line="276" w:lineRule="auto"/>
        <w:jc w:val="both"/>
        <w:rPr>
          <w:rFonts w:asciiTheme="majorBidi" w:eastAsia="Calibri" w:hAnsiTheme="majorBidi" w:cstheme="majorBidi"/>
          <w:b/>
        </w:rPr>
      </w:pPr>
      <w:r w:rsidRPr="00F949A7">
        <w:rPr>
          <w:rFonts w:asciiTheme="majorBidi" w:eastAsia="Calibri" w:hAnsiTheme="majorBidi" w:cstheme="majorBidi"/>
        </w:rPr>
        <w:t xml:space="preserve">Describe how NREM and REM sleep are distributed during a normal night sleep in the average adult human </w:t>
      </w:r>
    </w:p>
    <w:p w:rsidR="00564A26" w:rsidRPr="00F949A7" w:rsidRDefault="00564A26" w:rsidP="00693712">
      <w:pPr>
        <w:pStyle w:val="a7"/>
        <w:numPr>
          <w:ilvl w:val="0"/>
          <w:numId w:val="50"/>
        </w:numPr>
        <w:spacing w:line="276" w:lineRule="auto"/>
        <w:jc w:val="both"/>
        <w:rPr>
          <w:rFonts w:asciiTheme="majorBidi" w:eastAsia="Calibri" w:hAnsiTheme="majorBidi" w:cstheme="majorBidi"/>
          <w:b/>
        </w:rPr>
      </w:pPr>
      <w:r w:rsidRPr="00F949A7">
        <w:rPr>
          <w:rFonts w:asciiTheme="majorBidi" w:eastAsia="Calibri" w:hAnsiTheme="majorBidi" w:cstheme="majorBidi"/>
        </w:rPr>
        <w:t>Describe the behavioral and autonomic features associated with NREM and REM sleep.</w:t>
      </w:r>
    </w:p>
    <w:p w:rsidR="00564A26" w:rsidRPr="00F949A7" w:rsidRDefault="00564A26" w:rsidP="00693712">
      <w:pPr>
        <w:pStyle w:val="a7"/>
        <w:numPr>
          <w:ilvl w:val="0"/>
          <w:numId w:val="50"/>
        </w:numPr>
        <w:spacing w:line="276" w:lineRule="auto"/>
        <w:jc w:val="both"/>
        <w:rPr>
          <w:rFonts w:asciiTheme="majorBidi" w:eastAsia="Calibri" w:hAnsiTheme="majorBidi" w:cstheme="majorBidi"/>
          <w:b/>
        </w:rPr>
      </w:pPr>
      <w:r w:rsidRPr="00F949A7">
        <w:rPr>
          <w:rFonts w:asciiTheme="majorBidi" w:eastAsia="Calibri" w:hAnsiTheme="majorBidi" w:cstheme="majorBidi"/>
        </w:rPr>
        <w:t>Describe how the EEG, as a physiological tool, is being used to delineate in which stage of sleep (or wakefulness) a person is.</w:t>
      </w:r>
    </w:p>
    <w:p w:rsidR="00564A26" w:rsidRPr="00F949A7" w:rsidRDefault="00564A26" w:rsidP="00693712">
      <w:pPr>
        <w:pStyle w:val="a7"/>
        <w:numPr>
          <w:ilvl w:val="0"/>
          <w:numId w:val="50"/>
        </w:numPr>
        <w:spacing w:line="276" w:lineRule="auto"/>
        <w:jc w:val="both"/>
        <w:rPr>
          <w:rFonts w:asciiTheme="majorBidi" w:eastAsia="Calibri" w:hAnsiTheme="majorBidi" w:cstheme="majorBidi"/>
          <w:b/>
        </w:rPr>
      </w:pPr>
      <w:r w:rsidRPr="00F949A7">
        <w:rPr>
          <w:rFonts w:asciiTheme="majorBidi" w:eastAsia="Calibri" w:hAnsiTheme="majorBidi" w:cstheme="majorBidi"/>
        </w:rPr>
        <w:t>Appreciate how the total sleep duration and different sleep stages vary with different ages in normal humans.</w:t>
      </w:r>
    </w:p>
    <w:p w:rsidR="00564A26" w:rsidRPr="00F949A7" w:rsidRDefault="00564A26" w:rsidP="00693712">
      <w:pPr>
        <w:pStyle w:val="a6"/>
        <w:numPr>
          <w:ilvl w:val="0"/>
          <w:numId w:val="50"/>
        </w:numPr>
        <w:spacing w:after="0"/>
        <w:jc w:val="both"/>
        <w:rPr>
          <w:rFonts w:asciiTheme="majorBidi" w:eastAsia="Calibri" w:hAnsiTheme="majorBidi" w:cstheme="majorBidi"/>
          <w:b/>
          <w:sz w:val="24"/>
          <w:szCs w:val="24"/>
        </w:rPr>
      </w:pPr>
      <w:r w:rsidRPr="00F949A7">
        <w:rPr>
          <w:rFonts w:asciiTheme="majorBidi" w:eastAsia="Calibri" w:hAnsiTheme="majorBidi" w:cstheme="majorBidi"/>
          <w:sz w:val="24"/>
          <w:szCs w:val="24"/>
        </w:rPr>
        <w:t xml:space="preserve">Describe the current theories about the neural basis of sleep.  </w:t>
      </w:r>
    </w:p>
    <w:p w:rsidR="00564A26" w:rsidRPr="009676BD" w:rsidRDefault="00564A26" w:rsidP="00CD3114">
      <w:pPr>
        <w:rPr>
          <w:rFonts w:asciiTheme="majorBidi" w:hAnsiTheme="majorBidi" w:cstheme="majorBidi"/>
          <w:b/>
          <w:bCs/>
          <w:color w:val="0070C0"/>
          <w:sz w:val="24"/>
          <w:szCs w:val="24"/>
        </w:rPr>
      </w:pPr>
    </w:p>
    <w:p w:rsidR="00564A26" w:rsidRPr="00CD3114" w:rsidRDefault="00564A26" w:rsidP="00CD3114">
      <w:pPr>
        <w:pStyle w:val="a6"/>
        <w:rPr>
          <w:rFonts w:asciiTheme="majorBidi" w:eastAsia="Calibri" w:hAnsiTheme="majorBidi" w:cstheme="majorBidi"/>
          <w:sz w:val="24"/>
          <w:szCs w:val="24"/>
        </w:rPr>
      </w:pPr>
    </w:p>
    <w:p w:rsidR="00564A26" w:rsidRPr="00CD3114" w:rsidRDefault="00564A26"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p w:rsidR="00F653E5" w:rsidRPr="00CD3114" w:rsidRDefault="00F653E5" w:rsidP="00CD3114">
      <w:pPr>
        <w:rPr>
          <w:rFonts w:asciiTheme="majorBidi" w:hAnsiTheme="majorBidi" w:cstheme="majorBidi"/>
          <w:sz w:val="24"/>
          <w:szCs w:val="24"/>
        </w:rPr>
      </w:pPr>
    </w:p>
    <w:tbl>
      <w:tblPr>
        <w:tblStyle w:val="a5"/>
        <w:tblpPr w:leftFromText="180" w:rightFromText="180" w:vertAnchor="text" w:horzAnchor="margin" w:tblpXSpec="center" w:tblpY="-56"/>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8B1CC1" w:rsidRPr="00CD3114" w:rsidTr="00020B6D">
        <w:trPr>
          <w:trHeight w:val="437"/>
        </w:trPr>
        <w:tc>
          <w:tcPr>
            <w:tcW w:w="9813" w:type="dxa"/>
            <w:shd w:val="clear" w:color="auto" w:fill="D9D9D9" w:themeFill="background1" w:themeFillShade="D9"/>
            <w:vAlign w:val="center"/>
          </w:tcPr>
          <w:p w:rsidR="008B1CC1" w:rsidRPr="00020B6D" w:rsidRDefault="008B1CC1" w:rsidP="001D4578">
            <w:pPr>
              <w:pStyle w:val="a7"/>
              <w:spacing w:line="276" w:lineRule="auto"/>
              <w:rPr>
                <w:rFonts w:asciiTheme="majorBidi" w:hAnsiTheme="majorBidi" w:cstheme="majorBidi"/>
                <w:b/>
                <w:bCs/>
              </w:rPr>
            </w:pPr>
            <w:r w:rsidRPr="00020B6D">
              <w:rPr>
                <w:rFonts w:asciiTheme="majorBidi" w:hAnsiTheme="majorBidi" w:cstheme="majorBidi"/>
                <w:b/>
              </w:rPr>
              <w:t>Title of the lecture:</w:t>
            </w:r>
            <w:r w:rsidRPr="00020B6D">
              <w:rPr>
                <w:rFonts w:asciiTheme="majorBidi" w:hAnsiTheme="majorBidi" w:cstheme="majorBidi"/>
                <w:b/>
                <w:bCs/>
              </w:rPr>
              <w:t xml:space="preserve"> Physiology of basal ganglia &amp; regulatory mechanisms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560"/>
      </w:tblGrid>
      <w:tr w:rsidR="00E364FC" w:rsidRPr="00F949A7" w:rsidTr="00F87848">
        <w:tc>
          <w:tcPr>
            <w:tcW w:w="225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Lecturer’s name</w:t>
            </w:r>
          </w:p>
        </w:tc>
        <w:tc>
          <w:tcPr>
            <w:tcW w:w="7560" w:type="dxa"/>
            <w:shd w:val="clear" w:color="auto" w:fill="F2F2F2" w:themeFill="background1" w:themeFillShade="F2"/>
          </w:tcPr>
          <w:p w:rsidR="00E364FC" w:rsidRPr="00EB529D" w:rsidRDefault="00E364FC" w:rsidP="00EB529D">
            <w:pPr>
              <w:rPr>
                <w:rFonts w:asciiTheme="majorBidi" w:hAnsiTheme="majorBidi" w:cstheme="majorBidi"/>
                <w:b/>
                <w:bCs/>
                <w:sz w:val="24"/>
                <w:szCs w:val="24"/>
              </w:rPr>
            </w:pPr>
            <w:r w:rsidRPr="00EB529D">
              <w:rPr>
                <w:rFonts w:asciiTheme="majorBidi" w:hAnsiTheme="majorBidi" w:cstheme="majorBidi"/>
                <w:sz w:val="24"/>
                <w:szCs w:val="24"/>
              </w:rPr>
              <w:t xml:space="preserve">Dr. </w:t>
            </w:r>
            <w:r w:rsidR="00EB529D" w:rsidRPr="00EB529D">
              <w:rPr>
                <w:rFonts w:asciiTheme="majorBidi" w:hAnsiTheme="majorBidi" w:cstheme="majorBidi"/>
                <w:sz w:val="24"/>
                <w:szCs w:val="24"/>
              </w:rPr>
              <w:t>Salah El Malik</w:t>
            </w:r>
          </w:p>
        </w:tc>
      </w:tr>
      <w:tr w:rsidR="00E364FC" w:rsidRPr="00F949A7" w:rsidTr="00F87848">
        <w:tc>
          <w:tcPr>
            <w:tcW w:w="225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Department</w:t>
            </w:r>
          </w:p>
        </w:tc>
        <w:tc>
          <w:tcPr>
            <w:tcW w:w="7560" w:type="dxa"/>
            <w:shd w:val="clear" w:color="auto" w:fill="F2F2F2" w:themeFill="background1" w:themeFillShade="F2"/>
          </w:tcPr>
          <w:p w:rsidR="00E364FC" w:rsidRPr="00EB529D" w:rsidRDefault="00E364FC" w:rsidP="002D0409">
            <w:pPr>
              <w:pStyle w:val="a7"/>
              <w:spacing w:line="276" w:lineRule="auto"/>
              <w:jc w:val="both"/>
              <w:rPr>
                <w:rFonts w:asciiTheme="majorBidi" w:hAnsiTheme="majorBidi" w:cstheme="majorBidi"/>
              </w:rPr>
            </w:pPr>
            <w:r w:rsidRPr="00EB529D">
              <w:rPr>
                <w:rFonts w:asciiTheme="majorBidi" w:hAnsiTheme="majorBidi" w:cstheme="majorBidi"/>
              </w:rPr>
              <w:t>Physiology</w:t>
            </w:r>
          </w:p>
        </w:tc>
      </w:tr>
      <w:tr w:rsidR="00E364FC" w:rsidRPr="00F949A7" w:rsidTr="00F87848">
        <w:tc>
          <w:tcPr>
            <w:tcW w:w="2250" w:type="dxa"/>
            <w:shd w:val="clear" w:color="auto" w:fill="F2F2F2" w:themeFill="background1" w:themeFillShade="F2"/>
          </w:tcPr>
          <w:p w:rsidR="00E364FC" w:rsidRPr="00F949A7" w:rsidRDefault="00E364FC" w:rsidP="00E8190B">
            <w:pPr>
              <w:pStyle w:val="a7"/>
              <w:spacing w:line="276" w:lineRule="auto"/>
              <w:jc w:val="both"/>
              <w:rPr>
                <w:rFonts w:asciiTheme="majorBidi" w:hAnsiTheme="majorBidi" w:cstheme="majorBidi"/>
                <w:b/>
                <w:bCs/>
              </w:rPr>
            </w:pPr>
            <w:r w:rsidRPr="00F949A7">
              <w:rPr>
                <w:rFonts w:asciiTheme="majorBidi" w:hAnsiTheme="majorBidi" w:cstheme="majorBidi"/>
                <w:b/>
                <w:bCs/>
              </w:rPr>
              <w:t xml:space="preserve">Block </w:t>
            </w:r>
          </w:p>
        </w:tc>
        <w:tc>
          <w:tcPr>
            <w:tcW w:w="7560" w:type="dxa"/>
            <w:shd w:val="clear" w:color="auto" w:fill="F2F2F2" w:themeFill="background1" w:themeFillShade="F2"/>
          </w:tcPr>
          <w:p w:rsidR="00E364FC" w:rsidRPr="00EB529D" w:rsidRDefault="00E364FC" w:rsidP="002D0409">
            <w:pPr>
              <w:pStyle w:val="a7"/>
              <w:spacing w:line="276" w:lineRule="auto"/>
              <w:jc w:val="both"/>
              <w:rPr>
                <w:rFonts w:asciiTheme="majorBidi" w:hAnsiTheme="majorBidi" w:cstheme="majorBidi"/>
              </w:rPr>
            </w:pPr>
            <w:r w:rsidRPr="00EB529D">
              <w:rPr>
                <w:rFonts w:asciiTheme="majorBidi" w:hAnsiTheme="majorBidi" w:cstheme="majorBidi"/>
              </w:rPr>
              <w:t>Neuropsychiatry Block</w:t>
            </w:r>
          </w:p>
        </w:tc>
      </w:tr>
      <w:tr w:rsidR="00E364FC" w:rsidRPr="00F949A7" w:rsidTr="00653966">
        <w:tc>
          <w:tcPr>
            <w:tcW w:w="2250" w:type="dxa"/>
            <w:shd w:val="clear" w:color="auto" w:fill="F2F2F2" w:themeFill="background1" w:themeFillShade="F2"/>
          </w:tcPr>
          <w:p w:rsidR="00E364FC" w:rsidRPr="00F949A7" w:rsidRDefault="00E364FC" w:rsidP="002D0409">
            <w:pPr>
              <w:pStyle w:val="a7"/>
              <w:spacing w:line="276" w:lineRule="auto"/>
              <w:jc w:val="both"/>
              <w:rPr>
                <w:rFonts w:asciiTheme="majorBidi" w:hAnsiTheme="majorBidi" w:cstheme="majorBidi"/>
                <w:b/>
                <w:bCs/>
              </w:rPr>
            </w:pPr>
            <w:r w:rsidRPr="00F949A7">
              <w:rPr>
                <w:rFonts w:asciiTheme="majorBidi" w:hAnsiTheme="majorBidi" w:cstheme="majorBidi"/>
                <w:b/>
                <w:bCs/>
              </w:rPr>
              <w:t>Email address</w:t>
            </w:r>
          </w:p>
        </w:tc>
        <w:tc>
          <w:tcPr>
            <w:tcW w:w="7560" w:type="dxa"/>
            <w:shd w:val="clear" w:color="auto" w:fill="F2F2F2" w:themeFill="background1" w:themeFillShade="F2"/>
          </w:tcPr>
          <w:p w:rsidR="00E364FC" w:rsidRPr="00377E07" w:rsidRDefault="00653966" w:rsidP="002D0409">
            <w:pPr>
              <w:pStyle w:val="a7"/>
              <w:spacing w:line="276" w:lineRule="auto"/>
              <w:jc w:val="both"/>
              <w:rPr>
                <w:rFonts w:asciiTheme="majorBidi" w:hAnsiTheme="majorBidi" w:cstheme="majorBidi"/>
                <w:b/>
                <w:bCs/>
                <w:highlight w:val="yellow"/>
              </w:rPr>
            </w:pPr>
            <w:r w:rsidRPr="00FF2749">
              <w:rPr>
                <w:rFonts w:asciiTheme="majorBidi" w:hAnsiTheme="majorBidi" w:cstheme="majorBidi"/>
                <w:bCs/>
              </w:rPr>
              <w:t>Salah.elmalik2@gmail.com</w:t>
            </w:r>
          </w:p>
        </w:tc>
      </w:tr>
    </w:tbl>
    <w:p w:rsidR="008B1CC1" w:rsidRPr="00F949A7" w:rsidRDefault="008B1CC1" w:rsidP="00E364FC">
      <w:pPr>
        <w:pStyle w:val="a7"/>
        <w:spacing w:line="276" w:lineRule="auto"/>
        <w:jc w:val="both"/>
        <w:rPr>
          <w:rFonts w:asciiTheme="majorBidi" w:eastAsiaTheme="minorHAnsi" w:hAnsiTheme="majorBidi" w:cstheme="majorBidi"/>
          <w:lang w:val="en-MY"/>
        </w:rPr>
      </w:pPr>
    </w:p>
    <w:p w:rsidR="00564A26" w:rsidRPr="00F949A7" w:rsidRDefault="00564A26" w:rsidP="00E364FC">
      <w:pPr>
        <w:pStyle w:val="a7"/>
        <w:spacing w:line="276" w:lineRule="auto"/>
        <w:jc w:val="both"/>
        <w:rPr>
          <w:rFonts w:asciiTheme="majorBidi" w:hAnsiTheme="majorBidi" w:cstheme="majorBidi"/>
          <w:b/>
        </w:rPr>
      </w:pPr>
      <w:r w:rsidRPr="00F949A7">
        <w:rPr>
          <w:rFonts w:asciiTheme="majorBidi" w:hAnsiTheme="majorBidi" w:cstheme="majorBidi"/>
          <w:b/>
        </w:rPr>
        <w:t>Objectives of the lecture:</w:t>
      </w:r>
    </w:p>
    <w:p w:rsidR="00564A26" w:rsidRPr="00F949A7" w:rsidRDefault="00564A26" w:rsidP="00E364FC">
      <w:pPr>
        <w:pStyle w:val="a7"/>
        <w:spacing w:line="276" w:lineRule="auto"/>
        <w:jc w:val="both"/>
        <w:rPr>
          <w:rFonts w:asciiTheme="majorBidi" w:eastAsia="Calibri" w:hAnsiTheme="majorBidi" w:cstheme="majorBidi"/>
          <w:b/>
        </w:rPr>
      </w:pPr>
      <w:r w:rsidRPr="00F949A7">
        <w:rPr>
          <w:rFonts w:asciiTheme="majorBidi" w:eastAsia="Calibri" w:hAnsiTheme="majorBidi" w:cstheme="majorBidi"/>
        </w:rPr>
        <w:t>At the end of this lecture the student</w:t>
      </w:r>
      <w:r w:rsidR="00695C0E" w:rsidRPr="00F949A7">
        <w:rPr>
          <w:rFonts w:asciiTheme="majorBidi" w:eastAsia="Calibri" w:hAnsiTheme="majorBidi" w:cstheme="majorBidi"/>
        </w:rPr>
        <w:t>s</w:t>
      </w:r>
      <w:r w:rsidRPr="00F949A7">
        <w:rPr>
          <w:rFonts w:asciiTheme="majorBidi" w:eastAsia="Calibri" w:hAnsiTheme="majorBidi" w:cstheme="majorBidi"/>
        </w:rPr>
        <w:t xml:space="preserve"> should:</w:t>
      </w:r>
    </w:p>
    <w:p w:rsidR="00564A26" w:rsidRPr="00F949A7" w:rsidRDefault="00564A26" w:rsidP="00F87848">
      <w:pPr>
        <w:pStyle w:val="a7"/>
      </w:pPr>
    </w:p>
    <w:p w:rsidR="00564A26" w:rsidRPr="00F949A7" w:rsidRDefault="00564A26" w:rsidP="00693712">
      <w:pPr>
        <w:pStyle w:val="a7"/>
        <w:numPr>
          <w:ilvl w:val="0"/>
          <w:numId w:val="51"/>
        </w:numPr>
        <w:spacing w:line="276" w:lineRule="auto"/>
        <w:jc w:val="both"/>
        <w:rPr>
          <w:rFonts w:asciiTheme="majorBidi" w:hAnsiTheme="majorBidi" w:cstheme="majorBidi"/>
          <w:b/>
        </w:rPr>
      </w:pPr>
      <w:r w:rsidRPr="00F949A7">
        <w:rPr>
          <w:rFonts w:asciiTheme="majorBidi" w:hAnsiTheme="majorBidi" w:cstheme="majorBidi"/>
        </w:rPr>
        <w:t>Enumerate different nuclei of basal ganglia</w:t>
      </w:r>
    </w:p>
    <w:p w:rsidR="00564A26" w:rsidRPr="00F949A7" w:rsidRDefault="00564A26" w:rsidP="00693712">
      <w:pPr>
        <w:pStyle w:val="a7"/>
        <w:numPr>
          <w:ilvl w:val="0"/>
          <w:numId w:val="51"/>
        </w:numPr>
        <w:spacing w:line="276" w:lineRule="auto"/>
        <w:jc w:val="both"/>
        <w:rPr>
          <w:rFonts w:asciiTheme="majorBidi" w:hAnsiTheme="majorBidi" w:cstheme="majorBidi"/>
          <w:b/>
        </w:rPr>
      </w:pPr>
      <w:r w:rsidRPr="00F949A7">
        <w:rPr>
          <w:rFonts w:asciiTheme="majorBidi" w:hAnsiTheme="majorBidi" w:cstheme="majorBidi"/>
        </w:rPr>
        <w:t>Know different neurotransmitters that have a role  in basal ganglia functions</w:t>
      </w:r>
    </w:p>
    <w:p w:rsidR="00564A26" w:rsidRPr="00F949A7" w:rsidRDefault="00564A26" w:rsidP="00693712">
      <w:pPr>
        <w:pStyle w:val="a7"/>
        <w:numPr>
          <w:ilvl w:val="0"/>
          <w:numId w:val="51"/>
        </w:numPr>
        <w:spacing w:line="276" w:lineRule="auto"/>
        <w:jc w:val="both"/>
        <w:rPr>
          <w:rFonts w:asciiTheme="majorBidi" w:hAnsiTheme="majorBidi" w:cstheme="majorBidi"/>
          <w:b/>
        </w:rPr>
      </w:pPr>
      <w:r w:rsidRPr="00F949A7">
        <w:rPr>
          <w:rFonts w:asciiTheme="majorBidi" w:hAnsiTheme="majorBidi" w:cstheme="majorBidi"/>
        </w:rPr>
        <w:t>Appreciate general functions of basal ganglia</w:t>
      </w:r>
    </w:p>
    <w:p w:rsidR="00564A26" w:rsidRPr="00F949A7" w:rsidRDefault="00564A26" w:rsidP="00693712">
      <w:pPr>
        <w:pStyle w:val="a7"/>
        <w:numPr>
          <w:ilvl w:val="0"/>
          <w:numId w:val="51"/>
        </w:numPr>
        <w:spacing w:line="276" w:lineRule="auto"/>
        <w:jc w:val="both"/>
        <w:rPr>
          <w:rFonts w:asciiTheme="majorBidi" w:hAnsiTheme="majorBidi" w:cstheme="majorBidi"/>
          <w:b/>
        </w:rPr>
      </w:pPr>
      <w:r w:rsidRPr="00F949A7">
        <w:rPr>
          <w:rFonts w:asciiTheme="majorBidi" w:hAnsiTheme="majorBidi" w:cstheme="majorBidi"/>
        </w:rPr>
        <w:t>Physiological basis of basal ganglia disorders</w:t>
      </w:r>
    </w:p>
    <w:p w:rsidR="00564A26" w:rsidRPr="00F949A7" w:rsidRDefault="00564A26" w:rsidP="00F87848">
      <w:pPr>
        <w:pStyle w:val="a7"/>
      </w:pPr>
    </w:p>
    <w:p w:rsidR="00564A26" w:rsidRPr="00F949A7" w:rsidRDefault="00564A26" w:rsidP="00E364FC">
      <w:pPr>
        <w:pStyle w:val="a7"/>
        <w:spacing w:line="276" w:lineRule="auto"/>
        <w:jc w:val="both"/>
        <w:rPr>
          <w:rFonts w:asciiTheme="majorBidi" w:hAnsiTheme="majorBidi" w:cstheme="majorBidi"/>
          <w:b/>
        </w:rPr>
      </w:pPr>
      <w:r w:rsidRPr="00F949A7">
        <w:rPr>
          <w:rFonts w:asciiTheme="majorBidi" w:hAnsiTheme="majorBidi" w:cstheme="majorBidi"/>
          <w:b/>
        </w:rPr>
        <w:t xml:space="preserve">Background </w:t>
      </w:r>
      <w:r w:rsidR="00E364FC" w:rsidRPr="00F949A7">
        <w:rPr>
          <w:rFonts w:asciiTheme="majorBidi" w:hAnsiTheme="majorBidi" w:cstheme="majorBidi"/>
          <w:b/>
        </w:rPr>
        <w:t>:</w:t>
      </w:r>
    </w:p>
    <w:p w:rsidR="00E364FC" w:rsidRPr="00F949A7" w:rsidRDefault="00E364FC" w:rsidP="00F87848">
      <w:pPr>
        <w:pStyle w:val="a7"/>
      </w:pPr>
    </w:p>
    <w:p w:rsidR="00564A26" w:rsidRPr="00F949A7" w:rsidRDefault="00564A26" w:rsidP="00E364FC">
      <w:pPr>
        <w:pStyle w:val="a7"/>
        <w:spacing w:line="276" w:lineRule="auto"/>
        <w:jc w:val="both"/>
        <w:rPr>
          <w:rFonts w:asciiTheme="majorBidi" w:hAnsiTheme="majorBidi" w:cstheme="majorBidi"/>
        </w:rPr>
      </w:pPr>
      <w:r w:rsidRPr="00F949A7">
        <w:rPr>
          <w:rFonts w:asciiTheme="majorBidi" w:hAnsiTheme="majorBidi" w:cstheme="majorBidi"/>
        </w:rPr>
        <w:t>Basal ganglia are important parts of extrapyramidal system. They are important in motor control of movements and cognition. An important disease related to these nuclei is Parkinson’s disease.</w:t>
      </w:r>
    </w:p>
    <w:p w:rsidR="00564A26" w:rsidRPr="00F949A7" w:rsidRDefault="00564A26" w:rsidP="00F87848">
      <w:pPr>
        <w:pStyle w:val="a7"/>
      </w:pPr>
    </w:p>
    <w:p w:rsidR="00564A26" w:rsidRPr="00F949A7" w:rsidRDefault="00564A26" w:rsidP="00E364FC">
      <w:pPr>
        <w:pStyle w:val="a7"/>
        <w:spacing w:line="276" w:lineRule="auto"/>
        <w:jc w:val="both"/>
        <w:rPr>
          <w:rFonts w:asciiTheme="majorBidi" w:hAnsiTheme="majorBidi" w:cstheme="majorBidi"/>
          <w:b/>
        </w:rPr>
      </w:pPr>
      <w:r w:rsidRPr="00F949A7">
        <w:rPr>
          <w:rFonts w:asciiTheme="majorBidi" w:hAnsiTheme="majorBidi" w:cstheme="majorBidi"/>
          <w:b/>
        </w:rPr>
        <w:t>Key Principles to be discussed</w:t>
      </w:r>
      <w:r w:rsidR="00E364FC" w:rsidRPr="00F949A7">
        <w:rPr>
          <w:rFonts w:asciiTheme="majorBidi" w:hAnsiTheme="majorBidi" w:cstheme="majorBidi"/>
          <w:b/>
        </w:rPr>
        <w:t>:</w:t>
      </w:r>
    </w:p>
    <w:p w:rsidR="00E364FC" w:rsidRPr="00F949A7" w:rsidRDefault="00E364FC" w:rsidP="00E364FC">
      <w:pPr>
        <w:pStyle w:val="a7"/>
      </w:pPr>
    </w:p>
    <w:p w:rsidR="00564A26" w:rsidRPr="00F949A7" w:rsidRDefault="00564A26" w:rsidP="00693712">
      <w:pPr>
        <w:pStyle w:val="a7"/>
        <w:numPr>
          <w:ilvl w:val="0"/>
          <w:numId w:val="52"/>
        </w:numPr>
        <w:spacing w:line="276" w:lineRule="auto"/>
        <w:jc w:val="both"/>
        <w:rPr>
          <w:rFonts w:asciiTheme="majorBidi" w:hAnsiTheme="majorBidi" w:cstheme="majorBidi"/>
        </w:rPr>
      </w:pPr>
      <w:r w:rsidRPr="00F949A7">
        <w:rPr>
          <w:rFonts w:asciiTheme="majorBidi" w:hAnsiTheme="majorBidi" w:cstheme="majorBidi"/>
        </w:rPr>
        <w:t>Motor loop (putamen circuit) concerned with learned movment.</w:t>
      </w:r>
    </w:p>
    <w:p w:rsidR="00564A26" w:rsidRPr="00F949A7" w:rsidRDefault="00564A26" w:rsidP="00693712">
      <w:pPr>
        <w:pStyle w:val="a7"/>
        <w:numPr>
          <w:ilvl w:val="0"/>
          <w:numId w:val="52"/>
        </w:numPr>
        <w:spacing w:line="276" w:lineRule="auto"/>
        <w:jc w:val="both"/>
        <w:rPr>
          <w:rFonts w:asciiTheme="majorBidi" w:hAnsiTheme="majorBidi" w:cstheme="majorBidi"/>
        </w:rPr>
      </w:pPr>
      <w:r w:rsidRPr="00F949A7">
        <w:rPr>
          <w:rFonts w:asciiTheme="majorBidi" w:hAnsiTheme="majorBidi" w:cstheme="majorBidi"/>
        </w:rPr>
        <w:t>Cognitive loop (Caudate circuit) concerned with cognitive control of sequences of motor pattern. Basically it is concerned with motor intentions.</w:t>
      </w:r>
    </w:p>
    <w:p w:rsidR="00564A26" w:rsidRPr="00F949A7" w:rsidRDefault="00564A26" w:rsidP="00693712">
      <w:pPr>
        <w:pStyle w:val="a7"/>
        <w:numPr>
          <w:ilvl w:val="1"/>
          <w:numId w:val="52"/>
        </w:numPr>
        <w:spacing w:line="276" w:lineRule="auto"/>
        <w:jc w:val="both"/>
        <w:rPr>
          <w:rFonts w:asciiTheme="majorBidi" w:hAnsiTheme="majorBidi" w:cstheme="majorBidi"/>
        </w:rPr>
      </w:pPr>
      <w:r w:rsidRPr="00F949A7">
        <w:rPr>
          <w:rFonts w:asciiTheme="majorBidi" w:hAnsiTheme="majorBidi" w:cstheme="majorBidi"/>
        </w:rPr>
        <w:t xml:space="preserve">(Note: cognition means thinking process using sensory input with information      </w:t>
      </w:r>
    </w:p>
    <w:p w:rsidR="00564A26" w:rsidRPr="00F949A7" w:rsidRDefault="00564A26" w:rsidP="00693712">
      <w:pPr>
        <w:pStyle w:val="a7"/>
        <w:numPr>
          <w:ilvl w:val="1"/>
          <w:numId w:val="52"/>
        </w:numPr>
        <w:spacing w:line="276" w:lineRule="auto"/>
        <w:jc w:val="both"/>
        <w:rPr>
          <w:rFonts w:asciiTheme="majorBidi" w:hAnsiTheme="majorBidi" w:cstheme="majorBidi"/>
        </w:rPr>
      </w:pPr>
      <w:r w:rsidRPr="00F949A7">
        <w:rPr>
          <w:rFonts w:asciiTheme="majorBidi" w:hAnsiTheme="majorBidi" w:cstheme="majorBidi"/>
        </w:rPr>
        <w:t>already stored in memory.)</w:t>
      </w:r>
    </w:p>
    <w:p w:rsidR="00564A26" w:rsidRPr="00F949A7" w:rsidRDefault="00564A26" w:rsidP="00693712">
      <w:pPr>
        <w:pStyle w:val="a7"/>
        <w:numPr>
          <w:ilvl w:val="0"/>
          <w:numId w:val="52"/>
        </w:numPr>
        <w:spacing w:line="276" w:lineRule="auto"/>
        <w:jc w:val="both"/>
        <w:rPr>
          <w:rFonts w:asciiTheme="majorBidi" w:hAnsiTheme="majorBidi" w:cstheme="majorBidi"/>
        </w:rPr>
      </w:pPr>
      <w:r w:rsidRPr="00F949A7">
        <w:rPr>
          <w:rFonts w:asciiTheme="majorBidi" w:hAnsiTheme="majorBidi" w:cstheme="majorBidi"/>
        </w:rPr>
        <w:t>Limbic loop: involved in giving motor expression to emotions like, smiling, aggressive or submissive posture.</w:t>
      </w:r>
    </w:p>
    <w:p w:rsidR="00564A26" w:rsidRPr="00F949A7" w:rsidRDefault="00564A26" w:rsidP="00693712">
      <w:pPr>
        <w:pStyle w:val="a7"/>
        <w:numPr>
          <w:ilvl w:val="0"/>
          <w:numId w:val="52"/>
        </w:numPr>
        <w:spacing w:line="276" w:lineRule="auto"/>
        <w:jc w:val="both"/>
        <w:rPr>
          <w:rFonts w:asciiTheme="majorBidi" w:hAnsiTheme="majorBidi" w:cstheme="majorBidi"/>
        </w:rPr>
      </w:pPr>
      <w:r w:rsidRPr="00F949A7">
        <w:rPr>
          <w:rFonts w:asciiTheme="majorBidi" w:hAnsiTheme="majorBidi" w:cstheme="majorBidi"/>
        </w:rPr>
        <w:t>Occulomotor loop concerned with voluntary eye movement [ saccadic movement]</w:t>
      </w:r>
    </w:p>
    <w:p w:rsidR="00564A26" w:rsidRPr="00F949A7" w:rsidRDefault="00564A26" w:rsidP="00F87848">
      <w:pPr>
        <w:pStyle w:val="a7"/>
      </w:pPr>
    </w:p>
    <w:p w:rsidR="00564A26" w:rsidRPr="00F949A7" w:rsidRDefault="00564A26" w:rsidP="00E364FC">
      <w:pPr>
        <w:pStyle w:val="a7"/>
        <w:spacing w:line="276" w:lineRule="auto"/>
        <w:jc w:val="both"/>
        <w:rPr>
          <w:rFonts w:asciiTheme="majorBidi" w:hAnsiTheme="majorBidi" w:cstheme="majorBidi"/>
          <w:b/>
        </w:rPr>
      </w:pPr>
      <w:r w:rsidRPr="00F949A7">
        <w:rPr>
          <w:rFonts w:asciiTheme="majorBidi" w:hAnsiTheme="majorBidi" w:cstheme="majorBidi"/>
          <w:b/>
        </w:rPr>
        <w:t>Keywords</w:t>
      </w:r>
      <w:r w:rsidR="00E364FC" w:rsidRPr="00F949A7">
        <w:rPr>
          <w:rFonts w:asciiTheme="majorBidi" w:hAnsiTheme="majorBidi" w:cstheme="majorBidi"/>
          <w:b/>
        </w:rPr>
        <w:t>:</w:t>
      </w:r>
    </w:p>
    <w:p w:rsidR="00E364FC" w:rsidRPr="00F949A7" w:rsidRDefault="00E364FC" w:rsidP="00F87848">
      <w:pPr>
        <w:pStyle w:val="a7"/>
      </w:pPr>
    </w:p>
    <w:p w:rsidR="00564A26" w:rsidRPr="00F949A7" w:rsidRDefault="00564A26" w:rsidP="00693712">
      <w:pPr>
        <w:pStyle w:val="a7"/>
        <w:numPr>
          <w:ilvl w:val="0"/>
          <w:numId w:val="133"/>
        </w:numPr>
        <w:spacing w:line="276" w:lineRule="auto"/>
        <w:jc w:val="both"/>
        <w:rPr>
          <w:rFonts w:asciiTheme="majorBidi" w:hAnsiTheme="majorBidi" w:cstheme="majorBidi"/>
          <w:b/>
        </w:rPr>
      </w:pPr>
      <w:r w:rsidRPr="00F949A7">
        <w:rPr>
          <w:rFonts w:asciiTheme="majorBidi" w:hAnsiTheme="majorBidi" w:cstheme="majorBidi"/>
        </w:rPr>
        <w:t>Putamen circuit, Caudate circuit, Limbic loop, Occulomotor loop, Motor loop, Cognitive loop, Parkinson’s disease</w:t>
      </w:r>
    </w:p>
    <w:p w:rsidR="00564A26" w:rsidRPr="00F949A7" w:rsidRDefault="00564A26" w:rsidP="00CD3114">
      <w:pPr>
        <w:pStyle w:val="a7"/>
        <w:spacing w:line="276" w:lineRule="auto"/>
        <w:ind w:left="720"/>
        <w:rPr>
          <w:rFonts w:asciiTheme="majorBidi" w:hAnsiTheme="majorBidi" w:cstheme="majorBidi"/>
          <w:b/>
        </w:rPr>
      </w:pPr>
    </w:p>
    <w:p w:rsidR="00564A26" w:rsidRPr="00F949A7" w:rsidRDefault="00564A26" w:rsidP="00CD3114">
      <w:pPr>
        <w:pStyle w:val="a7"/>
        <w:spacing w:line="276" w:lineRule="auto"/>
        <w:ind w:left="360"/>
        <w:rPr>
          <w:rFonts w:asciiTheme="majorBidi" w:hAnsiTheme="majorBidi" w:cstheme="majorBidi"/>
          <w:b/>
        </w:rPr>
      </w:pPr>
    </w:p>
    <w:p w:rsidR="004F0749" w:rsidRPr="00F949A7" w:rsidRDefault="004F0749" w:rsidP="00CD3114">
      <w:pPr>
        <w:pStyle w:val="a7"/>
        <w:spacing w:line="276" w:lineRule="auto"/>
        <w:ind w:left="360"/>
        <w:rPr>
          <w:rFonts w:asciiTheme="majorBidi" w:hAnsiTheme="majorBidi" w:cstheme="majorBidi"/>
          <w:b/>
        </w:rPr>
      </w:pPr>
    </w:p>
    <w:p w:rsidR="004F0749" w:rsidRPr="005E7A17" w:rsidRDefault="004F0749" w:rsidP="00CD3114">
      <w:pPr>
        <w:pStyle w:val="a7"/>
        <w:spacing w:line="276" w:lineRule="auto"/>
        <w:ind w:left="360"/>
        <w:rPr>
          <w:rFonts w:asciiTheme="majorBidi" w:hAnsiTheme="majorBidi" w:cstheme="majorBidi"/>
          <w:b/>
          <w:color w:val="0070C0"/>
        </w:rPr>
      </w:pPr>
    </w:p>
    <w:p w:rsidR="004F0749" w:rsidRPr="005E7A17" w:rsidRDefault="004F0749" w:rsidP="00CD3114">
      <w:pPr>
        <w:pStyle w:val="a7"/>
        <w:spacing w:line="276" w:lineRule="auto"/>
        <w:ind w:left="360"/>
        <w:rPr>
          <w:rFonts w:asciiTheme="majorBidi" w:hAnsiTheme="majorBidi" w:cstheme="majorBidi"/>
          <w:b/>
          <w:color w:val="0070C0"/>
        </w:rPr>
      </w:pPr>
    </w:p>
    <w:p w:rsidR="004F0749" w:rsidRPr="00CD3114" w:rsidRDefault="004F0749" w:rsidP="00CD3114">
      <w:pPr>
        <w:pStyle w:val="a7"/>
        <w:spacing w:line="276" w:lineRule="auto"/>
        <w:ind w:left="360"/>
        <w:rPr>
          <w:rFonts w:asciiTheme="majorBidi" w:hAnsiTheme="majorBidi" w:cstheme="majorBidi"/>
          <w:b/>
        </w:rPr>
      </w:pPr>
    </w:p>
    <w:p w:rsidR="004F0749" w:rsidRPr="00CD3114" w:rsidRDefault="004F0749" w:rsidP="00CD3114">
      <w:pPr>
        <w:pStyle w:val="a7"/>
        <w:spacing w:line="276" w:lineRule="auto"/>
        <w:ind w:left="360"/>
        <w:rPr>
          <w:rFonts w:asciiTheme="majorBidi" w:hAnsiTheme="majorBidi" w:cstheme="majorBidi"/>
          <w:b/>
        </w:rPr>
      </w:pPr>
    </w:p>
    <w:p w:rsidR="004F0749" w:rsidRPr="00CD3114" w:rsidRDefault="004F0749" w:rsidP="00705817">
      <w:pPr>
        <w:pStyle w:val="a7"/>
        <w:spacing w:line="276" w:lineRule="auto"/>
        <w:rPr>
          <w:rFonts w:asciiTheme="majorBidi" w:hAnsiTheme="majorBidi" w:cstheme="majorBidi"/>
          <w:b/>
        </w:rPr>
      </w:pPr>
    </w:p>
    <w:tbl>
      <w:tblPr>
        <w:tblStyle w:val="a5"/>
        <w:tblpPr w:leftFromText="180" w:rightFromText="180" w:vertAnchor="text" w:horzAnchor="margin" w:tblpXSpec="center" w:tblpY="-56"/>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A376AC" w:rsidRPr="00CD3114" w:rsidTr="00D92C06">
        <w:trPr>
          <w:trHeight w:val="437"/>
        </w:trPr>
        <w:tc>
          <w:tcPr>
            <w:tcW w:w="9828" w:type="dxa"/>
            <w:shd w:val="clear" w:color="auto" w:fill="D9D9D9" w:themeFill="background1" w:themeFillShade="D9"/>
            <w:vAlign w:val="center"/>
          </w:tcPr>
          <w:p w:rsidR="00A376AC" w:rsidRPr="00020B6D" w:rsidRDefault="00A376AC" w:rsidP="00F87848">
            <w:pPr>
              <w:autoSpaceDE w:val="0"/>
              <w:autoSpaceDN w:val="0"/>
              <w:adjustRightInd w:val="0"/>
              <w:spacing w:line="276" w:lineRule="auto"/>
              <w:rPr>
                <w:rFonts w:asciiTheme="majorBidi" w:hAnsiTheme="majorBidi" w:cstheme="majorBidi"/>
                <w:b/>
                <w:bCs/>
                <w:sz w:val="24"/>
                <w:szCs w:val="24"/>
              </w:rPr>
            </w:pPr>
            <w:r w:rsidRPr="00020B6D">
              <w:rPr>
                <w:rFonts w:asciiTheme="majorBidi" w:hAnsiTheme="majorBidi" w:cstheme="majorBidi"/>
                <w:b/>
                <w:sz w:val="24"/>
                <w:szCs w:val="24"/>
              </w:rPr>
              <w:t>Title of the lecture:</w:t>
            </w:r>
            <w:r w:rsidRPr="00020B6D">
              <w:rPr>
                <w:rFonts w:asciiTheme="majorBidi" w:hAnsiTheme="majorBidi" w:cstheme="majorBidi"/>
                <w:b/>
                <w:bCs/>
                <w:sz w:val="24"/>
                <w:szCs w:val="24"/>
              </w:rPr>
              <w:t xml:space="preserve"> Physiology of brain transmitters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560"/>
      </w:tblGrid>
      <w:tr w:rsidR="00F87848" w:rsidRPr="00F87848" w:rsidTr="00F87848">
        <w:tc>
          <w:tcPr>
            <w:tcW w:w="2250" w:type="dxa"/>
            <w:shd w:val="clear" w:color="auto" w:fill="F2F2F2" w:themeFill="background1" w:themeFillShade="F2"/>
          </w:tcPr>
          <w:p w:rsidR="00F87848" w:rsidRPr="00F87848" w:rsidRDefault="00F87848" w:rsidP="002D0409">
            <w:pPr>
              <w:pStyle w:val="a7"/>
              <w:spacing w:line="276" w:lineRule="auto"/>
              <w:jc w:val="both"/>
              <w:rPr>
                <w:rFonts w:asciiTheme="majorBidi" w:hAnsiTheme="majorBidi" w:cstheme="majorBidi"/>
                <w:b/>
                <w:bCs/>
              </w:rPr>
            </w:pPr>
            <w:r w:rsidRPr="00F87848">
              <w:rPr>
                <w:rFonts w:asciiTheme="majorBidi" w:hAnsiTheme="majorBidi" w:cstheme="majorBidi"/>
                <w:b/>
                <w:bCs/>
              </w:rPr>
              <w:t>Lecturer’s name</w:t>
            </w:r>
          </w:p>
        </w:tc>
        <w:tc>
          <w:tcPr>
            <w:tcW w:w="7560" w:type="dxa"/>
            <w:shd w:val="clear" w:color="auto" w:fill="F2F2F2" w:themeFill="background1" w:themeFillShade="F2"/>
          </w:tcPr>
          <w:p w:rsidR="00F87848" w:rsidRPr="00111DCD" w:rsidRDefault="00111DCD" w:rsidP="002D0409">
            <w:pPr>
              <w:pStyle w:val="a7"/>
              <w:spacing w:line="276" w:lineRule="auto"/>
              <w:jc w:val="both"/>
              <w:rPr>
                <w:rStyle w:val="Char1"/>
                <w:rFonts w:asciiTheme="majorBidi" w:eastAsia="Arial Unicode MS" w:hAnsiTheme="majorBidi" w:cstheme="majorBidi"/>
              </w:rPr>
            </w:pPr>
            <w:r w:rsidRPr="00111DCD">
              <w:rPr>
                <w:rStyle w:val="Char1"/>
                <w:rFonts w:asciiTheme="majorBidi" w:eastAsia="Arial Unicode MS" w:hAnsiTheme="majorBidi" w:cstheme="majorBidi"/>
              </w:rPr>
              <w:t>Dr. laiche Djouhri</w:t>
            </w:r>
          </w:p>
        </w:tc>
      </w:tr>
      <w:tr w:rsidR="00F87848" w:rsidRPr="00F87848" w:rsidTr="00F87848">
        <w:tc>
          <w:tcPr>
            <w:tcW w:w="2250" w:type="dxa"/>
            <w:shd w:val="clear" w:color="auto" w:fill="F2F2F2" w:themeFill="background1" w:themeFillShade="F2"/>
          </w:tcPr>
          <w:p w:rsidR="00F87848" w:rsidRPr="00F87848" w:rsidRDefault="00F87848" w:rsidP="002D0409">
            <w:pPr>
              <w:pStyle w:val="a7"/>
              <w:spacing w:line="276" w:lineRule="auto"/>
              <w:jc w:val="both"/>
              <w:rPr>
                <w:rFonts w:asciiTheme="majorBidi" w:hAnsiTheme="majorBidi" w:cstheme="majorBidi"/>
                <w:b/>
                <w:bCs/>
              </w:rPr>
            </w:pPr>
            <w:r w:rsidRPr="00F87848">
              <w:rPr>
                <w:rFonts w:asciiTheme="majorBidi" w:hAnsiTheme="majorBidi" w:cstheme="majorBidi"/>
                <w:b/>
                <w:bCs/>
              </w:rPr>
              <w:t>Department</w:t>
            </w:r>
          </w:p>
        </w:tc>
        <w:tc>
          <w:tcPr>
            <w:tcW w:w="7560" w:type="dxa"/>
            <w:shd w:val="clear" w:color="auto" w:fill="F2F2F2" w:themeFill="background1" w:themeFillShade="F2"/>
          </w:tcPr>
          <w:p w:rsidR="00F87848" w:rsidRPr="00111DCD" w:rsidRDefault="00F87848" w:rsidP="002D0409">
            <w:pPr>
              <w:pStyle w:val="a7"/>
              <w:spacing w:line="276" w:lineRule="auto"/>
              <w:jc w:val="both"/>
              <w:rPr>
                <w:rFonts w:asciiTheme="majorBidi" w:hAnsiTheme="majorBidi" w:cstheme="majorBidi"/>
              </w:rPr>
            </w:pPr>
            <w:r w:rsidRPr="00111DCD">
              <w:rPr>
                <w:rFonts w:asciiTheme="majorBidi" w:hAnsiTheme="majorBidi" w:cstheme="majorBidi"/>
              </w:rPr>
              <w:t>Physiology</w:t>
            </w:r>
          </w:p>
        </w:tc>
      </w:tr>
      <w:tr w:rsidR="00F87848" w:rsidRPr="00F87848" w:rsidTr="00F87848">
        <w:tc>
          <w:tcPr>
            <w:tcW w:w="2250" w:type="dxa"/>
            <w:shd w:val="clear" w:color="auto" w:fill="F2F2F2" w:themeFill="background1" w:themeFillShade="F2"/>
          </w:tcPr>
          <w:p w:rsidR="00F87848" w:rsidRPr="00F87848" w:rsidRDefault="00F87848" w:rsidP="002D0409">
            <w:pPr>
              <w:pStyle w:val="a7"/>
              <w:spacing w:line="276" w:lineRule="auto"/>
              <w:jc w:val="both"/>
              <w:rPr>
                <w:rFonts w:asciiTheme="majorBidi" w:hAnsiTheme="majorBidi" w:cstheme="majorBidi"/>
                <w:b/>
                <w:bCs/>
              </w:rPr>
            </w:pPr>
            <w:r w:rsidRPr="00F87848">
              <w:rPr>
                <w:rFonts w:asciiTheme="majorBidi" w:hAnsiTheme="majorBidi" w:cstheme="majorBidi"/>
                <w:b/>
                <w:bCs/>
              </w:rPr>
              <w:t>Block / week</w:t>
            </w:r>
          </w:p>
        </w:tc>
        <w:tc>
          <w:tcPr>
            <w:tcW w:w="7560" w:type="dxa"/>
            <w:shd w:val="clear" w:color="auto" w:fill="F2F2F2" w:themeFill="background1" w:themeFillShade="F2"/>
          </w:tcPr>
          <w:p w:rsidR="00F87848" w:rsidRPr="00111DCD" w:rsidRDefault="00F87848" w:rsidP="002D0409">
            <w:pPr>
              <w:pStyle w:val="a7"/>
              <w:spacing w:line="276" w:lineRule="auto"/>
              <w:jc w:val="both"/>
              <w:rPr>
                <w:rFonts w:asciiTheme="majorBidi" w:hAnsiTheme="majorBidi" w:cstheme="majorBidi"/>
              </w:rPr>
            </w:pPr>
            <w:r w:rsidRPr="00111DCD">
              <w:rPr>
                <w:rFonts w:asciiTheme="majorBidi" w:hAnsiTheme="majorBidi" w:cstheme="majorBidi"/>
              </w:rPr>
              <w:t>Neuropsychiatry Block</w:t>
            </w:r>
          </w:p>
        </w:tc>
      </w:tr>
      <w:tr w:rsidR="00F87848" w:rsidRPr="00F87848" w:rsidTr="001C7480">
        <w:tc>
          <w:tcPr>
            <w:tcW w:w="2250" w:type="dxa"/>
            <w:shd w:val="clear" w:color="auto" w:fill="F2F2F2" w:themeFill="background1" w:themeFillShade="F2"/>
          </w:tcPr>
          <w:p w:rsidR="00F87848" w:rsidRPr="00F87848" w:rsidRDefault="00F87848" w:rsidP="002D0409">
            <w:pPr>
              <w:pStyle w:val="a7"/>
              <w:spacing w:line="276" w:lineRule="auto"/>
              <w:jc w:val="both"/>
              <w:rPr>
                <w:rFonts w:asciiTheme="majorBidi" w:hAnsiTheme="majorBidi" w:cstheme="majorBidi"/>
                <w:b/>
                <w:bCs/>
              </w:rPr>
            </w:pPr>
            <w:r w:rsidRPr="00F87848">
              <w:rPr>
                <w:rFonts w:asciiTheme="majorBidi" w:hAnsiTheme="majorBidi" w:cstheme="majorBidi"/>
                <w:b/>
                <w:bCs/>
              </w:rPr>
              <w:t>Email address</w:t>
            </w:r>
          </w:p>
        </w:tc>
        <w:tc>
          <w:tcPr>
            <w:tcW w:w="7560" w:type="dxa"/>
            <w:shd w:val="clear" w:color="auto" w:fill="F2F2F2" w:themeFill="background1" w:themeFillShade="F2"/>
          </w:tcPr>
          <w:p w:rsidR="00F87848" w:rsidRPr="00377E07" w:rsidRDefault="001C7480" w:rsidP="002D0409">
            <w:pPr>
              <w:pStyle w:val="a7"/>
              <w:spacing w:line="276" w:lineRule="auto"/>
              <w:jc w:val="both"/>
              <w:rPr>
                <w:rFonts w:asciiTheme="majorBidi" w:hAnsiTheme="majorBidi" w:cstheme="majorBidi"/>
                <w:highlight w:val="yellow"/>
              </w:rPr>
            </w:pPr>
            <w:r w:rsidRPr="00A14296">
              <w:rPr>
                <w:rStyle w:val="mw-headline"/>
                <w:rFonts w:asciiTheme="majorBidi" w:hAnsiTheme="majorBidi" w:cstheme="majorBidi"/>
              </w:rPr>
              <w:t>ldjouhri@ksu.edu.sa</w:t>
            </w:r>
          </w:p>
        </w:tc>
      </w:tr>
    </w:tbl>
    <w:p w:rsidR="00DC104D" w:rsidRPr="00F87848" w:rsidRDefault="00DC104D" w:rsidP="00F87848">
      <w:pPr>
        <w:pStyle w:val="a7"/>
        <w:rPr>
          <w:rFonts w:eastAsiaTheme="minorHAnsi"/>
        </w:rPr>
      </w:pPr>
    </w:p>
    <w:p w:rsidR="00564A26" w:rsidRPr="00CD3114" w:rsidRDefault="00564A26"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564A26" w:rsidRPr="00CD3114" w:rsidRDefault="00564A26" w:rsidP="00CD3114">
      <w:pPr>
        <w:pStyle w:val="a7"/>
        <w:spacing w:line="276" w:lineRule="auto"/>
        <w:jc w:val="both"/>
        <w:rPr>
          <w:rFonts w:asciiTheme="majorBidi" w:eastAsia="Calibri" w:hAnsiTheme="majorBidi" w:cstheme="majorBidi"/>
          <w:b/>
        </w:rPr>
      </w:pPr>
      <w:r w:rsidRPr="00CD3114">
        <w:rPr>
          <w:rFonts w:asciiTheme="majorBidi" w:eastAsia="Calibri" w:hAnsiTheme="majorBidi" w:cstheme="majorBidi"/>
        </w:rPr>
        <w:t>At the end of this lecture the studen</w:t>
      </w:r>
      <w:r w:rsidR="00695C0E" w:rsidRPr="00CD3114">
        <w:rPr>
          <w:rFonts w:asciiTheme="majorBidi" w:eastAsia="Calibri" w:hAnsiTheme="majorBidi" w:cstheme="majorBidi"/>
        </w:rPr>
        <w:t>s</w:t>
      </w:r>
      <w:r w:rsidRPr="00CD3114">
        <w:rPr>
          <w:rFonts w:asciiTheme="majorBidi" w:eastAsia="Calibri" w:hAnsiTheme="majorBidi" w:cstheme="majorBidi"/>
        </w:rPr>
        <w:t>t should:</w:t>
      </w:r>
    </w:p>
    <w:p w:rsidR="00564A26" w:rsidRPr="00CD3114" w:rsidRDefault="00564A26" w:rsidP="00CD3114">
      <w:pPr>
        <w:pStyle w:val="a7"/>
        <w:spacing w:line="276" w:lineRule="auto"/>
        <w:jc w:val="both"/>
        <w:rPr>
          <w:rFonts w:asciiTheme="majorBidi" w:hAnsiTheme="majorBidi" w:cstheme="majorBidi"/>
          <w:b/>
        </w:rPr>
      </w:pPr>
    </w:p>
    <w:p w:rsidR="00564A26" w:rsidRPr="00CD3114" w:rsidRDefault="00564A26" w:rsidP="00693712">
      <w:pPr>
        <w:pStyle w:val="a7"/>
        <w:numPr>
          <w:ilvl w:val="0"/>
          <w:numId w:val="53"/>
        </w:numPr>
        <w:spacing w:line="276" w:lineRule="auto"/>
        <w:jc w:val="both"/>
        <w:rPr>
          <w:rFonts w:asciiTheme="majorBidi" w:eastAsia="Calibri" w:hAnsiTheme="majorBidi" w:cstheme="majorBidi"/>
          <w:b/>
        </w:rPr>
      </w:pPr>
      <w:r w:rsidRPr="00CD3114">
        <w:rPr>
          <w:rFonts w:asciiTheme="majorBidi" w:eastAsia="Calibri" w:hAnsiTheme="majorBidi" w:cstheme="majorBidi"/>
        </w:rPr>
        <w:t>Be able to describe the main locations in the brain of the following transmitters , as well as their physiological functions ; and give examples of clinical conditions associated with their imbalance :</w:t>
      </w:r>
    </w:p>
    <w:p w:rsidR="00564A26" w:rsidRPr="00F87848" w:rsidRDefault="00564A26" w:rsidP="00F87848">
      <w:pPr>
        <w:pStyle w:val="a7"/>
        <w:rPr>
          <w:sz w:val="16"/>
          <w:szCs w:val="16"/>
        </w:rPr>
      </w:pPr>
    </w:p>
    <w:p w:rsidR="00564A26" w:rsidRPr="00CD3114" w:rsidRDefault="00F7072D" w:rsidP="00693712">
      <w:pPr>
        <w:pStyle w:val="a7"/>
        <w:numPr>
          <w:ilvl w:val="1"/>
          <w:numId w:val="53"/>
        </w:numPr>
        <w:spacing w:line="276" w:lineRule="auto"/>
        <w:jc w:val="both"/>
        <w:rPr>
          <w:rFonts w:asciiTheme="majorBidi" w:eastAsia="Calibri" w:hAnsiTheme="majorBidi" w:cstheme="majorBidi"/>
          <w:b/>
        </w:rPr>
      </w:pPr>
      <w:r w:rsidRPr="00CD3114">
        <w:rPr>
          <w:rFonts w:asciiTheme="majorBidi" w:eastAsia="Calibri" w:hAnsiTheme="majorBidi" w:cstheme="majorBidi"/>
        </w:rPr>
        <w:t>A</w:t>
      </w:r>
      <w:r w:rsidR="00564A26" w:rsidRPr="00CD3114">
        <w:rPr>
          <w:rFonts w:asciiTheme="majorBidi" w:eastAsia="Calibri" w:hAnsiTheme="majorBidi" w:cstheme="majorBidi"/>
        </w:rPr>
        <w:t xml:space="preserve">cetylcholine (Ach) .  </w:t>
      </w:r>
    </w:p>
    <w:p w:rsidR="00564A26" w:rsidRPr="00CD3114" w:rsidRDefault="00F7072D" w:rsidP="00693712">
      <w:pPr>
        <w:pStyle w:val="a7"/>
        <w:numPr>
          <w:ilvl w:val="1"/>
          <w:numId w:val="53"/>
        </w:numPr>
        <w:spacing w:line="276" w:lineRule="auto"/>
        <w:jc w:val="both"/>
        <w:rPr>
          <w:rFonts w:asciiTheme="majorBidi" w:eastAsia="Calibri" w:hAnsiTheme="majorBidi" w:cstheme="majorBidi"/>
          <w:b/>
        </w:rPr>
      </w:pPr>
      <w:r w:rsidRPr="00CD3114">
        <w:rPr>
          <w:rFonts w:asciiTheme="majorBidi" w:eastAsia="Calibri" w:hAnsiTheme="majorBidi" w:cstheme="majorBidi"/>
        </w:rPr>
        <w:t>N</w:t>
      </w:r>
      <w:r w:rsidR="00564A26" w:rsidRPr="00CD3114">
        <w:rPr>
          <w:rFonts w:asciiTheme="majorBidi" w:eastAsia="Calibri" w:hAnsiTheme="majorBidi" w:cstheme="majorBidi"/>
        </w:rPr>
        <w:t xml:space="preserve">orepinephrine (NE) </w:t>
      </w:r>
    </w:p>
    <w:p w:rsidR="00564A26" w:rsidRPr="00CD3114" w:rsidRDefault="00F7072D" w:rsidP="00693712">
      <w:pPr>
        <w:pStyle w:val="a7"/>
        <w:numPr>
          <w:ilvl w:val="1"/>
          <w:numId w:val="53"/>
        </w:numPr>
        <w:spacing w:line="276" w:lineRule="auto"/>
        <w:jc w:val="both"/>
        <w:rPr>
          <w:rFonts w:asciiTheme="majorBidi" w:eastAsia="Calibri" w:hAnsiTheme="majorBidi" w:cstheme="majorBidi"/>
          <w:b/>
        </w:rPr>
      </w:pPr>
      <w:r w:rsidRPr="00CD3114">
        <w:rPr>
          <w:rFonts w:asciiTheme="majorBidi" w:eastAsia="Calibri" w:hAnsiTheme="majorBidi" w:cstheme="majorBidi"/>
        </w:rPr>
        <w:t>G</w:t>
      </w:r>
      <w:r w:rsidR="00564A26" w:rsidRPr="00CD3114">
        <w:rPr>
          <w:rFonts w:asciiTheme="majorBidi" w:eastAsia="Calibri" w:hAnsiTheme="majorBidi" w:cstheme="majorBidi"/>
        </w:rPr>
        <w:t>lutamate .</w:t>
      </w:r>
    </w:p>
    <w:p w:rsidR="00564A26" w:rsidRPr="00CD3114" w:rsidRDefault="00564A26" w:rsidP="00693712">
      <w:pPr>
        <w:pStyle w:val="a7"/>
        <w:numPr>
          <w:ilvl w:val="1"/>
          <w:numId w:val="53"/>
        </w:numPr>
        <w:spacing w:line="276" w:lineRule="auto"/>
        <w:jc w:val="both"/>
        <w:rPr>
          <w:rFonts w:asciiTheme="majorBidi" w:eastAsia="Calibri" w:hAnsiTheme="majorBidi" w:cstheme="majorBidi"/>
          <w:b/>
        </w:rPr>
      </w:pPr>
      <w:r w:rsidRPr="00CD3114">
        <w:rPr>
          <w:rFonts w:asciiTheme="majorBidi" w:eastAsia="Calibri" w:hAnsiTheme="majorBidi" w:cstheme="majorBidi"/>
        </w:rPr>
        <w:t>GABA .</w:t>
      </w:r>
    </w:p>
    <w:p w:rsidR="00564A26" w:rsidRPr="00CD3114" w:rsidRDefault="00F7072D" w:rsidP="00693712">
      <w:pPr>
        <w:pStyle w:val="a7"/>
        <w:numPr>
          <w:ilvl w:val="1"/>
          <w:numId w:val="53"/>
        </w:numPr>
        <w:spacing w:line="276" w:lineRule="auto"/>
        <w:jc w:val="both"/>
        <w:rPr>
          <w:rFonts w:asciiTheme="majorBidi" w:eastAsia="Calibri" w:hAnsiTheme="majorBidi" w:cstheme="majorBidi"/>
          <w:b/>
        </w:rPr>
      </w:pPr>
      <w:r w:rsidRPr="00CD3114">
        <w:rPr>
          <w:rFonts w:asciiTheme="majorBidi" w:eastAsia="Calibri" w:hAnsiTheme="majorBidi" w:cstheme="majorBidi"/>
        </w:rPr>
        <w:t>S</w:t>
      </w:r>
      <w:r w:rsidR="00564A26" w:rsidRPr="00CD3114">
        <w:rPr>
          <w:rFonts w:asciiTheme="majorBidi" w:eastAsia="Calibri" w:hAnsiTheme="majorBidi" w:cstheme="majorBidi"/>
        </w:rPr>
        <w:t>erotonin .</w:t>
      </w:r>
    </w:p>
    <w:p w:rsidR="00564A26" w:rsidRPr="00CD3114" w:rsidRDefault="00F7072D" w:rsidP="00693712">
      <w:pPr>
        <w:pStyle w:val="a7"/>
        <w:numPr>
          <w:ilvl w:val="1"/>
          <w:numId w:val="53"/>
        </w:numPr>
        <w:spacing w:line="276" w:lineRule="auto"/>
        <w:jc w:val="both"/>
        <w:rPr>
          <w:rFonts w:asciiTheme="majorBidi" w:eastAsia="Calibri" w:hAnsiTheme="majorBidi" w:cstheme="majorBidi"/>
          <w:b/>
          <w:rtl/>
        </w:rPr>
      </w:pPr>
      <w:r w:rsidRPr="00CD3114">
        <w:rPr>
          <w:rFonts w:asciiTheme="majorBidi" w:eastAsia="Calibri" w:hAnsiTheme="majorBidi" w:cstheme="majorBidi"/>
        </w:rPr>
        <w:t>D</w:t>
      </w:r>
      <w:r w:rsidR="00564A26" w:rsidRPr="00CD3114">
        <w:rPr>
          <w:rFonts w:asciiTheme="majorBidi" w:eastAsia="Calibri" w:hAnsiTheme="majorBidi" w:cstheme="majorBidi"/>
        </w:rPr>
        <w:t xml:space="preserve">opamine ( DA) </w:t>
      </w:r>
    </w:p>
    <w:p w:rsidR="00564A26" w:rsidRPr="00CD3114" w:rsidRDefault="00564A26" w:rsidP="00CD3114">
      <w:pPr>
        <w:pStyle w:val="a7"/>
        <w:spacing w:line="276" w:lineRule="auto"/>
        <w:rPr>
          <w:rFonts w:asciiTheme="majorBidi" w:hAnsiTheme="majorBidi" w:cstheme="majorBidi"/>
          <w:b/>
          <w:bCs/>
        </w:rPr>
      </w:pPr>
    </w:p>
    <w:p w:rsidR="00564A26" w:rsidRPr="00CD3114" w:rsidRDefault="00564A26" w:rsidP="00CD3114">
      <w:pPr>
        <w:pStyle w:val="a7"/>
        <w:spacing w:line="276" w:lineRule="auto"/>
        <w:rPr>
          <w:rFonts w:asciiTheme="majorBidi" w:hAnsiTheme="majorBidi" w:cstheme="majorBidi"/>
          <w:b/>
          <w:bCs/>
        </w:rPr>
      </w:pPr>
    </w:p>
    <w:p w:rsidR="00564A26" w:rsidRPr="00CD3114" w:rsidRDefault="00564A26"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Pr="00CD3114" w:rsidRDefault="00DC104D" w:rsidP="00CD3114">
      <w:pPr>
        <w:pStyle w:val="a7"/>
        <w:spacing w:line="276" w:lineRule="auto"/>
        <w:rPr>
          <w:rFonts w:asciiTheme="majorBidi" w:hAnsiTheme="majorBidi" w:cstheme="majorBidi"/>
          <w:b/>
        </w:rPr>
      </w:pPr>
    </w:p>
    <w:p w:rsidR="00DC104D" w:rsidRDefault="00DC104D" w:rsidP="00CD3114">
      <w:pPr>
        <w:pStyle w:val="a7"/>
        <w:spacing w:line="276" w:lineRule="auto"/>
        <w:rPr>
          <w:rFonts w:asciiTheme="majorBidi" w:hAnsiTheme="majorBidi" w:cstheme="majorBidi"/>
          <w:b/>
        </w:rPr>
      </w:pPr>
    </w:p>
    <w:p w:rsidR="00D92C06" w:rsidRDefault="00D92C06" w:rsidP="00CD3114">
      <w:pPr>
        <w:pStyle w:val="a7"/>
        <w:spacing w:line="276" w:lineRule="auto"/>
        <w:rPr>
          <w:rFonts w:asciiTheme="majorBidi" w:hAnsiTheme="majorBidi" w:cstheme="majorBidi"/>
          <w:b/>
        </w:rPr>
      </w:pPr>
    </w:p>
    <w:p w:rsidR="00D92C06" w:rsidRDefault="00D92C06" w:rsidP="00CD3114">
      <w:pPr>
        <w:pStyle w:val="a7"/>
        <w:spacing w:line="276" w:lineRule="auto"/>
        <w:rPr>
          <w:rFonts w:asciiTheme="majorBidi" w:hAnsiTheme="majorBidi" w:cstheme="majorBidi"/>
          <w:b/>
        </w:rPr>
      </w:pPr>
    </w:p>
    <w:p w:rsidR="00D92C06" w:rsidRPr="00CD3114" w:rsidRDefault="00D92C06" w:rsidP="00CD3114">
      <w:pPr>
        <w:pStyle w:val="a7"/>
        <w:spacing w:line="276" w:lineRule="auto"/>
        <w:rPr>
          <w:rFonts w:asciiTheme="majorBidi" w:hAnsiTheme="majorBidi" w:cstheme="majorBidi"/>
          <w:b/>
        </w:rPr>
      </w:pPr>
    </w:p>
    <w:tbl>
      <w:tblPr>
        <w:tblStyle w:val="a5"/>
        <w:tblpPr w:leftFromText="180" w:rightFromText="180" w:vertAnchor="text" w:horzAnchor="margin" w:tblpXSpec="center" w:tblpY="13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F87848" w:rsidRPr="00CD3114" w:rsidTr="00D92C06">
        <w:trPr>
          <w:trHeight w:val="437"/>
        </w:trPr>
        <w:tc>
          <w:tcPr>
            <w:tcW w:w="9738" w:type="dxa"/>
            <w:shd w:val="clear" w:color="auto" w:fill="D9D9D9" w:themeFill="background1" w:themeFillShade="D9"/>
            <w:vAlign w:val="center"/>
          </w:tcPr>
          <w:p w:rsidR="00F87848" w:rsidRPr="00D92C06" w:rsidRDefault="00F87848" w:rsidP="00F87848">
            <w:pPr>
              <w:autoSpaceDE w:val="0"/>
              <w:autoSpaceDN w:val="0"/>
              <w:adjustRightInd w:val="0"/>
              <w:spacing w:line="276" w:lineRule="auto"/>
              <w:jc w:val="both"/>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color vision</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7380"/>
      </w:tblGrid>
      <w:tr w:rsidR="00F87848" w:rsidRPr="00D335DB" w:rsidTr="00F87848">
        <w:tc>
          <w:tcPr>
            <w:tcW w:w="2340" w:type="dxa"/>
            <w:shd w:val="clear" w:color="auto" w:fill="F2F2F2" w:themeFill="background1" w:themeFillShade="F2"/>
          </w:tcPr>
          <w:p w:rsidR="00F87848" w:rsidRPr="00D335DB" w:rsidRDefault="00F87848"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380" w:type="dxa"/>
            <w:shd w:val="clear" w:color="auto" w:fill="F2F2F2" w:themeFill="background1" w:themeFillShade="F2"/>
          </w:tcPr>
          <w:p w:rsidR="00F87848" w:rsidRPr="00D83181" w:rsidRDefault="00D83181" w:rsidP="00D83181">
            <w:pPr>
              <w:pStyle w:val="a7"/>
              <w:spacing w:line="276" w:lineRule="auto"/>
              <w:jc w:val="both"/>
              <w:rPr>
                <w:rFonts w:asciiTheme="majorBidi" w:hAnsiTheme="majorBidi" w:cstheme="majorBidi"/>
              </w:rPr>
            </w:pPr>
            <w:r w:rsidRPr="00D83181">
              <w:rPr>
                <w:rStyle w:val="Char1"/>
                <w:rFonts w:asciiTheme="majorBidi" w:eastAsia="Arial Unicode MS" w:hAnsiTheme="majorBidi" w:cstheme="majorBidi"/>
              </w:rPr>
              <w:t>Dr. Salah El Malik</w:t>
            </w:r>
          </w:p>
        </w:tc>
      </w:tr>
      <w:tr w:rsidR="00F87848" w:rsidRPr="00D335DB" w:rsidTr="00F87848">
        <w:tc>
          <w:tcPr>
            <w:tcW w:w="2340" w:type="dxa"/>
            <w:shd w:val="clear" w:color="auto" w:fill="F2F2F2" w:themeFill="background1" w:themeFillShade="F2"/>
          </w:tcPr>
          <w:p w:rsidR="00F87848" w:rsidRPr="00D335DB" w:rsidRDefault="00F87848"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380" w:type="dxa"/>
            <w:shd w:val="clear" w:color="auto" w:fill="F2F2F2" w:themeFill="background1" w:themeFillShade="F2"/>
          </w:tcPr>
          <w:p w:rsidR="00F87848" w:rsidRPr="00D83181" w:rsidRDefault="00F87848" w:rsidP="002D0409">
            <w:pPr>
              <w:pStyle w:val="a7"/>
              <w:spacing w:line="276" w:lineRule="auto"/>
              <w:jc w:val="both"/>
              <w:rPr>
                <w:rFonts w:asciiTheme="majorBidi" w:hAnsiTheme="majorBidi" w:cstheme="majorBidi"/>
              </w:rPr>
            </w:pPr>
            <w:r w:rsidRPr="00D83181">
              <w:rPr>
                <w:rFonts w:asciiTheme="majorBidi" w:hAnsiTheme="majorBidi" w:cstheme="majorBidi"/>
              </w:rPr>
              <w:t>Physiology</w:t>
            </w:r>
          </w:p>
        </w:tc>
      </w:tr>
      <w:tr w:rsidR="00F87848" w:rsidRPr="00D335DB" w:rsidTr="00F87848">
        <w:tc>
          <w:tcPr>
            <w:tcW w:w="2340" w:type="dxa"/>
            <w:shd w:val="clear" w:color="auto" w:fill="F2F2F2" w:themeFill="background1" w:themeFillShade="F2"/>
          </w:tcPr>
          <w:p w:rsidR="00F87848" w:rsidRPr="00D335DB" w:rsidRDefault="00E8190B" w:rsidP="002D0409">
            <w:pPr>
              <w:pStyle w:val="a7"/>
              <w:spacing w:line="276" w:lineRule="auto"/>
              <w:jc w:val="both"/>
              <w:rPr>
                <w:rFonts w:asciiTheme="majorBidi" w:hAnsiTheme="majorBidi" w:cstheme="majorBidi"/>
                <w:b/>
                <w:bCs/>
              </w:rPr>
            </w:pPr>
            <w:r>
              <w:rPr>
                <w:rFonts w:asciiTheme="majorBidi" w:hAnsiTheme="majorBidi" w:cstheme="majorBidi"/>
                <w:b/>
                <w:bCs/>
              </w:rPr>
              <w:t xml:space="preserve">Block </w:t>
            </w:r>
          </w:p>
        </w:tc>
        <w:tc>
          <w:tcPr>
            <w:tcW w:w="7380" w:type="dxa"/>
            <w:shd w:val="clear" w:color="auto" w:fill="F2F2F2" w:themeFill="background1" w:themeFillShade="F2"/>
          </w:tcPr>
          <w:p w:rsidR="00F87848" w:rsidRPr="00D83181" w:rsidRDefault="00F87848" w:rsidP="002D0409">
            <w:pPr>
              <w:pStyle w:val="a7"/>
              <w:spacing w:line="276" w:lineRule="auto"/>
              <w:jc w:val="both"/>
              <w:rPr>
                <w:rFonts w:asciiTheme="majorBidi" w:hAnsiTheme="majorBidi" w:cstheme="majorBidi"/>
              </w:rPr>
            </w:pPr>
            <w:r w:rsidRPr="00D83181">
              <w:rPr>
                <w:rFonts w:asciiTheme="majorBidi" w:hAnsiTheme="majorBidi" w:cstheme="majorBidi"/>
              </w:rPr>
              <w:t>Neuropsychiatry Block</w:t>
            </w:r>
          </w:p>
        </w:tc>
      </w:tr>
      <w:tr w:rsidR="00F87848" w:rsidRPr="00D335DB" w:rsidTr="004D2A08">
        <w:tc>
          <w:tcPr>
            <w:tcW w:w="2340" w:type="dxa"/>
            <w:shd w:val="clear" w:color="auto" w:fill="F2F2F2" w:themeFill="background1" w:themeFillShade="F2"/>
          </w:tcPr>
          <w:p w:rsidR="00F87848" w:rsidRPr="00D335DB" w:rsidRDefault="00F87848" w:rsidP="002D0409">
            <w:pPr>
              <w:autoSpaceDE w:val="0"/>
              <w:autoSpaceDN w:val="0"/>
              <w:adjustRightInd w:val="0"/>
              <w:jc w:val="both"/>
              <w:rPr>
                <w:rFonts w:asciiTheme="majorBidi" w:hAnsiTheme="majorBidi" w:cstheme="majorBidi"/>
                <w:b/>
                <w:bCs/>
                <w:sz w:val="24"/>
                <w:szCs w:val="24"/>
              </w:rPr>
            </w:pPr>
            <w:r w:rsidRPr="00D335DB">
              <w:rPr>
                <w:rFonts w:asciiTheme="majorBidi" w:hAnsiTheme="majorBidi" w:cstheme="majorBidi"/>
                <w:b/>
                <w:bCs/>
                <w:sz w:val="24"/>
                <w:szCs w:val="24"/>
              </w:rPr>
              <w:t>Email address</w:t>
            </w:r>
          </w:p>
        </w:tc>
        <w:tc>
          <w:tcPr>
            <w:tcW w:w="7380" w:type="dxa"/>
            <w:shd w:val="clear" w:color="auto" w:fill="F2F2F2" w:themeFill="background1" w:themeFillShade="F2"/>
          </w:tcPr>
          <w:p w:rsidR="00F87848" w:rsidRPr="00377E07" w:rsidRDefault="004D2A08" w:rsidP="002D0409">
            <w:pPr>
              <w:autoSpaceDE w:val="0"/>
              <w:autoSpaceDN w:val="0"/>
              <w:adjustRightInd w:val="0"/>
              <w:jc w:val="both"/>
              <w:rPr>
                <w:rFonts w:asciiTheme="majorBidi" w:hAnsiTheme="majorBidi" w:cstheme="majorBidi"/>
                <w:b/>
                <w:bCs/>
                <w:sz w:val="24"/>
                <w:szCs w:val="24"/>
                <w:highlight w:val="yellow"/>
              </w:rPr>
            </w:pPr>
            <w:r w:rsidRPr="00FF2749">
              <w:rPr>
                <w:rFonts w:asciiTheme="majorBidi" w:hAnsiTheme="majorBidi" w:cstheme="majorBidi"/>
                <w:bCs/>
              </w:rPr>
              <w:t>Salah.elmalik2@gmail.com</w:t>
            </w:r>
          </w:p>
        </w:tc>
      </w:tr>
    </w:tbl>
    <w:p w:rsidR="00F87848" w:rsidRPr="00D335DB" w:rsidRDefault="00F87848" w:rsidP="00CD3114">
      <w:pPr>
        <w:pStyle w:val="a7"/>
        <w:spacing w:line="276" w:lineRule="auto"/>
        <w:jc w:val="both"/>
        <w:rPr>
          <w:rFonts w:asciiTheme="majorBidi" w:hAnsiTheme="majorBidi" w:cstheme="majorBidi"/>
          <w:b/>
        </w:rPr>
      </w:pPr>
    </w:p>
    <w:p w:rsidR="00564A26" w:rsidRPr="00D335DB" w:rsidRDefault="00564A26" w:rsidP="00CD3114">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564A26" w:rsidRPr="00D335DB" w:rsidRDefault="00564A26" w:rsidP="00CD3114">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564A26" w:rsidRPr="00D335DB" w:rsidRDefault="00564A26" w:rsidP="002C7FE8">
      <w:pPr>
        <w:pStyle w:val="a7"/>
      </w:pPr>
    </w:p>
    <w:p w:rsidR="002C7FE8" w:rsidRPr="00D335DB" w:rsidRDefault="002C7FE8" w:rsidP="00693712">
      <w:pPr>
        <w:pStyle w:val="a6"/>
        <w:numPr>
          <w:ilvl w:val="0"/>
          <w:numId w:val="179"/>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Identify and describe the mechanism of color vision and the three types of cones, including the range of spectral sensitivity and color blindness</w:t>
      </w:r>
    </w:p>
    <w:p w:rsidR="002C7FE8" w:rsidRPr="00D335DB" w:rsidRDefault="002C7FE8" w:rsidP="00693712">
      <w:pPr>
        <w:pStyle w:val="a6"/>
        <w:numPr>
          <w:ilvl w:val="0"/>
          <w:numId w:val="179"/>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Describe the electrical responses produced by bipolar cells and ganglion cells and comment on the function of each</w:t>
      </w:r>
    </w:p>
    <w:p w:rsidR="002C7FE8" w:rsidRPr="00D335DB" w:rsidRDefault="002C7FE8" w:rsidP="00693712">
      <w:pPr>
        <w:pStyle w:val="a6"/>
        <w:numPr>
          <w:ilvl w:val="0"/>
          <w:numId w:val="179"/>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Describe the topographic representation of the visual field within the primary  and association visual cortex  and describe the processing of information in the primary visual cortex</w:t>
      </w:r>
    </w:p>
    <w:p w:rsidR="002C7FE8" w:rsidRPr="00D335DB" w:rsidRDefault="002C7FE8" w:rsidP="002C7FE8">
      <w:pPr>
        <w:pStyle w:val="a6"/>
        <w:spacing w:after="0"/>
        <w:jc w:val="both"/>
        <w:rPr>
          <w:rFonts w:asciiTheme="majorBidi" w:hAnsiTheme="majorBidi" w:cstheme="majorBidi"/>
          <w:b/>
          <w:bCs/>
          <w:sz w:val="24"/>
          <w:szCs w:val="24"/>
        </w:rPr>
      </w:pPr>
    </w:p>
    <w:p w:rsidR="002C7FE8" w:rsidRPr="00D335DB" w:rsidRDefault="002C7FE8" w:rsidP="002C7FE8">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Background:</w:t>
      </w:r>
    </w:p>
    <w:p w:rsidR="002C7FE8" w:rsidRPr="00D335DB" w:rsidRDefault="002C7FE8" w:rsidP="002C7FE8">
      <w:pPr>
        <w:spacing w:after="0"/>
        <w:jc w:val="both"/>
        <w:rPr>
          <w:rFonts w:asciiTheme="majorBidi" w:hAnsiTheme="majorBidi" w:cstheme="majorBidi"/>
          <w:b/>
          <w:bCs/>
          <w:sz w:val="24"/>
          <w:szCs w:val="24"/>
        </w:rPr>
      </w:pPr>
    </w:p>
    <w:p w:rsidR="002C7FE8" w:rsidRPr="00D335DB" w:rsidRDefault="002C7FE8" w:rsidP="002C7FE8">
      <w:pPr>
        <w:spacing w:after="0"/>
        <w:jc w:val="both"/>
        <w:rPr>
          <w:rFonts w:asciiTheme="majorBidi" w:hAnsiTheme="majorBidi" w:cstheme="majorBidi"/>
          <w:b/>
          <w:bCs/>
          <w:sz w:val="24"/>
          <w:szCs w:val="24"/>
        </w:rPr>
      </w:pPr>
      <w:r w:rsidRPr="00D335DB">
        <w:rPr>
          <w:rFonts w:asciiTheme="majorBidi" w:hAnsiTheme="majorBidi" w:cstheme="majorBidi"/>
          <w:bCs/>
          <w:sz w:val="24"/>
          <w:szCs w:val="24"/>
        </w:rPr>
        <w:t>Human have three different kinds of cones that serve color vision and responding maximally to light at different wave length. Red, green and blue are called primary colors. Equal stimulation of red, green and blue cones give a sensation of seeing white.</w:t>
      </w:r>
    </w:p>
    <w:p w:rsidR="002C7FE8" w:rsidRPr="00D335DB" w:rsidRDefault="002C7FE8" w:rsidP="002C7FE8">
      <w:pPr>
        <w:spacing w:after="0"/>
        <w:jc w:val="both"/>
        <w:rPr>
          <w:rFonts w:asciiTheme="majorBidi" w:hAnsiTheme="majorBidi" w:cstheme="majorBidi"/>
          <w:sz w:val="24"/>
          <w:szCs w:val="24"/>
        </w:rPr>
      </w:pPr>
    </w:p>
    <w:p w:rsidR="002C7FE8" w:rsidRPr="00D335DB" w:rsidRDefault="002C7FE8" w:rsidP="002C7FE8">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Take home Message:</w:t>
      </w:r>
    </w:p>
    <w:p w:rsidR="002C7FE8" w:rsidRPr="00D335DB" w:rsidRDefault="002C7FE8" w:rsidP="002C7FE8">
      <w:pPr>
        <w:spacing w:after="0"/>
        <w:jc w:val="both"/>
        <w:rPr>
          <w:rFonts w:asciiTheme="majorBidi" w:hAnsiTheme="majorBidi" w:cstheme="majorBidi"/>
          <w:b/>
          <w:bCs/>
          <w:sz w:val="24"/>
          <w:szCs w:val="24"/>
        </w:rPr>
      </w:pPr>
    </w:p>
    <w:p w:rsidR="002C7FE8" w:rsidRPr="00D335DB" w:rsidRDefault="002C7FE8" w:rsidP="00693712">
      <w:pPr>
        <w:pStyle w:val="a6"/>
        <w:numPr>
          <w:ilvl w:val="0"/>
          <w:numId w:val="180"/>
        </w:num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Perception of the color of an object or light source result from a comparative assessment of the hue, saturation, and brightness of the direct or reflected light.</w:t>
      </w:r>
    </w:p>
    <w:p w:rsidR="00564A26" w:rsidRPr="00D335DB" w:rsidRDefault="00564A26" w:rsidP="002C7FE8">
      <w:pPr>
        <w:pStyle w:val="a7"/>
        <w:spacing w:line="276" w:lineRule="auto"/>
        <w:jc w:val="both"/>
        <w:rPr>
          <w:rFonts w:asciiTheme="majorBidi" w:hAnsiTheme="majorBidi" w:cstheme="majorBidi"/>
        </w:rPr>
      </w:pPr>
    </w:p>
    <w:p w:rsidR="00564A26" w:rsidRPr="002C7FE8" w:rsidRDefault="00564A26" w:rsidP="002C7FE8">
      <w:pPr>
        <w:pStyle w:val="a7"/>
        <w:spacing w:line="276" w:lineRule="auto"/>
        <w:jc w:val="both"/>
        <w:rPr>
          <w:rFonts w:asciiTheme="majorBidi" w:hAnsiTheme="majorBidi" w:cstheme="majorBidi"/>
          <w:color w:val="0070C0"/>
        </w:rPr>
      </w:pPr>
    </w:p>
    <w:p w:rsidR="00564A26" w:rsidRPr="00CD3114" w:rsidRDefault="00564A26" w:rsidP="00CD3114">
      <w:pPr>
        <w:pStyle w:val="a7"/>
        <w:spacing w:line="276" w:lineRule="auto"/>
        <w:rPr>
          <w:rFonts w:asciiTheme="majorBidi" w:eastAsia="Calibri" w:hAnsiTheme="majorBidi" w:cstheme="majorBidi"/>
        </w:rPr>
      </w:pPr>
    </w:p>
    <w:p w:rsidR="00564A26" w:rsidRPr="00CD3114" w:rsidRDefault="00564A26" w:rsidP="00CD3114">
      <w:pPr>
        <w:rPr>
          <w:rFonts w:asciiTheme="majorBidi" w:hAnsiTheme="majorBidi" w:cstheme="majorBidi"/>
          <w:sz w:val="24"/>
          <w:szCs w:val="24"/>
        </w:rPr>
      </w:pPr>
    </w:p>
    <w:p w:rsidR="00CA7BA4" w:rsidRPr="00CD3114" w:rsidRDefault="00CA7BA4" w:rsidP="00CD3114">
      <w:pPr>
        <w:rPr>
          <w:rFonts w:asciiTheme="majorBidi" w:hAnsiTheme="majorBidi" w:cstheme="majorBidi"/>
          <w:sz w:val="24"/>
          <w:szCs w:val="24"/>
        </w:rPr>
      </w:pPr>
    </w:p>
    <w:p w:rsidR="00CA7BA4" w:rsidRPr="00CD3114" w:rsidRDefault="00CA7BA4" w:rsidP="00CD3114">
      <w:pPr>
        <w:rPr>
          <w:rFonts w:asciiTheme="majorBidi" w:hAnsiTheme="majorBidi" w:cstheme="majorBidi"/>
          <w:sz w:val="24"/>
          <w:szCs w:val="24"/>
        </w:rPr>
      </w:pPr>
    </w:p>
    <w:p w:rsidR="00CA7BA4" w:rsidRPr="00CD3114" w:rsidRDefault="00CA7BA4" w:rsidP="00CD3114">
      <w:pPr>
        <w:rPr>
          <w:rFonts w:asciiTheme="majorBidi" w:hAnsiTheme="majorBidi" w:cstheme="majorBidi"/>
          <w:sz w:val="24"/>
          <w:szCs w:val="24"/>
        </w:rPr>
      </w:pPr>
    </w:p>
    <w:p w:rsidR="00CA7BA4" w:rsidRPr="00CD3114" w:rsidRDefault="00CA7BA4" w:rsidP="00CD3114">
      <w:pPr>
        <w:rPr>
          <w:rFonts w:asciiTheme="majorBidi" w:hAnsiTheme="majorBidi" w:cstheme="majorBidi"/>
          <w:sz w:val="24"/>
          <w:szCs w:val="24"/>
        </w:rPr>
      </w:pPr>
    </w:p>
    <w:p w:rsidR="00CA7BA4" w:rsidRPr="00CD3114" w:rsidRDefault="00CA7BA4" w:rsidP="00CD3114">
      <w:pPr>
        <w:rPr>
          <w:rFonts w:asciiTheme="majorBidi" w:hAnsiTheme="majorBidi" w:cstheme="majorBidi"/>
          <w:sz w:val="24"/>
          <w:szCs w:val="24"/>
        </w:rPr>
      </w:pPr>
    </w:p>
    <w:p w:rsidR="00CA7BA4" w:rsidRDefault="00CA7BA4" w:rsidP="00CD3114">
      <w:pPr>
        <w:rPr>
          <w:rFonts w:asciiTheme="majorBidi" w:hAnsiTheme="majorBidi" w:cstheme="majorBidi"/>
          <w:sz w:val="24"/>
          <w:szCs w:val="24"/>
        </w:rPr>
      </w:pPr>
    </w:p>
    <w:p w:rsidR="00D92C06" w:rsidRPr="00CD3114" w:rsidRDefault="00D92C06" w:rsidP="00CD3114">
      <w:pPr>
        <w:rPr>
          <w:rFonts w:asciiTheme="majorBidi" w:hAnsiTheme="majorBidi" w:cstheme="majorBidi"/>
          <w:sz w:val="24"/>
          <w:szCs w:val="24"/>
        </w:rPr>
      </w:pPr>
    </w:p>
    <w:tbl>
      <w:tblPr>
        <w:tblStyle w:val="a5"/>
        <w:tblpPr w:leftFromText="180" w:rightFromText="180" w:vertAnchor="text" w:horzAnchor="margin" w:tblpXSpec="center" w:tblpY="26"/>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CA7BA4" w:rsidRPr="00CD3114" w:rsidTr="00D92C06">
        <w:trPr>
          <w:trHeight w:val="437"/>
        </w:trPr>
        <w:tc>
          <w:tcPr>
            <w:tcW w:w="9921" w:type="dxa"/>
            <w:shd w:val="clear" w:color="auto" w:fill="D9D9D9" w:themeFill="background1" w:themeFillShade="D9"/>
            <w:vAlign w:val="center"/>
          </w:tcPr>
          <w:p w:rsidR="00CA7BA4" w:rsidRPr="00D92C06" w:rsidRDefault="00CA7BA4" w:rsidP="00C12B24">
            <w:pPr>
              <w:pStyle w:val="a7"/>
              <w:spacing w:line="276" w:lineRule="auto"/>
              <w:rPr>
                <w:rFonts w:asciiTheme="majorBidi" w:hAnsiTheme="majorBidi" w:cstheme="majorBidi"/>
                <w:b/>
              </w:rPr>
            </w:pPr>
            <w:r w:rsidRPr="00D92C06">
              <w:rPr>
                <w:rFonts w:asciiTheme="majorBidi" w:hAnsiTheme="majorBidi" w:cstheme="majorBidi"/>
                <w:b/>
              </w:rPr>
              <w:t>Title of the lecture: Physiology of motor tracts</w:t>
            </w:r>
          </w:p>
        </w:tc>
      </w:tr>
    </w:tbl>
    <w:tbl>
      <w:tblPr>
        <w:tblStyle w:val="a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68"/>
        <w:gridCol w:w="7650"/>
      </w:tblGrid>
      <w:tr w:rsidR="00F87848" w:rsidRPr="00D335DB" w:rsidTr="00C12B24">
        <w:tc>
          <w:tcPr>
            <w:tcW w:w="2268" w:type="dxa"/>
            <w:shd w:val="clear" w:color="auto" w:fill="F2F2F2" w:themeFill="background1" w:themeFillShade="F2"/>
          </w:tcPr>
          <w:p w:rsidR="00F87848" w:rsidRPr="00D335DB" w:rsidRDefault="00F87848" w:rsidP="002D0409">
            <w:pPr>
              <w:pStyle w:val="a7"/>
              <w:spacing w:line="276" w:lineRule="auto"/>
              <w:rPr>
                <w:rFonts w:asciiTheme="majorBidi" w:hAnsiTheme="majorBidi" w:cstheme="majorBidi"/>
                <w:b/>
                <w:bCs/>
              </w:rPr>
            </w:pPr>
            <w:r w:rsidRPr="00D335DB">
              <w:rPr>
                <w:rFonts w:asciiTheme="majorBidi" w:hAnsiTheme="majorBidi" w:cstheme="majorBidi"/>
                <w:b/>
                <w:bCs/>
              </w:rPr>
              <w:t>Lecturer’s name</w:t>
            </w:r>
          </w:p>
        </w:tc>
        <w:tc>
          <w:tcPr>
            <w:tcW w:w="7650" w:type="dxa"/>
            <w:shd w:val="clear" w:color="auto" w:fill="F2F2F2" w:themeFill="background1" w:themeFillShade="F2"/>
          </w:tcPr>
          <w:p w:rsidR="00F87848" w:rsidRPr="008161C4" w:rsidRDefault="008161C4" w:rsidP="002D0409">
            <w:pPr>
              <w:pStyle w:val="a7"/>
              <w:spacing w:line="276" w:lineRule="auto"/>
              <w:rPr>
                <w:rFonts w:asciiTheme="majorBidi" w:hAnsiTheme="majorBidi" w:cstheme="majorBidi"/>
              </w:rPr>
            </w:pPr>
            <w:r w:rsidRPr="008161C4">
              <w:rPr>
                <w:rFonts w:asciiTheme="majorBidi" w:hAnsiTheme="majorBidi" w:cstheme="majorBidi"/>
              </w:rPr>
              <w:t>Dr. Salah El Malik</w:t>
            </w:r>
            <w:r w:rsidR="00C12B24" w:rsidRPr="008161C4">
              <w:rPr>
                <w:rFonts w:asciiTheme="majorBidi" w:hAnsiTheme="majorBidi" w:cstheme="majorBidi"/>
              </w:rPr>
              <w:t xml:space="preserve"> </w:t>
            </w:r>
          </w:p>
        </w:tc>
      </w:tr>
      <w:tr w:rsidR="00F87848" w:rsidRPr="00D335DB" w:rsidTr="00C12B24">
        <w:tc>
          <w:tcPr>
            <w:tcW w:w="2268" w:type="dxa"/>
            <w:shd w:val="clear" w:color="auto" w:fill="F2F2F2" w:themeFill="background1" w:themeFillShade="F2"/>
          </w:tcPr>
          <w:p w:rsidR="00F87848" w:rsidRPr="00D335DB" w:rsidRDefault="00F87848" w:rsidP="002D0409">
            <w:pPr>
              <w:pStyle w:val="a7"/>
              <w:spacing w:line="276" w:lineRule="auto"/>
              <w:rPr>
                <w:rFonts w:asciiTheme="majorBidi" w:hAnsiTheme="majorBidi" w:cstheme="majorBidi"/>
                <w:b/>
                <w:bCs/>
              </w:rPr>
            </w:pPr>
            <w:r w:rsidRPr="00D335DB">
              <w:rPr>
                <w:rFonts w:asciiTheme="majorBidi" w:hAnsiTheme="majorBidi" w:cstheme="majorBidi"/>
                <w:b/>
                <w:bCs/>
              </w:rPr>
              <w:t>Department</w:t>
            </w:r>
          </w:p>
        </w:tc>
        <w:tc>
          <w:tcPr>
            <w:tcW w:w="7650" w:type="dxa"/>
            <w:shd w:val="clear" w:color="auto" w:fill="F2F2F2" w:themeFill="background1" w:themeFillShade="F2"/>
          </w:tcPr>
          <w:p w:rsidR="00F87848" w:rsidRPr="008161C4" w:rsidRDefault="00F87848" w:rsidP="002D0409">
            <w:pPr>
              <w:pStyle w:val="a7"/>
              <w:spacing w:line="276" w:lineRule="auto"/>
              <w:rPr>
                <w:rFonts w:asciiTheme="majorBidi" w:hAnsiTheme="majorBidi" w:cstheme="majorBidi"/>
              </w:rPr>
            </w:pPr>
            <w:r w:rsidRPr="008161C4">
              <w:rPr>
                <w:rFonts w:asciiTheme="majorBidi" w:hAnsiTheme="majorBidi" w:cstheme="majorBidi"/>
              </w:rPr>
              <w:t>Physiology</w:t>
            </w:r>
          </w:p>
        </w:tc>
      </w:tr>
      <w:tr w:rsidR="00F87848" w:rsidRPr="00D335DB" w:rsidTr="00C12B24">
        <w:tc>
          <w:tcPr>
            <w:tcW w:w="2268" w:type="dxa"/>
            <w:shd w:val="clear" w:color="auto" w:fill="F2F2F2" w:themeFill="background1" w:themeFillShade="F2"/>
          </w:tcPr>
          <w:p w:rsidR="00F87848" w:rsidRPr="00D335DB" w:rsidRDefault="00F87848" w:rsidP="00E8190B">
            <w:pPr>
              <w:pStyle w:val="a7"/>
              <w:spacing w:line="276" w:lineRule="auto"/>
              <w:rPr>
                <w:rFonts w:asciiTheme="majorBidi" w:hAnsiTheme="majorBidi" w:cstheme="majorBidi"/>
                <w:b/>
                <w:bCs/>
              </w:rPr>
            </w:pPr>
            <w:r w:rsidRPr="00D335DB">
              <w:rPr>
                <w:rFonts w:asciiTheme="majorBidi" w:hAnsiTheme="majorBidi" w:cstheme="majorBidi"/>
                <w:b/>
                <w:bCs/>
              </w:rPr>
              <w:t xml:space="preserve">Block </w:t>
            </w:r>
          </w:p>
        </w:tc>
        <w:tc>
          <w:tcPr>
            <w:tcW w:w="7650" w:type="dxa"/>
            <w:shd w:val="clear" w:color="auto" w:fill="F2F2F2" w:themeFill="background1" w:themeFillShade="F2"/>
          </w:tcPr>
          <w:p w:rsidR="00F87848" w:rsidRPr="008161C4" w:rsidRDefault="00F87848" w:rsidP="002D0409">
            <w:pPr>
              <w:pStyle w:val="a7"/>
              <w:spacing w:line="276" w:lineRule="auto"/>
              <w:rPr>
                <w:rFonts w:asciiTheme="majorBidi" w:hAnsiTheme="majorBidi" w:cstheme="majorBidi"/>
              </w:rPr>
            </w:pPr>
            <w:r w:rsidRPr="008161C4">
              <w:rPr>
                <w:rFonts w:asciiTheme="majorBidi" w:hAnsiTheme="majorBidi" w:cstheme="majorBidi"/>
              </w:rPr>
              <w:t>Neuropsychiatry Block</w:t>
            </w:r>
          </w:p>
        </w:tc>
      </w:tr>
      <w:tr w:rsidR="00F87848" w:rsidRPr="00D335DB" w:rsidTr="004D2A08">
        <w:tc>
          <w:tcPr>
            <w:tcW w:w="2268" w:type="dxa"/>
            <w:shd w:val="clear" w:color="auto" w:fill="F2F2F2" w:themeFill="background1" w:themeFillShade="F2"/>
          </w:tcPr>
          <w:p w:rsidR="00F87848" w:rsidRPr="00D335DB" w:rsidRDefault="00F87848" w:rsidP="002D0409">
            <w:pPr>
              <w:pStyle w:val="a7"/>
              <w:spacing w:line="276" w:lineRule="auto"/>
              <w:rPr>
                <w:rFonts w:asciiTheme="majorBidi" w:hAnsiTheme="majorBidi" w:cstheme="majorBidi"/>
                <w:b/>
                <w:bCs/>
              </w:rPr>
            </w:pPr>
            <w:r w:rsidRPr="00D335DB">
              <w:rPr>
                <w:rFonts w:asciiTheme="majorBidi" w:hAnsiTheme="majorBidi" w:cstheme="majorBidi"/>
                <w:b/>
                <w:bCs/>
              </w:rPr>
              <w:t>Email address</w:t>
            </w:r>
          </w:p>
        </w:tc>
        <w:tc>
          <w:tcPr>
            <w:tcW w:w="7650" w:type="dxa"/>
            <w:shd w:val="clear" w:color="auto" w:fill="F2F2F2" w:themeFill="background1" w:themeFillShade="F2"/>
          </w:tcPr>
          <w:p w:rsidR="00F87848" w:rsidRPr="00377E07" w:rsidRDefault="004D2A08" w:rsidP="002D0409">
            <w:pPr>
              <w:pStyle w:val="a7"/>
              <w:spacing w:line="276" w:lineRule="auto"/>
              <w:rPr>
                <w:rFonts w:asciiTheme="majorBidi" w:hAnsiTheme="majorBidi" w:cstheme="majorBidi"/>
                <w:highlight w:val="yellow"/>
              </w:rPr>
            </w:pPr>
            <w:r w:rsidRPr="00FF2749">
              <w:rPr>
                <w:rFonts w:asciiTheme="majorBidi" w:hAnsiTheme="majorBidi" w:cstheme="majorBidi"/>
                <w:bCs/>
              </w:rPr>
              <w:t>Salah.elmalik2@gmail.com</w:t>
            </w:r>
          </w:p>
        </w:tc>
      </w:tr>
    </w:tbl>
    <w:p w:rsidR="00F7072D" w:rsidRPr="00D335DB" w:rsidRDefault="00F7072D" w:rsidP="00CD3114">
      <w:pPr>
        <w:pStyle w:val="a7"/>
        <w:spacing w:line="276" w:lineRule="auto"/>
        <w:rPr>
          <w:rFonts w:asciiTheme="majorBidi" w:hAnsiTheme="majorBidi" w:cstheme="majorBidi"/>
        </w:rPr>
      </w:pPr>
    </w:p>
    <w:p w:rsidR="00564A26" w:rsidRPr="00D335DB" w:rsidRDefault="00564A26" w:rsidP="00CD3114">
      <w:pPr>
        <w:pStyle w:val="a7"/>
        <w:spacing w:line="276" w:lineRule="auto"/>
        <w:rPr>
          <w:rFonts w:asciiTheme="majorBidi" w:hAnsiTheme="majorBidi" w:cstheme="majorBidi"/>
          <w:b/>
        </w:rPr>
      </w:pPr>
      <w:r w:rsidRPr="00D335DB">
        <w:rPr>
          <w:rFonts w:asciiTheme="majorBidi" w:hAnsiTheme="majorBidi" w:cstheme="majorBidi"/>
          <w:b/>
        </w:rPr>
        <w:t>Objectives of the lecture:</w:t>
      </w:r>
    </w:p>
    <w:p w:rsidR="00564A26" w:rsidRPr="00D335DB" w:rsidRDefault="00564A26" w:rsidP="00CD3114">
      <w:pPr>
        <w:pStyle w:val="a7"/>
        <w:spacing w:line="276" w:lineRule="auto"/>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564A26" w:rsidRPr="00D335DB" w:rsidRDefault="00564A26" w:rsidP="002B760A">
      <w:pPr>
        <w:pStyle w:val="a7"/>
        <w:spacing w:line="276" w:lineRule="auto"/>
        <w:jc w:val="both"/>
        <w:rPr>
          <w:rFonts w:asciiTheme="majorBidi" w:hAnsiTheme="majorBidi" w:cstheme="majorBidi"/>
        </w:rPr>
      </w:pPr>
    </w:p>
    <w:p w:rsidR="002B760A" w:rsidRPr="00D335DB" w:rsidRDefault="002B760A" w:rsidP="00693712">
      <w:pPr>
        <w:pStyle w:val="a6"/>
        <w:numPr>
          <w:ilvl w:val="0"/>
          <w:numId w:val="170"/>
        </w:numPr>
        <w:spacing w:after="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Appreciate what is upper motor neuron and lower motor neuron .</w:t>
      </w:r>
    </w:p>
    <w:p w:rsidR="002B760A" w:rsidRPr="00D335DB" w:rsidRDefault="002B760A" w:rsidP="00693712">
      <w:pPr>
        <w:pStyle w:val="a6"/>
        <w:numPr>
          <w:ilvl w:val="0"/>
          <w:numId w:val="170"/>
        </w:numPr>
        <w:spacing w:after="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The main differences between the pyramidal and extrapyramidal systems .</w:t>
      </w:r>
    </w:p>
    <w:p w:rsidR="002B760A" w:rsidRPr="00D335DB" w:rsidRDefault="002B760A" w:rsidP="00693712">
      <w:pPr>
        <w:pStyle w:val="a6"/>
        <w:numPr>
          <w:ilvl w:val="0"/>
          <w:numId w:val="170"/>
        </w:numPr>
        <w:spacing w:after="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explain the origin , course and functions of the following motor tracts ;</w:t>
      </w:r>
    </w:p>
    <w:p w:rsidR="002B760A" w:rsidRPr="00D335DB" w:rsidRDefault="002B760A" w:rsidP="00693712">
      <w:pPr>
        <w:pStyle w:val="a6"/>
        <w:numPr>
          <w:ilvl w:val="1"/>
          <w:numId w:val="170"/>
        </w:numPr>
        <w:spacing w:after="0"/>
        <w:ind w:left="108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 xml:space="preserve">corticospinal. </w:t>
      </w:r>
    </w:p>
    <w:p w:rsidR="002B760A" w:rsidRPr="00D335DB" w:rsidRDefault="002B760A" w:rsidP="00693712">
      <w:pPr>
        <w:pStyle w:val="a6"/>
        <w:numPr>
          <w:ilvl w:val="1"/>
          <w:numId w:val="170"/>
        </w:numPr>
        <w:spacing w:after="0"/>
        <w:ind w:left="108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tectospinal .</w:t>
      </w:r>
    </w:p>
    <w:p w:rsidR="002B760A" w:rsidRPr="00D335DB" w:rsidRDefault="002B760A" w:rsidP="00693712">
      <w:pPr>
        <w:pStyle w:val="a6"/>
        <w:numPr>
          <w:ilvl w:val="1"/>
          <w:numId w:val="170"/>
        </w:numPr>
        <w:spacing w:after="0"/>
        <w:ind w:left="108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rubrospinal .</w:t>
      </w:r>
    </w:p>
    <w:p w:rsidR="002B760A" w:rsidRPr="00D335DB" w:rsidRDefault="002B760A" w:rsidP="00693712">
      <w:pPr>
        <w:pStyle w:val="a6"/>
        <w:numPr>
          <w:ilvl w:val="1"/>
          <w:numId w:val="170"/>
        </w:numPr>
        <w:spacing w:after="0"/>
        <w:ind w:left="108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vestibulospinal .</w:t>
      </w:r>
    </w:p>
    <w:p w:rsidR="002B760A" w:rsidRPr="00D335DB" w:rsidRDefault="002B760A" w:rsidP="00693712">
      <w:pPr>
        <w:pStyle w:val="a6"/>
        <w:numPr>
          <w:ilvl w:val="1"/>
          <w:numId w:val="170"/>
        </w:numPr>
        <w:spacing w:after="0"/>
        <w:ind w:left="108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reticulospinaql .</w:t>
      </w:r>
    </w:p>
    <w:p w:rsidR="002B760A" w:rsidRPr="00D335DB" w:rsidRDefault="002B760A" w:rsidP="00693712">
      <w:pPr>
        <w:pStyle w:val="a6"/>
        <w:numPr>
          <w:ilvl w:val="1"/>
          <w:numId w:val="170"/>
        </w:numPr>
        <w:spacing w:after="0"/>
        <w:ind w:left="108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olivospinal.</w:t>
      </w:r>
    </w:p>
    <w:p w:rsidR="002B760A" w:rsidRPr="00D335DB" w:rsidRDefault="002B760A" w:rsidP="002B760A">
      <w:pPr>
        <w:spacing w:after="0"/>
        <w:jc w:val="both"/>
        <w:rPr>
          <w:rFonts w:asciiTheme="majorBidi" w:hAnsiTheme="majorBidi" w:cstheme="majorBidi"/>
          <w:sz w:val="24"/>
          <w:szCs w:val="24"/>
        </w:rPr>
      </w:pPr>
    </w:p>
    <w:p w:rsidR="002B760A" w:rsidRPr="00D335DB" w:rsidRDefault="00D335DB" w:rsidP="002B760A">
      <w:pPr>
        <w:spacing w:after="0"/>
        <w:jc w:val="both"/>
        <w:rPr>
          <w:rFonts w:asciiTheme="majorBidi" w:hAnsiTheme="majorBidi" w:cstheme="majorBidi"/>
          <w:b/>
          <w:bCs/>
          <w:sz w:val="24"/>
          <w:szCs w:val="24"/>
        </w:rPr>
      </w:pPr>
      <w:r>
        <w:rPr>
          <w:rFonts w:asciiTheme="majorBidi" w:hAnsiTheme="majorBidi" w:cstheme="majorBidi"/>
          <w:b/>
          <w:bCs/>
          <w:sz w:val="24"/>
          <w:szCs w:val="24"/>
        </w:rPr>
        <w:t>Further reading</w:t>
      </w:r>
      <w:r w:rsidR="002B760A" w:rsidRPr="00D335DB">
        <w:rPr>
          <w:rFonts w:asciiTheme="majorBidi" w:hAnsiTheme="majorBidi" w:cstheme="majorBidi"/>
          <w:b/>
          <w:bCs/>
          <w:sz w:val="24"/>
          <w:szCs w:val="24"/>
        </w:rPr>
        <w:t>:</w:t>
      </w:r>
    </w:p>
    <w:p w:rsidR="002B760A" w:rsidRPr="00D335DB" w:rsidRDefault="002B760A" w:rsidP="002B760A">
      <w:pPr>
        <w:pStyle w:val="4"/>
        <w:spacing w:before="0"/>
        <w:jc w:val="both"/>
        <w:textAlignment w:val="baseline"/>
        <w:rPr>
          <w:rFonts w:asciiTheme="majorBidi" w:hAnsiTheme="majorBidi"/>
          <w:b w:val="0"/>
          <w:color w:val="auto"/>
        </w:rPr>
      </w:pPr>
    </w:p>
    <w:p w:rsidR="002B760A" w:rsidRPr="00D335DB" w:rsidRDefault="002B760A" w:rsidP="00693712">
      <w:pPr>
        <w:pStyle w:val="4"/>
        <w:numPr>
          <w:ilvl w:val="0"/>
          <w:numId w:val="171"/>
        </w:numPr>
        <w:spacing w:before="0"/>
        <w:jc w:val="both"/>
        <w:textAlignment w:val="baseline"/>
        <w:rPr>
          <w:rFonts w:asciiTheme="majorBidi" w:hAnsiTheme="majorBidi"/>
          <w:b w:val="0"/>
          <w:i w:val="0"/>
          <w:iCs w:val="0"/>
          <w:color w:val="auto"/>
          <w:sz w:val="24"/>
          <w:szCs w:val="24"/>
        </w:rPr>
      </w:pPr>
      <w:r w:rsidRPr="00D335DB">
        <w:rPr>
          <w:rFonts w:asciiTheme="majorBidi" w:hAnsiTheme="majorBidi"/>
          <w:b w:val="0"/>
          <w:i w:val="0"/>
          <w:iCs w:val="0"/>
          <w:color w:val="auto"/>
          <w:sz w:val="24"/>
          <w:szCs w:val="24"/>
        </w:rPr>
        <w:t>Gayton and Hall textbook of Medical Physiology 13</w:t>
      </w:r>
      <w:r w:rsidRPr="00D335DB">
        <w:rPr>
          <w:rFonts w:asciiTheme="majorBidi" w:hAnsiTheme="majorBidi"/>
          <w:b w:val="0"/>
          <w:i w:val="0"/>
          <w:iCs w:val="0"/>
          <w:color w:val="auto"/>
          <w:sz w:val="24"/>
          <w:szCs w:val="24"/>
          <w:vertAlign w:val="superscript"/>
        </w:rPr>
        <w:t>th</w:t>
      </w:r>
      <w:r w:rsidRPr="00D335DB">
        <w:rPr>
          <w:rFonts w:asciiTheme="majorBidi" w:hAnsiTheme="majorBidi"/>
          <w:b w:val="0"/>
          <w:i w:val="0"/>
          <w:iCs w:val="0"/>
          <w:color w:val="auto"/>
          <w:sz w:val="24"/>
          <w:szCs w:val="24"/>
        </w:rPr>
        <w:t xml:space="preserve"> edition. </w:t>
      </w:r>
    </w:p>
    <w:p w:rsidR="00564A26" w:rsidRPr="00D335DB" w:rsidRDefault="00564A26" w:rsidP="002B760A">
      <w:pPr>
        <w:ind w:left="360"/>
        <w:jc w:val="both"/>
        <w:rPr>
          <w:rFonts w:asciiTheme="majorBidi" w:eastAsia="Calibri" w:hAnsiTheme="majorBidi" w:cstheme="majorBidi"/>
          <w:b/>
          <w:sz w:val="24"/>
          <w:szCs w:val="24"/>
        </w:rPr>
      </w:pPr>
    </w:p>
    <w:p w:rsidR="00564A26" w:rsidRPr="00D335DB" w:rsidRDefault="00564A26" w:rsidP="00CD3114">
      <w:pPr>
        <w:rPr>
          <w:rFonts w:asciiTheme="majorBidi" w:hAnsiTheme="majorBidi" w:cstheme="majorBidi"/>
          <w:sz w:val="24"/>
          <w:szCs w:val="24"/>
        </w:rPr>
      </w:pPr>
    </w:p>
    <w:p w:rsidR="00F7072D" w:rsidRPr="00D335DB" w:rsidRDefault="00F7072D" w:rsidP="00CD3114">
      <w:pPr>
        <w:rPr>
          <w:rFonts w:asciiTheme="majorBidi" w:hAnsiTheme="majorBidi" w:cstheme="majorBidi"/>
          <w:sz w:val="24"/>
          <w:szCs w:val="24"/>
        </w:rPr>
      </w:pPr>
    </w:p>
    <w:p w:rsidR="00F7072D" w:rsidRPr="00D335DB" w:rsidRDefault="00F7072D" w:rsidP="00CD3114">
      <w:pPr>
        <w:rPr>
          <w:rFonts w:asciiTheme="majorBidi" w:hAnsiTheme="majorBidi" w:cstheme="majorBidi"/>
          <w:sz w:val="24"/>
          <w:szCs w:val="24"/>
        </w:rPr>
      </w:pPr>
    </w:p>
    <w:p w:rsidR="00F7072D" w:rsidRPr="00D335DB" w:rsidRDefault="00F7072D" w:rsidP="00CD3114">
      <w:pPr>
        <w:rPr>
          <w:rFonts w:asciiTheme="majorBidi" w:hAnsiTheme="majorBidi" w:cstheme="majorBidi"/>
          <w:sz w:val="24"/>
          <w:szCs w:val="24"/>
        </w:rPr>
      </w:pPr>
    </w:p>
    <w:p w:rsidR="00F7072D" w:rsidRPr="00D335DB" w:rsidRDefault="00F7072D" w:rsidP="00CD3114">
      <w:pPr>
        <w:rPr>
          <w:rFonts w:asciiTheme="majorBidi" w:hAnsiTheme="majorBidi" w:cstheme="majorBidi"/>
          <w:sz w:val="24"/>
          <w:szCs w:val="24"/>
        </w:rPr>
      </w:pPr>
    </w:p>
    <w:p w:rsidR="00F7072D" w:rsidRPr="00D335DB" w:rsidRDefault="00F7072D" w:rsidP="00CD3114">
      <w:pPr>
        <w:rPr>
          <w:rFonts w:asciiTheme="majorBidi" w:hAnsiTheme="majorBidi" w:cstheme="majorBidi"/>
          <w:sz w:val="24"/>
          <w:szCs w:val="24"/>
        </w:rPr>
      </w:pPr>
    </w:p>
    <w:p w:rsidR="00F7072D" w:rsidRPr="00D335DB" w:rsidRDefault="00F7072D" w:rsidP="00CD3114">
      <w:pPr>
        <w:rPr>
          <w:rFonts w:asciiTheme="majorBidi" w:hAnsiTheme="majorBidi" w:cstheme="majorBidi"/>
          <w:sz w:val="24"/>
          <w:szCs w:val="24"/>
        </w:rPr>
      </w:pPr>
    </w:p>
    <w:p w:rsidR="00F7072D" w:rsidRPr="00CD3114" w:rsidRDefault="00F7072D" w:rsidP="00CD3114">
      <w:pPr>
        <w:rPr>
          <w:rFonts w:asciiTheme="majorBidi" w:hAnsiTheme="majorBidi" w:cstheme="majorBidi"/>
          <w:sz w:val="24"/>
          <w:szCs w:val="24"/>
        </w:rPr>
      </w:pPr>
    </w:p>
    <w:p w:rsidR="00F7072D" w:rsidRPr="00CD3114" w:rsidRDefault="00F7072D" w:rsidP="00CD3114">
      <w:pPr>
        <w:rPr>
          <w:rFonts w:asciiTheme="majorBidi" w:hAnsiTheme="majorBidi" w:cstheme="majorBidi"/>
          <w:sz w:val="24"/>
          <w:szCs w:val="24"/>
        </w:rPr>
      </w:pPr>
    </w:p>
    <w:p w:rsidR="00F7072D" w:rsidRPr="00CD3114" w:rsidRDefault="00F7072D" w:rsidP="00CD3114">
      <w:pPr>
        <w:rPr>
          <w:rFonts w:asciiTheme="majorBidi" w:hAnsiTheme="majorBidi" w:cstheme="majorBidi"/>
          <w:sz w:val="24"/>
          <w:szCs w:val="24"/>
        </w:rPr>
      </w:pPr>
    </w:p>
    <w:p w:rsidR="00F7072D" w:rsidRPr="00CD3114" w:rsidRDefault="00F7072D" w:rsidP="00CD3114">
      <w:pPr>
        <w:rPr>
          <w:rFonts w:asciiTheme="majorBidi" w:hAnsiTheme="majorBidi" w:cstheme="majorBidi"/>
          <w:sz w:val="24"/>
          <w:szCs w:val="24"/>
        </w:rPr>
      </w:pPr>
    </w:p>
    <w:tbl>
      <w:tblPr>
        <w:tblStyle w:val="a5"/>
        <w:tblpPr w:leftFromText="180" w:rightFromText="180" w:vertAnchor="text" w:horzAnchor="margin" w:tblpX="108" w:tblpY="18"/>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7848" w:rsidRPr="00CD3114" w:rsidTr="00D92C06">
        <w:trPr>
          <w:trHeight w:val="437"/>
        </w:trPr>
        <w:tc>
          <w:tcPr>
            <w:tcW w:w="9720" w:type="dxa"/>
            <w:shd w:val="clear" w:color="auto" w:fill="D9D9D9" w:themeFill="background1" w:themeFillShade="D9"/>
            <w:vAlign w:val="center"/>
          </w:tcPr>
          <w:p w:rsidR="00F87848" w:rsidRPr="00D92C06" w:rsidRDefault="00F87848" w:rsidP="00F87848">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pain</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560"/>
      </w:tblGrid>
      <w:tr w:rsidR="00F87848" w:rsidRPr="00D335DB" w:rsidTr="00F87848">
        <w:tc>
          <w:tcPr>
            <w:tcW w:w="2160" w:type="dxa"/>
            <w:shd w:val="clear" w:color="auto" w:fill="F2F2F2" w:themeFill="background1" w:themeFillShade="F2"/>
          </w:tcPr>
          <w:p w:rsidR="00F87848" w:rsidRPr="00D335DB" w:rsidRDefault="00F87848" w:rsidP="002D0409">
            <w:pPr>
              <w:pStyle w:val="a7"/>
              <w:spacing w:line="276" w:lineRule="auto"/>
              <w:rPr>
                <w:rFonts w:asciiTheme="majorBidi" w:hAnsiTheme="majorBidi" w:cstheme="majorBidi"/>
                <w:b/>
                <w:bCs/>
              </w:rPr>
            </w:pPr>
            <w:r w:rsidRPr="00D335DB">
              <w:rPr>
                <w:rFonts w:asciiTheme="majorBidi" w:hAnsiTheme="majorBidi" w:cstheme="majorBidi"/>
                <w:b/>
                <w:bCs/>
              </w:rPr>
              <w:t>Lecturer’s name</w:t>
            </w:r>
          </w:p>
        </w:tc>
        <w:tc>
          <w:tcPr>
            <w:tcW w:w="7560" w:type="dxa"/>
            <w:shd w:val="clear" w:color="auto" w:fill="F2F2F2" w:themeFill="background1" w:themeFillShade="F2"/>
          </w:tcPr>
          <w:p w:rsidR="00F87848" w:rsidRPr="00804465" w:rsidRDefault="00944A11" w:rsidP="00804465">
            <w:pPr>
              <w:pStyle w:val="a7"/>
              <w:spacing w:line="276" w:lineRule="auto"/>
              <w:rPr>
                <w:rFonts w:asciiTheme="majorBidi" w:hAnsiTheme="majorBidi" w:cstheme="majorBidi"/>
                <w:bCs/>
              </w:rPr>
            </w:pPr>
            <w:r w:rsidRPr="00804465">
              <w:rPr>
                <w:rFonts w:asciiTheme="majorBidi" w:hAnsiTheme="majorBidi" w:cstheme="majorBidi"/>
                <w:bCs/>
              </w:rPr>
              <w:t xml:space="preserve">Dr. laiche Djouhri </w:t>
            </w:r>
          </w:p>
        </w:tc>
      </w:tr>
      <w:tr w:rsidR="00F87848" w:rsidRPr="00D335DB" w:rsidTr="00F87848">
        <w:tc>
          <w:tcPr>
            <w:tcW w:w="2160" w:type="dxa"/>
            <w:shd w:val="clear" w:color="auto" w:fill="F2F2F2" w:themeFill="background1" w:themeFillShade="F2"/>
          </w:tcPr>
          <w:p w:rsidR="00F87848" w:rsidRPr="00D335DB" w:rsidRDefault="00F87848" w:rsidP="002D0409">
            <w:pPr>
              <w:pStyle w:val="a7"/>
              <w:spacing w:line="276" w:lineRule="auto"/>
              <w:rPr>
                <w:rFonts w:asciiTheme="majorBidi" w:hAnsiTheme="majorBidi" w:cstheme="majorBidi"/>
                <w:b/>
                <w:bCs/>
              </w:rPr>
            </w:pPr>
            <w:r w:rsidRPr="00D335DB">
              <w:rPr>
                <w:rFonts w:asciiTheme="majorBidi" w:hAnsiTheme="majorBidi" w:cstheme="majorBidi"/>
                <w:b/>
                <w:bCs/>
              </w:rPr>
              <w:t>Department</w:t>
            </w:r>
          </w:p>
        </w:tc>
        <w:tc>
          <w:tcPr>
            <w:tcW w:w="7560" w:type="dxa"/>
            <w:shd w:val="clear" w:color="auto" w:fill="F2F2F2" w:themeFill="background1" w:themeFillShade="F2"/>
          </w:tcPr>
          <w:p w:rsidR="00F87848" w:rsidRPr="00804465" w:rsidRDefault="00F87848" w:rsidP="002D0409">
            <w:pPr>
              <w:pStyle w:val="a7"/>
              <w:spacing w:line="276" w:lineRule="auto"/>
              <w:rPr>
                <w:rFonts w:asciiTheme="majorBidi" w:hAnsiTheme="majorBidi" w:cstheme="majorBidi"/>
              </w:rPr>
            </w:pPr>
            <w:r w:rsidRPr="00804465">
              <w:rPr>
                <w:rFonts w:asciiTheme="majorBidi" w:hAnsiTheme="majorBidi" w:cstheme="majorBidi"/>
              </w:rPr>
              <w:t>Physiology</w:t>
            </w:r>
          </w:p>
        </w:tc>
      </w:tr>
      <w:tr w:rsidR="00F87848" w:rsidRPr="00D335DB" w:rsidTr="00F87848">
        <w:tc>
          <w:tcPr>
            <w:tcW w:w="2160" w:type="dxa"/>
            <w:shd w:val="clear" w:color="auto" w:fill="F2F2F2" w:themeFill="background1" w:themeFillShade="F2"/>
          </w:tcPr>
          <w:p w:rsidR="00F87848" w:rsidRPr="00D335DB" w:rsidRDefault="00E8190B" w:rsidP="00E8190B">
            <w:pPr>
              <w:pStyle w:val="a7"/>
              <w:spacing w:line="276" w:lineRule="auto"/>
              <w:rPr>
                <w:rFonts w:asciiTheme="majorBidi" w:hAnsiTheme="majorBidi" w:cstheme="majorBidi"/>
                <w:b/>
                <w:bCs/>
              </w:rPr>
            </w:pPr>
            <w:r>
              <w:rPr>
                <w:rFonts w:asciiTheme="majorBidi" w:hAnsiTheme="majorBidi" w:cstheme="majorBidi"/>
                <w:b/>
                <w:bCs/>
              </w:rPr>
              <w:t xml:space="preserve">Block </w:t>
            </w:r>
          </w:p>
        </w:tc>
        <w:tc>
          <w:tcPr>
            <w:tcW w:w="7560" w:type="dxa"/>
            <w:shd w:val="clear" w:color="auto" w:fill="F2F2F2" w:themeFill="background1" w:themeFillShade="F2"/>
          </w:tcPr>
          <w:p w:rsidR="00F87848" w:rsidRPr="00804465" w:rsidRDefault="00F87848" w:rsidP="002D0409">
            <w:pPr>
              <w:pStyle w:val="a7"/>
              <w:spacing w:line="276" w:lineRule="auto"/>
              <w:rPr>
                <w:rFonts w:asciiTheme="majorBidi" w:hAnsiTheme="majorBidi" w:cstheme="majorBidi"/>
              </w:rPr>
            </w:pPr>
            <w:r w:rsidRPr="00804465">
              <w:rPr>
                <w:rFonts w:asciiTheme="majorBidi" w:hAnsiTheme="majorBidi" w:cstheme="majorBidi"/>
              </w:rPr>
              <w:t>Neuropsychiatry Block</w:t>
            </w:r>
          </w:p>
        </w:tc>
      </w:tr>
      <w:tr w:rsidR="00F87848" w:rsidRPr="00D335DB" w:rsidTr="00F87848">
        <w:tc>
          <w:tcPr>
            <w:tcW w:w="2160" w:type="dxa"/>
            <w:shd w:val="clear" w:color="auto" w:fill="F2F2F2" w:themeFill="background1" w:themeFillShade="F2"/>
          </w:tcPr>
          <w:p w:rsidR="00F87848" w:rsidRPr="00D335DB" w:rsidRDefault="00F87848" w:rsidP="002D0409">
            <w:pPr>
              <w:pStyle w:val="a7"/>
              <w:spacing w:line="276" w:lineRule="auto"/>
              <w:rPr>
                <w:rFonts w:asciiTheme="majorBidi" w:hAnsiTheme="majorBidi" w:cstheme="majorBidi"/>
                <w:b/>
                <w:bCs/>
              </w:rPr>
            </w:pPr>
            <w:r w:rsidRPr="00D335DB">
              <w:rPr>
                <w:rFonts w:asciiTheme="majorBidi" w:hAnsiTheme="majorBidi" w:cstheme="majorBidi"/>
                <w:b/>
                <w:bCs/>
              </w:rPr>
              <w:t>Email address</w:t>
            </w:r>
          </w:p>
        </w:tc>
        <w:tc>
          <w:tcPr>
            <w:tcW w:w="7560" w:type="dxa"/>
            <w:shd w:val="clear" w:color="auto" w:fill="F2F2F2" w:themeFill="background1" w:themeFillShade="F2"/>
          </w:tcPr>
          <w:p w:rsidR="00F87848" w:rsidRPr="00804465" w:rsidRDefault="00C51C55" w:rsidP="002D0409">
            <w:pPr>
              <w:pStyle w:val="a7"/>
              <w:spacing w:line="276" w:lineRule="auto"/>
              <w:rPr>
                <w:rFonts w:asciiTheme="majorBidi" w:hAnsiTheme="majorBidi" w:cstheme="majorBidi"/>
                <w:b/>
                <w:bCs/>
              </w:rPr>
            </w:pPr>
            <w:r w:rsidRPr="00804465">
              <w:rPr>
                <w:rStyle w:val="mw-headline"/>
                <w:rFonts w:asciiTheme="majorBidi" w:hAnsiTheme="majorBidi" w:cstheme="majorBidi"/>
              </w:rPr>
              <w:t>ldjouhri@ksu.edu.sa</w:t>
            </w:r>
          </w:p>
        </w:tc>
      </w:tr>
    </w:tbl>
    <w:p w:rsidR="00564A26" w:rsidRPr="00D335DB" w:rsidRDefault="00564A26" w:rsidP="00F87848">
      <w:pPr>
        <w:pStyle w:val="a7"/>
      </w:pPr>
    </w:p>
    <w:p w:rsidR="00564A26" w:rsidRPr="00D335DB" w:rsidRDefault="00564A26" w:rsidP="00CD3114">
      <w:pPr>
        <w:pStyle w:val="a7"/>
        <w:spacing w:line="276" w:lineRule="auto"/>
        <w:rPr>
          <w:rFonts w:asciiTheme="majorBidi" w:hAnsiTheme="majorBidi" w:cstheme="majorBidi"/>
          <w:b/>
        </w:rPr>
      </w:pPr>
      <w:r w:rsidRPr="00D335DB">
        <w:rPr>
          <w:rFonts w:asciiTheme="majorBidi" w:hAnsiTheme="majorBidi" w:cstheme="majorBidi"/>
          <w:b/>
        </w:rPr>
        <w:t>Objectives of the lecture:</w:t>
      </w:r>
    </w:p>
    <w:p w:rsidR="00564A26" w:rsidRPr="00D335DB" w:rsidRDefault="00564A26" w:rsidP="00CD3114">
      <w:pPr>
        <w:pStyle w:val="a7"/>
        <w:spacing w:line="276" w:lineRule="auto"/>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564A26" w:rsidRPr="00D335DB" w:rsidRDefault="00564A26" w:rsidP="00F87848">
      <w:pPr>
        <w:pStyle w:val="a7"/>
      </w:pPr>
    </w:p>
    <w:p w:rsidR="00564A26" w:rsidRPr="00D335DB" w:rsidRDefault="00564A26" w:rsidP="00693712">
      <w:pPr>
        <w:pStyle w:val="a7"/>
        <w:numPr>
          <w:ilvl w:val="0"/>
          <w:numId w:val="54"/>
        </w:numPr>
        <w:spacing w:line="276" w:lineRule="auto"/>
        <w:rPr>
          <w:rFonts w:asciiTheme="majorBidi" w:hAnsiTheme="majorBidi" w:cstheme="majorBidi"/>
          <w:b/>
        </w:rPr>
      </w:pPr>
      <w:r w:rsidRPr="00D335DB">
        <w:rPr>
          <w:rFonts w:asciiTheme="majorBidi" w:hAnsiTheme="majorBidi" w:cstheme="majorBidi"/>
        </w:rPr>
        <w:t>To know about the receptor of pain.</w:t>
      </w:r>
    </w:p>
    <w:p w:rsidR="00564A26" w:rsidRPr="00D335DB" w:rsidRDefault="00564A26" w:rsidP="00693712">
      <w:pPr>
        <w:pStyle w:val="a7"/>
        <w:numPr>
          <w:ilvl w:val="0"/>
          <w:numId w:val="54"/>
        </w:numPr>
        <w:spacing w:line="276" w:lineRule="auto"/>
        <w:rPr>
          <w:rFonts w:asciiTheme="majorBidi" w:hAnsiTheme="majorBidi" w:cstheme="majorBidi"/>
          <w:b/>
        </w:rPr>
      </w:pPr>
      <w:r w:rsidRPr="00D335DB">
        <w:rPr>
          <w:rFonts w:asciiTheme="majorBidi" w:hAnsiTheme="majorBidi" w:cstheme="majorBidi"/>
        </w:rPr>
        <w:t>The types of neuron responsible for conduction of impulses e.g  A-delta and C- types.</w:t>
      </w:r>
    </w:p>
    <w:p w:rsidR="00564A26" w:rsidRPr="00D335DB" w:rsidRDefault="00564A26" w:rsidP="00693712">
      <w:pPr>
        <w:pStyle w:val="a7"/>
        <w:numPr>
          <w:ilvl w:val="0"/>
          <w:numId w:val="54"/>
        </w:numPr>
        <w:spacing w:line="276" w:lineRule="auto"/>
        <w:rPr>
          <w:rFonts w:asciiTheme="majorBidi" w:hAnsiTheme="majorBidi" w:cstheme="majorBidi"/>
          <w:b/>
        </w:rPr>
      </w:pPr>
      <w:r w:rsidRPr="00D335DB">
        <w:rPr>
          <w:rFonts w:asciiTheme="majorBidi" w:hAnsiTheme="majorBidi" w:cstheme="majorBidi"/>
        </w:rPr>
        <w:t>Two types of pain e.g fast and slow.</w:t>
      </w:r>
    </w:p>
    <w:p w:rsidR="00564A26" w:rsidRPr="00D335DB" w:rsidRDefault="00564A26" w:rsidP="00693712">
      <w:pPr>
        <w:pStyle w:val="a7"/>
        <w:numPr>
          <w:ilvl w:val="0"/>
          <w:numId w:val="54"/>
        </w:numPr>
        <w:spacing w:line="276" w:lineRule="auto"/>
        <w:rPr>
          <w:rFonts w:asciiTheme="majorBidi" w:hAnsiTheme="majorBidi" w:cstheme="majorBidi"/>
          <w:b/>
        </w:rPr>
      </w:pPr>
      <w:r w:rsidRPr="00D335DB">
        <w:rPr>
          <w:rFonts w:asciiTheme="majorBidi" w:hAnsiTheme="majorBidi" w:cstheme="majorBidi"/>
        </w:rPr>
        <w:t>Know the tracts involved and its functions.</w:t>
      </w:r>
    </w:p>
    <w:p w:rsidR="00564A26" w:rsidRPr="00D335DB" w:rsidRDefault="00564A26" w:rsidP="00693712">
      <w:pPr>
        <w:pStyle w:val="a7"/>
        <w:numPr>
          <w:ilvl w:val="0"/>
          <w:numId w:val="54"/>
        </w:numPr>
        <w:spacing w:line="276" w:lineRule="auto"/>
        <w:rPr>
          <w:rFonts w:asciiTheme="majorBidi" w:hAnsiTheme="majorBidi" w:cstheme="majorBidi"/>
          <w:b/>
        </w:rPr>
      </w:pPr>
      <w:r w:rsidRPr="00D335DB">
        <w:rPr>
          <w:rFonts w:asciiTheme="majorBidi" w:hAnsiTheme="majorBidi" w:cstheme="majorBidi"/>
        </w:rPr>
        <w:t>Know the role of thalamus and cortex in the perception of pain.</w:t>
      </w:r>
    </w:p>
    <w:p w:rsidR="00F7072D" w:rsidRPr="00D335DB" w:rsidRDefault="00F7072D" w:rsidP="00CD3114">
      <w:pPr>
        <w:pStyle w:val="a7"/>
        <w:spacing w:line="276" w:lineRule="auto"/>
        <w:ind w:left="720"/>
        <w:rPr>
          <w:rFonts w:asciiTheme="majorBidi" w:hAnsiTheme="majorBidi" w:cstheme="majorBidi"/>
          <w:b/>
        </w:rPr>
      </w:pPr>
    </w:p>
    <w:p w:rsidR="00F7072D" w:rsidRPr="00D335DB" w:rsidRDefault="00F87848" w:rsidP="00CD3114">
      <w:pPr>
        <w:pStyle w:val="a7"/>
        <w:spacing w:line="276" w:lineRule="auto"/>
        <w:rPr>
          <w:rFonts w:asciiTheme="majorBidi" w:hAnsiTheme="majorBidi" w:cstheme="majorBidi"/>
          <w:b/>
        </w:rPr>
      </w:pPr>
      <w:r w:rsidRPr="00D335DB">
        <w:rPr>
          <w:rFonts w:asciiTheme="majorBidi" w:hAnsiTheme="majorBidi" w:cstheme="majorBidi"/>
          <w:b/>
        </w:rPr>
        <w:t>Background:</w:t>
      </w:r>
    </w:p>
    <w:p w:rsidR="00F87848" w:rsidRPr="00D335DB" w:rsidRDefault="00F87848" w:rsidP="00F87848">
      <w:pPr>
        <w:pStyle w:val="a7"/>
      </w:pPr>
    </w:p>
    <w:p w:rsidR="00564A26" w:rsidRPr="00D335DB" w:rsidRDefault="00564A26" w:rsidP="00CD3114">
      <w:pPr>
        <w:pStyle w:val="a7"/>
        <w:spacing w:line="276" w:lineRule="auto"/>
        <w:rPr>
          <w:rFonts w:asciiTheme="majorBidi" w:hAnsiTheme="majorBidi" w:cstheme="majorBidi"/>
        </w:rPr>
      </w:pPr>
      <w:r w:rsidRPr="00D335DB">
        <w:rPr>
          <w:rFonts w:asciiTheme="majorBidi" w:hAnsiTheme="majorBidi" w:cstheme="majorBidi"/>
        </w:rPr>
        <w:t>Pain is a protective mechanism. It is important to know pain fully in order to understand many diseases.</w:t>
      </w:r>
    </w:p>
    <w:p w:rsidR="00564A26" w:rsidRPr="00D335DB" w:rsidRDefault="00564A26" w:rsidP="00CD3114">
      <w:pPr>
        <w:pStyle w:val="a7"/>
        <w:spacing w:line="276" w:lineRule="auto"/>
        <w:rPr>
          <w:rFonts w:asciiTheme="majorBidi" w:hAnsiTheme="majorBidi" w:cstheme="majorBidi"/>
        </w:rPr>
      </w:pPr>
    </w:p>
    <w:p w:rsidR="00564A26" w:rsidRPr="00D335DB" w:rsidRDefault="00564A26" w:rsidP="00CD3114">
      <w:pPr>
        <w:pStyle w:val="a7"/>
        <w:spacing w:line="276" w:lineRule="auto"/>
        <w:rPr>
          <w:rFonts w:asciiTheme="majorBidi" w:hAnsiTheme="majorBidi" w:cstheme="majorBidi"/>
          <w:b/>
        </w:rPr>
      </w:pPr>
      <w:r w:rsidRPr="00D335DB">
        <w:rPr>
          <w:rFonts w:asciiTheme="majorBidi" w:hAnsiTheme="majorBidi" w:cstheme="majorBidi"/>
          <w:b/>
        </w:rPr>
        <w:t>Key</w:t>
      </w:r>
      <w:r w:rsidR="00F87848" w:rsidRPr="00D335DB">
        <w:rPr>
          <w:rFonts w:asciiTheme="majorBidi" w:hAnsiTheme="majorBidi" w:cstheme="majorBidi"/>
          <w:b/>
        </w:rPr>
        <w:t xml:space="preserve"> principles:</w:t>
      </w:r>
    </w:p>
    <w:p w:rsidR="00F87848" w:rsidRPr="00D335DB" w:rsidRDefault="00F87848" w:rsidP="00F87848">
      <w:pPr>
        <w:pStyle w:val="a7"/>
      </w:pPr>
    </w:p>
    <w:p w:rsidR="00564A26" w:rsidRPr="00D335DB" w:rsidRDefault="00564A26" w:rsidP="00CD3114">
      <w:pPr>
        <w:pStyle w:val="a7"/>
        <w:spacing w:line="276" w:lineRule="auto"/>
        <w:rPr>
          <w:rFonts w:asciiTheme="majorBidi" w:hAnsiTheme="majorBidi" w:cstheme="majorBidi"/>
        </w:rPr>
      </w:pPr>
      <w:r w:rsidRPr="00D335DB">
        <w:rPr>
          <w:rFonts w:asciiTheme="majorBidi" w:hAnsiTheme="majorBidi" w:cstheme="majorBidi"/>
        </w:rPr>
        <w:t>During the lecture students are required to understand about the pain e.g receptor, pathway, referred pain, neurotransmitters the required.</w:t>
      </w:r>
    </w:p>
    <w:p w:rsidR="00564A26" w:rsidRPr="00D335DB" w:rsidRDefault="00564A26" w:rsidP="00CD3114">
      <w:pPr>
        <w:pStyle w:val="a7"/>
        <w:spacing w:line="276" w:lineRule="auto"/>
        <w:rPr>
          <w:rFonts w:asciiTheme="majorBidi" w:hAnsiTheme="majorBidi" w:cstheme="majorBidi"/>
        </w:rPr>
      </w:pPr>
    </w:p>
    <w:p w:rsidR="00564A26" w:rsidRPr="00D335DB" w:rsidRDefault="00F87848" w:rsidP="00CD3114">
      <w:pPr>
        <w:pStyle w:val="a7"/>
        <w:spacing w:line="276" w:lineRule="auto"/>
        <w:rPr>
          <w:rFonts w:asciiTheme="majorBidi" w:hAnsiTheme="majorBidi" w:cstheme="majorBidi"/>
          <w:b/>
        </w:rPr>
      </w:pPr>
      <w:r w:rsidRPr="00D335DB">
        <w:rPr>
          <w:rFonts w:asciiTheme="majorBidi" w:hAnsiTheme="majorBidi" w:cstheme="majorBidi"/>
          <w:b/>
        </w:rPr>
        <w:t>Take home Message:</w:t>
      </w:r>
    </w:p>
    <w:p w:rsidR="00F87848" w:rsidRPr="00D335DB" w:rsidRDefault="00F87848" w:rsidP="00F87848">
      <w:pPr>
        <w:pStyle w:val="a7"/>
      </w:pPr>
    </w:p>
    <w:p w:rsidR="00564A26" w:rsidRPr="00D335DB" w:rsidRDefault="00564A26" w:rsidP="00CD3114">
      <w:pPr>
        <w:pStyle w:val="a7"/>
        <w:spacing w:line="276" w:lineRule="auto"/>
        <w:rPr>
          <w:rFonts w:asciiTheme="majorBidi" w:hAnsiTheme="majorBidi" w:cstheme="majorBidi"/>
        </w:rPr>
      </w:pPr>
      <w:r w:rsidRPr="00D335DB">
        <w:rPr>
          <w:rFonts w:asciiTheme="majorBidi" w:hAnsiTheme="majorBidi" w:cstheme="majorBidi"/>
        </w:rPr>
        <w:t>To know about the tracts e.g lateral spinothalamic and spinoreticular tract and their functions.</w:t>
      </w:r>
    </w:p>
    <w:p w:rsidR="00564A26" w:rsidRPr="00D335DB" w:rsidRDefault="00564A26" w:rsidP="00F87848">
      <w:pPr>
        <w:pStyle w:val="a7"/>
      </w:pPr>
    </w:p>
    <w:p w:rsidR="00564A26" w:rsidRPr="00D335DB" w:rsidRDefault="00F87848" w:rsidP="00CD3114">
      <w:pPr>
        <w:pStyle w:val="a7"/>
        <w:spacing w:line="276" w:lineRule="auto"/>
        <w:rPr>
          <w:rFonts w:asciiTheme="majorBidi" w:hAnsiTheme="majorBidi" w:cstheme="majorBidi"/>
          <w:b/>
        </w:rPr>
      </w:pPr>
      <w:r w:rsidRPr="00D335DB">
        <w:rPr>
          <w:rFonts w:asciiTheme="majorBidi" w:hAnsiTheme="majorBidi" w:cstheme="majorBidi"/>
          <w:b/>
        </w:rPr>
        <w:t>Key words:</w:t>
      </w:r>
    </w:p>
    <w:p w:rsidR="00F87848" w:rsidRPr="00D335DB" w:rsidRDefault="00F87848" w:rsidP="00F87848">
      <w:pPr>
        <w:pStyle w:val="a7"/>
      </w:pPr>
    </w:p>
    <w:p w:rsidR="00564A26" w:rsidRPr="00D335DB" w:rsidRDefault="00564A26" w:rsidP="00693712">
      <w:pPr>
        <w:pStyle w:val="a7"/>
        <w:numPr>
          <w:ilvl w:val="0"/>
          <w:numId w:val="134"/>
        </w:numPr>
        <w:spacing w:line="276" w:lineRule="auto"/>
        <w:rPr>
          <w:rFonts w:asciiTheme="majorBidi" w:hAnsiTheme="majorBidi" w:cstheme="majorBidi"/>
        </w:rPr>
      </w:pPr>
      <w:r w:rsidRPr="00D335DB">
        <w:rPr>
          <w:rFonts w:asciiTheme="majorBidi" w:hAnsiTheme="majorBidi" w:cstheme="majorBidi"/>
        </w:rPr>
        <w:t>Lateral spinothalamic tract, spino tract; culartract, phantom pain, analgesia, hyperalgesia and allodynia.</w:t>
      </w:r>
    </w:p>
    <w:p w:rsidR="00564A26" w:rsidRPr="00D335DB" w:rsidRDefault="00564A26" w:rsidP="00CD3114">
      <w:pPr>
        <w:pStyle w:val="a7"/>
        <w:spacing w:line="276" w:lineRule="auto"/>
        <w:rPr>
          <w:rFonts w:asciiTheme="majorBidi" w:hAnsiTheme="majorBidi" w:cstheme="majorBidi"/>
        </w:rPr>
      </w:pPr>
    </w:p>
    <w:p w:rsidR="00564A26" w:rsidRPr="00D335DB" w:rsidRDefault="00F87848" w:rsidP="00CD3114">
      <w:pPr>
        <w:pStyle w:val="a7"/>
        <w:spacing w:line="276" w:lineRule="auto"/>
        <w:rPr>
          <w:rFonts w:asciiTheme="majorBidi" w:hAnsiTheme="majorBidi" w:cstheme="majorBidi"/>
          <w:b/>
        </w:rPr>
      </w:pPr>
      <w:r w:rsidRPr="00D335DB">
        <w:rPr>
          <w:rFonts w:asciiTheme="majorBidi" w:hAnsiTheme="majorBidi" w:cstheme="majorBidi"/>
          <w:b/>
        </w:rPr>
        <w:t>Further reading:</w:t>
      </w:r>
    </w:p>
    <w:p w:rsidR="00F87848" w:rsidRPr="00D335DB" w:rsidRDefault="00F87848" w:rsidP="009676BD">
      <w:pPr>
        <w:pStyle w:val="a7"/>
      </w:pPr>
    </w:p>
    <w:p w:rsidR="00564A26" w:rsidRPr="00D335DB" w:rsidRDefault="00564A26" w:rsidP="00693712">
      <w:pPr>
        <w:pStyle w:val="a7"/>
        <w:numPr>
          <w:ilvl w:val="0"/>
          <w:numId w:val="134"/>
        </w:numPr>
        <w:spacing w:line="276" w:lineRule="auto"/>
        <w:rPr>
          <w:rFonts w:asciiTheme="majorBidi" w:hAnsiTheme="majorBidi" w:cstheme="majorBidi"/>
        </w:rPr>
      </w:pPr>
      <w:r w:rsidRPr="00D335DB">
        <w:rPr>
          <w:rFonts w:asciiTheme="majorBidi" w:hAnsiTheme="majorBidi" w:cstheme="majorBidi"/>
        </w:rPr>
        <w:t>Gayton and Hall textbook of Medical Physiology 12</w:t>
      </w:r>
      <w:r w:rsidRPr="00D335DB">
        <w:rPr>
          <w:rFonts w:asciiTheme="majorBidi" w:hAnsiTheme="majorBidi" w:cstheme="majorBidi"/>
          <w:vertAlign w:val="superscript"/>
        </w:rPr>
        <w:t>th</w:t>
      </w:r>
      <w:r w:rsidRPr="00D335DB">
        <w:rPr>
          <w:rFonts w:asciiTheme="majorBidi" w:hAnsiTheme="majorBidi" w:cstheme="majorBidi"/>
        </w:rPr>
        <w:t xml:space="preserve"> edition.</w:t>
      </w:r>
    </w:p>
    <w:p w:rsidR="00564A26" w:rsidRPr="00CD3114" w:rsidRDefault="00564A26" w:rsidP="00CD3114">
      <w:pPr>
        <w:pStyle w:val="a7"/>
        <w:spacing w:line="276" w:lineRule="auto"/>
        <w:rPr>
          <w:rFonts w:asciiTheme="majorBidi" w:eastAsia="Calibri" w:hAnsiTheme="majorBidi" w:cstheme="majorBidi"/>
        </w:rPr>
      </w:pPr>
    </w:p>
    <w:p w:rsidR="00F7072D" w:rsidRDefault="00F7072D" w:rsidP="002D0409">
      <w:pPr>
        <w:pStyle w:val="a7"/>
        <w:rPr>
          <w:rFonts w:asciiTheme="majorBidi" w:eastAsia="Calibri" w:hAnsiTheme="majorBidi" w:cstheme="majorBidi"/>
        </w:rPr>
      </w:pPr>
    </w:p>
    <w:p w:rsidR="00D92C06" w:rsidRDefault="00D92C06" w:rsidP="002D0409">
      <w:pPr>
        <w:pStyle w:val="a7"/>
        <w:rPr>
          <w:rFonts w:asciiTheme="majorBidi" w:eastAsia="Calibri" w:hAnsiTheme="majorBidi" w:cstheme="majorBidi"/>
        </w:rPr>
      </w:pPr>
    </w:p>
    <w:p w:rsidR="00D92C06" w:rsidRDefault="00D92C06" w:rsidP="002D0409">
      <w:pPr>
        <w:pStyle w:val="a7"/>
        <w:rPr>
          <w:rFonts w:asciiTheme="majorBidi" w:eastAsia="Calibri" w:hAnsiTheme="majorBidi" w:cstheme="majorBidi"/>
        </w:rPr>
      </w:pPr>
    </w:p>
    <w:p w:rsidR="00D92C06" w:rsidRPr="002D0409" w:rsidRDefault="00D92C06" w:rsidP="002D0409">
      <w:pPr>
        <w:pStyle w:val="a7"/>
        <w:rPr>
          <w:rFonts w:eastAsia="Calibri"/>
        </w:rPr>
      </w:pPr>
    </w:p>
    <w:tbl>
      <w:tblPr>
        <w:tblStyle w:val="a5"/>
        <w:tblpPr w:leftFromText="180" w:rightFromText="180" w:vertAnchor="text" w:horzAnchor="margin" w:tblpXSpec="center" w:tblpY="-40"/>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5"/>
      </w:tblGrid>
      <w:tr w:rsidR="00F7072D" w:rsidRPr="00CD3114" w:rsidTr="00D92C06">
        <w:trPr>
          <w:trHeight w:val="437"/>
        </w:trPr>
        <w:tc>
          <w:tcPr>
            <w:tcW w:w="9705" w:type="dxa"/>
            <w:shd w:val="clear" w:color="auto" w:fill="D9D9D9" w:themeFill="background1" w:themeFillShade="D9"/>
            <w:vAlign w:val="center"/>
          </w:tcPr>
          <w:p w:rsidR="00F7072D" w:rsidRPr="00D92C06" w:rsidRDefault="00F7072D" w:rsidP="00A65AFD">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postural reflexes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7380"/>
      </w:tblGrid>
      <w:tr w:rsidR="002D0409" w:rsidRPr="00D335DB" w:rsidTr="002D0409">
        <w:tc>
          <w:tcPr>
            <w:tcW w:w="2340" w:type="dxa"/>
            <w:shd w:val="clear" w:color="auto" w:fill="F2F2F2" w:themeFill="background1" w:themeFillShade="F2"/>
          </w:tcPr>
          <w:p w:rsidR="002D0409" w:rsidRPr="00D335DB" w:rsidRDefault="002D0409" w:rsidP="002D0409">
            <w:pPr>
              <w:pStyle w:val="a7"/>
              <w:spacing w:line="276" w:lineRule="auto"/>
              <w:rPr>
                <w:rFonts w:asciiTheme="majorBidi" w:hAnsiTheme="majorBidi" w:cstheme="majorBidi"/>
                <w:b/>
                <w:bCs/>
              </w:rPr>
            </w:pPr>
            <w:r w:rsidRPr="00D335DB">
              <w:rPr>
                <w:rFonts w:asciiTheme="majorBidi" w:hAnsiTheme="majorBidi" w:cstheme="majorBidi"/>
                <w:b/>
                <w:bCs/>
              </w:rPr>
              <w:t>Lecturer’s name</w:t>
            </w:r>
          </w:p>
        </w:tc>
        <w:tc>
          <w:tcPr>
            <w:tcW w:w="7380" w:type="dxa"/>
            <w:shd w:val="clear" w:color="auto" w:fill="F2F2F2" w:themeFill="background1" w:themeFillShade="F2"/>
          </w:tcPr>
          <w:p w:rsidR="002D0409" w:rsidRPr="00AB660A" w:rsidRDefault="00AB660A" w:rsidP="002D0409">
            <w:pPr>
              <w:pStyle w:val="a7"/>
              <w:spacing w:line="276" w:lineRule="auto"/>
              <w:rPr>
                <w:rFonts w:asciiTheme="majorBidi" w:hAnsiTheme="majorBidi" w:cstheme="majorBidi"/>
              </w:rPr>
            </w:pPr>
            <w:r w:rsidRPr="00AB660A">
              <w:rPr>
                <w:rStyle w:val="Char1"/>
                <w:rFonts w:asciiTheme="majorBidi" w:eastAsia="Arial Unicode MS" w:hAnsiTheme="majorBidi" w:cstheme="majorBidi"/>
              </w:rPr>
              <w:t>Dr. Salah El Malik</w:t>
            </w:r>
          </w:p>
        </w:tc>
      </w:tr>
      <w:tr w:rsidR="002D0409" w:rsidRPr="00D335DB" w:rsidTr="002D0409">
        <w:tc>
          <w:tcPr>
            <w:tcW w:w="2340" w:type="dxa"/>
            <w:shd w:val="clear" w:color="auto" w:fill="F2F2F2" w:themeFill="background1" w:themeFillShade="F2"/>
          </w:tcPr>
          <w:p w:rsidR="002D0409" w:rsidRPr="00D335DB" w:rsidRDefault="002D0409" w:rsidP="002D0409">
            <w:pPr>
              <w:pStyle w:val="a7"/>
              <w:spacing w:line="276" w:lineRule="auto"/>
              <w:rPr>
                <w:rFonts w:asciiTheme="majorBidi" w:hAnsiTheme="majorBidi" w:cstheme="majorBidi"/>
                <w:b/>
                <w:bCs/>
              </w:rPr>
            </w:pPr>
            <w:r w:rsidRPr="00D335DB">
              <w:rPr>
                <w:rFonts w:asciiTheme="majorBidi" w:hAnsiTheme="majorBidi" w:cstheme="majorBidi"/>
                <w:b/>
                <w:bCs/>
              </w:rPr>
              <w:t>Department</w:t>
            </w:r>
          </w:p>
        </w:tc>
        <w:tc>
          <w:tcPr>
            <w:tcW w:w="7380" w:type="dxa"/>
            <w:shd w:val="clear" w:color="auto" w:fill="F2F2F2" w:themeFill="background1" w:themeFillShade="F2"/>
          </w:tcPr>
          <w:p w:rsidR="002D0409" w:rsidRPr="00AB660A" w:rsidRDefault="002D0409" w:rsidP="002D0409">
            <w:pPr>
              <w:pStyle w:val="a7"/>
              <w:spacing w:line="276" w:lineRule="auto"/>
              <w:rPr>
                <w:rFonts w:asciiTheme="majorBidi" w:hAnsiTheme="majorBidi" w:cstheme="majorBidi"/>
              </w:rPr>
            </w:pPr>
            <w:r w:rsidRPr="00AB660A">
              <w:rPr>
                <w:rFonts w:asciiTheme="majorBidi" w:hAnsiTheme="majorBidi" w:cstheme="majorBidi"/>
              </w:rPr>
              <w:t>Physiology</w:t>
            </w:r>
          </w:p>
        </w:tc>
      </w:tr>
      <w:tr w:rsidR="002D0409" w:rsidRPr="00D335DB" w:rsidTr="002D0409">
        <w:tc>
          <w:tcPr>
            <w:tcW w:w="2340" w:type="dxa"/>
            <w:shd w:val="clear" w:color="auto" w:fill="F2F2F2" w:themeFill="background1" w:themeFillShade="F2"/>
          </w:tcPr>
          <w:p w:rsidR="002D0409" w:rsidRPr="00D335DB" w:rsidRDefault="002D0409" w:rsidP="00E8190B">
            <w:pPr>
              <w:pStyle w:val="a7"/>
              <w:spacing w:line="276" w:lineRule="auto"/>
              <w:rPr>
                <w:rFonts w:asciiTheme="majorBidi" w:hAnsiTheme="majorBidi" w:cstheme="majorBidi"/>
                <w:b/>
                <w:bCs/>
              </w:rPr>
            </w:pPr>
            <w:r w:rsidRPr="00D335DB">
              <w:rPr>
                <w:rFonts w:asciiTheme="majorBidi" w:hAnsiTheme="majorBidi" w:cstheme="majorBidi"/>
                <w:b/>
                <w:bCs/>
              </w:rPr>
              <w:t xml:space="preserve">Block </w:t>
            </w:r>
          </w:p>
        </w:tc>
        <w:tc>
          <w:tcPr>
            <w:tcW w:w="7380" w:type="dxa"/>
            <w:shd w:val="clear" w:color="auto" w:fill="F2F2F2" w:themeFill="background1" w:themeFillShade="F2"/>
          </w:tcPr>
          <w:p w:rsidR="002D0409" w:rsidRPr="00AB660A" w:rsidRDefault="002D0409" w:rsidP="002D0409">
            <w:pPr>
              <w:pStyle w:val="a7"/>
              <w:spacing w:line="276" w:lineRule="auto"/>
              <w:rPr>
                <w:rFonts w:asciiTheme="majorBidi" w:hAnsiTheme="majorBidi" w:cstheme="majorBidi"/>
              </w:rPr>
            </w:pPr>
            <w:r w:rsidRPr="00AB660A">
              <w:rPr>
                <w:rFonts w:asciiTheme="majorBidi" w:hAnsiTheme="majorBidi" w:cstheme="majorBidi"/>
              </w:rPr>
              <w:t>Neuropsychiatry Block</w:t>
            </w:r>
          </w:p>
        </w:tc>
      </w:tr>
      <w:tr w:rsidR="002D0409" w:rsidRPr="00D335DB" w:rsidTr="004D2A08">
        <w:tc>
          <w:tcPr>
            <w:tcW w:w="2340" w:type="dxa"/>
            <w:shd w:val="clear" w:color="auto" w:fill="F2F2F2" w:themeFill="background1" w:themeFillShade="F2"/>
          </w:tcPr>
          <w:p w:rsidR="002D0409" w:rsidRPr="00D335DB" w:rsidRDefault="002D0409" w:rsidP="002D0409">
            <w:pPr>
              <w:pStyle w:val="a7"/>
              <w:spacing w:line="276" w:lineRule="auto"/>
              <w:rPr>
                <w:rFonts w:asciiTheme="majorBidi" w:hAnsiTheme="majorBidi" w:cstheme="majorBidi"/>
                <w:b/>
                <w:bCs/>
              </w:rPr>
            </w:pPr>
            <w:r w:rsidRPr="00D335DB">
              <w:rPr>
                <w:rFonts w:asciiTheme="majorBidi" w:hAnsiTheme="majorBidi" w:cstheme="majorBidi"/>
                <w:b/>
                <w:bCs/>
              </w:rPr>
              <w:t>Email address</w:t>
            </w:r>
          </w:p>
        </w:tc>
        <w:tc>
          <w:tcPr>
            <w:tcW w:w="7380" w:type="dxa"/>
            <w:shd w:val="clear" w:color="auto" w:fill="F2F2F2" w:themeFill="background1" w:themeFillShade="F2"/>
          </w:tcPr>
          <w:p w:rsidR="002D0409" w:rsidRPr="00377E07" w:rsidRDefault="004D2A08" w:rsidP="002D0409">
            <w:pPr>
              <w:pStyle w:val="a7"/>
              <w:spacing w:line="276" w:lineRule="auto"/>
              <w:rPr>
                <w:rFonts w:asciiTheme="majorBidi" w:hAnsiTheme="majorBidi" w:cstheme="majorBidi"/>
                <w:b/>
                <w:bCs/>
                <w:highlight w:val="yellow"/>
              </w:rPr>
            </w:pPr>
            <w:r w:rsidRPr="00FF2749">
              <w:rPr>
                <w:rFonts w:asciiTheme="majorBidi" w:hAnsiTheme="majorBidi" w:cstheme="majorBidi"/>
                <w:bCs/>
              </w:rPr>
              <w:t>Salah.elmalik2@gmail.com</w:t>
            </w:r>
          </w:p>
        </w:tc>
      </w:tr>
    </w:tbl>
    <w:p w:rsidR="00564A26" w:rsidRPr="00D335DB" w:rsidRDefault="00564A26" w:rsidP="002D0409">
      <w:pPr>
        <w:pStyle w:val="a7"/>
      </w:pPr>
    </w:p>
    <w:p w:rsidR="00564A26" w:rsidRPr="00D335DB" w:rsidRDefault="00564A26" w:rsidP="00CD3114">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564A26" w:rsidRPr="00D335DB" w:rsidRDefault="00564A26" w:rsidP="00CD3114">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564A26" w:rsidRPr="00D335DB" w:rsidRDefault="00564A26" w:rsidP="002D0409">
      <w:pPr>
        <w:pStyle w:val="a7"/>
      </w:pPr>
    </w:p>
    <w:p w:rsidR="00564A26" w:rsidRPr="00D335DB" w:rsidRDefault="00564A26" w:rsidP="00693712">
      <w:pPr>
        <w:pStyle w:val="a7"/>
        <w:numPr>
          <w:ilvl w:val="0"/>
          <w:numId w:val="55"/>
        </w:numPr>
        <w:spacing w:line="276" w:lineRule="auto"/>
        <w:jc w:val="both"/>
        <w:rPr>
          <w:rFonts w:asciiTheme="majorBidi" w:hAnsiTheme="majorBidi" w:cstheme="majorBidi"/>
          <w:b/>
        </w:rPr>
      </w:pPr>
      <w:r w:rsidRPr="00D335DB">
        <w:rPr>
          <w:rFonts w:asciiTheme="majorBidi" w:hAnsiTheme="majorBidi" w:cstheme="majorBidi"/>
        </w:rPr>
        <w:t>Postural reflexes are needed to keep the body in  a proper position while standing, moving. When body posture is suddenly altered it is corrected by sevier reflexes. These reflexes are operating at spinal cord, medulla, mid-brain and cortical levels. To make the reflex movements smooth cerebellum, basal ganglia and vestibular apparatus are needed. Students are required to know posture-regulating parts of CNS.</w:t>
      </w:r>
    </w:p>
    <w:p w:rsidR="00564A26" w:rsidRPr="00D335DB" w:rsidRDefault="00564A26" w:rsidP="002D0409">
      <w:pPr>
        <w:pStyle w:val="a7"/>
      </w:pPr>
    </w:p>
    <w:p w:rsidR="00564A26" w:rsidRPr="00D335DB" w:rsidRDefault="002D0409" w:rsidP="00CD3114">
      <w:pPr>
        <w:pStyle w:val="a7"/>
        <w:spacing w:line="276" w:lineRule="auto"/>
        <w:jc w:val="both"/>
        <w:rPr>
          <w:rFonts w:asciiTheme="majorBidi" w:hAnsiTheme="majorBidi" w:cstheme="majorBidi"/>
          <w:b/>
        </w:rPr>
      </w:pPr>
      <w:r w:rsidRPr="00D335DB">
        <w:rPr>
          <w:rFonts w:asciiTheme="majorBidi" w:hAnsiTheme="majorBidi" w:cstheme="majorBidi"/>
          <w:b/>
        </w:rPr>
        <w:t>Background:</w:t>
      </w:r>
    </w:p>
    <w:p w:rsidR="002D0409" w:rsidRPr="00D335DB" w:rsidRDefault="002D0409" w:rsidP="002D0409">
      <w:pPr>
        <w:pStyle w:val="a7"/>
      </w:pPr>
    </w:p>
    <w:p w:rsidR="00564A26" w:rsidRPr="00D335DB" w:rsidRDefault="00564A26" w:rsidP="00CD3114">
      <w:pPr>
        <w:pStyle w:val="a7"/>
        <w:spacing w:line="276" w:lineRule="auto"/>
        <w:jc w:val="both"/>
        <w:rPr>
          <w:rFonts w:asciiTheme="majorBidi" w:hAnsiTheme="majorBidi" w:cstheme="majorBidi"/>
        </w:rPr>
      </w:pPr>
      <w:r w:rsidRPr="00D335DB">
        <w:rPr>
          <w:rFonts w:asciiTheme="majorBidi" w:hAnsiTheme="majorBidi" w:cstheme="majorBidi"/>
        </w:rPr>
        <w:t>For all reflexes to operate reflex are is needed and components of reflex are one receptor, afferent, spinal cord, efferent and muscle, all reflexes work when the normal tone in the muscle is present, there are supraspinal reflexes which regulates the muscle movements.</w:t>
      </w:r>
    </w:p>
    <w:p w:rsidR="00564A26" w:rsidRPr="00D335DB" w:rsidRDefault="00564A26" w:rsidP="002D0409">
      <w:pPr>
        <w:pStyle w:val="a7"/>
      </w:pPr>
    </w:p>
    <w:p w:rsidR="00564A26" w:rsidRPr="00D335DB" w:rsidRDefault="00564A26" w:rsidP="00693712">
      <w:pPr>
        <w:pStyle w:val="a7"/>
        <w:numPr>
          <w:ilvl w:val="0"/>
          <w:numId w:val="55"/>
        </w:numPr>
        <w:spacing w:line="276" w:lineRule="auto"/>
        <w:jc w:val="both"/>
        <w:rPr>
          <w:rFonts w:asciiTheme="majorBidi" w:hAnsiTheme="majorBidi" w:cstheme="majorBidi"/>
          <w:b/>
          <w:bCs/>
          <w:rtl/>
        </w:rPr>
      </w:pPr>
      <w:r w:rsidRPr="00D335DB">
        <w:rPr>
          <w:rFonts w:asciiTheme="majorBidi" w:hAnsiTheme="majorBidi" w:cstheme="majorBidi"/>
          <w:bCs/>
        </w:rPr>
        <w:t xml:space="preserve">Able to define human posture </w:t>
      </w:r>
    </w:p>
    <w:p w:rsidR="00564A26" w:rsidRPr="00D335DB" w:rsidRDefault="00564A26" w:rsidP="00693712">
      <w:pPr>
        <w:pStyle w:val="a7"/>
        <w:numPr>
          <w:ilvl w:val="0"/>
          <w:numId w:val="55"/>
        </w:numPr>
        <w:spacing w:line="276" w:lineRule="auto"/>
        <w:jc w:val="both"/>
        <w:rPr>
          <w:rFonts w:asciiTheme="majorBidi" w:hAnsiTheme="majorBidi" w:cstheme="majorBidi"/>
          <w:b/>
          <w:bCs/>
          <w:rtl/>
        </w:rPr>
      </w:pPr>
      <w:r w:rsidRPr="00D335DB">
        <w:rPr>
          <w:rFonts w:asciiTheme="majorBidi" w:hAnsiTheme="majorBidi" w:cstheme="majorBidi"/>
          <w:bCs/>
        </w:rPr>
        <w:t>Explain/define  the concepts of “ center of gravity ’’ and “ support base “.</w:t>
      </w:r>
    </w:p>
    <w:p w:rsidR="00564A26" w:rsidRPr="00D335DB" w:rsidRDefault="00564A26" w:rsidP="00693712">
      <w:pPr>
        <w:pStyle w:val="a7"/>
        <w:numPr>
          <w:ilvl w:val="0"/>
          <w:numId w:val="55"/>
        </w:numPr>
        <w:spacing w:line="276" w:lineRule="auto"/>
        <w:jc w:val="both"/>
        <w:rPr>
          <w:rFonts w:asciiTheme="majorBidi" w:hAnsiTheme="majorBidi" w:cstheme="majorBidi"/>
          <w:b/>
          <w:bCs/>
          <w:rtl/>
        </w:rPr>
      </w:pPr>
      <w:r w:rsidRPr="00D335DB">
        <w:rPr>
          <w:rFonts w:asciiTheme="majorBidi" w:hAnsiTheme="majorBidi" w:cstheme="majorBidi"/>
          <w:bCs/>
        </w:rPr>
        <w:t>Explain what are postural reflexes and their overall function .</w:t>
      </w:r>
    </w:p>
    <w:p w:rsidR="00564A26" w:rsidRPr="00D335DB" w:rsidRDefault="00564A26" w:rsidP="00693712">
      <w:pPr>
        <w:pStyle w:val="a7"/>
        <w:numPr>
          <w:ilvl w:val="0"/>
          <w:numId w:val="55"/>
        </w:numPr>
        <w:spacing w:line="276" w:lineRule="auto"/>
        <w:jc w:val="both"/>
        <w:rPr>
          <w:rFonts w:asciiTheme="majorBidi" w:hAnsiTheme="majorBidi" w:cstheme="majorBidi"/>
          <w:b/>
          <w:bCs/>
          <w:rtl/>
        </w:rPr>
      </w:pPr>
      <w:r w:rsidRPr="00D335DB">
        <w:rPr>
          <w:rFonts w:asciiTheme="majorBidi" w:hAnsiTheme="majorBidi" w:cstheme="majorBidi"/>
          <w:bCs/>
        </w:rPr>
        <w:t>Know the centers of integration of postural reflexes .</w:t>
      </w:r>
    </w:p>
    <w:p w:rsidR="00564A26" w:rsidRPr="00D335DB" w:rsidRDefault="00564A26" w:rsidP="00693712">
      <w:pPr>
        <w:pStyle w:val="a7"/>
        <w:numPr>
          <w:ilvl w:val="0"/>
          <w:numId w:val="55"/>
        </w:numPr>
        <w:spacing w:line="276" w:lineRule="auto"/>
        <w:jc w:val="both"/>
        <w:rPr>
          <w:rFonts w:asciiTheme="majorBidi" w:hAnsiTheme="majorBidi" w:cstheme="majorBidi"/>
          <w:b/>
          <w:bCs/>
          <w:rtl/>
        </w:rPr>
      </w:pPr>
      <w:r w:rsidRPr="00D335DB">
        <w:rPr>
          <w:rFonts w:asciiTheme="majorBidi" w:hAnsiTheme="majorBidi" w:cstheme="majorBidi"/>
          <w:bCs/>
        </w:rPr>
        <w:t xml:space="preserve">Explain the structure and function of the vestibular apparatus ( utricle, saccule &amp; semicircular canals ) in maintenance of balance </w:t>
      </w:r>
    </w:p>
    <w:p w:rsidR="00564A26" w:rsidRPr="00D335DB" w:rsidRDefault="00564A26" w:rsidP="00693712">
      <w:pPr>
        <w:pStyle w:val="a7"/>
        <w:numPr>
          <w:ilvl w:val="0"/>
          <w:numId w:val="55"/>
        </w:numPr>
        <w:spacing w:line="276" w:lineRule="auto"/>
        <w:jc w:val="both"/>
        <w:rPr>
          <w:rFonts w:asciiTheme="majorBidi" w:hAnsiTheme="majorBidi" w:cstheme="majorBidi"/>
          <w:b/>
          <w:bCs/>
          <w:rtl/>
        </w:rPr>
      </w:pPr>
      <w:r w:rsidRPr="00D335DB">
        <w:rPr>
          <w:rFonts w:asciiTheme="majorBidi" w:hAnsiTheme="majorBidi" w:cstheme="majorBidi"/>
          <w:bCs/>
        </w:rPr>
        <w:t>Describe decorticate rigidity and decerbrate rigidity  and explain the mechanisms underlying them .</w:t>
      </w:r>
    </w:p>
    <w:p w:rsidR="00564A26" w:rsidRPr="00D335DB" w:rsidRDefault="00564A26" w:rsidP="002D0409">
      <w:pPr>
        <w:pStyle w:val="a7"/>
      </w:pPr>
    </w:p>
    <w:p w:rsidR="00564A26" w:rsidRPr="00D335DB" w:rsidRDefault="00564A26" w:rsidP="00CD3114">
      <w:pPr>
        <w:pStyle w:val="a7"/>
        <w:spacing w:line="276" w:lineRule="auto"/>
        <w:jc w:val="both"/>
        <w:rPr>
          <w:rFonts w:asciiTheme="majorBidi" w:hAnsiTheme="majorBidi" w:cstheme="majorBidi"/>
          <w:b/>
        </w:rPr>
      </w:pPr>
      <w:r w:rsidRPr="00D335DB">
        <w:rPr>
          <w:rFonts w:asciiTheme="majorBidi" w:hAnsiTheme="majorBidi" w:cstheme="majorBidi"/>
          <w:b/>
        </w:rPr>
        <w:t>Further reading;</w:t>
      </w:r>
    </w:p>
    <w:p w:rsidR="002D0409" w:rsidRPr="00D335DB" w:rsidRDefault="002D0409" w:rsidP="002D0409">
      <w:pPr>
        <w:pStyle w:val="a7"/>
      </w:pPr>
    </w:p>
    <w:p w:rsidR="00564A26" w:rsidRPr="00D335DB" w:rsidRDefault="00564A26" w:rsidP="00693712">
      <w:pPr>
        <w:pStyle w:val="a7"/>
        <w:numPr>
          <w:ilvl w:val="0"/>
          <w:numId w:val="135"/>
        </w:numPr>
        <w:spacing w:line="276" w:lineRule="auto"/>
        <w:jc w:val="both"/>
        <w:rPr>
          <w:rFonts w:asciiTheme="majorBidi" w:hAnsiTheme="majorBidi" w:cstheme="majorBidi"/>
          <w:b/>
        </w:rPr>
      </w:pPr>
      <w:r w:rsidRPr="00D335DB">
        <w:rPr>
          <w:rFonts w:asciiTheme="majorBidi" w:hAnsiTheme="majorBidi" w:cstheme="majorBidi"/>
        </w:rPr>
        <w:t>Gayton and Hall textbook of Medical Physiology 12</w:t>
      </w:r>
      <w:r w:rsidRPr="00D335DB">
        <w:rPr>
          <w:rFonts w:asciiTheme="majorBidi" w:hAnsiTheme="majorBidi" w:cstheme="majorBidi"/>
          <w:vertAlign w:val="superscript"/>
        </w:rPr>
        <w:t>th</w:t>
      </w:r>
      <w:r w:rsidRPr="00D335DB">
        <w:rPr>
          <w:rFonts w:asciiTheme="majorBidi" w:hAnsiTheme="majorBidi" w:cstheme="majorBidi"/>
        </w:rPr>
        <w:t xml:space="preserve"> edition.</w:t>
      </w:r>
    </w:p>
    <w:p w:rsidR="00564A26" w:rsidRPr="00D335DB" w:rsidRDefault="00564A26" w:rsidP="00693712">
      <w:pPr>
        <w:pStyle w:val="a7"/>
        <w:numPr>
          <w:ilvl w:val="0"/>
          <w:numId w:val="135"/>
        </w:numPr>
        <w:spacing w:line="276" w:lineRule="auto"/>
        <w:jc w:val="both"/>
        <w:rPr>
          <w:rFonts w:asciiTheme="majorBidi" w:hAnsiTheme="majorBidi" w:cstheme="majorBidi"/>
          <w:b/>
        </w:rPr>
      </w:pPr>
      <w:r w:rsidRPr="00D335DB">
        <w:rPr>
          <w:rFonts w:asciiTheme="majorBidi" w:hAnsiTheme="majorBidi" w:cstheme="majorBidi"/>
        </w:rPr>
        <w:t>Gamong’s review of Medical Physiology, 23</w:t>
      </w:r>
      <w:r w:rsidRPr="00D335DB">
        <w:rPr>
          <w:rFonts w:asciiTheme="majorBidi" w:hAnsiTheme="majorBidi" w:cstheme="majorBidi"/>
          <w:vertAlign w:val="superscript"/>
        </w:rPr>
        <w:t>rd</w:t>
      </w:r>
      <w:r w:rsidRPr="00D335DB">
        <w:rPr>
          <w:rFonts w:asciiTheme="majorBidi" w:hAnsiTheme="majorBidi" w:cstheme="majorBidi"/>
        </w:rPr>
        <w:t xml:space="preserve"> edition.</w:t>
      </w:r>
    </w:p>
    <w:p w:rsidR="00564A26" w:rsidRPr="00D335DB" w:rsidRDefault="00564A26" w:rsidP="00CD3114">
      <w:pPr>
        <w:pStyle w:val="a7"/>
        <w:spacing w:line="276" w:lineRule="auto"/>
        <w:jc w:val="both"/>
        <w:rPr>
          <w:rFonts w:asciiTheme="majorBidi" w:hAnsiTheme="majorBidi" w:cstheme="majorBidi"/>
          <w:b/>
        </w:rPr>
      </w:pPr>
    </w:p>
    <w:p w:rsidR="00564A26" w:rsidRPr="00411A92" w:rsidRDefault="00564A26" w:rsidP="00CD3114">
      <w:pPr>
        <w:pStyle w:val="a7"/>
        <w:spacing w:line="276" w:lineRule="auto"/>
        <w:jc w:val="both"/>
        <w:rPr>
          <w:rFonts w:asciiTheme="majorBidi" w:hAnsiTheme="majorBidi" w:cstheme="majorBidi"/>
          <w:b/>
          <w:color w:val="0070C0"/>
        </w:rPr>
      </w:pPr>
    </w:p>
    <w:p w:rsidR="00564A26" w:rsidRPr="00411A92" w:rsidRDefault="00564A26" w:rsidP="00CD3114">
      <w:pPr>
        <w:rPr>
          <w:rFonts w:asciiTheme="majorBidi" w:hAnsiTheme="majorBidi" w:cstheme="majorBidi"/>
          <w:color w:val="0070C0"/>
          <w:sz w:val="24"/>
          <w:szCs w:val="24"/>
        </w:rPr>
      </w:pPr>
    </w:p>
    <w:p w:rsidR="00F7072D" w:rsidRDefault="00F7072D" w:rsidP="00CD3114">
      <w:pPr>
        <w:rPr>
          <w:rFonts w:asciiTheme="majorBidi" w:hAnsiTheme="majorBidi" w:cstheme="majorBidi"/>
          <w:sz w:val="24"/>
          <w:szCs w:val="24"/>
        </w:rPr>
      </w:pPr>
    </w:p>
    <w:p w:rsidR="00D92C06" w:rsidRDefault="00D92C06" w:rsidP="00CD3114">
      <w:pPr>
        <w:rPr>
          <w:rFonts w:asciiTheme="majorBidi" w:hAnsiTheme="majorBidi" w:cstheme="majorBidi"/>
          <w:sz w:val="24"/>
          <w:szCs w:val="24"/>
        </w:rPr>
      </w:pPr>
    </w:p>
    <w:p w:rsidR="00D92C06" w:rsidRPr="00CD3114" w:rsidRDefault="00D92C06" w:rsidP="00CD3114">
      <w:pPr>
        <w:rPr>
          <w:rFonts w:asciiTheme="majorBidi" w:hAnsiTheme="majorBidi" w:cstheme="majorBidi"/>
          <w:sz w:val="24"/>
          <w:szCs w:val="24"/>
        </w:rPr>
      </w:pPr>
    </w:p>
    <w:tbl>
      <w:tblPr>
        <w:tblStyle w:val="a5"/>
        <w:tblpPr w:leftFromText="180" w:rightFromText="180" w:vertAnchor="text" w:horzAnchor="margin" w:tblpXSpec="center" w:tblpY="290"/>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5"/>
      </w:tblGrid>
      <w:tr w:rsidR="00455ADF" w:rsidRPr="00CD3114" w:rsidTr="00D92C06">
        <w:trPr>
          <w:trHeight w:val="437"/>
        </w:trPr>
        <w:tc>
          <w:tcPr>
            <w:tcW w:w="9795" w:type="dxa"/>
            <w:shd w:val="clear" w:color="auto" w:fill="D9D9D9" w:themeFill="background1" w:themeFillShade="D9"/>
            <w:vAlign w:val="center"/>
          </w:tcPr>
          <w:p w:rsidR="00455ADF" w:rsidRPr="00D92C06" w:rsidRDefault="00455ADF" w:rsidP="002D0409">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speech</w:t>
            </w:r>
          </w:p>
        </w:tc>
      </w:tr>
    </w:tbl>
    <w:p w:rsidR="00455ADF" w:rsidRPr="00F3302D" w:rsidRDefault="00455ADF" w:rsidP="002D0409">
      <w:pPr>
        <w:pStyle w:val="a7"/>
        <w:rPr>
          <w:color w:val="0070C0"/>
        </w:rPr>
      </w:pPr>
    </w:p>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560"/>
      </w:tblGrid>
      <w:tr w:rsidR="002D0409" w:rsidRPr="00D335DB" w:rsidTr="002D0409">
        <w:tc>
          <w:tcPr>
            <w:tcW w:w="225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560" w:type="dxa"/>
            <w:shd w:val="clear" w:color="auto" w:fill="F2F2F2" w:themeFill="background1" w:themeFillShade="F2"/>
          </w:tcPr>
          <w:p w:rsidR="002D0409" w:rsidRPr="00AC0F51" w:rsidRDefault="00AC0F51" w:rsidP="002D0409">
            <w:pPr>
              <w:pStyle w:val="a7"/>
              <w:spacing w:line="276" w:lineRule="auto"/>
              <w:jc w:val="both"/>
              <w:rPr>
                <w:rStyle w:val="Char1"/>
                <w:rFonts w:asciiTheme="majorBidi" w:eastAsia="Arial Unicode MS" w:hAnsiTheme="majorBidi" w:cstheme="majorBidi"/>
              </w:rPr>
            </w:pPr>
            <w:r w:rsidRPr="00AC0F51">
              <w:rPr>
                <w:rStyle w:val="Char1"/>
                <w:rFonts w:asciiTheme="majorBidi" w:eastAsia="Arial Unicode MS" w:hAnsiTheme="majorBidi" w:cstheme="majorBidi"/>
              </w:rPr>
              <w:t>Dr. Salah El Malik</w:t>
            </w:r>
          </w:p>
        </w:tc>
      </w:tr>
      <w:tr w:rsidR="002D0409" w:rsidRPr="00D335DB" w:rsidTr="002D0409">
        <w:tc>
          <w:tcPr>
            <w:tcW w:w="225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560" w:type="dxa"/>
            <w:shd w:val="clear" w:color="auto" w:fill="F2F2F2" w:themeFill="background1" w:themeFillShade="F2"/>
          </w:tcPr>
          <w:p w:rsidR="002D0409" w:rsidRPr="00AC0F51" w:rsidRDefault="002D0409" w:rsidP="002D0409">
            <w:pPr>
              <w:pStyle w:val="a7"/>
              <w:spacing w:line="276" w:lineRule="auto"/>
              <w:jc w:val="both"/>
              <w:rPr>
                <w:rFonts w:asciiTheme="majorBidi" w:hAnsiTheme="majorBidi" w:cstheme="majorBidi"/>
              </w:rPr>
            </w:pPr>
            <w:r w:rsidRPr="00AC0F51">
              <w:rPr>
                <w:rFonts w:asciiTheme="majorBidi" w:hAnsiTheme="majorBidi" w:cstheme="majorBidi"/>
              </w:rPr>
              <w:t>Physiology</w:t>
            </w:r>
          </w:p>
        </w:tc>
      </w:tr>
      <w:tr w:rsidR="002D0409" w:rsidRPr="00D335DB" w:rsidTr="002D0409">
        <w:tc>
          <w:tcPr>
            <w:tcW w:w="2250" w:type="dxa"/>
            <w:shd w:val="clear" w:color="auto" w:fill="F2F2F2" w:themeFill="background1" w:themeFillShade="F2"/>
          </w:tcPr>
          <w:p w:rsidR="002D0409" w:rsidRPr="00D335DB" w:rsidRDefault="002D0409" w:rsidP="00E8190B">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560" w:type="dxa"/>
            <w:shd w:val="clear" w:color="auto" w:fill="F2F2F2" w:themeFill="background1" w:themeFillShade="F2"/>
          </w:tcPr>
          <w:p w:rsidR="002D0409" w:rsidRPr="00AC0F51" w:rsidRDefault="002D0409" w:rsidP="002D0409">
            <w:pPr>
              <w:pStyle w:val="a7"/>
              <w:spacing w:line="276" w:lineRule="auto"/>
              <w:jc w:val="both"/>
              <w:rPr>
                <w:rFonts w:asciiTheme="majorBidi" w:hAnsiTheme="majorBidi" w:cstheme="majorBidi"/>
              </w:rPr>
            </w:pPr>
            <w:r w:rsidRPr="00AC0F51">
              <w:rPr>
                <w:rFonts w:asciiTheme="majorBidi" w:hAnsiTheme="majorBidi" w:cstheme="majorBidi"/>
              </w:rPr>
              <w:t>Neuropsychiatry Block</w:t>
            </w:r>
          </w:p>
        </w:tc>
      </w:tr>
      <w:tr w:rsidR="002D0409" w:rsidRPr="00D335DB" w:rsidTr="004D2A08">
        <w:tc>
          <w:tcPr>
            <w:tcW w:w="225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560" w:type="dxa"/>
            <w:shd w:val="clear" w:color="auto" w:fill="F2F2F2" w:themeFill="background1" w:themeFillShade="F2"/>
          </w:tcPr>
          <w:p w:rsidR="002D0409" w:rsidRPr="00377E07" w:rsidRDefault="004D2A08" w:rsidP="002D0409">
            <w:pPr>
              <w:pStyle w:val="a7"/>
              <w:spacing w:line="276" w:lineRule="auto"/>
              <w:jc w:val="both"/>
              <w:rPr>
                <w:rFonts w:asciiTheme="majorBidi" w:hAnsiTheme="majorBidi" w:cstheme="majorBidi"/>
                <w:b/>
                <w:bCs/>
                <w:highlight w:val="yellow"/>
              </w:rPr>
            </w:pPr>
            <w:r w:rsidRPr="00FF2749">
              <w:rPr>
                <w:rFonts w:asciiTheme="majorBidi" w:hAnsiTheme="majorBidi" w:cstheme="majorBidi"/>
                <w:bCs/>
              </w:rPr>
              <w:t>Salah.elmalik2@gmail.com</w:t>
            </w:r>
          </w:p>
        </w:tc>
      </w:tr>
    </w:tbl>
    <w:p w:rsidR="00455ADF" w:rsidRPr="00D335DB" w:rsidRDefault="00184D27" w:rsidP="00184D27">
      <w:pPr>
        <w:pStyle w:val="a7"/>
        <w:tabs>
          <w:tab w:val="left" w:pos="3232"/>
        </w:tabs>
        <w:spacing w:line="276" w:lineRule="auto"/>
        <w:jc w:val="both"/>
        <w:rPr>
          <w:rFonts w:asciiTheme="majorBidi" w:hAnsiTheme="majorBidi" w:cstheme="majorBidi"/>
        </w:rPr>
      </w:pPr>
      <w:r w:rsidRPr="00D335DB">
        <w:rPr>
          <w:rFonts w:asciiTheme="majorBidi" w:hAnsiTheme="majorBidi" w:cstheme="majorBidi"/>
        </w:rPr>
        <w:tab/>
      </w:r>
    </w:p>
    <w:p w:rsidR="00564A26" w:rsidRPr="00D335DB" w:rsidRDefault="00564A26" w:rsidP="002D0409">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564A26" w:rsidRPr="00D335DB" w:rsidRDefault="00564A26" w:rsidP="002D0409">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564A26" w:rsidRPr="00D335DB" w:rsidRDefault="00564A26" w:rsidP="002D0409">
      <w:pPr>
        <w:pStyle w:val="a7"/>
      </w:pPr>
    </w:p>
    <w:p w:rsidR="00564A26" w:rsidRPr="00D335DB" w:rsidRDefault="00564A26" w:rsidP="00693712">
      <w:pPr>
        <w:pStyle w:val="a7"/>
        <w:numPr>
          <w:ilvl w:val="0"/>
          <w:numId w:val="56"/>
        </w:numPr>
        <w:spacing w:line="276" w:lineRule="auto"/>
        <w:jc w:val="both"/>
        <w:rPr>
          <w:rFonts w:asciiTheme="majorBidi" w:hAnsiTheme="majorBidi" w:cstheme="majorBidi"/>
          <w:b/>
        </w:rPr>
      </w:pPr>
      <w:r w:rsidRPr="00D335DB">
        <w:rPr>
          <w:rFonts w:asciiTheme="majorBidi" w:hAnsiTheme="majorBidi" w:cstheme="majorBidi"/>
        </w:rPr>
        <w:t xml:space="preserve">Describe brain speech areas as Broca’s, Wernicke’s and insula </w:t>
      </w:r>
    </w:p>
    <w:p w:rsidR="00564A26" w:rsidRPr="00D335DB" w:rsidRDefault="00564A26" w:rsidP="00693712">
      <w:pPr>
        <w:pStyle w:val="a7"/>
        <w:numPr>
          <w:ilvl w:val="0"/>
          <w:numId w:val="56"/>
        </w:numPr>
        <w:spacing w:line="276" w:lineRule="auto"/>
        <w:jc w:val="both"/>
        <w:rPr>
          <w:rFonts w:asciiTheme="majorBidi" w:hAnsiTheme="majorBidi" w:cstheme="majorBidi"/>
          <w:b/>
        </w:rPr>
      </w:pPr>
      <w:r w:rsidRPr="00D335DB">
        <w:rPr>
          <w:rFonts w:asciiTheme="majorBidi" w:hAnsiTheme="majorBidi" w:cstheme="majorBidi"/>
        </w:rPr>
        <w:t>Explain sequence of events in speech production</w:t>
      </w:r>
    </w:p>
    <w:p w:rsidR="00564A26" w:rsidRPr="00D335DB" w:rsidRDefault="00564A26" w:rsidP="00693712">
      <w:pPr>
        <w:pStyle w:val="a7"/>
        <w:numPr>
          <w:ilvl w:val="0"/>
          <w:numId w:val="56"/>
        </w:numPr>
        <w:spacing w:line="276" w:lineRule="auto"/>
        <w:jc w:val="both"/>
        <w:rPr>
          <w:rFonts w:asciiTheme="majorBidi" w:hAnsiTheme="majorBidi" w:cstheme="majorBidi"/>
          <w:b/>
        </w:rPr>
      </w:pPr>
      <w:r w:rsidRPr="00D335DB">
        <w:rPr>
          <w:rFonts w:asciiTheme="majorBidi" w:hAnsiTheme="majorBidi" w:cstheme="majorBidi"/>
        </w:rPr>
        <w:t xml:space="preserve">Explain speech disorders as aphasia with its types, dysarthria, and acalculia </w:t>
      </w:r>
    </w:p>
    <w:p w:rsidR="00564A26" w:rsidRPr="00D335DB" w:rsidRDefault="00564A26" w:rsidP="00693712">
      <w:pPr>
        <w:pStyle w:val="a7"/>
        <w:numPr>
          <w:ilvl w:val="0"/>
          <w:numId w:val="56"/>
        </w:numPr>
        <w:spacing w:line="276" w:lineRule="auto"/>
        <w:jc w:val="both"/>
        <w:rPr>
          <w:rFonts w:asciiTheme="majorBidi" w:hAnsiTheme="majorBidi" w:cstheme="majorBidi"/>
          <w:b/>
        </w:rPr>
      </w:pPr>
      <w:r w:rsidRPr="00D335DB">
        <w:rPr>
          <w:rFonts w:asciiTheme="majorBidi" w:hAnsiTheme="majorBidi" w:cstheme="majorBidi"/>
        </w:rPr>
        <w:t>Explain difference between aphasia and dysarthria.</w:t>
      </w:r>
    </w:p>
    <w:p w:rsidR="00564A26" w:rsidRPr="00D335DB" w:rsidRDefault="00564A26" w:rsidP="002D0409">
      <w:pPr>
        <w:pStyle w:val="a7"/>
      </w:pPr>
    </w:p>
    <w:p w:rsidR="00564A26" w:rsidRPr="00D335DB" w:rsidRDefault="002D0409" w:rsidP="002D0409">
      <w:pPr>
        <w:pStyle w:val="a7"/>
        <w:spacing w:line="276" w:lineRule="auto"/>
        <w:jc w:val="both"/>
        <w:rPr>
          <w:rFonts w:asciiTheme="majorBidi" w:hAnsiTheme="majorBidi" w:cstheme="majorBidi"/>
          <w:b/>
        </w:rPr>
      </w:pPr>
      <w:r w:rsidRPr="00D335DB">
        <w:rPr>
          <w:rFonts w:asciiTheme="majorBidi" w:hAnsiTheme="majorBidi" w:cstheme="majorBidi"/>
          <w:b/>
        </w:rPr>
        <w:t>Background:</w:t>
      </w:r>
    </w:p>
    <w:p w:rsidR="002D0409" w:rsidRPr="00D335DB" w:rsidRDefault="002D0409" w:rsidP="002D0409">
      <w:pPr>
        <w:pStyle w:val="a7"/>
      </w:pPr>
    </w:p>
    <w:p w:rsidR="00564A26" w:rsidRPr="00D335DB" w:rsidRDefault="00564A26" w:rsidP="002D0409">
      <w:pPr>
        <w:pStyle w:val="a7"/>
        <w:spacing w:line="276" w:lineRule="auto"/>
        <w:jc w:val="both"/>
        <w:rPr>
          <w:rFonts w:asciiTheme="majorBidi" w:hAnsiTheme="majorBidi" w:cstheme="majorBidi"/>
        </w:rPr>
      </w:pPr>
      <w:r w:rsidRPr="00D335DB">
        <w:rPr>
          <w:rFonts w:asciiTheme="majorBidi" w:hAnsiTheme="majorBidi" w:cstheme="majorBidi"/>
        </w:rPr>
        <w:t xml:space="preserve">Speech is an important aspect of communication. It consist of three aspects which include sensory aspect of communication, central integration and motor aspect of communication. Speech defects are related to many diseases of nervous system. </w:t>
      </w:r>
    </w:p>
    <w:p w:rsidR="00564A26" w:rsidRPr="00D335DB" w:rsidRDefault="00564A26" w:rsidP="002D0409">
      <w:pPr>
        <w:pStyle w:val="a7"/>
      </w:pPr>
    </w:p>
    <w:p w:rsidR="002D0409" w:rsidRPr="00D335DB" w:rsidRDefault="00564A26" w:rsidP="002D0409">
      <w:pPr>
        <w:pStyle w:val="a7"/>
        <w:spacing w:line="276" w:lineRule="auto"/>
        <w:jc w:val="both"/>
        <w:rPr>
          <w:rFonts w:asciiTheme="majorBidi" w:hAnsiTheme="majorBidi" w:cstheme="majorBidi"/>
          <w:b/>
        </w:rPr>
      </w:pPr>
      <w:r w:rsidRPr="00D335DB">
        <w:rPr>
          <w:rFonts w:asciiTheme="majorBidi" w:hAnsiTheme="majorBidi" w:cstheme="majorBidi"/>
          <w:b/>
        </w:rPr>
        <w:t>Key Principles to be discussed</w:t>
      </w:r>
      <w:r w:rsidR="002D0409" w:rsidRPr="00D335DB">
        <w:rPr>
          <w:rFonts w:asciiTheme="majorBidi" w:hAnsiTheme="majorBidi" w:cstheme="majorBidi"/>
          <w:b/>
        </w:rPr>
        <w:t>:</w:t>
      </w:r>
    </w:p>
    <w:p w:rsidR="00F3302D" w:rsidRPr="00D335DB" w:rsidRDefault="00F3302D" w:rsidP="002D0409">
      <w:pPr>
        <w:pStyle w:val="a7"/>
        <w:spacing w:line="276" w:lineRule="auto"/>
        <w:jc w:val="both"/>
        <w:rPr>
          <w:rFonts w:asciiTheme="majorBidi" w:hAnsiTheme="majorBidi" w:cstheme="majorBidi"/>
        </w:rPr>
      </w:pPr>
    </w:p>
    <w:p w:rsidR="00564A26" w:rsidRPr="00D335DB" w:rsidRDefault="00564A26" w:rsidP="002D0409">
      <w:pPr>
        <w:pStyle w:val="a7"/>
        <w:spacing w:line="276" w:lineRule="auto"/>
        <w:jc w:val="both"/>
        <w:rPr>
          <w:rFonts w:asciiTheme="majorBidi" w:hAnsiTheme="majorBidi" w:cstheme="majorBidi"/>
        </w:rPr>
      </w:pPr>
      <w:r w:rsidRPr="00D335DB">
        <w:rPr>
          <w:rFonts w:asciiTheme="majorBidi" w:hAnsiTheme="majorBidi" w:cstheme="majorBidi"/>
        </w:rPr>
        <w:t>We will discuss speech from three aspects;</w:t>
      </w:r>
    </w:p>
    <w:p w:rsidR="00564A26" w:rsidRPr="00D335DB" w:rsidRDefault="00564A26" w:rsidP="00693712">
      <w:pPr>
        <w:pStyle w:val="a7"/>
        <w:numPr>
          <w:ilvl w:val="0"/>
          <w:numId w:val="57"/>
        </w:numPr>
        <w:spacing w:line="276" w:lineRule="auto"/>
        <w:jc w:val="both"/>
        <w:rPr>
          <w:rFonts w:asciiTheme="majorBidi" w:hAnsiTheme="majorBidi" w:cstheme="majorBidi"/>
          <w:b/>
        </w:rPr>
      </w:pPr>
      <w:r w:rsidRPr="00D335DB">
        <w:rPr>
          <w:rFonts w:asciiTheme="majorBidi" w:hAnsiTheme="majorBidi" w:cstheme="majorBidi"/>
        </w:rPr>
        <w:t xml:space="preserve">Sensory Aspects of Communication. </w:t>
      </w:r>
    </w:p>
    <w:p w:rsidR="00564A26" w:rsidRPr="00D335DB" w:rsidRDefault="00564A26" w:rsidP="00693712">
      <w:pPr>
        <w:pStyle w:val="a7"/>
        <w:numPr>
          <w:ilvl w:val="0"/>
          <w:numId w:val="57"/>
        </w:numPr>
        <w:spacing w:line="276" w:lineRule="auto"/>
        <w:jc w:val="both"/>
        <w:rPr>
          <w:rFonts w:asciiTheme="majorBidi" w:hAnsiTheme="majorBidi" w:cstheme="majorBidi"/>
          <w:b/>
        </w:rPr>
      </w:pPr>
      <w:r w:rsidRPr="00D335DB">
        <w:rPr>
          <w:rFonts w:asciiTheme="majorBidi" w:hAnsiTheme="majorBidi" w:cstheme="majorBidi"/>
        </w:rPr>
        <w:t>Integration</w:t>
      </w:r>
    </w:p>
    <w:p w:rsidR="00564A26" w:rsidRPr="00D335DB" w:rsidRDefault="00564A26" w:rsidP="00693712">
      <w:pPr>
        <w:pStyle w:val="a7"/>
        <w:numPr>
          <w:ilvl w:val="0"/>
          <w:numId w:val="57"/>
        </w:numPr>
        <w:spacing w:line="276" w:lineRule="auto"/>
        <w:jc w:val="both"/>
        <w:rPr>
          <w:rFonts w:asciiTheme="majorBidi" w:hAnsiTheme="majorBidi" w:cstheme="majorBidi"/>
          <w:b/>
        </w:rPr>
      </w:pPr>
      <w:r w:rsidRPr="00D335DB">
        <w:rPr>
          <w:rFonts w:asciiTheme="majorBidi" w:hAnsiTheme="majorBidi" w:cstheme="majorBidi"/>
        </w:rPr>
        <w:t xml:space="preserve">Motor Aspects of Communication. </w:t>
      </w:r>
    </w:p>
    <w:p w:rsidR="00564A26" w:rsidRPr="00D335DB" w:rsidRDefault="00564A26" w:rsidP="002D0409">
      <w:pPr>
        <w:pStyle w:val="a7"/>
      </w:pPr>
    </w:p>
    <w:p w:rsidR="00564A26" w:rsidRPr="00D335DB" w:rsidRDefault="00564A26" w:rsidP="002D0409">
      <w:pPr>
        <w:pStyle w:val="a7"/>
        <w:spacing w:line="276" w:lineRule="auto"/>
        <w:jc w:val="both"/>
        <w:rPr>
          <w:rFonts w:asciiTheme="majorBidi" w:hAnsiTheme="majorBidi" w:cstheme="majorBidi"/>
        </w:rPr>
      </w:pPr>
      <w:r w:rsidRPr="00D335DB">
        <w:rPr>
          <w:rFonts w:asciiTheme="majorBidi" w:hAnsiTheme="majorBidi" w:cstheme="majorBidi"/>
        </w:rPr>
        <w:t xml:space="preserve">A defect in any one of these lead to defective speech. We will also discuss difference between defective articulation and aphasia. Important speech disorders will be explained with regard to respective areas of brain like </w:t>
      </w:r>
      <w:r w:rsidRPr="00D335DB">
        <w:rPr>
          <w:rFonts w:asciiTheme="majorBidi" w:hAnsiTheme="majorBidi" w:cstheme="majorBidi"/>
          <w:lang w:val="sr-Cyrl-CS"/>
        </w:rPr>
        <w:t>Broca's aphasia</w:t>
      </w:r>
      <w:r w:rsidRPr="00D335DB">
        <w:rPr>
          <w:rFonts w:asciiTheme="majorBidi" w:hAnsiTheme="majorBidi" w:cstheme="majorBidi"/>
        </w:rPr>
        <w:t xml:space="preserve">, </w:t>
      </w:r>
      <w:r w:rsidRPr="00D335DB">
        <w:rPr>
          <w:rFonts w:asciiTheme="majorBidi" w:hAnsiTheme="majorBidi" w:cstheme="majorBidi"/>
          <w:lang w:val="sr-Cyrl-CS"/>
        </w:rPr>
        <w:t>Wernicke's aphasia</w:t>
      </w:r>
      <w:r w:rsidRPr="00D335DB">
        <w:rPr>
          <w:rFonts w:asciiTheme="majorBidi" w:hAnsiTheme="majorBidi" w:cstheme="majorBidi"/>
        </w:rPr>
        <w:t>, C</w:t>
      </w:r>
      <w:r w:rsidRPr="00D335DB">
        <w:rPr>
          <w:rFonts w:asciiTheme="majorBidi" w:hAnsiTheme="majorBidi" w:cstheme="majorBidi"/>
          <w:lang w:val="sr-Cyrl-CS"/>
        </w:rPr>
        <w:t>onduction aphasia</w:t>
      </w:r>
      <w:r w:rsidRPr="00D335DB">
        <w:rPr>
          <w:rFonts w:asciiTheme="majorBidi" w:hAnsiTheme="majorBidi" w:cstheme="majorBidi"/>
        </w:rPr>
        <w:t xml:space="preserve">, </w:t>
      </w:r>
      <w:r w:rsidRPr="00D335DB">
        <w:rPr>
          <w:rFonts w:asciiTheme="majorBidi" w:hAnsiTheme="majorBidi" w:cstheme="majorBidi"/>
          <w:lang w:val="sr-Cyrl-CS"/>
        </w:rPr>
        <w:t>Anomic</w:t>
      </w:r>
      <w:r w:rsidRPr="00D335DB">
        <w:rPr>
          <w:rFonts w:asciiTheme="majorBidi" w:hAnsiTheme="majorBidi" w:cstheme="majorBidi"/>
        </w:rPr>
        <w:t xml:space="preserve"> </w:t>
      </w:r>
      <w:r w:rsidRPr="00D335DB">
        <w:rPr>
          <w:rFonts w:asciiTheme="majorBidi" w:hAnsiTheme="majorBidi" w:cstheme="majorBidi"/>
          <w:lang w:val="sr-Cyrl-CS"/>
        </w:rPr>
        <w:t>aphasia</w:t>
      </w:r>
      <w:r w:rsidRPr="00D335DB">
        <w:rPr>
          <w:rFonts w:asciiTheme="majorBidi" w:hAnsiTheme="majorBidi" w:cstheme="majorBidi"/>
        </w:rPr>
        <w:t>, G</w:t>
      </w:r>
      <w:r w:rsidRPr="00D335DB">
        <w:rPr>
          <w:rFonts w:asciiTheme="majorBidi" w:hAnsiTheme="majorBidi" w:cstheme="majorBidi"/>
          <w:lang w:val="sr-Cyrl-CS"/>
        </w:rPr>
        <w:t>lobal aphasia</w:t>
      </w:r>
      <w:r w:rsidRPr="00D335DB">
        <w:rPr>
          <w:rFonts w:asciiTheme="majorBidi" w:hAnsiTheme="majorBidi" w:cstheme="majorBidi"/>
        </w:rPr>
        <w:t xml:space="preserve"> and </w:t>
      </w:r>
      <w:r w:rsidRPr="00D335DB">
        <w:rPr>
          <w:rFonts w:asciiTheme="majorBidi" w:hAnsiTheme="majorBidi" w:cstheme="majorBidi"/>
          <w:lang w:val="sr-Cyrl-CS"/>
        </w:rPr>
        <w:t>Dyslexia</w:t>
      </w:r>
      <w:r w:rsidRPr="00D335DB">
        <w:rPr>
          <w:rFonts w:asciiTheme="majorBidi" w:hAnsiTheme="majorBidi" w:cstheme="majorBidi"/>
        </w:rPr>
        <w:t>.</w:t>
      </w:r>
    </w:p>
    <w:p w:rsidR="00564A26" w:rsidRPr="00D335DB" w:rsidRDefault="00564A26" w:rsidP="002D0409">
      <w:pPr>
        <w:pStyle w:val="a7"/>
        <w:spacing w:line="276" w:lineRule="auto"/>
        <w:jc w:val="both"/>
        <w:rPr>
          <w:rFonts w:asciiTheme="majorBidi" w:hAnsiTheme="majorBidi" w:cstheme="majorBidi"/>
          <w:b/>
        </w:rPr>
      </w:pPr>
    </w:p>
    <w:p w:rsidR="00564A26" w:rsidRPr="00D335DB" w:rsidRDefault="00564A26" w:rsidP="002D0409">
      <w:pPr>
        <w:pStyle w:val="a7"/>
        <w:spacing w:line="276" w:lineRule="auto"/>
        <w:jc w:val="both"/>
        <w:rPr>
          <w:rFonts w:asciiTheme="majorBidi" w:hAnsiTheme="majorBidi" w:cstheme="majorBidi"/>
          <w:b/>
        </w:rPr>
      </w:pPr>
      <w:r w:rsidRPr="00D335DB">
        <w:rPr>
          <w:rFonts w:asciiTheme="majorBidi" w:hAnsiTheme="majorBidi" w:cstheme="majorBidi"/>
          <w:b/>
        </w:rPr>
        <w:t>Keywords:</w:t>
      </w:r>
    </w:p>
    <w:p w:rsidR="002D0409" w:rsidRPr="00D335DB" w:rsidRDefault="002D0409" w:rsidP="002D0409">
      <w:pPr>
        <w:pStyle w:val="a7"/>
      </w:pPr>
    </w:p>
    <w:p w:rsidR="00564A26" w:rsidRPr="00D335DB" w:rsidRDefault="00564A26" w:rsidP="00693712">
      <w:pPr>
        <w:pStyle w:val="a7"/>
        <w:numPr>
          <w:ilvl w:val="0"/>
          <w:numId w:val="136"/>
        </w:numPr>
        <w:spacing w:line="276" w:lineRule="auto"/>
        <w:jc w:val="both"/>
        <w:rPr>
          <w:rFonts w:asciiTheme="majorBidi" w:hAnsiTheme="majorBidi" w:cstheme="majorBidi"/>
          <w:b/>
        </w:rPr>
      </w:pPr>
      <w:r w:rsidRPr="00D335DB">
        <w:rPr>
          <w:rFonts w:asciiTheme="majorBidi" w:hAnsiTheme="majorBidi" w:cstheme="majorBidi"/>
        </w:rPr>
        <w:t xml:space="preserve">Wernicke’s area, Broca’s area,  insula, aphasia, dysarthria, </w:t>
      </w:r>
      <w:r w:rsidRPr="00D335DB">
        <w:rPr>
          <w:rFonts w:asciiTheme="majorBidi" w:hAnsiTheme="majorBidi" w:cstheme="majorBidi"/>
          <w:lang w:val="sr-Cyrl-CS"/>
        </w:rPr>
        <w:t>Broca's aphasia</w:t>
      </w:r>
      <w:r w:rsidRPr="00D335DB">
        <w:rPr>
          <w:rFonts w:asciiTheme="majorBidi" w:hAnsiTheme="majorBidi" w:cstheme="majorBidi"/>
        </w:rPr>
        <w:t xml:space="preserve">, </w:t>
      </w:r>
      <w:r w:rsidRPr="00D335DB">
        <w:rPr>
          <w:rFonts w:asciiTheme="majorBidi" w:hAnsiTheme="majorBidi" w:cstheme="majorBidi"/>
          <w:lang w:val="sr-Cyrl-CS"/>
        </w:rPr>
        <w:t>Wernicke's aphasia</w:t>
      </w:r>
      <w:r w:rsidRPr="00D335DB">
        <w:rPr>
          <w:rFonts w:asciiTheme="majorBidi" w:hAnsiTheme="majorBidi" w:cstheme="majorBidi"/>
        </w:rPr>
        <w:t>, C</w:t>
      </w:r>
      <w:r w:rsidRPr="00D335DB">
        <w:rPr>
          <w:rFonts w:asciiTheme="majorBidi" w:hAnsiTheme="majorBidi" w:cstheme="majorBidi"/>
          <w:lang w:val="sr-Cyrl-CS"/>
        </w:rPr>
        <w:t>onduction aphasia</w:t>
      </w:r>
      <w:r w:rsidRPr="00D335DB">
        <w:rPr>
          <w:rFonts w:asciiTheme="majorBidi" w:hAnsiTheme="majorBidi" w:cstheme="majorBidi"/>
        </w:rPr>
        <w:t xml:space="preserve">, </w:t>
      </w:r>
      <w:r w:rsidRPr="00D335DB">
        <w:rPr>
          <w:rFonts w:asciiTheme="majorBidi" w:hAnsiTheme="majorBidi" w:cstheme="majorBidi"/>
          <w:lang w:val="sr-Cyrl-CS"/>
        </w:rPr>
        <w:t>Anomic</w:t>
      </w:r>
      <w:r w:rsidRPr="00D335DB">
        <w:rPr>
          <w:rFonts w:asciiTheme="majorBidi" w:hAnsiTheme="majorBidi" w:cstheme="majorBidi"/>
        </w:rPr>
        <w:t xml:space="preserve"> </w:t>
      </w:r>
      <w:r w:rsidRPr="00D335DB">
        <w:rPr>
          <w:rFonts w:asciiTheme="majorBidi" w:hAnsiTheme="majorBidi" w:cstheme="majorBidi"/>
          <w:lang w:val="sr-Cyrl-CS"/>
        </w:rPr>
        <w:t>aphasia</w:t>
      </w:r>
      <w:r w:rsidRPr="00D335DB">
        <w:rPr>
          <w:rFonts w:asciiTheme="majorBidi" w:hAnsiTheme="majorBidi" w:cstheme="majorBidi"/>
        </w:rPr>
        <w:t>, G</w:t>
      </w:r>
      <w:r w:rsidRPr="00D335DB">
        <w:rPr>
          <w:rFonts w:asciiTheme="majorBidi" w:hAnsiTheme="majorBidi" w:cstheme="majorBidi"/>
          <w:lang w:val="sr-Cyrl-CS"/>
        </w:rPr>
        <w:t>lobal aphasia</w:t>
      </w:r>
      <w:r w:rsidRPr="00D335DB">
        <w:rPr>
          <w:rFonts w:asciiTheme="majorBidi" w:hAnsiTheme="majorBidi" w:cstheme="majorBidi"/>
        </w:rPr>
        <w:t xml:space="preserve"> and </w:t>
      </w:r>
      <w:r w:rsidRPr="00D335DB">
        <w:rPr>
          <w:rFonts w:asciiTheme="majorBidi" w:hAnsiTheme="majorBidi" w:cstheme="majorBidi"/>
          <w:lang w:val="sr-Cyrl-CS"/>
        </w:rPr>
        <w:t>Dyslexia</w:t>
      </w:r>
      <w:r w:rsidRPr="00D335DB">
        <w:rPr>
          <w:rFonts w:asciiTheme="majorBidi" w:hAnsiTheme="majorBidi" w:cstheme="majorBidi"/>
        </w:rPr>
        <w:t>.</w:t>
      </w:r>
    </w:p>
    <w:p w:rsidR="00564A26" w:rsidRPr="00F3302D" w:rsidRDefault="00564A26" w:rsidP="002D0409">
      <w:pPr>
        <w:pStyle w:val="a7"/>
        <w:spacing w:line="276" w:lineRule="auto"/>
        <w:jc w:val="both"/>
        <w:rPr>
          <w:rFonts w:asciiTheme="majorBidi" w:hAnsiTheme="majorBidi" w:cstheme="majorBidi"/>
          <w:b/>
          <w:color w:val="0070C0"/>
        </w:rPr>
      </w:pPr>
    </w:p>
    <w:p w:rsidR="00564A26" w:rsidRPr="00F3302D" w:rsidRDefault="00564A26" w:rsidP="002D0409">
      <w:pPr>
        <w:pStyle w:val="a7"/>
        <w:spacing w:line="276" w:lineRule="auto"/>
        <w:ind w:left="720"/>
        <w:jc w:val="both"/>
        <w:rPr>
          <w:rFonts w:asciiTheme="majorBidi" w:hAnsiTheme="majorBidi" w:cstheme="majorBidi"/>
          <w:b/>
          <w:color w:val="0070C0"/>
        </w:rPr>
      </w:pPr>
    </w:p>
    <w:p w:rsidR="009224C5" w:rsidRPr="00CD3114" w:rsidRDefault="009224C5" w:rsidP="00CD3114">
      <w:pPr>
        <w:ind w:hanging="144"/>
        <w:rPr>
          <w:rStyle w:val="mw-headline"/>
          <w:rFonts w:asciiTheme="majorBidi" w:hAnsiTheme="majorBidi" w:cstheme="majorBidi"/>
          <w:b/>
          <w:bCs/>
          <w:sz w:val="24"/>
          <w:szCs w:val="24"/>
        </w:rPr>
      </w:pPr>
    </w:p>
    <w:p w:rsidR="00455ADF" w:rsidRPr="00CD3114" w:rsidRDefault="00455ADF" w:rsidP="00CD3114">
      <w:pPr>
        <w:ind w:hanging="144"/>
        <w:rPr>
          <w:rStyle w:val="mw-headline"/>
          <w:rFonts w:asciiTheme="majorBidi" w:hAnsiTheme="majorBidi" w:cstheme="majorBidi"/>
          <w:b/>
          <w:bCs/>
          <w:sz w:val="24"/>
          <w:szCs w:val="24"/>
        </w:rPr>
      </w:pPr>
    </w:p>
    <w:tbl>
      <w:tblPr>
        <w:tblStyle w:val="a5"/>
        <w:tblpPr w:leftFromText="180" w:rightFromText="180" w:vertAnchor="text" w:horzAnchor="margin" w:tblpXSpec="center" w:tblpY="300"/>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5"/>
      </w:tblGrid>
      <w:tr w:rsidR="00705817" w:rsidRPr="00CD3114" w:rsidTr="00D92C06">
        <w:trPr>
          <w:trHeight w:val="437"/>
        </w:trPr>
        <w:tc>
          <w:tcPr>
            <w:tcW w:w="9705" w:type="dxa"/>
            <w:shd w:val="clear" w:color="auto" w:fill="D9D9D9" w:themeFill="background1" w:themeFillShade="D9"/>
            <w:vAlign w:val="center"/>
          </w:tcPr>
          <w:p w:rsidR="00705817" w:rsidRPr="00D92C06" w:rsidRDefault="00705817" w:rsidP="002D0409">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the brainstems</w:t>
            </w:r>
          </w:p>
        </w:tc>
      </w:tr>
    </w:tbl>
    <w:p w:rsidR="00705817" w:rsidRPr="002D0409" w:rsidRDefault="00705817" w:rsidP="002D0409">
      <w:pPr>
        <w:pStyle w:val="a7"/>
        <w:rPr>
          <w:rStyle w:val="mw-headline"/>
          <w:rFonts w:eastAsiaTheme="minorHAnsi"/>
        </w:rPr>
      </w:pPr>
    </w:p>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470"/>
      </w:tblGrid>
      <w:tr w:rsidR="002D0409" w:rsidRPr="00D335DB" w:rsidTr="002D0409">
        <w:tc>
          <w:tcPr>
            <w:tcW w:w="225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470" w:type="dxa"/>
            <w:shd w:val="clear" w:color="auto" w:fill="F2F2F2" w:themeFill="background1" w:themeFillShade="F2"/>
          </w:tcPr>
          <w:p w:rsidR="002D0409" w:rsidRPr="00A34C80" w:rsidRDefault="00A34C80" w:rsidP="002D0409">
            <w:pPr>
              <w:pStyle w:val="a7"/>
              <w:spacing w:line="276" w:lineRule="auto"/>
              <w:jc w:val="both"/>
              <w:rPr>
                <w:rFonts w:asciiTheme="majorBidi" w:hAnsiTheme="majorBidi" w:cstheme="majorBidi"/>
                <w:bCs/>
              </w:rPr>
            </w:pPr>
            <w:r w:rsidRPr="00A34C80">
              <w:rPr>
                <w:rFonts w:asciiTheme="majorBidi" w:hAnsiTheme="majorBidi" w:cstheme="majorBidi"/>
                <w:bCs/>
              </w:rPr>
              <w:t>Dr. Salah El Malik</w:t>
            </w:r>
          </w:p>
        </w:tc>
      </w:tr>
      <w:tr w:rsidR="002D0409" w:rsidRPr="00D335DB" w:rsidTr="002D0409">
        <w:tc>
          <w:tcPr>
            <w:tcW w:w="225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470" w:type="dxa"/>
            <w:shd w:val="clear" w:color="auto" w:fill="F2F2F2" w:themeFill="background1" w:themeFillShade="F2"/>
          </w:tcPr>
          <w:p w:rsidR="002D0409" w:rsidRPr="00A34C80" w:rsidRDefault="002D0409" w:rsidP="002D0409">
            <w:pPr>
              <w:pStyle w:val="a7"/>
              <w:spacing w:line="276" w:lineRule="auto"/>
              <w:jc w:val="both"/>
              <w:rPr>
                <w:rFonts w:asciiTheme="majorBidi" w:hAnsiTheme="majorBidi" w:cstheme="majorBidi"/>
              </w:rPr>
            </w:pPr>
            <w:r w:rsidRPr="00A34C80">
              <w:rPr>
                <w:rFonts w:asciiTheme="majorBidi" w:hAnsiTheme="majorBidi" w:cstheme="majorBidi"/>
              </w:rPr>
              <w:t>Physiology</w:t>
            </w:r>
          </w:p>
        </w:tc>
      </w:tr>
      <w:tr w:rsidR="002D0409" w:rsidRPr="00D335DB" w:rsidTr="002D0409">
        <w:tc>
          <w:tcPr>
            <w:tcW w:w="2250" w:type="dxa"/>
            <w:shd w:val="clear" w:color="auto" w:fill="F2F2F2" w:themeFill="background1" w:themeFillShade="F2"/>
          </w:tcPr>
          <w:p w:rsidR="002D0409" w:rsidRPr="00D335DB" w:rsidRDefault="002D0409" w:rsidP="00E8190B">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470" w:type="dxa"/>
            <w:shd w:val="clear" w:color="auto" w:fill="F2F2F2" w:themeFill="background1" w:themeFillShade="F2"/>
          </w:tcPr>
          <w:p w:rsidR="002D0409" w:rsidRPr="00A34C80" w:rsidRDefault="002D0409" w:rsidP="002D0409">
            <w:pPr>
              <w:pStyle w:val="a7"/>
              <w:spacing w:line="276" w:lineRule="auto"/>
              <w:jc w:val="both"/>
              <w:rPr>
                <w:rFonts w:asciiTheme="majorBidi" w:hAnsiTheme="majorBidi" w:cstheme="majorBidi"/>
              </w:rPr>
            </w:pPr>
            <w:r w:rsidRPr="00A34C80">
              <w:rPr>
                <w:rFonts w:asciiTheme="majorBidi" w:hAnsiTheme="majorBidi" w:cstheme="majorBidi"/>
              </w:rPr>
              <w:t>Neuropsychiatry Block</w:t>
            </w:r>
          </w:p>
        </w:tc>
      </w:tr>
      <w:tr w:rsidR="002D0409" w:rsidRPr="00D335DB" w:rsidTr="004D2A08">
        <w:tc>
          <w:tcPr>
            <w:tcW w:w="225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470" w:type="dxa"/>
            <w:shd w:val="clear" w:color="auto" w:fill="F2F2F2" w:themeFill="background1" w:themeFillShade="F2"/>
          </w:tcPr>
          <w:p w:rsidR="002D0409" w:rsidRPr="00377E07" w:rsidRDefault="004D2A08" w:rsidP="002D0409">
            <w:pPr>
              <w:pStyle w:val="a7"/>
              <w:spacing w:line="276" w:lineRule="auto"/>
              <w:jc w:val="both"/>
              <w:rPr>
                <w:rFonts w:asciiTheme="majorBidi" w:hAnsiTheme="majorBidi" w:cstheme="majorBidi"/>
                <w:b/>
                <w:bCs/>
                <w:highlight w:val="yellow"/>
              </w:rPr>
            </w:pPr>
            <w:r w:rsidRPr="00FF2749">
              <w:rPr>
                <w:rFonts w:asciiTheme="majorBidi" w:hAnsiTheme="majorBidi" w:cstheme="majorBidi"/>
                <w:bCs/>
              </w:rPr>
              <w:t>Salah.elmalik2@gmail.com</w:t>
            </w:r>
          </w:p>
        </w:tc>
      </w:tr>
    </w:tbl>
    <w:p w:rsidR="00455ADF" w:rsidRPr="00D335DB" w:rsidRDefault="00455ADF" w:rsidP="002D0409">
      <w:pPr>
        <w:pStyle w:val="a7"/>
        <w:spacing w:line="276" w:lineRule="auto"/>
        <w:jc w:val="both"/>
        <w:rPr>
          <w:rFonts w:asciiTheme="majorBidi" w:eastAsiaTheme="minorHAnsi" w:hAnsiTheme="majorBidi" w:cstheme="majorBidi"/>
          <w:lang w:val="en-MY"/>
        </w:rPr>
      </w:pPr>
    </w:p>
    <w:p w:rsidR="008678AE" w:rsidRPr="00D335DB" w:rsidRDefault="008678AE" w:rsidP="002D0409">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8678AE" w:rsidRPr="00D335DB" w:rsidRDefault="008678AE" w:rsidP="002D0409">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8678AE" w:rsidRPr="00D335DB" w:rsidRDefault="008678AE" w:rsidP="002D0409">
      <w:pPr>
        <w:pStyle w:val="a7"/>
      </w:pPr>
    </w:p>
    <w:p w:rsidR="008678AE" w:rsidRPr="00D335DB" w:rsidRDefault="008678AE" w:rsidP="00693712">
      <w:pPr>
        <w:pStyle w:val="a7"/>
        <w:numPr>
          <w:ilvl w:val="0"/>
          <w:numId w:val="58"/>
        </w:numPr>
        <w:spacing w:line="276" w:lineRule="auto"/>
        <w:jc w:val="both"/>
        <w:rPr>
          <w:rFonts w:asciiTheme="majorBidi" w:hAnsiTheme="majorBidi" w:cstheme="majorBidi"/>
          <w:b/>
          <w:bCs/>
        </w:rPr>
      </w:pPr>
      <w:r w:rsidRPr="00D335DB">
        <w:rPr>
          <w:rFonts w:asciiTheme="majorBidi" w:hAnsiTheme="majorBidi" w:cstheme="majorBidi"/>
          <w:bCs/>
        </w:rPr>
        <w:t>Know what is brainstem</w:t>
      </w:r>
    </w:p>
    <w:p w:rsidR="008678AE" w:rsidRPr="00D335DB" w:rsidRDefault="008678AE" w:rsidP="00693712">
      <w:pPr>
        <w:pStyle w:val="a7"/>
        <w:numPr>
          <w:ilvl w:val="0"/>
          <w:numId w:val="58"/>
        </w:numPr>
        <w:spacing w:line="276" w:lineRule="auto"/>
        <w:jc w:val="both"/>
        <w:rPr>
          <w:rFonts w:asciiTheme="majorBidi" w:hAnsiTheme="majorBidi" w:cstheme="majorBidi"/>
          <w:b/>
          <w:bCs/>
        </w:rPr>
      </w:pPr>
      <w:r w:rsidRPr="00D335DB">
        <w:rPr>
          <w:rFonts w:asciiTheme="majorBidi" w:hAnsiTheme="majorBidi" w:cstheme="majorBidi"/>
          <w:bCs/>
        </w:rPr>
        <w:t>What are its internal structures</w:t>
      </w:r>
    </w:p>
    <w:p w:rsidR="008678AE" w:rsidRPr="00D335DB" w:rsidRDefault="008678AE" w:rsidP="00693712">
      <w:pPr>
        <w:pStyle w:val="a7"/>
        <w:numPr>
          <w:ilvl w:val="0"/>
          <w:numId w:val="58"/>
        </w:numPr>
        <w:spacing w:line="276" w:lineRule="auto"/>
        <w:jc w:val="both"/>
        <w:rPr>
          <w:rFonts w:asciiTheme="majorBidi" w:hAnsiTheme="majorBidi" w:cstheme="majorBidi"/>
          <w:b/>
          <w:bCs/>
        </w:rPr>
      </w:pPr>
      <w:r w:rsidRPr="00D335DB">
        <w:rPr>
          <w:rFonts w:asciiTheme="majorBidi" w:hAnsiTheme="majorBidi" w:cstheme="majorBidi"/>
          <w:bCs/>
        </w:rPr>
        <w:t>What are its functions</w:t>
      </w:r>
    </w:p>
    <w:p w:rsidR="008678AE" w:rsidRPr="00D335DB" w:rsidRDefault="008678AE" w:rsidP="00693712">
      <w:pPr>
        <w:pStyle w:val="a7"/>
        <w:numPr>
          <w:ilvl w:val="0"/>
          <w:numId w:val="58"/>
        </w:numPr>
        <w:spacing w:line="276" w:lineRule="auto"/>
        <w:jc w:val="both"/>
        <w:rPr>
          <w:rFonts w:asciiTheme="majorBidi" w:hAnsiTheme="majorBidi" w:cstheme="majorBidi"/>
          <w:b/>
          <w:bCs/>
        </w:rPr>
      </w:pPr>
      <w:r w:rsidRPr="00D335DB">
        <w:rPr>
          <w:rFonts w:asciiTheme="majorBidi" w:hAnsiTheme="majorBidi" w:cstheme="majorBidi"/>
          <w:bCs/>
        </w:rPr>
        <w:t>What will happen if damaged e.g brain death.</w:t>
      </w:r>
    </w:p>
    <w:p w:rsidR="008678AE" w:rsidRPr="00D335DB" w:rsidRDefault="008678AE" w:rsidP="002D0409">
      <w:pPr>
        <w:pStyle w:val="a7"/>
      </w:pPr>
    </w:p>
    <w:p w:rsidR="008678AE" w:rsidRPr="00D335DB" w:rsidRDefault="008678AE" w:rsidP="002D0409">
      <w:pPr>
        <w:pStyle w:val="a7"/>
        <w:spacing w:line="276" w:lineRule="auto"/>
        <w:jc w:val="both"/>
        <w:rPr>
          <w:rFonts w:asciiTheme="majorBidi" w:hAnsiTheme="majorBidi" w:cstheme="majorBidi"/>
          <w:b/>
        </w:rPr>
      </w:pPr>
      <w:r w:rsidRPr="00D335DB">
        <w:rPr>
          <w:rFonts w:asciiTheme="majorBidi" w:hAnsiTheme="majorBidi" w:cstheme="majorBidi"/>
          <w:b/>
        </w:rPr>
        <w:t>Background:</w:t>
      </w:r>
    </w:p>
    <w:p w:rsidR="002D0409" w:rsidRPr="00D335DB" w:rsidRDefault="002D0409" w:rsidP="002D0409">
      <w:pPr>
        <w:pStyle w:val="a7"/>
      </w:pPr>
    </w:p>
    <w:p w:rsidR="008678AE" w:rsidRPr="00D335DB" w:rsidRDefault="008678AE" w:rsidP="002D0409">
      <w:pPr>
        <w:pStyle w:val="a7"/>
        <w:spacing w:line="276" w:lineRule="auto"/>
        <w:jc w:val="both"/>
        <w:rPr>
          <w:rFonts w:asciiTheme="majorBidi" w:hAnsiTheme="majorBidi" w:cstheme="majorBidi"/>
        </w:rPr>
      </w:pPr>
      <w:r w:rsidRPr="00D335DB">
        <w:rPr>
          <w:rFonts w:asciiTheme="majorBidi" w:hAnsiTheme="majorBidi" w:cstheme="majorBidi"/>
        </w:rPr>
        <w:t>The brainstems is the region of the brain that connects the cerebrum with spinal cord. The pons, motor and sensory nervous travel through the brainstem allowing for the relay of signals between the brain and spinal cord.</w:t>
      </w:r>
    </w:p>
    <w:p w:rsidR="008678AE" w:rsidRPr="00D335DB" w:rsidRDefault="008678AE" w:rsidP="002D0409">
      <w:pPr>
        <w:pStyle w:val="a7"/>
      </w:pPr>
    </w:p>
    <w:p w:rsidR="008678AE" w:rsidRPr="00D335DB" w:rsidRDefault="002D0409" w:rsidP="002D0409">
      <w:pPr>
        <w:pStyle w:val="a7"/>
        <w:spacing w:line="276" w:lineRule="auto"/>
        <w:jc w:val="both"/>
        <w:rPr>
          <w:rFonts w:asciiTheme="majorBidi" w:hAnsiTheme="majorBidi" w:cstheme="majorBidi"/>
          <w:b/>
        </w:rPr>
      </w:pPr>
      <w:r w:rsidRPr="00D335DB">
        <w:rPr>
          <w:rFonts w:asciiTheme="majorBidi" w:hAnsiTheme="majorBidi" w:cstheme="majorBidi"/>
          <w:b/>
        </w:rPr>
        <w:t>Key principles to be discussed:</w:t>
      </w:r>
    </w:p>
    <w:p w:rsidR="002D0409" w:rsidRPr="00D335DB" w:rsidRDefault="002D0409" w:rsidP="002D0409">
      <w:pPr>
        <w:pStyle w:val="a7"/>
      </w:pPr>
    </w:p>
    <w:p w:rsidR="008678AE" w:rsidRPr="00D335DB" w:rsidRDefault="008678AE" w:rsidP="002D0409">
      <w:pPr>
        <w:pStyle w:val="a7"/>
        <w:spacing w:line="276" w:lineRule="auto"/>
        <w:jc w:val="both"/>
        <w:rPr>
          <w:rFonts w:asciiTheme="majorBidi" w:hAnsiTheme="majorBidi" w:cstheme="majorBidi"/>
        </w:rPr>
      </w:pPr>
      <w:r w:rsidRPr="00D335DB">
        <w:rPr>
          <w:rFonts w:asciiTheme="majorBidi" w:hAnsiTheme="majorBidi" w:cstheme="majorBidi"/>
        </w:rPr>
        <w:t>They should know the fact that the brainstem coordinates motor control signals sent from the brain to the body. The brainstem also controls life supporting autonomic functions of the peripheral nervous system. It is essential to note that the cranial nerves 3 – 12 emerge from the brainstem. The main role of brainstem has integrative functions.</w:t>
      </w:r>
    </w:p>
    <w:p w:rsidR="008678AE" w:rsidRPr="00D335DB" w:rsidRDefault="008678AE" w:rsidP="002D0409">
      <w:pPr>
        <w:pStyle w:val="a7"/>
      </w:pPr>
    </w:p>
    <w:p w:rsidR="008678AE" w:rsidRPr="00D335DB" w:rsidRDefault="008678AE" w:rsidP="002D0409">
      <w:pPr>
        <w:pStyle w:val="a7"/>
        <w:spacing w:line="276" w:lineRule="auto"/>
        <w:jc w:val="both"/>
        <w:rPr>
          <w:rFonts w:asciiTheme="majorBidi" w:hAnsiTheme="majorBidi" w:cstheme="majorBidi"/>
        </w:rPr>
      </w:pPr>
      <w:r w:rsidRPr="00D335DB">
        <w:rPr>
          <w:rFonts w:asciiTheme="majorBidi" w:hAnsiTheme="majorBidi" w:cstheme="majorBidi"/>
          <w:b/>
        </w:rPr>
        <w:t>Take home Message</w:t>
      </w:r>
      <w:r w:rsidR="002D0409" w:rsidRPr="00D335DB">
        <w:rPr>
          <w:rFonts w:asciiTheme="majorBidi" w:hAnsiTheme="majorBidi" w:cstheme="majorBidi"/>
        </w:rPr>
        <w:t>:</w:t>
      </w:r>
    </w:p>
    <w:p w:rsidR="002D0409" w:rsidRPr="00D335DB" w:rsidRDefault="002D0409" w:rsidP="002D0409">
      <w:pPr>
        <w:pStyle w:val="a7"/>
      </w:pPr>
    </w:p>
    <w:p w:rsidR="008678AE" w:rsidRPr="00D335DB" w:rsidRDefault="008678AE" w:rsidP="00693712">
      <w:pPr>
        <w:pStyle w:val="a7"/>
        <w:numPr>
          <w:ilvl w:val="0"/>
          <w:numId w:val="137"/>
        </w:numPr>
        <w:spacing w:line="276" w:lineRule="auto"/>
        <w:jc w:val="both"/>
        <w:rPr>
          <w:rFonts w:asciiTheme="majorBidi" w:hAnsiTheme="majorBidi" w:cstheme="majorBidi"/>
        </w:rPr>
      </w:pPr>
      <w:r w:rsidRPr="00D335DB">
        <w:rPr>
          <w:rFonts w:asciiTheme="majorBidi" w:hAnsiTheme="majorBidi" w:cstheme="majorBidi"/>
        </w:rPr>
        <w:t>It is essential for consciousness, alertness, awareness, arousal, breathing, blood pressure regulation, heart rate control, pain sensitivity control.</w:t>
      </w:r>
    </w:p>
    <w:p w:rsidR="008678AE" w:rsidRPr="00D335DB" w:rsidRDefault="008678AE" w:rsidP="002D0409">
      <w:pPr>
        <w:pStyle w:val="a7"/>
      </w:pPr>
    </w:p>
    <w:p w:rsidR="008678AE" w:rsidRPr="00D335DB" w:rsidRDefault="008678AE" w:rsidP="002D0409">
      <w:pPr>
        <w:pStyle w:val="a7"/>
        <w:spacing w:line="276" w:lineRule="auto"/>
        <w:jc w:val="both"/>
        <w:rPr>
          <w:rFonts w:asciiTheme="majorBidi" w:hAnsiTheme="majorBidi" w:cstheme="majorBidi"/>
          <w:b/>
        </w:rPr>
      </w:pPr>
      <w:r w:rsidRPr="00D335DB">
        <w:rPr>
          <w:rFonts w:asciiTheme="majorBidi" w:hAnsiTheme="majorBidi" w:cstheme="majorBidi"/>
          <w:b/>
        </w:rPr>
        <w:t>Key words</w:t>
      </w:r>
      <w:r w:rsidR="002D0409" w:rsidRPr="00D335DB">
        <w:rPr>
          <w:rFonts w:asciiTheme="majorBidi" w:hAnsiTheme="majorBidi" w:cstheme="majorBidi"/>
          <w:b/>
        </w:rPr>
        <w:t>:</w:t>
      </w:r>
    </w:p>
    <w:p w:rsidR="002D0409" w:rsidRPr="00D335DB" w:rsidRDefault="002D0409" w:rsidP="002D0409">
      <w:pPr>
        <w:pStyle w:val="a7"/>
      </w:pPr>
    </w:p>
    <w:p w:rsidR="008678AE" w:rsidRPr="00D335DB" w:rsidRDefault="008678AE" w:rsidP="00693712">
      <w:pPr>
        <w:pStyle w:val="a7"/>
        <w:numPr>
          <w:ilvl w:val="0"/>
          <w:numId w:val="137"/>
        </w:numPr>
        <w:spacing w:line="276" w:lineRule="auto"/>
        <w:jc w:val="both"/>
        <w:rPr>
          <w:rFonts w:asciiTheme="majorBidi" w:hAnsiTheme="majorBidi" w:cstheme="majorBidi"/>
        </w:rPr>
      </w:pPr>
      <w:r w:rsidRPr="00D335DB">
        <w:rPr>
          <w:rFonts w:asciiTheme="majorBidi" w:hAnsiTheme="majorBidi" w:cstheme="majorBidi"/>
        </w:rPr>
        <w:t>Reticular formation, respiratory center cardio vascular center, brain death.</w:t>
      </w:r>
    </w:p>
    <w:p w:rsidR="008678AE" w:rsidRPr="00D335DB" w:rsidRDefault="008678AE" w:rsidP="002D0409">
      <w:pPr>
        <w:pStyle w:val="a7"/>
        <w:spacing w:line="276" w:lineRule="auto"/>
        <w:jc w:val="both"/>
        <w:rPr>
          <w:rFonts w:asciiTheme="majorBidi" w:eastAsia="Calibri" w:hAnsiTheme="majorBidi" w:cstheme="majorBidi"/>
        </w:rPr>
      </w:pPr>
    </w:p>
    <w:p w:rsidR="008678AE" w:rsidRPr="00D335DB" w:rsidRDefault="002D0409" w:rsidP="002D0409">
      <w:pPr>
        <w:pStyle w:val="a7"/>
        <w:spacing w:line="276" w:lineRule="auto"/>
        <w:jc w:val="both"/>
        <w:rPr>
          <w:rFonts w:asciiTheme="majorBidi" w:hAnsiTheme="majorBidi" w:cstheme="majorBidi"/>
          <w:b/>
        </w:rPr>
      </w:pPr>
      <w:r w:rsidRPr="00D335DB">
        <w:rPr>
          <w:rFonts w:asciiTheme="majorBidi" w:hAnsiTheme="majorBidi" w:cstheme="majorBidi"/>
          <w:b/>
        </w:rPr>
        <w:t>Further reading:</w:t>
      </w:r>
    </w:p>
    <w:p w:rsidR="002D0409" w:rsidRPr="00D335DB" w:rsidRDefault="002D0409" w:rsidP="002D0409">
      <w:pPr>
        <w:pStyle w:val="a7"/>
        <w:spacing w:line="276" w:lineRule="auto"/>
        <w:jc w:val="both"/>
        <w:rPr>
          <w:rFonts w:asciiTheme="majorBidi" w:hAnsiTheme="majorBidi" w:cstheme="majorBidi"/>
          <w:b/>
        </w:rPr>
      </w:pPr>
    </w:p>
    <w:p w:rsidR="008678AE" w:rsidRPr="00D335DB" w:rsidRDefault="008678AE" w:rsidP="00693712">
      <w:pPr>
        <w:pStyle w:val="a7"/>
        <w:numPr>
          <w:ilvl w:val="0"/>
          <w:numId w:val="137"/>
        </w:numPr>
        <w:spacing w:line="276" w:lineRule="auto"/>
        <w:jc w:val="both"/>
        <w:rPr>
          <w:rFonts w:asciiTheme="majorBidi" w:hAnsiTheme="majorBidi" w:cstheme="majorBidi"/>
        </w:rPr>
      </w:pPr>
      <w:r w:rsidRPr="00D335DB">
        <w:rPr>
          <w:rFonts w:asciiTheme="majorBidi" w:hAnsiTheme="majorBidi" w:cstheme="majorBidi"/>
        </w:rPr>
        <w:t>Gamong’s review of Medical Physiology, 23</w:t>
      </w:r>
      <w:r w:rsidRPr="00D335DB">
        <w:rPr>
          <w:rFonts w:asciiTheme="majorBidi" w:hAnsiTheme="majorBidi" w:cstheme="majorBidi"/>
          <w:vertAlign w:val="superscript"/>
        </w:rPr>
        <w:t>rd</w:t>
      </w:r>
      <w:r w:rsidRPr="00D335DB">
        <w:rPr>
          <w:rFonts w:asciiTheme="majorBidi" w:hAnsiTheme="majorBidi" w:cstheme="majorBidi"/>
        </w:rPr>
        <w:t xml:space="preserve"> edition.</w:t>
      </w:r>
    </w:p>
    <w:p w:rsidR="008678AE" w:rsidRPr="00D335DB" w:rsidRDefault="008678AE" w:rsidP="002D0409">
      <w:pPr>
        <w:jc w:val="both"/>
        <w:rPr>
          <w:rFonts w:asciiTheme="majorBidi" w:eastAsia="Calibri" w:hAnsiTheme="majorBidi" w:cstheme="majorBidi"/>
          <w:sz w:val="24"/>
          <w:szCs w:val="24"/>
        </w:rPr>
      </w:pPr>
    </w:p>
    <w:p w:rsidR="00455ADF" w:rsidRPr="00CD3114" w:rsidRDefault="00455ADF" w:rsidP="00CD3114">
      <w:pPr>
        <w:rPr>
          <w:rFonts w:asciiTheme="majorBidi" w:eastAsia="Calibri" w:hAnsiTheme="majorBidi" w:cstheme="majorBidi"/>
          <w:sz w:val="24"/>
          <w:szCs w:val="24"/>
        </w:rPr>
      </w:pPr>
    </w:p>
    <w:tbl>
      <w:tblPr>
        <w:tblStyle w:val="a5"/>
        <w:tblpPr w:leftFromText="180" w:rightFromText="180" w:vertAnchor="text" w:horzAnchor="margin" w:tblpXSpec="center" w:tblpY="60"/>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705817" w:rsidRPr="00CD3114" w:rsidTr="00D92C06">
        <w:trPr>
          <w:trHeight w:val="437"/>
        </w:trPr>
        <w:tc>
          <w:tcPr>
            <w:tcW w:w="9918" w:type="dxa"/>
            <w:shd w:val="clear" w:color="auto" w:fill="D9D9D9" w:themeFill="background1" w:themeFillShade="D9"/>
            <w:vAlign w:val="center"/>
          </w:tcPr>
          <w:p w:rsidR="00705817" w:rsidRPr="00D92C06" w:rsidRDefault="00705817" w:rsidP="002D0409">
            <w:pPr>
              <w:pStyle w:val="a7"/>
              <w:spacing w:line="276" w:lineRule="auto"/>
              <w:rPr>
                <w:rFonts w:asciiTheme="majorBidi" w:hAnsiTheme="majorBidi" w:cstheme="majorBidi"/>
                <w:b/>
              </w:rPr>
            </w:pPr>
            <w:r w:rsidRPr="00D92C06">
              <w:rPr>
                <w:rFonts w:asciiTheme="majorBidi" w:hAnsiTheme="majorBidi" w:cstheme="majorBidi"/>
                <w:b/>
              </w:rPr>
              <w:t>Title of the lecture: Physiology of Synapses and Receptors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7514"/>
      </w:tblGrid>
      <w:tr w:rsidR="002D0409" w:rsidRPr="00D335DB" w:rsidTr="002D0409">
        <w:tc>
          <w:tcPr>
            <w:tcW w:w="234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514" w:type="dxa"/>
            <w:shd w:val="clear" w:color="auto" w:fill="F2F2F2" w:themeFill="background1" w:themeFillShade="F2"/>
          </w:tcPr>
          <w:p w:rsidR="002D0409" w:rsidRPr="00E52AC8" w:rsidRDefault="00E52AC8" w:rsidP="00BB4D1E">
            <w:pPr>
              <w:pStyle w:val="a7"/>
              <w:spacing w:line="276" w:lineRule="auto"/>
              <w:jc w:val="both"/>
              <w:rPr>
                <w:rFonts w:asciiTheme="majorBidi" w:hAnsiTheme="majorBidi" w:cstheme="majorBidi"/>
              </w:rPr>
            </w:pPr>
            <w:r w:rsidRPr="00E52AC8">
              <w:rPr>
                <w:rFonts w:asciiTheme="majorBidi" w:hAnsiTheme="majorBidi" w:cstheme="majorBidi"/>
              </w:rPr>
              <w:t>Dr. Laiche Djouri</w:t>
            </w:r>
          </w:p>
        </w:tc>
      </w:tr>
      <w:tr w:rsidR="002D0409" w:rsidRPr="00D335DB" w:rsidTr="002D0409">
        <w:tc>
          <w:tcPr>
            <w:tcW w:w="234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Department </w:t>
            </w:r>
            <w:r w:rsidRPr="00D335DB">
              <w:rPr>
                <w:rFonts w:asciiTheme="majorBidi" w:hAnsiTheme="majorBidi" w:cstheme="majorBidi"/>
                <w:b/>
                <w:bCs/>
              </w:rPr>
              <w:tab/>
            </w:r>
          </w:p>
        </w:tc>
        <w:tc>
          <w:tcPr>
            <w:tcW w:w="7514" w:type="dxa"/>
            <w:shd w:val="clear" w:color="auto" w:fill="F2F2F2" w:themeFill="background1" w:themeFillShade="F2"/>
          </w:tcPr>
          <w:p w:rsidR="002D0409" w:rsidRPr="00E52AC8" w:rsidRDefault="002D0409" w:rsidP="002D0409">
            <w:pPr>
              <w:pStyle w:val="a7"/>
              <w:spacing w:line="276" w:lineRule="auto"/>
              <w:jc w:val="both"/>
              <w:rPr>
                <w:rFonts w:asciiTheme="majorBidi" w:hAnsiTheme="majorBidi" w:cstheme="majorBidi"/>
              </w:rPr>
            </w:pPr>
            <w:r w:rsidRPr="00E52AC8">
              <w:rPr>
                <w:rFonts w:asciiTheme="majorBidi" w:hAnsiTheme="majorBidi" w:cstheme="majorBidi"/>
              </w:rPr>
              <w:t>Physiology</w:t>
            </w:r>
          </w:p>
        </w:tc>
      </w:tr>
      <w:tr w:rsidR="002D0409" w:rsidRPr="00D335DB" w:rsidTr="002D0409">
        <w:tc>
          <w:tcPr>
            <w:tcW w:w="2340" w:type="dxa"/>
            <w:shd w:val="clear" w:color="auto" w:fill="F2F2F2" w:themeFill="background1" w:themeFillShade="F2"/>
          </w:tcPr>
          <w:p w:rsidR="002D0409" w:rsidRPr="00D335DB" w:rsidRDefault="00E52AC8" w:rsidP="002D0409">
            <w:pPr>
              <w:pStyle w:val="a7"/>
              <w:spacing w:line="276" w:lineRule="auto"/>
              <w:jc w:val="both"/>
              <w:rPr>
                <w:rFonts w:asciiTheme="majorBidi" w:hAnsiTheme="majorBidi" w:cstheme="majorBidi"/>
                <w:b/>
                <w:bCs/>
              </w:rPr>
            </w:pPr>
            <w:r>
              <w:rPr>
                <w:rFonts w:asciiTheme="majorBidi" w:hAnsiTheme="majorBidi" w:cstheme="majorBidi"/>
                <w:b/>
                <w:bCs/>
              </w:rPr>
              <w:t xml:space="preserve">Block </w:t>
            </w:r>
          </w:p>
        </w:tc>
        <w:tc>
          <w:tcPr>
            <w:tcW w:w="7514" w:type="dxa"/>
            <w:shd w:val="clear" w:color="auto" w:fill="F2F2F2" w:themeFill="background1" w:themeFillShade="F2"/>
          </w:tcPr>
          <w:p w:rsidR="002D0409" w:rsidRPr="00E52AC8" w:rsidRDefault="00E52AC8" w:rsidP="002D0409">
            <w:pPr>
              <w:pStyle w:val="a7"/>
              <w:spacing w:line="276" w:lineRule="auto"/>
              <w:jc w:val="both"/>
              <w:rPr>
                <w:rFonts w:asciiTheme="majorBidi" w:hAnsiTheme="majorBidi" w:cstheme="majorBidi"/>
              </w:rPr>
            </w:pPr>
            <w:r>
              <w:rPr>
                <w:rFonts w:asciiTheme="majorBidi" w:hAnsiTheme="majorBidi" w:cstheme="majorBidi"/>
              </w:rPr>
              <w:t>Neuropsychiatry</w:t>
            </w:r>
          </w:p>
        </w:tc>
      </w:tr>
      <w:tr w:rsidR="002D0409" w:rsidRPr="00D335DB" w:rsidTr="002D0409">
        <w:tc>
          <w:tcPr>
            <w:tcW w:w="2340" w:type="dxa"/>
            <w:shd w:val="clear" w:color="auto" w:fill="F2F2F2" w:themeFill="background1" w:themeFillShade="F2"/>
          </w:tcPr>
          <w:p w:rsidR="002D0409" w:rsidRPr="00D335DB" w:rsidRDefault="002D0409" w:rsidP="002D0409">
            <w:pPr>
              <w:pStyle w:val="a7"/>
              <w:pBdr>
                <w:bottom w:val="single" w:sz="18" w:space="1" w:color="FFFFFF" w:themeColor="background1"/>
              </w:pBdr>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514" w:type="dxa"/>
            <w:shd w:val="clear" w:color="auto" w:fill="F2F2F2" w:themeFill="background1" w:themeFillShade="F2"/>
          </w:tcPr>
          <w:p w:rsidR="002D0409" w:rsidRPr="00377E07" w:rsidRDefault="001C7480" w:rsidP="001C7480">
            <w:pPr>
              <w:pStyle w:val="a7"/>
              <w:pBdr>
                <w:bottom w:val="single" w:sz="18" w:space="1" w:color="FFFFFF" w:themeColor="background1"/>
              </w:pBdr>
              <w:shd w:val="clear" w:color="auto" w:fill="F2F2F2" w:themeFill="background1" w:themeFillShade="F2"/>
              <w:spacing w:line="276" w:lineRule="auto"/>
              <w:jc w:val="both"/>
              <w:rPr>
                <w:rFonts w:asciiTheme="majorBidi" w:hAnsiTheme="majorBidi" w:cstheme="majorBidi"/>
                <w:highlight w:val="yellow"/>
              </w:rPr>
            </w:pPr>
            <w:r w:rsidRPr="00A14296">
              <w:rPr>
                <w:rStyle w:val="mw-headline"/>
                <w:rFonts w:asciiTheme="majorBidi" w:hAnsiTheme="majorBidi" w:cstheme="majorBidi"/>
              </w:rPr>
              <w:t>ldjouhri@ksu.edu.sa</w:t>
            </w:r>
          </w:p>
        </w:tc>
      </w:tr>
    </w:tbl>
    <w:p w:rsidR="008678AE" w:rsidRPr="00D335DB" w:rsidRDefault="008678AE" w:rsidP="002D0409">
      <w:pPr>
        <w:pStyle w:val="a7"/>
      </w:pPr>
    </w:p>
    <w:p w:rsidR="008678AE" w:rsidRPr="00D335DB" w:rsidRDefault="008678AE" w:rsidP="002D0409">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lecturer:</w:t>
      </w:r>
    </w:p>
    <w:p w:rsidR="006130B7" w:rsidRPr="00D335DB" w:rsidRDefault="006130B7" w:rsidP="006130B7">
      <w:pPr>
        <w:spacing w:after="0"/>
        <w:jc w:val="both"/>
        <w:rPr>
          <w:rFonts w:asciiTheme="majorBidi" w:hAnsiTheme="majorBidi" w:cstheme="majorBidi"/>
          <w:sz w:val="24"/>
          <w:szCs w:val="24"/>
        </w:rPr>
      </w:pPr>
      <w:r w:rsidRPr="00D335DB">
        <w:rPr>
          <w:rFonts w:asciiTheme="majorBidi" w:hAnsiTheme="majorBidi" w:cstheme="majorBidi"/>
          <w:sz w:val="24"/>
          <w:szCs w:val="24"/>
        </w:rPr>
        <w:t>After the lecture, students should be able to:</w:t>
      </w:r>
    </w:p>
    <w:p w:rsidR="006130B7" w:rsidRPr="00D335DB" w:rsidRDefault="006130B7" w:rsidP="006130B7">
      <w:pPr>
        <w:pStyle w:val="a7"/>
      </w:pPr>
    </w:p>
    <w:p w:rsidR="006130B7" w:rsidRPr="00D335DB" w:rsidRDefault="006130B7" w:rsidP="00693712">
      <w:pPr>
        <w:numPr>
          <w:ilvl w:val="0"/>
          <w:numId w:val="163"/>
        </w:numPr>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sz w:val="24"/>
          <w:szCs w:val="24"/>
        </w:rPr>
        <w:t>Define a synapse and d</w:t>
      </w:r>
      <w:r w:rsidRPr="00D335DB">
        <w:rPr>
          <w:rFonts w:asciiTheme="majorBidi" w:hAnsiTheme="majorBidi" w:cstheme="majorBidi"/>
          <w:bCs/>
          <w:sz w:val="24"/>
          <w:szCs w:val="24"/>
        </w:rPr>
        <w:t>escribe the structure and function of chemical</w:t>
      </w:r>
      <w:r w:rsidRPr="00D335DB">
        <w:rPr>
          <w:rFonts w:asciiTheme="majorBidi" w:hAnsiTheme="majorBidi" w:cstheme="majorBidi"/>
          <w:bCs/>
          <w:sz w:val="24"/>
          <w:szCs w:val="24"/>
          <w:lang w:val="en-GB"/>
        </w:rPr>
        <w:t xml:space="preserve"> and electrical synapses.</w:t>
      </w:r>
    </w:p>
    <w:p w:rsidR="006130B7" w:rsidRPr="00D335DB" w:rsidRDefault="006130B7" w:rsidP="00693712">
      <w:pPr>
        <w:numPr>
          <w:ilvl w:val="0"/>
          <w:numId w:val="163"/>
        </w:numPr>
        <w:autoSpaceDE w:val="0"/>
        <w:autoSpaceDN w:val="0"/>
        <w:adjustRightInd w:val="0"/>
        <w:spacing w:after="0"/>
        <w:jc w:val="both"/>
        <w:rPr>
          <w:rFonts w:asciiTheme="majorBidi" w:hAnsiTheme="majorBidi" w:cstheme="majorBidi"/>
          <w:b/>
          <w:bCs/>
          <w:sz w:val="24"/>
          <w:szCs w:val="24"/>
          <w:rtl/>
        </w:rPr>
      </w:pPr>
      <w:r w:rsidRPr="00D335DB">
        <w:rPr>
          <w:rFonts w:asciiTheme="majorBidi" w:hAnsiTheme="majorBidi" w:cstheme="majorBidi"/>
          <w:sz w:val="24"/>
          <w:szCs w:val="24"/>
        </w:rPr>
        <w:t xml:space="preserve">Define what neurotransmitters are, and </w:t>
      </w:r>
      <w:r w:rsidRPr="00D335DB">
        <w:rPr>
          <w:rFonts w:asciiTheme="majorBidi" w:hAnsiTheme="majorBidi" w:cstheme="majorBidi"/>
          <w:bCs/>
          <w:sz w:val="24"/>
          <w:szCs w:val="24"/>
        </w:rPr>
        <w:t xml:space="preserve">how they are released and act on their receptors, and how they are removed.  </w:t>
      </w:r>
    </w:p>
    <w:p w:rsidR="006130B7" w:rsidRPr="00D335DB" w:rsidRDefault="006130B7" w:rsidP="00693712">
      <w:pPr>
        <w:numPr>
          <w:ilvl w:val="0"/>
          <w:numId w:val="163"/>
        </w:numPr>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Differentiate between ionotropic receptors and metabotropic receptors</w:t>
      </w:r>
    </w:p>
    <w:p w:rsidR="006130B7" w:rsidRPr="00D335DB" w:rsidRDefault="006130B7" w:rsidP="00693712">
      <w:pPr>
        <w:numPr>
          <w:ilvl w:val="0"/>
          <w:numId w:val="163"/>
        </w:numPr>
        <w:autoSpaceDE w:val="0"/>
        <w:autoSpaceDN w:val="0"/>
        <w:adjustRightInd w:val="0"/>
        <w:spacing w:after="0"/>
        <w:jc w:val="both"/>
        <w:rPr>
          <w:rFonts w:asciiTheme="majorBidi" w:hAnsiTheme="majorBidi" w:cstheme="majorBidi"/>
          <w:b/>
          <w:bCs/>
          <w:sz w:val="24"/>
          <w:szCs w:val="24"/>
          <w:rtl/>
        </w:rPr>
      </w:pPr>
      <w:r w:rsidRPr="00D335DB">
        <w:rPr>
          <w:rFonts w:asciiTheme="majorBidi" w:hAnsiTheme="majorBidi" w:cstheme="majorBidi"/>
          <w:bCs/>
          <w:sz w:val="24"/>
          <w:szCs w:val="24"/>
        </w:rPr>
        <w:t>Differentiate between postsynaptic and presynaptic inhibition, and between excitatory and inhibitory postsynaptic potentials (</w:t>
      </w:r>
      <w:r w:rsidRPr="00D335DB">
        <w:rPr>
          <w:rFonts w:asciiTheme="majorBidi" w:hAnsiTheme="majorBidi" w:cstheme="majorBidi"/>
          <w:sz w:val="24"/>
          <w:szCs w:val="24"/>
        </w:rPr>
        <w:t>EPSP</w:t>
      </w:r>
      <w:r w:rsidRPr="00D335DB">
        <w:rPr>
          <w:rFonts w:asciiTheme="majorBidi" w:hAnsiTheme="majorBidi" w:cstheme="majorBidi"/>
          <w:bCs/>
          <w:sz w:val="24"/>
          <w:szCs w:val="24"/>
        </w:rPr>
        <w:t xml:space="preserve">s and </w:t>
      </w:r>
      <w:r w:rsidRPr="00D335DB">
        <w:rPr>
          <w:rFonts w:asciiTheme="majorBidi" w:hAnsiTheme="majorBidi" w:cstheme="majorBidi"/>
          <w:sz w:val="24"/>
          <w:szCs w:val="24"/>
        </w:rPr>
        <w:t>IPSP</w:t>
      </w:r>
      <w:r w:rsidRPr="00D335DB">
        <w:rPr>
          <w:rFonts w:asciiTheme="majorBidi" w:hAnsiTheme="majorBidi" w:cstheme="majorBidi"/>
          <w:bCs/>
          <w:sz w:val="24"/>
          <w:szCs w:val="24"/>
        </w:rPr>
        <w:t>s).</w:t>
      </w:r>
    </w:p>
    <w:p w:rsidR="006130B7" w:rsidRPr="00D335DB" w:rsidRDefault="006130B7" w:rsidP="00693712">
      <w:pPr>
        <w:numPr>
          <w:ilvl w:val="0"/>
          <w:numId w:val="163"/>
        </w:numPr>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sz w:val="24"/>
          <w:szCs w:val="24"/>
        </w:rPr>
        <w:t>Describe properties of synapses and</w:t>
      </w:r>
      <w:r w:rsidRPr="00D335DB">
        <w:rPr>
          <w:rFonts w:asciiTheme="majorBidi" w:hAnsiTheme="majorBidi" w:cstheme="majorBidi"/>
          <w:bCs/>
          <w:sz w:val="24"/>
          <w:szCs w:val="24"/>
        </w:rPr>
        <w:t xml:space="preserve"> explain the nature of temporal and spatial summation.</w:t>
      </w:r>
    </w:p>
    <w:p w:rsidR="006130B7" w:rsidRPr="00D335DB" w:rsidRDefault="006130B7" w:rsidP="00693712">
      <w:pPr>
        <w:numPr>
          <w:ilvl w:val="0"/>
          <w:numId w:val="163"/>
        </w:numPr>
        <w:autoSpaceDE w:val="0"/>
        <w:autoSpaceDN w:val="0"/>
        <w:adjustRightInd w:val="0"/>
        <w:spacing w:after="0"/>
        <w:jc w:val="both"/>
        <w:rPr>
          <w:rFonts w:asciiTheme="majorBidi" w:hAnsiTheme="majorBidi" w:cstheme="majorBidi"/>
          <w:b/>
          <w:sz w:val="24"/>
          <w:szCs w:val="24"/>
          <w:rtl/>
        </w:rPr>
      </w:pPr>
      <w:r w:rsidRPr="00D335DB">
        <w:rPr>
          <w:rFonts w:asciiTheme="majorBidi" w:hAnsiTheme="majorBidi" w:cstheme="majorBidi"/>
          <w:sz w:val="24"/>
          <w:szCs w:val="24"/>
        </w:rPr>
        <w:t>Appreciate that effectiveness of neurotransmitters can be modified by drugs and diseases.</w:t>
      </w:r>
    </w:p>
    <w:p w:rsidR="006130B7" w:rsidRPr="00D335DB" w:rsidRDefault="006130B7" w:rsidP="006130B7">
      <w:pPr>
        <w:pStyle w:val="a7"/>
      </w:pPr>
    </w:p>
    <w:p w:rsidR="006130B7" w:rsidRPr="00D335DB" w:rsidRDefault="006130B7" w:rsidP="006130B7">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Background:</w:t>
      </w:r>
    </w:p>
    <w:p w:rsidR="006130B7" w:rsidRPr="00D335DB" w:rsidRDefault="006130B7" w:rsidP="006130B7">
      <w:pPr>
        <w:pStyle w:val="a7"/>
      </w:pPr>
    </w:p>
    <w:p w:rsidR="006130B7" w:rsidRPr="00D335DB" w:rsidRDefault="006130B7" w:rsidP="006130B7">
      <w:pPr>
        <w:spacing w:after="0"/>
        <w:jc w:val="both"/>
        <w:rPr>
          <w:rFonts w:asciiTheme="majorBidi" w:hAnsiTheme="majorBidi" w:cstheme="majorBidi"/>
          <w:b/>
          <w:sz w:val="24"/>
          <w:szCs w:val="24"/>
        </w:rPr>
      </w:pPr>
      <w:r w:rsidRPr="00D335DB">
        <w:rPr>
          <w:rFonts w:asciiTheme="majorBidi" w:hAnsiTheme="majorBidi" w:cstheme="majorBidi"/>
          <w:sz w:val="24"/>
          <w:szCs w:val="24"/>
        </w:rPr>
        <w:t>The CNS contains more than </w:t>
      </w:r>
      <w:r w:rsidRPr="00D335DB">
        <w:rPr>
          <w:rFonts w:asciiTheme="majorBidi" w:hAnsiTheme="majorBidi" w:cstheme="majorBidi"/>
          <w:bCs/>
          <w:sz w:val="24"/>
          <w:szCs w:val="24"/>
        </w:rPr>
        <w:t>100 billion</w:t>
      </w:r>
      <w:r w:rsidRPr="00D335DB">
        <w:rPr>
          <w:rFonts w:asciiTheme="majorBidi" w:hAnsiTheme="majorBidi" w:cstheme="majorBidi"/>
          <w:sz w:val="24"/>
          <w:szCs w:val="24"/>
        </w:rPr>
        <w:t xml:space="preserve"> neurons. Information is transmitted from one neuron to another in the form of nerve </w:t>
      </w:r>
      <w:r w:rsidRPr="00D335DB">
        <w:rPr>
          <w:rFonts w:asciiTheme="majorBidi" w:hAnsiTheme="majorBidi" w:cstheme="majorBidi"/>
          <w:bCs/>
          <w:sz w:val="24"/>
          <w:szCs w:val="24"/>
        </w:rPr>
        <w:t>action potentials (APs)</w:t>
      </w:r>
      <w:r w:rsidRPr="00D335DB">
        <w:rPr>
          <w:rFonts w:asciiTheme="majorBidi" w:hAnsiTheme="majorBidi" w:cstheme="majorBidi"/>
          <w:sz w:val="24"/>
          <w:szCs w:val="24"/>
        </w:rPr>
        <w:t xml:space="preserve"> (also called nerve impulses) through </w:t>
      </w:r>
      <w:r w:rsidRPr="00D335DB">
        <w:rPr>
          <w:rFonts w:asciiTheme="majorBidi" w:hAnsiTheme="majorBidi" w:cstheme="majorBidi"/>
          <w:bCs/>
          <w:sz w:val="24"/>
          <w:szCs w:val="24"/>
        </w:rPr>
        <w:t>synapses.</w:t>
      </w:r>
      <w:r w:rsidRPr="00D335DB">
        <w:rPr>
          <w:rFonts w:asciiTheme="majorBidi" w:hAnsiTheme="majorBidi" w:cstheme="majorBidi"/>
          <w:sz w:val="24"/>
          <w:szCs w:val="24"/>
        </w:rPr>
        <w:t xml:space="preserve"> The synapse is the junction point from one neuron to the next. Some synapses transmit signals from one neuron to the next with ease, whereas others transmit signals only with difficulty. Also, facilitatory and inhibitory signals from other areas in the nervous system can control synaptic transmission, sometimes opening the synapses for transmission and at other times closing them. In addition, some postsynaptic neurons respond with large numbers of output impulses, and others respond with only a few. In other words, each </w:t>
      </w:r>
      <w:r w:rsidRPr="00D335DB">
        <w:rPr>
          <w:rFonts w:asciiTheme="majorBidi" w:hAnsiTheme="majorBidi" w:cstheme="majorBidi"/>
          <w:bCs/>
          <w:sz w:val="24"/>
          <w:szCs w:val="24"/>
        </w:rPr>
        <w:t>nerve impulse impulse/</w:t>
      </w:r>
      <w:r w:rsidRPr="00D335DB">
        <w:rPr>
          <w:rFonts w:asciiTheme="majorBidi" w:hAnsiTheme="majorBidi" w:cstheme="majorBidi"/>
          <w:sz w:val="24"/>
          <w:szCs w:val="24"/>
        </w:rPr>
        <w:t>AP may be: (1) blocked in its transmission from one neuron to the next, (2) changed from a single AP into repetitive APs, or (3) integrated with APs from other neurons to cause highly intricate patterns of impulses in successive neurons. All these functions can be classified as </w:t>
      </w:r>
      <w:r w:rsidRPr="00D335DB">
        <w:rPr>
          <w:rFonts w:asciiTheme="majorBidi" w:hAnsiTheme="majorBidi" w:cstheme="majorBidi"/>
          <w:bCs/>
          <w:sz w:val="24"/>
          <w:szCs w:val="24"/>
        </w:rPr>
        <w:t>synaptic functions</w:t>
      </w:r>
      <w:r w:rsidRPr="00D335DB">
        <w:rPr>
          <w:rFonts w:asciiTheme="majorBidi" w:hAnsiTheme="majorBidi" w:cstheme="majorBidi"/>
          <w:sz w:val="24"/>
          <w:szCs w:val="24"/>
        </w:rPr>
        <w:t xml:space="preserve"> of neurons.</w:t>
      </w:r>
    </w:p>
    <w:p w:rsidR="006130B7" w:rsidRPr="00D335DB" w:rsidRDefault="006130B7" w:rsidP="006130B7">
      <w:pPr>
        <w:pStyle w:val="a7"/>
      </w:pPr>
    </w:p>
    <w:p w:rsidR="006130B7" w:rsidRPr="00D335DB" w:rsidRDefault="006130B7" w:rsidP="006130B7">
      <w:pPr>
        <w:spacing w:after="0"/>
        <w:jc w:val="both"/>
        <w:rPr>
          <w:rFonts w:asciiTheme="majorBidi" w:hAnsiTheme="majorBidi" w:cstheme="majorBidi"/>
          <w:b/>
          <w:sz w:val="24"/>
          <w:szCs w:val="24"/>
        </w:rPr>
      </w:pPr>
      <w:r w:rsidRPr="00D335DB">
        <w:rPr>
          <w:rFonts w:asciiTheme="majorBidi" w:hAnsiTheme="majorBidi" w:cstheme="majorBidi"/>
          <w:b/>
          <w:sz w:val="24"/>
          <w:szCs w:val="24"/>
        </w:rPr>
        <w:t>Key words:</w:t>
      </w:r>
    </w:p>
    <w:p w:rsidR="006130B7" w:rsidRPr="00D335DB" w:rsidRDefault="006130B7" w:rsidP="006130B7">
      <w:pPr>
        <w:pStyle w:val="a7"/>
      </w:pPr>
    </w:p>
    <w:p w:rsidR="006130B7" w:rsidRPr="00D335DB" w:rsidRDefault="006130B7" w:rsidP="006130B7">
      <w:pPr>
        <w:spacing w:after="0"/>
        <w:jc w:val="both"/>
        <w:rPr>
          <w:rFonts w:asciiTheme="majorBidi" w:hAnsiTheme="majorBidi" w:cstheme="majorBidi"/>
          <w:b/>
          <w:bCs/>
          <w:sz w:val="24"/>
          <w:szCs w:val="24"/>
        </w:rPr>
      </w:pPr>
      <w:r w:rsidRPr="00D335DB">
        <w:rPr>
          <w:rFonts w:asciiTheme="majorBidi" w:hAnsiTheme="majorBidi" w:cstheme="majorBidi"/>
          <w:bCs/>
          <w:sz w:val="24"/>
          <w:szCs w:val="24"/>
        </w:rPr>
        <w:t>Chemical synapses; Electrical synapses; Neurotransmitters; Presynaptic inhibition; Postsynaptic inhibition; Temporal summation; Spatial summation; Synaptic vesicles; Excitatory neurotransmitters; Inhibitory neurotransmitters; Ionotropic receptors; Metabotropic receptors.</w:t>
      </w:r>
    </w:p>
    <w:p w:rsidR="006130B7" w:rsidRPr="00D335DB" w:rsidRDefault="006130B7" w:rsidP="006130B7">
      <w:pPr>
        <w:spacing w:after="0"/>
        <w:jc w:val="both"/>
        <w:rPr>
          <w:rFonts w:asciiTheme="majorBidi" w:hAnsiTheme="majorBidi" w:cstheme="majorBidi"/>
          <w:b/>
          <w:bCs/>
          <w:sz w:val="24"/>
          <w:szCs w:val="24"/>
        </w:rPr>
      </w:pPr>
    </w:p>
    <w:p w:rsidR="006130B7" w:rsidRPr="00D335DB" w:rsidRDefault="006130B7" w:rsidP="006130B7">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Main concepts/principles in the lecture:</w:t>
      </w:r>
    </w:p>
    <w:p w:rsidR="006130B7" w:rsidRPr="00D335DB" w:rsidRDefault="006130B7" w:rsidP="006130B7">
      <w:pPr>
        <w:spacing w:after="0"/>
        <w:jc w:val="both"/>
        <w:rPr>
          <w:rFonts w:asciiTheme="majorBidi" w:hAnsiTheme="majorBidi" w:cstheme="majorBidi"/>
          <w:b/>
          <w:bCs/>
          <w:sz w:val="24"/>
          <w:szCs w:val="24"/>
        </w:rPr>
      </w:pPr>
    </w:p>
    <w:p w:rsidR="006130B7" w:rsidRPr="00D335DB" w:rsidRDefault="006130B7" w:rsidP="006130B7">
      <w:pPr>
        <w:spacing w:after="0"/>
        <w:jc w:val="both"/>
        <w:rPr>
          <w:rFonts w:asciiTheme="majorBidi" w:hAnsiTheme="majorBidi" w:cstheme="majorBidi"/>
          <w:b/>
          <w:bCs/>
          <w:sz w:val="24"/>
          <w:szCs w:val="24"/>
        </w:rPr>
      </w:pPr>
      <w:r w:rsidRPr="00D335DB">
        <w:rPr>
          <w:rFonts w:asciiTheme="majorBidi" w:hAnsiTheme="majorBidi" w:cstheme="majorBidi"/>
          <w:bCs/>
          <w:sz w:val="24"/>
          <w:szCs w:val="24"/>
        </w:rPr>
        <w:t>During the lecture, the term ``</w:t>
      </w:r>
      <w:r w:rsidRPr="00D335DB">
        <w:rPr>
          <w:rFonts w:asciiTheme="majorBidi" w:hAnsiTheme="majorBidi" w:cstheme="majorBidi"/>
          <w:bCs/>
          <w:i/>
          <w:iCs/>
          <w:sz w:val="24"/>
          <w:szCs w:val="24"/>
        </w:rPr>
        <w:t>synapse`</w:t>
      </w:r>
      <w:r w:rsidRPr="00D335DB">
        <w:rPr>
          <w:rFonts w:asciiTheme="majorBidi" w:hAnsiTheme="majorBidi" w:cstheme="majorBidi"/>
          <w:bCs/>
          <w:sz w:val="24"/>
          <w:szCs w:val="24"/>
        </w:rPr>
        <w:t xml:space="preserve">` will be defined and the types of synapses (chemical and electrical) will be discussed with examples of where they occur. In addition, the following swill also be discussed in some detail: neurotransmitters; presynaptic inhibition; postsynaptic inhibition; temporal summation; spatial summation; synaptic vesicles; excitatory neurotransmitters; inhibitory neurotransmitters; ionotropic receptors and metabotropic receptors. The followings are the main concepts that will be discussed in the lecture: </w:t>
      </w:r>
    </w:p>
    <w:p w:rsidR="006130B7" w:rsidRPr="00D335DB" w:rsidRDefault="006130B7" w:rsidP="006130B7">
      <w:pPr>
        <w:spacing w:after="0"/>
        <w:jc w:val="both"/>
        <w:rPr>
          <w:rFonts w:asciiTheme="majorBidi" w:hAnsiTheme="majorBidi" w:cstheme="majorBidi"/>
          <w:b/>
          <w:bCs/>
          <w:sz w:val="24"/>
          <w:szCs w:val="24"/>
        </w:rPr>
      </w:pPr>
      <w:r w:rsidRPr="00D335DB">
        <w:rPr>
          <w:rFonts w:asciiTheme="majorBidi" w:hAnsiTheme="majorBidi" w:cstheme="majorBidi"/>
          <w:bCs/>
          <w:sz w:val="24"/>
          <w:szCs w:val="24"/>
        </w:rPr>
        <w:tab/>
      </w:r>
    </w:p>
    <w:p w:rsidR="006130B7" w:rsidRPr="00D335DB" w:rsidRDefault="006130B7" w:rsidP="00693712">
      <w:pPr>
        <w:pStyle w:val="a6"/>
        <w:numPr>
          <w:ilvl w:val="0"/>
          <w:numId w:val="164"/>
        </w:numPr>
        <w:spacing w:after="0"/>
        <w:jc w:val="both"/>
        <w:rPr>
          <w:rFonts w:asciiTheme="majorBidi" w:hAnsiTheme="majorBidi" w:cstheme="majorBidi"/>
          <w:b/>
          <w:bCs/>
          <w:sz w:val="24"/>
          <w:szCs w:val="24"/>
        </w:rPr>
      </w:pPr>
      <w:r w:rsidRPr="00D335DB">
        <w:rPr>
          <w:rFonts w:asciiTheme="majorBidi" w:hAnsiTheme="majorBidi" w:cstheme="majorBidi"/>
          <w:sz w:val="24"/>
          <w:szCs w:val="24"/>
        </w:rPr>
        <w:t>Synapse</w:t>
      </w:r>
      <w:r w:rsidRPr="00D335DB">
        <w:rPr>
          <w:rFonts w:asciiTheme="majorBidi" w:hAnsiTheme="majorBidi" w:cstheme="majorBidi"/>
          <w:bCs/>
          <w:sz w:val="24"/>
          <w:szCs w:val="24"/>
        </w:rPr>
        <w:t xml:space="preserve">: is a small gap, separating two neurons, that enables one neuron to pass an electrical or chemical signal to another neuron. There are 2 types: (1) </w:t>
      </w:r>
      <w:r w:rsidRPr="00D335DB">
        <w:rPr>
          <w:rFonts w:asciiTheme="majorBidi" w:hAnsiTheme="majorBidi" w:cstheme="majorBidi"/>
          <w:sz w:val="24"/>
          <w:szCs w:val="24"/>
        </w:rPr>
        <w:t>chemical synapse:</w:t>
      </w:r>
      <w:r w:rsidRPr="00D335DB">
        <w:rPr>
          <w:rFonts w:asciiTheme="majorBidi" w:hAnsiTheme="majorBidi" w:cstheme="majorBidi"/>
          <w:bCs/>
          <w:sz w:val="24"/>
          <w:szCs w:val="24"/>
        </w:rPr>
        <w:t xml:space="preserve"> is a junction where the axon of a neuron terminates on the </w:t>
      </w:r>
      <w:r w:rsidRPr="00D335DB">
        <w:rPr>
          <w:rFonts w:asciiTheme="majorBidi" w:hAnsiTheme="majorBidi" w:cstheme="majorBidi"/>
          <w:sz w:val="24"/>
          <w:szCs w:val="24"/>
        </w:rPr>
        <w:t>dendrites</w:t>
      </w:r>
      <w:r w:rsidRPr="00D335DB">
        <w:rPr>
          <w:rFonts w:asciiTheme="majorBidi" w:hAnsiTheme="majorBidi" w:cstheme="majorBidi"/>
          <w:bCs/>
          <w:sz w:val="24"/>
          <w:szCs w:val="24"/>
        </w:rPr>
        <w:t>, the soma or the axon of another neuron. The cellular communication at chemical synapses is via secretion of neurotransmitters (</w:t>
      </w:r>
      <w:r w:rsidRPr="00D335DB">
        <w:rPr>
          <w:rFonts w:asciiTheme="majorBidi" w:hAnsiTheme="majorBidi" w:cstheme="majorBidi"/>
          <w:sz w:val="24"/>
          <w:szCs w:val="24"/>
        </w:rPr>
        <w:t>NTs</w:t>
      </w:r>
      <w:r w:rsidRPr="00D335DB">
        <w:rPr>
          <w:rFonts w:asciiTheme="majorBidi" w:hAnsiTheme="majorBidi" w:cstheme="majorBidi"/>
          <w:bCs/>
          <w:sz w:val="24"/>
          <w:szCs w:val="24"/>
        </w:rPr>
        <w:t xml:space="preserve">) and (2) electrical synapse: at this type of synapses the cellular communication is via current flowing through </w:t>
      </w:r>
      <w:r w:rsidRPr="00D335DB">
        <w:rPr>
          <w:rFonts w:asciiTheme="majorBidi" w:hAnsiTheme="majorBidi" w:cstheme="majorBidi"/>
          <w:sz w:val="24"/>
          <w:szCs w:val="24"/>
        </w:rPr>
        <w:t>gap junctions</w:t>
      </w:r>
      <w:r w:rsidRPr="00D335DB">
        <w:rPr>
          <w:rFonts w:asciiTheme="majorBidi" w:hAnsiTheme="majorBidi" w:cstheme="majorBidi"/>
          <w:bCs/>
          <w:sz w:val="24"/>
          <w:szCs w:val="24"/>
        </w:rPr>
        <w:t xml:space="preserve"> which are communicating junctions or channels between two adjacent cells. As the name implies there is a gap between adjacent cells which are linked by small connecting tunnels formed by a protein known as connexon which is arranged in a tube like structure that extends through the thickness of the plasma membrane. The gap junction allows passage of electrical activity. </w:t>
      </w:r>
    </w:p>
    <w:p w:rsidR="006130B7" w:rsidRPr="00D335DB" w:rsidRDefault="006130B7" w:rsidP="00693712">
      <w:pPr>
        <w:pStyle w:val="a6"/>
        <w:numPr>
          <w:ilvl w:val="0"/>
          <w:numId w:val="164"/>
        </w:numPr>
        <w:spacing w:after="0"/>
        <w:jc w:val="both"/>
        <w:rPr>
          <w:rFonts w:asciiTheme="majorBidi" w:hAnsiTheme="majorBidi" w:cstheme="majorBidi"/>
          <w:sz w:val="24"/>
          <w:szCs w:val="24"/>
        </w:rPr>
      </w:pPr>
      <w:r w:rsidRPr="00D335DB">
        <w:rPr>
          <w:rFonts w:asciiTheme="majorBidi" w:hAnsiTheme="majorBidi" w:cstheme="majorBidi"/>
          <w:bCs/>
          <w:sz w:val="24"/>
          <w:szCs w:val="24"/>
        </w:rPr>
        <w:t>At chemical synapses, the presynaptic neuron releases a chemical (neurotransmitter, NT) that enables the electrical signal (AP) to be transmitted to the postsynaptic neuron after binding to a specific protein receptor on the membrane of postsynaptic neuron. Thus chemical synapses enable the signal to be transmitted in one direction only (</w:t>
      </w:r>
      <w:r w:rsidRPr="00D335DB">
        <w:rPr>
          <w:rFonts w:asciiTheme="majorBidi" w:hAnsiTheme="majorBidi" w:cstheme="majorBidi"/>
          <w:sz w:val="24"/>
          <w:szCs w:val="24"/>
        </w:rPr>
        <w:t xml:space="preserve">One-direction transmission). </w:t>
      </w:r>
      <w:r w:rsidRPr="00D335DB">
        <w:rPr>
          <w:rFonts w:asciiTheme="majorBidi" w:hAnsiTheme="majorBidi" w:cstheme="majorBidi"/>
          <w:bCs/>
          <w:sz w:val="24"/>
          <w:szCs w:val="24"/>
        </w:rPr>
        <w:t>In contrast,</w:t>
      </w:r>
      <w:r w:rsidRPr="00D335DB">
        <w:rPr>
          <w:rFonts w:asciiTheme="majorBidi" w:hAnsiTheme="majorBidi" w:cstheme="majorBidi"/>
          <w:sz w:val="24"/>
          <w:szCs w:val="24"/>
        </w:rPr>
        <w:t xml:space="preserve"> </w:t>
      </w:r>
      <w:r w:rsidRPr="00D335DB">
        <w:rPr>
          <w:rFonts w:asciiTheme="majorBidi" w:hAnsiTheme="majorBidi" w:cstheme="majorBidi"/>
          <w:bCs/>
          <w:sz w:val="24"/>
          <w:szCs w:val="24"/>
        </w:rPr>
        <w:t xml:space="preserve">signal transmission at electrical synapses (which are very rare in the brain and do not involve NT release from synaptic vesicles) is </w:t>
      </w:r>
      <w:r w:rsidRPr="00D335DB">
        <w:rPr>
          <w:rFonts w:asciiTheme="majorBidi" w:hAnsiTheme="majorBidi" w:cstheme="majorBidi"/>
          <w:sz w:val="24"/>
          <w:szCs w:val="24"/>
        </w:rPr>
        <w:t xml:space="preserve">bidirectional. </w:t>
      </w:r>
    </w:p>
    <w:p w:rsidR="006130B7" w:rsidRPr="00D335DB" w:rsidRDefault="006130B7" w:rsidP="00693712">
      <w:pPr>
        <w:pStyle w:val="a6"/>
        <w:numPr>
          <w:ilvl w:val="0"/>
          <w:numId w:val="164"/>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Although most synapses in the brain are chemical, electrical and chemical synapses may coexist and interact in the CNS. The bidirectional transmission of electrical synapses permits them to help coordinate the activities of large groups of interconnected neurons. For example, electrical synapses are useful in detecting the coincidence of simultaneous sub-threshold depolarizations within a group of interconnected neurons; this enables increased neuronal sensitivity and promotes synchronous firing of a group of interconnected neurons.</w:t>
      </w:r>
    </w:p>
    <w:p w:rsidR="006130B7" w:rsidRPr="00D335DB" w:rsidRDefault="006130B7" w:rsidP="00693712">
      <w:pPr>
        <w:pStyle w:val="a6"/>
        <w:numPr>
          <w:ilvl w:val="0"/>
          <w:numId w:val="164"/>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At chemical synapses in the CNS, postsynaptic neurons can receive up to 20,000 synaptic input which is converted to a nerve impulse (AP) at axon hillock. The output signal travels by way of a single axon leaving the neuron to the axon terminal.</w:t>
      </w:r>
    </w:p>
    <w:p w:rsidR="006130B7" w:rsidRPr="00D335DB" w:rsidRDefault="006130B7" w:rsidP="00693712">
      <w:pPr>
        <w:pStyle w:val="a6"/>
        <w:numPr>
          <w:ilvl w:val="0"/>
          <w:numId w:val="164"/>
        </w:numPr>
        <w:spacing w:after="0"/>
        <w:jc w:val="both"/>
        <w:rPr>
          <w:rFonts w:asciiTheme="majorBidi" w:hAnsiTheme="majorBidi" w:cstheme="majorBidi"/>
          <w:b/>
          <w:bCs/>
          <w:sz w:val="24"/>
          <w:szCs w:val="24"/>
        </w:rPr>
      </w:pPr>
      <w:r w:rsidRPr="00D335DB">
        <w:rPr>
          <w:rFonts w:asciiTheme="majorBidi" w:hAnsiTheme="majorBidi" w:cstheme="majorBidi"/>
          <w:bCs/>
          <w:sz w:val="24"/>
          <w:szCs w:val="24"/>
          <w:lang w:val="en-GB"/>
        </w:rPr>
        <w:t xml:space="preserve">The key feature of all chemical synapses is the presence of small, membrane-bounded organelles called synaptic vesicles </w:t>
      </w:r>
      <w:r w:rsidRPr="00D335DB">
        <w:rPr>
          <w:rFonts w:asciiTheme="majorBidi" w:hAnsiTheme="majorBidi" w:cstheme="majorBidi"/>
          <w:bCs/>
          <w:sz w:val="24"/>
          <w:szCs w:val="24"/>
        </w:rPr>
        <w:t>within the</w:t>
      </w:r>
      <w:r w:rsidRPr="00D335DB">
        <w:rPr>
          <w:rFonts w:asciiTheme="majorBidi" w:hAnsiTheme="majorBidi" w:cstheme="majorBidi"/>
          <w:bCs/>
          <w:sz w:val="24"/>
          <w:szCs w:val="24"/>
          <w:lang w:val="en-GB"/>
        </w:rPr>
        <w:t xml:space="preserve"> presynaptic terminal. These spherical organelles are filled with one or more NTs, the chemical signals secreted from the presynaptic neuron, and it is these chemical agents acting as messengers between the communicating neurons that gives this type of synapse its name.</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rPr>
        <w:t xml:space="preserve">The released NT binds and acts on specific </w:t>
      </w:r>
      <w:r w:rsidRPr="00D335DB">
        <w:rPr>
          <w:rFonts w:asciiTheme="majorBidi" w:hAnsiTheme="majorBidi" w:cstheme="majorBidi"/>
          <w:bCs/>
          <w:sz w:val="24"/>
          <w:szCs w:val="24"/>
          <w:lang w:val="en-GB"/>
        </w:rPr>
        <w:t>receptor proteins on the post-synaptic membrane</w:t>
      </w:r>
      <w:r w:rsidRPr="00D335DB">
        <w:rPr>
          <w:rFonts w:asciiTheme="majorBidi" w:hAnsiTheme="majorBidi" w:cstheme="majorBidi"/>
          <w:bCs/>
          <w:sz w:val="24"/>
          <w:szCs w:val="24"/>
        </w:rPr>
        <w:t>.</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rPr>
        <w:t>There are 2 types of receptor proteins (NT receptors) on membrane of postsynaptic neurons. These are</w:t>
      </w:r>
    </w:p>
    <w:p w:rsidR="006130B7" w:rsidRPr="00D335DB" w:rsidRDefault="006130B7" w:rsidP="00693712">
      <w:pPr>
        <w:pStyle w:val="a6"/>
        <w:numPr>
          <w:ilvl w:val="1"/>
          <w:numId w:val="164"/>
        </w:numPr>
        <w:spacing w:after="0"/>
        <w:ind w:left="1080"/>
        <w:jc w:val="both"/>
        <w:rPr>
          <w:rFonts w:asciiTheme="majorBidi" w:hAnsiTheme="majorBidi" w:cstheme="majorBidi"/>
          <w:sz w:val="24"/>
          <w:szCs w:val="24"/>
        </w:rPr>
      </w:pPr>
      <w:r w:rsidRPr="00D335DB">
        <w:rPr>
          <w:rFonts w:asciiTheme="majorBidi" w:hAnsiTheme="majorBidi" w:cstheme="majorBidi"/>
          <w:bCs/>
          <w:sz w:val="24"/>
          <w:szCs w:val="24"/>
        </w:rPr>
        <w:t>I</w:t>
      </w:r>
      <w:r w:rsidRPr="00D335DB">
        <w:rPr>
          <w:rFonts w:asciiTheme="majorBidi" w:hAnsiTheme="majorBidi" w:cstheme="majorBidi"/>
          <w:sz w:val="24"/>
          <w:szCs w:val="24"/>
        </w:rPr>
        <w:t xml:space="preserve">onotropic receptors: </w:t>
      </w:r>
      <w:r w:rsidRPr="00D335DB">
        <w:rPr>
          <w:rFonts w:asciiTheme="majorBidi" w:hAnsiTheme="majorBidi" w:cstheme="majorBidi"/>
          <w:bCs/>
          <w:sz w:val="24"/>
          <w:szCs w:val="24"/>
        </w:rPr>
        <w:t xml:space="preserve">these receptors contain two functional domains: an extracellular site that binds NTs, and a membrane-spanning domain that forms an ion channel. They directly gate ion channels and are also known as </w:t>
      </w:r>
      <w:r w:rsidRPr="00D335DB">
        <w:rPr>
          <w:rFonts w:asciiTheme="majorBidi" w:hAnsiTheme="majorBidi" w:cstheme="majorBidi"/>
          <w:sz w:val="24"/>
          <w:szCs w:val="24"/>
        </w:rPr>
        <w:t xml:space="preserve">ligand-gated ion channels; </w:t>
      </w:r>
      <w:r w:rsidRPr="00D335DB">
        <w:rPr>
          <w:rFonts w:asciiTheme="majorBidi" w:hAnsiTheme="majorBidi" w:cstheme="majorBidi"/>
          <w:bCs/>
          <w:sz w:val="24"/>
          <w:szCs w:val="24"/>
        </w:rPr>
        <w:t>they mediate</w:t>
      </w:r>
      <w:r w:rsidRPr="00D335DB">
        <w:rPr>
          <w:rFonts w:asciiTheme="majorBidi" w:hAnsiTheme="majorBidi" w:cstheme="majorBidi"/>
          <w:sz w:val="24"/>
          <w:szCs w:val="24"/>
        </w:rPr>
        <w:t xml:space="preserve"> </w:t>
      </w:r>
      <w:r w:rsidRPr="00D335DB">
        <w:rPr>
          <w:rFonts w:asciiTheme="majorBidi" w:hAnsiTheme="majorBidi" w:cstheme="majorBidi"/>
          <w:sz w:val="24"/>
          <w:szCs w:val="24"/>
          <w:lang w:val="en-GB"/>
        </w:rPr>
        <w:t xml:space="preserve">rapid postsynaptic potentials (PSPs). </w:t>
      </w:r>
    </w:p>
    <w:p w:rsidR="006130B7" w:rsidRPr="00D335DB" w:rsidRDefault="006130B7" w:rsidP="00693712">
      <w:pPr>
        <w:pStyle w:val="a6"/>
        <w:numPr>
          <w:ilvl w:val="1"/>
          <w:numId w:val="164"/>
        </w:numPr>
        <w:spacing w:after="0"/>
        <w:ind w:left="1080"/>
        <w:jc w:val="both"/>
        <w:rPr>
          <w:rFonts w:asciiTheme="majorBidi" w:hAnsiTheme="majorBidi" w:cstheme="majorBidi"/>
          <w:b/>
          <w:bCs/>
          <w:sz w:val="24"/>
          <w:szCs w:val="24"/>
          <w:lang w:val="en-GB"/>
        </w:rPr>
      </w:pPr>
      <w:r w:rsidRPr="00D335DB">
        <w:rPr>
          <w:rFonts w:asciiTheme="majorBidi" w:hAnsiTheme="majorBidi" w:cstheme="majorBidi"/>
          <w:sz w:val="24"/>
          <w:szCs w:val="24"/>
        </w:rPr>
        <w:t xml:space="preserve">Metabotropic receptors: </w:t>
      </w:r>
      <w:r w:rsidRPr="00D335DB">
        <w:rPr>
          <w:rFonts w:asciiTheme="majorBidi" w:hAnsiTheme="majorBidi" w:cstheme="majorBidi"/>
          <w:bCs/>
          <w:sz w:val="24"/>
          <w:szCs w:val="24"/>
        </w:rPr>
        <w:t>these are</w:t>
      </w:r>
      <w:r w:rsidRPr="00D335DB">
        <w:rPr>
          <w:rFonts w:asciiTheme="majorBidi" w:hAnsiTheme="majorBidi" w:cstheme="majorBidi"/>
          <w:bCs/>
          <w:sz w:val="24"/>
          <w:szCs w:val="24"/>
          <w:lang w:val="en-GB"/>
        </w:rPr>
        <w:t xml:space="preserve"> separated physically from the ion channel. They are monomeric proteins with an extracellular domain that contains a NT binding site and an intracellular domain that binds to </w:t>
      </w:r>
      <w:r w:rsidRPr="00D335DB">
        <w:rPr>
          <w:rFonts w:asciiTheme="majorBidi" w:hAnsiTheme="majorBidi" w:cstheme="majorBidi"/>
          <w:sz w:val="24"/>
          <w:szCs w:val="24"/>
          <w:lang w:val="en-GB"/>
        </w:rPr>
        <w:t>G-proteins</w:t>
      </w:r>
      <w:r w:rsidRPr="00D335DB">
        <w:rPr>
          <w:rFonts w:asciiTheme="majorBidi" w:hAnsiTheme="majorBidi" w:cstheme="majorBidi"/>
          <w:bCs/>
          <w:sz w:val="24"/>
          <w:szCs w:val="24"/>
          <w:lang w:val="en-GB"/>
        </w:rPr>
        <w:t xml:space="preserve">. They activate channels </w:t>
      </w:r>
      <w:r w:rsidRPr="00D335DB">
        <w:rPr>
          <w:rFonts w:asciiTheme="majorBidi" w:hAnsiTheme="majorBidi" w:cstheme="majorBidi"/>
          <w:sz w:val="24"/>
          <w:szCs w:val="24"/>
          <w:lang w:val="en-GB"/>
        </w:rPr>
        <w:t>indirectly</w:t>
      </w:r>
      <w:r w:rsidRPr="00D335DB">
        <w:rPr>
          <w:rFonts w:asciiTheme="majorBidi" w:hAnsiTheme="majorBidi" w:cstheme="majorBidi"/>
          <w:bCs/>
          <w:sz w:val="24"/>
          <w:szCs w:val="24"/>
          <w:lang w:val="en-GB"/>
        </w:rPr>
        <w:t xml:space="preserve"> through activation of intermediate molecules called </w:t>
      </w:r>
      <w:r w:rsidRPr="00D335DB">
        <w:rPr>
          <w:rFonts w:asciiTheme="majorBidi" w:hAnsiTheme="majorBidi" w:cstheme="majorBidi"/>
          <w:sz w:val="24"/>
          <w:szCs w:val="24"/>
          <w:lang w:val="en-GB"/>
        </w:rPr>
        <w:t>G-proteins</w:t>
      </w:r>
      <w:r w:rsidRPr="00D335DB">
        <w:rPr>
          <w:rFonts w:asciiTheme="majorBidi" w:hAnsiTheme="majorBidi" w:cstheme="majorBidi"/>
          <w:bCs/>
          <w:sz w:val="24"/>
          <w:szCs w:val="24"/>
          <w:lang w:val="en-GB"/>
        </w:rPr>
        <w:t xml:space="preserve">. They act through second messenger systems and mediate </w:t>
      </w:r>
      <w:r w:rsidRPr="00D335DB">
        <w:rPr>
          <w:rFonts w:asciiTheme="majorBidi" w:hAnsiTheme="majorBidi" w:cstheme="majorBidi"/>
          <w:sz w:val="24"/>
          <w:szCs w:val="24"/>
          <w:lang w:val="en-GB"/>
        </w:rPr>
        <w:t>slow postsynaptic potentials (PSPs)</w:t>
      </w:r>
      <w:r w:rsidRPr="00D335DB">
        <w:rPr>
          <w:rFonts w:asciiTheme="majorBidi" w:hAnsiTheme="majorBidi" w:cstheme="majorBidi"/>
          <w:bCs/>
          <w:sz w:val="24"/>
          <w:szCs w:val="24"/>
          <w:lang w:val="en-GB"/>
        </w:rPr>
        <w:t xml:space="preserve">. </w:t>
      </w:r>
    </w:p>
    <w:p w:rsidR="006130B7" w:rsidRPr="00D335DB" w:rsidRDefault="006130B7" w:rsidP="00693712">
      <w:pPr>
        <w:pStyle w:val="a6"/>
        <w:numPr>
          <w:ilvl w:val="0"/>
          <w:numId w:val="164"/>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A given NT may activate both ionotropic and metabotropic receptors to produce both fast and slow PSPs at the same synapse.</w:t>
      </w:r>
    </w:p>
    <w:p w:rsidR="006130B7" w:rsidRPr="00D335DB" w:rsidRDefault="006130B7" w:rsidP="00693712">
      <w:pPr>
        <w:pStyle w:val="a6"/>
        <w:numPr>
          <w:ilvl w:val="0"/>
          <w:numId w:val="164"/>
        </w:numPr>
        <w:spacing w:after="0"/>
        <w:jc w:val="both"/>
        <w:rPr>
          <w:rFonts w:asciiTheme="majorBidi" w:hAnsiTheme="majorBidi" w:cstheme="majorBidi"/>
          <w:b/>
          <w:bCs/>
          <w:sz w:val="24"/>
          <w:szCs w:val="24"/>
        </w:rPr>
      </w:pPr>
      <w:r w:rsidRPr="00D335DB">
        <w:rPr>
          <w:rFonts w:asciiTheme="majorBidi" w:hAnsiTheme="majorBidi" w:cstheme="majorBidi"/>
          <w:bCs/>
          <w:sz w:val="24"/>
          <w:szCs w:val="24"/>
          <w:lang w:val="en-GB"/>
        </w:rPr>
        <w:t xml:space="preserve">More than 40 important NTs have been discovered thus far. Some of the best known are </w:t>
      </w:r>
      <w:r w:rsidRPr="00D335DB">
        <w:rPr>
          <w:rFonts w:asciiTheme="majorBidi" w:hAnsiTheme="majorBidi" w:cstheme="majorBidi"/>
          <w:sz w:val="24"/>
          <w:szCs w:val="24"/>
          <w:lang w:val="en-GB"/>
        </w:rPr>
        <w:t>acetylcholine</w:t>
      </w:r>
      <w:r w:rsidRPr="00D335DB">
        <w:rPr>
          <w:rFonts w:asciiTheme="majorBidi" w:hAnsiTheme="majorBidi" w:cstheme="majorBidi"/>
          <w:bCs/>
          <w:sz w:val="24"/>
          <w:szCs w:val="24"/>
          <w:lang w:val="en-GB"/>
        </w:rPr>
        <w:t xml:space="preserve"> (Ach), norepinephrine, epinephrine, histamine, gamma-aminobutyric acid (GABA), glycine, serotonin, and glutamate. Glutamate is the most widely NT in the CNS.</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lang w:val="en-GB"/>
        </w:rPr>
        <w:t>The secretion of NTs is triggered by the influx of Ca</w:t>
      </w:r>
      <w:r w:rsidRPr="00D335DB">
        <w:rPr>
          <w:rFonts w:asciiTheme="majorBidi" w:hAnsiTheme="majorBidi" w:cstheme="majorBidi"/>
          <w:bCs/>
          <w:sz w:val="24"/>
          <w:szCs w:val="24"/>
          <w:vertAlign w:val="superscript"/>
          <w:lang w:val="en-GB"/>
        </w:rPr>
        <w:t>2+</w:t>
      </w:r>
      <w:r w:rsidRPr="00D335DB">
        <w:rPr>
          <w:rFonts w:asciiTheme="majorBidi" w:hAnsiTheme="majorBidi" w:cstheme="majorBidi"/>
          <w:bCs/>
          <w:sz w:val="24"/>
          <w:szCs w:val="24"/>
          <w:lang w:val="en-GB"/>
        </w:rPr>
        <w:t xml:space="preserve"> through voltage-gated Ca</w:t>
      </w:r>
      <w:r w:rsidRPr="00D335DB">
        <w:rPr>
          <w:rFonts w:asciiTheme="majorBidi" w:hAnsiTheme="majorBidi" w:cstheme="majorBidi"/>
          <w:bCs/>
          <w:sz w:val="24"/>
          <w:szCs w:val="24"/>
          <w:vertAlign w:val="superscript"/>
          <w:lang w:val="en-GB"/>
        </w:rPr>
        <w:t>2+</w:t>
      </w:r>
      <w:r w:rsidRPr="00D335DB">
        <w:rPr>
          <w:rFonts w:asciiTheme="majorBidi" w:hAnsiTheme="majorBidi" w:cstheme="majorBidi"/>
          <w:bCs/>
          <w:sz w:val="24"/>
          <w:szCs w:val="24"/>
          <w:lang w:val="en-GB"/>
        </w:rPr>
        <w:t>channels, which gives rise to a transient increase in Ca</w:t>
      </w:r>
      <w:r w:rsidRPr="00D335DB">
        <w:rPr>
          <w:rFonts w:asciiTheme="majorBidi" w:hAnsiTheme="majorBidi" w:cstheme="majorBidi"/>
          <w:bCs/>
          <w:sz w:val="24"/>
          <w:szCs w:val="24"/>
          <w:vertAlign w:val="superscript"/>
          <w:lang w:val="en-GB"/>
        </w:rPr>
        <w:t>2+</w:t>
      </w:r>
      <w:r w:rsidRPr="00D335DB">
        <w:rPr>
          <w:rFonts w:asciiTheme="majorBidi" w:hAnsiTheme="majorBidi" w:cstheme="majorBidi"/>
          <w:bCs/>
          <w:sz w:val="24"/>
          <w:szCs w:val="24"/>
          <w:lang w:val="en-GB"/>
        </w:rPr>
        <w:t xml:space="preserve"> concentration within the presynaptic terminal. The rise in Ca</w:t>
      </w:r>
      <w:r w:rsidRPr="00D335DB">
        <w:rPr>
          <w:rFonts w:asciiTheme="majorBidi" w:hAnsiTheme="majorBidi" w:cstheme="majorBidi"/>
          <w:bCs/>
          <w:sz w:val="24"/>
          <w:szCs w:val="24"/>
          <w:vertAlign w:val="superscript"/>
          <w:lang w:val="en-GB"/>
        </w:rPr>
        <w:t>2+</w:t>
      </w:r>
      <w:r w:rsidRPr="00D335DB">
        <w:rPr>
          <w:rFonts w:asciiTheme="majorBidi" w:hAnsiTheme="majorBidi" w:cstheme="majorBidi"/>
          <w:bCs/>
          <w:sz w:val="24"/>
          <w:szCs w:val="24"/>
          <w:lang w:val="en-GB"/>
        </w:rPr>
        <w:t xml:space="preserve"> concentration causes synaptic vesicles to fuse with the presynaptic plasma membrane and release their contents into the space (known as synaptic cleft) between the pre- and postsynaptic cells by a process known as </w:t>
      </w:r>
      <w:r w:rsidRPr="00D335DB">
        <w:rPr>
          <w:rFonts w:asciiTheme="majorBidi" w:hAnsiTheme="majorBidi" w:cstheme="majorBidi"/>
          <w:sz w:val="24"/>
          <w:szCs w:val="24"/>
          <w:lang w:val="en-GB"/>
        </w:rPr>
        <w:t>exocytosis</w:t>
      </w:r>
      <w:r w:rsidRPr="00D335DB">
        <w:rPr>
          <w:rFonts w:asciiTheme="majorBidi" w:hAnsiTheme="majorBidi" w:cstheme="majorBidi"/>
          <w:bCs/>
          <w:sz w:val="24"/>
          <w:szCs w:val="24"/>
          <w:lang w:val="en-GB"/>
        </w:rPr>
        <w:t>.</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lang w:val="en-GB"/>
        </w:rPr>
        <w:t>Following exocytosis, NTs diffuse across the synaptic cleft and bind to specific receptors on the membrane of the postsynaptic neuron. The binding of NT to the receptors causes channels in the postsynaptic membrane to open (or sometimes to close), thus changing the ability of ions to flow into (or out of) the postsynaptic cells. The resulting neurotransmitter-induced current flow alters the conductance and (usually) the membrane potential of the postsynaptic neuron, increasing or decreasing the probability that the neuron will fire an action potential. In this way, information is transmitted from one neuron to another.</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lang w:val="en-GB"/>
        </w:rPr>
        <w:t xml:space="preserve">The postsynaptic cell sums (or integrates) all of the EPSPs and IPSPs. Excitation of a single presynaptic terminal almost never excites the neuron because the amount of NT that is released by a single terminal to cause an EPSP is usually no greater than 0.5 to 1 millivolt, instead of the 10 to 20 millivolts normally required to reach threshold for excitation. However, many presynaptic terminals are usually stimulated at the same time and their effects can still summate;that is, they can add to one another until neuronal excitation does occur. This effect of summing simultaneous postsynaptic potentials by activating multiple terminals on widely spaced areas of the neuronal membrane is called </w:t>
      </w:r>
      <w:r w:rsidRPr="00D335DB">
        <w:rPr>
          <w:rFonts w:asciiTheme="majorBidi" w:hAnsiTheme="majorBidi" w:cstheme="majorBidi"/>
          <w:sz w:val="24"/>
          <w:szCs w:val="24"/>
          <w:lang w:val="en-GB"/>
        </w:rPr>
        <w:t>spatial summation</w:t>
      </w:r>
      <w:r w:rsidRPr="00D335DB">
        <w:rPr>
          <w:rFonts w:asciiTheme="majorBidi" w:hAnsiTheme="majorBidi" w:cstheme="majorBidi"/>
          <w:bCs/>
          <w:sz w:val="24"/>
          <w:szCs w:val="24"/>
          <w:lang w:val="en-GB"/>
        </w:rPr>
        <w:t>. Successive discharges from a single presynaptic terminal, if they occur rapidly enough, can add to one another; that is, they can “summate.” This type of summation is called </w:t>
      </w:r>
      <w:r w:rsidRPr="00D335DB">
        <w:rPr>
          <w:rFonts w:asciiTheme="majorBidi" w:hAnsiTheme="majorBidi" w:cstheme="majorBidi"/>
          <w:sz w:val="24"/>
          <w:szCs w:val="24"/>
          <w:lang w:val="en-GB"/>
        </w:rPr>
        <w:t>temporal summation.</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lang w:val="en-GB"/>
        </w:rPr>
        <w:t>Inhibitory and excitatory postsynaptic potentials can be summated simultaneously. If a neuron is being excited by an EPSP, an inhibitory signal from another source can often reduce the postsynaptic potential to less than threshold value for excitation, thus turning off the activity of the neuron.</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lang w:val="en-GB"/>
        </w:rPr>
        <w:t xml:space="preserve">Presynaptic Inhibition: in addition to inhibition caused by inhibitory synapses operating at the postsynaptic neuronal membrane, which is called </w:t>
      </w:r>
      <w:r w:rsidRPr="00D335DB">
        <w:rPr>
          <w:rFonts w:asciiTheme="majorBidi" w:hAnsiTheme="majorBidi" w:cstheme="majorBidi"/>
          <w:sz w:val="24"/>
          <w:szCs w:val="24"/>
          <w:lang w:val="en-GB"/>
        </w:rPr>
        <w:t>postsynaptic inhibition</w:t>
      </w:r>
      <w:r w:rsidRPr="00D335DB">
        <w:rPr>
          <w:rFonts w:asciiTheme="majorBidi" w:hAnsiTheme="majorBidi" w:cstheme="majorBidi"/>
          <w:bCs/>
          <w:sz w:val="24"/>
          <w:szCs w:val="24"/>
          <w:lang w:val="en-GB"/>
        </w:rPr>
        <w:t xml:space="preserve">, another type of inhibition often occurs at the presynaptic terminals before the signal ever reaches the synapse. This type of inhibition is called </w:t>
      </w:r>
      <w:r w:rsidRPr="00D335DB">
        <w:rPr>
          <w:rFonts w:asciiTheme="majorBidi" w:hAnsiTheme="majorBidi" w:cstheme="majorBidi"/>
          <w:sz w:val="24"/>
          <w:szCs w:val="24"/>
          <w:lang w:val="en-GB"/>
        </w:rPr>
        <w:t xml:space="preserve">presynaptic inhibition which is </w:t>
      </w:r>
      <w:r w:rsidRPr="00D335DB">
        <w:rPr>
          <w:rFonts w:asciiTheme="majorBidi" w:hAnsiTheme="majorBidi" w:cstheme="majorBidi"/>
          <w:bCs/>
          <w:sz w:val="24"/>
          <w:szCs w:val="24"/>
          <w:lang w:val="en-GB"/>
        </w:rPr>
        <w:t xml:space="preserve">caused by release of an inhibitory NT. In most instances, the inhibitory transmitter substance is </w:t>
      </w:r>
      <w:r w:rsidRPr="00D335DB">
        <w:rPr>
          <w:rFonts w:asciiTheme="majorBidi" w:hAnsiTheme="majorBidi" w:cstheme="majorBidi"/>
          <w:sz w:val="24"/>
          <w:szCs w:val="24"/>
          <w:lang w:val="en-GB"/>
        </w:rPr>
        <w:t>GABA</w:t>
      </w:r>
      <w:r w:rsidRPr="00D335DB">
        <w:rPr>
          <w:rFonts w:asciiTheme="majorBidi" w:hAnsiTheme="majorBidi" w:cstheme="majorBidi"/>
          <w:bCs/>
          <w:sz w:val="24"/>
          <w:szCs w:val="24"/>
          <w:lang w:val="en-GB"/>
        </w:rPr>
        <w:t xml:space="preserve">. This release has a specific effect of opening anion channels, allowing large numbers of chloride ions to diffuse into the axon terminal. The negative charges of these ions inhibit synaptic transmission because they cancel much of the excitatory effect of the positively charged sodium ions that also enter the terminal when an action potential arrives. Presynaptic inhibition occurs in many of the sensory pathways in the nervous system. </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lang w:val="en-GB"/>
        </w:rPr>
        <w:t>After performing their desired function, NTs are inactivated or removed by one of the following methods: a) Inactivation by enzymes, b) active pumping into synaptic knobs and c) diffusion away from the synaptic cleft.</w:t>
      </w:r>
    </w:p>
    <w:p w:rsidR="006130B7" w:rsidRPr="00D335DB" w:rsidRDefault="006130B7" w:rsidP="00693712">
      <w:pPr>
        <w:pStyle w:val="a6"/>
        <w:numPr>
          <w:ilvl w:val="0"/>
          <w:numId w:val="164"/>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 xml:space="preserve">The effectiveness of synaptic transmission can be modified by </w:t>
      </w:r>
      <w:r w:rsidRPr="00D335DB">
        <w:rPr>
          <w:rFonts w:asciiTheme="majorBidi" w:hAnsiTheme="majorBidi" w:cstheme="majorBidi"/>
          <w:sz w:val="24"/>
          <w:szCs w:val="24"/>
        </w:rPr>
        <w:t>drugs</w:t>
      </w:r>
      <w:r w:rsidRPr="00D335DB">
        <w:rPr>
          <w:rFonts w:asciiTheme="majorBidi" w:hAnsiTheme="majorBidi" w:cstheme="majorBidi"/>
          <w:bCs/>
          <w:sz w:val="24"/>
          <w:szCs w:val="24"/>
        </w:rPr>
        <w:t xml:space="preserve"> and </w:t>
      </w:r>
      <w:r w:rsidRPr="00D335DB">
        <w:rPr>
          <w:rFonts w:asciiTheme="majorBidi" w:hAnsiTheme="majorBidi" w:cstheme="majorBidi"/>
          <w:sz w:val="24"/>
          <w:szCs w:val="24"/>
        </w:rPr>
        <w:t>diseases.</w:t>
      </w:r>
      <w:r w:rsidRPr="00D335DB">
        <w:rPr>
          <w:rFonts w:asciiTheme="majorBidi" w:hAnsiTheme="majorBidi" w:cstheme="majorBidi"/>
          <w:bCs/>
          <w:sz w:val="24"/>
          <w:szCs w:val="24"/>
        </w:rPr>
        <w:t xml:space="preserve"> There are many toxins, both animal and plant toxins that have potent actions on the nervous system, often interfering with synaptic transmission. Possible drug actions include:</w:t>
      </w:r>
    </w:p>
    <w:p w:rsidR="006130B7" w:rsidRPr="00D335DB" w:rsidRDefault="006130B7" w:rsidP="00693712">
      <w:pPr>
        <w:pStyle w:val="a6"/>
        <w:numPr>
          <w:ilvl w:val="1"/>
          <w:numId w:val="164"/>
        </w:numPr>
        <w:spacing w:after="0"/>
        <w:ind w:left="1080"/>
        <w:jc w:val="both"/>
        <w:rPr>
          <w:rFonts w:asciiTheme="majorBidi" w:hAnsiTheme="majorBidi" w:cstheme="majorBidi"/>
          <w:b/>
          <w:bCs/>
          <w:sz w:val="24"/>
          <w:szCs w:val="24"/>
        </w:rPr>
      </w:pPr>
      <w:r w:rsidRPr="00D335DB">
        <w:rPr>
          <w:rFonts w:asciiTheme="majorBidi" w:hAnsiTheme="majorBidi" w:cstheme="majorBidi"/>
          <w:bCs/>
          <w:sz w:val="24"/>
          <w:szCs w:val="24"/>
        </w:rPr>
        <w:t xml:space="preserve">Altering synthesis, storage or release of NTs. </w:t>
      </w:r>
    </w:p>
    <w:p w:rsidR="006130B7" w:rsidRPr="00D335DB" w:rsidRDefault="006130B7" w:rsidP="00693712">
      <w:pPr>
        <w:pStyle w:val="a6"/>
        <w:numPr>
          <w:ilvl w:val="1"/>
          <w:numId w:val="164"/>
        </w:numPr>
        <w:spacing w:after="0"/>
        <w:ind w:left="1080"/>
        <w:jc w:val="both"/>
        <w:rPr>
          <w:rFonts w:asciiTheme="majorBidi" w:hAnsiTheme="majorBidi" w:cstheme="majorBidi"/>
          <w:b/>
          <w:bCs/>
          <w:sz w:val="24"/>
          <w:szCs w:val="24"/>
        </w:rPr>
      </w:pPr>
      <w:r w:rsidRPr="00D335DB">
        <w:rPr>
          <w:rFonts w:asciiTheme="majorBidi" w:hAnsiTheme="majorBidi" w:cstheme="majorBidi"/>
          <w:bCs/>
          <w:sz w:val="24"/>
          <w:szCs w:val="24"/>
        </w:rPr>
        <w:t>Modifying NT interaction with post synaptic receptor. For example Strychnine competes with glycine; it combines with the glycine receptor &amp; blocks it (no IPSPs).</w:t>
      </w:r>
    </w:p>
    <w:p w:rsidR="006130B7" w:rsidRPr="00D335DB" w:rsidRDefault="006130B7" w:rsidP="00693712">
      <w:pPr>
        <w:pStyle w:val="a6"/>
        <w:numPr>
          <w:ilvl w:val="1"/>
          <w:numId w:val="164"/>
        </w:numPr>
        <w:spacing w:after="0"/>
        <w:ind w:left="1080"/>
        <w:jc w:val="both"/>
        <w:rPr>
          <w:rFonts w:asciiTheme="majorBidi" w:hAnsiTheme="majorBidi" w:cstheme="majorBidi"/>
          <w:b/>
          <w:bCs/>
          <w:sz w:val="24"/>
          <w:szCs w:val="24"/>
        </w:rPr>
      </w:pPr>
      <w:r w:rsidRPr="00D335DB">
        <w:rPr>
          <w:rFonts w:asciiTheme="majorBidi" w:hAnsiTheme="majorBidi" w:cstheme="majorBidi"/>
          <w:bCs/>
          <w:sz w:val="24"/>
          <w:szCs w:val="24"/>
        </w:rPr>
        <w:t>Influencing NT reuptake or destruction. For example, Cocaine blocks the reuptake of Dopamine by binding competitively with dopamine reuptake transporters. This causes prolonged activation of pleasure pathway (euphoria). Prozac, an example of Selective Serotonin Reuptake Inhibitor (SSRIs) (depression), which is characterized by deficiency of serotonin (which is involved in neural pathways regulating mood &amp; behavior).</w:t>
      </w:r>
    </w:p>
    <w:p w:rsidR="006130B7" w:rsidRPr="00D335DB" w:rsidRDefault="006130B7" w:rsidP="00693712">
      <w:pPr>
        <w:pStyle w:val="a6"/>
        <w:numPr>
          <w:ilvl w:val="1"/>
          <w:numId w:val="164"/>
        </w:numPr>
        <w:spacing w:after="0"/>
        <w:ind w:left="1080"/>
        <w:jc w:val="both"/>
        <w:rPr>
          <w:rFonts w:asciiTheme="majorBidi" w:hAnsiTheme="majorBidi" w:cstheme="majorBidi"/>
          <w:b/>
          <w:bCs/>
          <w:sz w:val="24"/>
          <w:szCs w:val="24"/>
        </w:rPr>
      </w:pPr>
      <w:r w:rsidRPr="00D335DB">
        <w:rPr>
          <w:rFonts w:asciiTheme="majorBidi" w:hAnsiTheme="majorBidi" w:cstheme="majorBidi"/>
          <w:bCs/>
          <w:sz w:val="24"/>
          <w:szCs w:val="24"/>
        </w:rPr>
        <w:t xml:space="preserve">Replacing a deficient NT with substitute NT. For example Levodopa (L-dopa), a precursor of dopamine (which crosses the blood-brain barrier, unlike dopamine) is used to replace the deficiency of dopamine in Parkinson’s disease. Once inside the brain, it is converted to dopamine and relieves the symptoms of the disease. </w:t>
      </w:r>
    </w:p>
    <w:p w:rsidR="006130B7" w:rsidRPr="00D335DB" w:rsidRDefault="006130B7" w:rsidP="00693712">
      <w:pPr>
        <w:pStyle w:val="a6"/>
        <w:numPr>
          <w:ilvl w:val="0"/>
          <w:numId w:val="164"/>
        </w:numPr>
        <w:spacing w:after="0"/>
        <w:jc w:val="both"/>
        <w:rPr>
          <w:rFonts w:asciiTheme="majorBidi" w:hAnsiTheme="majorBidi" w:cstheme="majorBidi"/>
          <w:b/>
          <w:bCs/>
          <w:sz w:val="24"/>
          <w:szCs w:val="24"/>
          <w:lang w:val="en-GB"/>
        </w:rPr>
      </w:pPr>
      <w:r w:rsidRPr="00D335DB">
        <w:rPr>
          <w:rFonts w:asciiTheme="majorBidi" w:hAnsiTheme="majorBidi" w:cstheme="majorBidi"/>
          <w:bCs/>
          <w:sz w:val="24"/>
          <w:szCs w:val="24"/>
          <w:lang w:val="en-GB"/>
        </w:rPr>
        <w:t xml:space="preserve">There are some diseases such as </w:t>
      </w:r>
      <w:r w:rsidRPr="00D335DB">
        <w:rPr>
          <w:rFonts w:asciiTheme="majorBidi" w:hAnsiTheme="majorBidi" w:cstheme="majorBidi"/>
          <w:sz w:val="24"/>
          <w:szCs w:val="24"/>
          <w:lang w:val="en-GB"/>
        </w:rPr>
        <w:t>Myasthenia Gravis (</w:t>
      </w:r>
      <w:r w:rsidRPr="00D335DB">
        <w:rPr>
          <w:rFonts w:asciiTheme="majorBidi" w:hAnsiTheme="majorBidi" w:cstheme="majorBidi"/>
          <w:bCs/>
          <w:sz w:val="24"/>
          <w:szCs w:val="24"/>
          <w:lang w:val="en-GB"/>
        </w:rPr>
        <w:t>autoimmune disease in which antibodies are directed against the nicotinic acetylcholine (</w:t>
      </w:r>
      <w:r w:rsidRPr="00D335DB">
        <w:rPr>
          <w:rFonts w:asciiTheme="majorBidi" w:hAnsiTheme="majorBidi" w:cstheme="majorBidi"/>
          <w:sz w:val="24"/>
          <w:szCs w:val="24"/>
          <w:lang w:val="en-GB"/>
        </w:rPr>
        <w:t>Ach</w:t>
      </w:r>
      <w:r w:rsidRPr="00D335DB">
        <w:rPr>
          <w:rFonts w:asciiTheme="majorBidi" w:hAnsiTheme="majorBidi" w:cstheme="majorBidi"/>
          <w:bCs/>
          <w:sz w:val="24"/>
          <w:szCs w:val="24"/>
          <w:lang w:val="en-GB"/>
        </w:rPr>
        <w:t xml:space="preserve">) receptors on skeletal muscle fibers) that affect synaptic transmission. The hallmark of the disorder is muscle weakness, particularly during sustained activity. This condition can be improved by treatment with inhibitors of </w:t>
      </w:r>
      <w:r w:rsidRPr="00D335DB">
        <w:rPr>
          <w:rFonts w:asciiTheme="majorBidi" w:hAnsiTheme="majorBidi" w:cstheme="majorBidi"/>
          <w:sz w:val="24"/>
          <w:szCs w:val="24"/>
          <w:lang w:val="en-GB"/>
        </w:rPr>
        <w:t>acetylcholinesterase</w:t>
      </w:r>
      <w:r w:rsidRPr="00D335DB">
        <w:rPr>
          <w:rFonts w:asciiTheme="majorBidi" w:hAnsiTheme="majorBidi" w:cstheme="majorBidi"/>
          <w:bCs/>
          <w:sz w:val="24"/>
          <w:szCs w:val="24"/>
          <w:lang w:val="en-GB"/>
        </w:rPr>
        <w:t xml:space="preserve">, the enzyme that normally degrades </w:t>
      </w:r>
      <w:r w:rsidRPr="00D335DB">
        <w:rPr>
          <w:rFonts w:asciiTheme="majorBidi" w:hAnsiTheme="majorBidi" w:cstheme="majorBidi"/>
          <w:sz w:val="24"/>
          <w:szCs w:val="24"/>
          <w:lang w:val="en-GB"/>
        </w:rPr>
        <w:t>Ach</w:t>
      </w:r>
      <w:r w:rsidRPr="00D335DB">
        <w:rPr>
          <w:rFonts w:asciiTheme="majorBidi" w:hAnsiTheme="majorBidi" w:cstheme="majorBidi"/>
          <w:bCs/>
          <w:sz w:val="24"/>
          <w:szCs w:val="24"/>
          <w:lang w:val="en-GB"/>
        </w:rPr>
        <w:t xml:space="preserve"> at the neuromuscular junction.</w:t>
      </w:r>
    </w:p>
    <w:p w:rsidR="006130B7" w:rsidRPr="00D335DB" w:rsidRDefault="006130B7" w:rsidP="006130B7">
      <w:pPr>
        <w:pStyle w:val="a7"/>
      </w:pPr>
    </w:p>
    <w:p w:rsidR="006130B7" w:rsidRPr="00D335DB" w:rsidRDefault="006130B7" w:rsidP="006130B7">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 xml:space="preserve">Take home Message: </w:t>
      </w:r>
    </w:p>
    <w:p w:rsidR="006130B7" w:rsidRPr="00D335DB" w:rsidRDefault="006130B7" w:rsidP="006130B7">
      <w:pPr>
        <w:pStyle w:val="a7"/>
      </w:pPr>
    </w:p>
    <w:p w:rsidR="006130B7" w:rsidRPr="00D335DB" w:rsidRDefault="006130B7" w:rsidP="00693712">
      <w:pPr>
        <w:pStyle w:val="a6"/>
        <w:numPr>
          <w:ilvl w:val="0"/>
          <w:numId w:val="166"/>
        </w:numPr>
        <w:spacing w:after="0"/>
        <w:jc w:val="both"/>
        <w:rPr>
          <w:rFonts w:asciiTheme="majorBidi" w:hAnsiTheme="majorBidi" w:cstheme="majorBidi"/>
          <w:b/>
          <w:sz w:val="24"/>
          <w:szCs w:val="24"/>
        </w:rPr>
      </w:pPr>
      <w:r w:rsidRPr="00D335DB">
        <w:rPr>
          <w:rFonts w:asciiTheme="majorBidi" w:hAnsiTheme="majorBidi" w:cstheme="majorBidi"/>
          <w:bCs/>
          <w:sz w:val="24"/>
          <w:szCs w:val="24"/>
          <w:lang w:val="en-GB"/>
        </w:rPr>
        <w:t xml:space="preserve">The CNS </w:t>
      </w:r>
      <w:r w:rsidRPr="00D335DB">
        <w:rPr>
          <w:rFonts w:asciiTheme="majorBidi" w:hAnsiTheme="majorBidi" w:cstheme="majorBidi"/>
          <w:sz w:val="24"/>
          <w:szCs w:val="24"/>
        </w:rPr>
        <w:t xml:space="preserve">contains more than </w:t>
      </w:r>
      <w:r w:rsidRPr="00D335DB">
        <w:rPr>
          <w:rFonts w:asciiTheme="majorBidi" w:hAnsiTheme="majorBidi" w:cstheme="majorBidi"/>
          <w:bCs/>
          <w:sz w:val="24"/>
          <w:szCs w:val="24"/>
        </w:rPr>
        <w:t>100 billion</w:t>
      </w:r>
      <w:r w:rsidRPr="00D335DB">
        <w:rPr>
          <w:rFonts w:asciiTheme="majorBidi" w:hAnsiTheme="majorBidi" w:cstheme="majorBidi"/>
          <w:sz w:val="24"/>
          <w:szCs w:val="24"/>
        </w:rPr>
        <w:t xml:space="preserve"> neurons</w:t>
      </w:r>
      <w:r w:rsidRPr="00D335DB">
        <w:rPr>
          <w:rFonts w:asciiTheme="majorBidi" w:hAnsiTheme="majorBidi" w:cstheme="majorBidi"/>
          <w:bCs/>
          <w:sz w:val="24"/>
          <w:szCs w:val="24"/>
          <w:lang w:val="en-GB"/>
        </w:rPr>
        <w:t xml:space="preserve"> that, each minute, receive literally millions of bits of information in the form of nerve impulses/action potentials. Transmission and integration of this information occurs mainly at and through chemical synapses. Understanding the physiology of these and electrical synapses is essential for appreciating how the nervous system processes incoming information to produce appropriate responses.</w:t>
      </w:r>
      <w:r w:rsidRPr="00D335DB">
        <w:rPr>
          <w:rFonts w:asciiTheme="majorBidi" w:hAnsiTheme="majorBidi" w:cstheme="majorBidi"/>
          <w:sz w:val="24"/>
          <w:szCs w:val="24"/>
        </w:rPr>
        <w:t xml:space="preserve"> It is important to note that many drugs exert their actions by modulating synaptic transmission, and that many CNS diseases (e.g. Parkinson`s disease) are due to synaptic dysfunction.  </w:t>
      </w:r>
    </w:p>
    <w:p w:rsidR="006130B7" w:rsidRPr="00D335DB" w:rsidRDefault="006130B7" w:rsidP="006130B7">
      <w:pPr>
        <w:pStyle w:val="a7"/>
      </w:pPr>
      <w:r w:rsidRPr="00D335DB">
        <w:t xml:space="preserve">  </w:t>
      </w:r>
    </w:p>
    <w:p w:rsidR="006130B7" w:rsidRPr="00D335DB" w:rsidRDefault="00D335DB" w:rsidP="006130B7">
      <w:pPr>
        <w:spacing w:after="0"/>
        <w:jc w:val="both"/>
        <w:rPr>
          <w:rFonts w:asciiTheme="majorBidi" w:hAnsiTheme="majorBidi" w:cstheme="majorBidi"/>
          <w:b/>
          <w:bCs/>
          <w:sz w:val="24"/>
          <w:szCs w:val="24"/>
        </w:rPr>
      </w:pPr>
      <w:r>
        <w:rPr>
          <w:rFonts w:asciiTheme="majorBidi" w:hAnsiTheme="majorBidi" w:cstheme="majorBidi"/>
          <w:b/>
          <w:bCs/>
          <w:sz w:val="24"/>
          <w:szCs w:val="24"/>
        </w:rPr>
        <w:t>Further reading</w:t>
      </w:r>
      <w:r w:rsidR="006130B7" w:rsidRPr="00D335DB">
        <w:rPr>
          <w:rFonts w:asciiTheme="majorBidi" w:hAnsiTheme="majorBidi" w:cstheme="majorBidi"/>
          <w:b/>
          <w:bCs/>
          <w:sz w:val="24"/>
          <w:szCs w:val="24"/>
        </w:rPr>
        <w:t>:</w:t>
      </w:r>
    </w:p>
    <w:p w:rsidR="006130B7" w:rsidRPr="00D335DB" w:rsidRDefault="006130B7" w:rsidP="006130B7">
      <w:pPr>
        <w:pStyle w:val="a7"/>
      </w:pPr>
    </w:p>
    <w:p w:rsidR="006130B7" w:rsidRPr="00D335DB" w:rsidRDefault="006130B7" w:rsidP="00693712">
      <w:pPr>
        <w:pStyle w:val="a6"/>
        <w:numPr>
          <w:ilvl w:val="0"/>
          <w:numId w:val="165"/>
        </w:numPr>
        <w:spacing w:after="0"/>
        <w:jc w:val="both"/>
        <w:rPr>
          <w:rFonts w:asciiTheme="majorBidi" w:hAnsiTheme="majorBidi" w:cstheme="majorBidi"/>
          <w:sz w:val="24"/>
          <w:szCs w:val="24"/>
        </w:rPr>
      </w:pPr>
      <w:r w:rsidRPr="00D335DB">
        <w:rPr>
          <w:rFonts w:asciiTheme="majorBidi" w:hAnsiTheme="majorBidi" w:cstheme="majorBidi"/>
          <w:bCs/>
          <w:sz w:val="24"/>
          <w:szCs w:val="24"/>
        </w:rPr>
        <w:t>Gayton and Hall textbook of Medical Physiology 13</w:t>
      </w:r>
      <w:r w:rsidRPr="00D335DB">
        <w:rPr>
          <w:rFonts w:asciiTheme="majorBidi" w:hAnsiTheme="majorBidi" w:cstheme="majorBidi"/>
          <w:bCs/>
          <w:sz w:val="24"/>
          <w:szCs w:val="24"/>
          <w:vertAlign w:val="superscript"/>
        </w:rPr>
        <w:t>th</w:t>
      </w:r>
      <w:r w:rsidRPr="00D335DB">
        <w:rPr>
          <w:rFonts w:asciiTheme="majorBidi" w:hAnsiTheme="majorBidi" w:cstheme="majorBidi"/>
          <w:bCs/>
          <w:sz w:val="24"/>
          <w:szCs w:val="24"/>
        </w:rPr>
        <w:t xml:space="preserve"> edition. </w:t>
      </w:r>
      <w:r w:rsidRPr="00D335DB">
        <w:rPr>
          <w:rFonts w:asciiTheme="majorBidi" w:hAnsiTheme="majorBidi" w:cstheme="majorBidi"/>
          <w:sz w:val="24"/>
          <w:szCs w:val="24"/>
        </w:rPr>
        <w:t>Chapter 46</w:t>
      </w:r>
      <w:r w:rsidRPr="00D335DB">
        <w:rPr>
          <w:rFonts w:asciiTheme="majorBidi" w:hAnsiTheme="majorBidi" w:cstheme="majorBidi"/>
          <w:bCs/>
          <w:sz w:val="24"/>
          <w:szCs w:val="24"/>
        </w:rPr>
        <w:t xml:space="preserve"> </w:t>
      </w:r>
    </w:p>
    <w:p w:rsidR="008678AE" w:rsidRPr="00CD3114" w:rsidRDefault="008678AE" w:rsidP="00CD3114">
      <w:pPr>
        <w:pStyle w:val="a7"/>
        <w:spacing w:line="276" w:lineRule="auto"/>
        <w:rPr>
          <w:rFonts w:asciiTheme="majorBidi" w:hAnsiTheme="majorBidi" w:cstheme="majorBidi"/>
        </w:rPr>
      </w:pPr>
    </w:p>
    <w:p w:rsidR="00666729" w:rsidRDefault="00666729" w:rsidP="00CD3114">
      <w:pPr>
        <w:pStyle w:val="a7"/>
        <w:spacing w:line="276" w:lineRule="auto"/>
        <w:rPr>
          <w:rFonts w:asciiTheme="majorBidi" w:hAnsiTheme="majorBidi" w:cstheme="majorBidi"/>
        </w:rPr>
      </w:pPr>
    </w:p>
    <w:p w:rsidR="00D92C06" w:rsidRDefault="00D92C06" w:rsidP="00CD3114">
      <w:pPr>
        <w:pStyle w:val="a7"/>
        <w:spacing w:line="276" w:lineRule="auto"/>
        <w:rPr>
          <w:rFonts w:asciiTheme="majorBidi" w:hAnsiTheme="majorBidi" w:cstheme="majorBidi"/>
        </w:rPr>
      </w:pPr>
    </w:p>
    <w:p w:rsidR="00D92C06" w:rsidRPr="00CD3114" w:rsidRDefault="00D92C06" w:rsidP="00CD3114">
      <w:pPr>
        <w:pStyle w:val="a7"/>
        <w:spacing w:line="276" w:lineRule="auto"/>
        <w:rPr>
          <w:rFonts w:asciiTheme="majorBidi" w:hAnsiTheme="majorBidi" w:cstheme="majorBidi"/>
        </w:rPr>
      </w:pPr>
    </w:p>
    <w:tbl>
      <w:tblPr>
        <w:tblStyle w:val="a5"/>
        <w:tblpPr w:leftFromText="180" w:rightFromText="180" w:vertAnchor="text" w:horzAnchor="margin" w:tblpXSpec="center" w:tblpY="58"/>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5"/>
      </w:tblGrid>
      <w:tr w:rsidR="00666729" w:rsidRPr="00CD3114" w:rsidTr="00D92C06">
        <w:trPr>
          <w:trHeight w:val="437"/>
        </w:trPr>
        <w:tc>
          <w:tcPr>
            <w:tcW w:w="9705" w:type="dxa"/>
            <w:shd w:val="clear" w:color="auto" w:fill="D9D9D9" w:themeFill="background1" w:themeFillShade="D9"/>
            <w:vAlign w:val="center"/>
          </w:tcPr>
          <w:p w:rsidR="00666729" w:rsidRPr="00D92C06" w:rsidRDefault="00666729" w:rsidP="002D0409">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the cerebellum</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470"/>
      </w:tblGrid>
      <w:tr w:rsidR="002D0409" w:rsidRPr="00D335DB" w:rsidTr="002D0409">
        <w:tc>
          <w:tcPr>
            <w:tcW w:w="225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470" w:type="dxa"/>
            <w:shd w:val="clear" w:color="auto" w:fill="F2F2F2" w:themeFill="background1" w:themeFillShade="F2"/>
          </w:tcPr>
          <w:p w:rsidR="002D0409" w:rsidRPr="00F94E58" w:rsidRDefault="002D0409" w:rsidP="00F94E58">
            <w:pPr>
              <w:pStyle w:val="a7"/>
              <w:spacing w:line="276" w:lineRule="auto"/>
              <w:jc w:val="both"/>
              <w:rPr>
                <w:rFonts w:asciiTheme="majorBidi" w:hAnsiTheme="majorBidi" w:cstheme="majorBidi"/>
                <w:bCs/>
              </w:rPr>
            </w:pPr>
            <w:r w:rsidRPr="00F94E58">
              <w:rPr>
                <w:rFonts w:asciiTheme="majorBidi" w:hAnsiTheme="majorBidi" w:cstheme="majorBidi"/>
                <w:bCs/>
              </w:rPr>
              <w:t>Dr</w:t>
            </w:r>
            <w:r w:rsidR="00F94E58" w:rsidRPr="00F94E58">
              <w:rPr>
                <w:rFonts w:asciiTheme="majorBidi" w:hAnsiTheme="majorBidi" w:cstheme="majorBidi"/>
                <w:bCs/>
              </w:rPr>
              <w:t>. Salah El Malik</w:t>
            </w:r>
          </w:p>
        </w:tc>
      </w:tr>
      <w:tr w:rsidR="002D0409" w:rsidRPr="00D335DB" w:rsidTr="002D0409">
        <w:tc>
          <w:tcPr>
            <w:tcW w:w="2250" w:type="dxa"/>
            <w:shd w:val="clear" w:color="auto" w:fill="F2F2F2" w:themeFill="background1" w:themeFillShade="F2"/>
          </w:tcPr>
          <w:p w:rsidR="002D0409" w:rsidRPr="00D335DB" w:rsidRDefault="002D0409" w:rsidP="002D0409">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470" w:type="dxa"/>
            <w:shd w:val="clear" w:color="auto" w:fill="F2F2F2" w:themeFill="background1" w:themeFillShade="F2"/>
          </w:tcPr>
          <w:p w:rsidR="002D0409" w:rsidRPr="00F94E58" w:rsidRDefault="002D0409" w:rsidP="002D0409">
            <w:pPr>
              <w:pStyle w:val="a7"/>
              <w:spacing w:line="276" w:lineRule="auto"/>
              <w:jc w:val="both"/>
              <w:rPr>
                <w:rFonts w:asciiTheme="majorBidi" w:hAnsiTheme="majorBidi" w:cstheme="majorBidi"/>
              </w:rPr>
            </w:pPr>
            <w:r w:rsidRPr="00F94E58">
              <w:rPr>
                <w:rFonts w:asciiTheme="majorBidi" w:hAnsiTheme="majorBidi" w:cstheme="majorBidi"/>
              </w:rPr>
              <w:t>Physiology</w:t>
            </w:r>
          </w:p>
        </w:tc>
      </w:tr>
      <w:tr w:rsidR="002D0409" w:rsidRPr="00D335DB" w:rsidTr="002D0409">
        <w:tc>
          <w:tcPr>
            <w:tcW w:w="2250" w:type="dxa"/>
            <w:shd w:val="clear" w:color="auto" w:fill="F2F2F2" w:themeFill="background1" w:themeFillShade="F2"/>
          </w:tcPr>
          <w:p w:rsidR="002D0409" w:rsidRPr="00D335DB" w:rsidRDefault="002D0409" w:rsidP="00F94E58">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470" w:type="dxa"/>
            <w:shd w:val="clear" w:color="auto" w:fill="F2F2F2" w:themeFill="background1" w:themeFillShade="F2"/>
          </w:tcPr>
          <w:p w:rsidR="002D0409" w:rsidRPr="00F94E58" w:rsidRDefault="002D0409" w:rsidP="002D0409">
            <w:pPr>
              <w:pStyle w:val="a7"/>
              <w:spacing w:line="276" w:lineRule="auto"/>
              <w:jc w:val="both"/>
              <w:rPr>
                <w:rFonts w:asciiTheme="majorBidi" w:hAnsiTheme="majorBidi" w:cstheme="majorBidi"/>
              </w:rPr>
            </w:pPr>
            <w:r w:rsidRPr="00F94E58">
              <w:rPr>
                <w:rFonts w:asciiTheme="majorBidi" w:hAnsiTheme="majorBidi" w:cstheme="majorBidi"/>
              </w:rPr>
              <w:t>Neuropsychiatry Block</w:t>
            </w:r>
          </w:p>
        </w:tc>
      </w:tr>
      <w:tr w:rsidR="002D0409" w:rsidRPr="00D335DB" w:rsidTr="004D2A08">
        <w:tc>
          <w:tcPr>
            <w:tcW w:w="2250" w:type="dxa"/>
            <w:shd w:val="clear" w:color="auto" w:fill="F2F2F2" w:themeFill="background1" w:themeFillShade="F2"/>
          </w:tcPr>
          <w:p w:rsidR="002D0409" w:rsidRPr="00D335DB" w:rsidRDefault="002D0409" w:rsidP="002D0409">
            <w:pPr>
              <w:autoSpaceDE w:val="0"/>
              <w:autoSpaceDN w:val="0"/>
              <w:adjustRightInd w:val="0"/>
              <w:jc w:val="both"/>
              <w:rPr>
                <w:rFonts w:asciiTheme="majorBidi" w:hAnsiTheme="majorBidi" w:cstheme="majorBidi"/>
                <w:b/>
                <w:bCs/>
                <w:sz w:val="24"/>
                <w:szCs w:val="24"/>
              </w:rPr>
            </w:pPr>
            <w:r w:rsidRPr="00D335DB">
              <w:rPr>
                <w:rFonts w:asciiTheme="majorBidi" w:hAnsiTheme="majorBidi" w:cstheme="majorBidi"/>
                <w:b/>
                <w:bCs/>
                <w:sz w:val="24"/>
                <w:szCs w:val="24"/>
              </w:rPr>
              <w:t>Email address</w:t>
            </w:r>
          </w:p>
        </w:tc>
        <w:tc>
          <w:tcPr>
            <w:tcW w:w="7470" w:type="dxa"/>
            <w:shd w:val="clear" w:color="auto" w:fill="F2F2F2" w:themeFill="background1" w:themeFillShade="F2"/>
          </w:tcPr>
          <w:p w:rsidR="002D0409" w:rsidRPr="00377E07" w:rsidRDefault="004D2A08" w:rsidP="002D0409">
            <w:pPr>
              <w:autoSpaceDE w:val="0"/>
              <w:autoSpaceDN w:val="0"/>
              <w:adjustRightInd w:val="0"/>
              <w:jc w:val="both"/>
              <w:rPr>
                <w:rFonts w:asciiTheme="majorBidi" w:hAnsiTheme="majorBidi" w:cstheme="majorBidi"/>
                <w:b/>
                <w:bCs/>
                <w:sz w:val="24"/>
                <w:szCs w:val="24"/>
                <w:highlight w:val="yellow"/>
              </w:rPr>
            </w:pPr>
            <w:r w:rsidRPr="00FF2749">
              <w:rPr>
                <w:rFonts w:asciiTheme="majorBidi" w:hAnsiTheme="majorBidi" w:cstheme="majorBidi"/>
                <w:bCs/>
              </w:rPr>
              <w:t>Salah.elmalik2@gmail.com</w:t>
            </w:r>
          </w:p>
        </w:tc>
      </w:tr>
    </w:tbl>
    <w:p w:rsidR="002D0409" w:rsidRPr="00D335DB" w:rsidRDefault="002D0409" w:rsidP="002D0409">
      <w:pPr>
        <w:pStyle w:val="a7"/>
        <w:spacing w:line="276" w:lineRule="auto"/>
        <w:jc w:val="both"/>
        <w:rPr>
          <w:rFonts w:asciiTheme="majorBidi" w:hAnsiTheme="majorBidi" w:cstheme="majorBidi"/>
          <w:b/>
        </w:rPr>
      </w:pPr>
    </w:p>
    <w:p w:rsidR="008678AE" w:rsidRPr="00D335DB" w:rsidRDefault="008678AE" w:rsidP="002D0409">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8678AE" w:rsidRPr="00D335DB" w:rsidRDefault="008678AE" w:rsidP="002D0409">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8678AE" w:rsidRPr="00D335DB" w:rsidRDefault="008678AE" w:rsidP="002D0409">
      <w:pPr>
        <w:pStyle w:val="a7"/>
      </w:pPr>
    </w:p>
    <w:p w:rsidR="008678AE" w:rsidRPr="00D335DB" w:rsidRDefault="008678AE" w:rsidP="00693712">
      <w:pPr>
        <w:pStyle w:val="a7"/>
        <w:numPr>
          <w:ilvl w:val="0"/>
          <w:numId w:val="59"/>
        </w:numPr>
        <w:spacing w:line="276" w:lineRule="auto"/>
        <w:jc w:val="both"/>
        <w:rPr>
          <w:rFonts w:asciiTheme="majorBidi" w:hAnsiTheme="majorBidi" w:cstheme="majorBidi"/>
          <w:b/>
        </w:rPr>
      </w:pPr>
      <w:r w:rsidRPr="00D335DB">
        <w:rPr>
          <w:rFonts w:asciiTheme="majorBidi" w:hAnsiTheme="majorBidi" w:cstheme="majorBidi"/>
        </w:rPr>
        <w:t>Describe the divisions of the cerebellum</w:t>
      </w:r>
    </w:p>
    <w:p w:rsidR="008678AE" w:rsidRPr="00D335DB" w:rsidRDefault="008678AE" w:rsidP="00693712">
      <w:pPr>
        <w:pStyle w:val="a7"/>
        <w:numPr>
          <w:ilvl w:val="0"/>
          <w:numId w:val="59"/>
        </w:numPr>
        <w:spacing w:line="276" w:lineRule="auto"/>
        <w:jc w:val="both"/>
        <w:rPr>
          <w:rFonts w:asciiTheme="majorBidi" w:hAnsiTheme="majorBidi" w:cstheme="majorBidi"/>
          <w:b/>
        </w:rPr>
      </w:pPr>
      <w:r w:rsidRPr="00D335DB">
        <w:rPr>
          <w:rFonts w:asciiTheme="majorBidi" w:hAnsiTheme="majorBidi" w:cstheme="majorBidi"/>
        </w:rPr>
        <w:t xml:space="preserve">Describe the functional divisions of the cerebellum (vestibulocerebellum, spinocerebellum and cerebrocerebellum). </w:t>
      </w:r>
    </w:p>
    <w:p w:rsidR="008678AE" w:rsidRPr="00D335DB" w:rsidRDefault="008678AE" w:rsidP="00693712">
      <w:pPr>
        <w:pStyle w:val="a7"/>
        <w:numPr>
          <w:ilvl w:val="0"/>
          <w:numId w:val="59"/>
        </w:numPr>
        <w:spacing w:line="276" w:lineRule="auto"/>
        <w:jc w:val="both"/>
        <w:rPr>
          <w:rFonts w:asciiTheme="majorBidi" w:hAnsiTheme="majorBidi" w:cstheme="majorBidi"/>
          <w:b/>
        </w:rPr>
      </w:pPr>
      <w:r w:rsidRPr="00D335DB">
        <w:rPr>
          <w:rFonts w:asciiTheme="majorBidi" w:hAnsiTheme="majorBidi" w:cstheme="majorBidi"/>
        </w:rPr>
        <w:t>Understand cell types / nuclei of the cerebellum</w:t>
      </w:r>
    </w:p>
    <w:p w:rsidR="008678AE" w:rsidRPr="00D335DB" w:rsidRDefault="008678AE" w:rsidP="00693712">
      <w:pPr>
        <w:pStyle w:val="a7"/>
        <w:numPr>
          <w:ilvl w:val="0"/>
          <w:numId w:val="59"/>
        </w:numPr>
        <w:spacing w:line="276" w:lineRule="auto"/>
        <w:jc w:val="both"/>
        <w:rPr>
          <w:rFonts w:asciiTheme="majorBidi" w:hAnsiTheme="majorBidi" w:cstheme="majorBidi"/>
          <w:b/>
        </w:rPr>
      </w:pPr>
      <w:r w:rsidRPr="00D335DB">
        <w:rPr>
          <w:rFonts w:asciiTheme="majorBidi" w:hAnsiTheme="majorBidi" w:cstheme="majorBidi"/>
        </w:rPr>
        <w:t>Understand the functions of cerebellum in regulation of movement, tone and balance.</w:t>
      </w:r>
    </w:p>
    <w:p w:rsidR="008678AE" w:rsidRPr="00D335DB" w:rsidRDefault="008678AE" w:rsidP="00693712">
      <w:pPr>
        <w:pStyle w:val="a7"/>
        <w:numPr>
          <w:ilvl w:val="0"/>
          <w:numId w:val="59"/>
        </w:numPr>
        <w:spacing w:line="276" w:lineRule="auto"/>
        <w:jc w:val="both"/>
        <w:rPr>
          <w:rFonts w:asciiTheme="majorBidi" w:hAnsiTheme="majorBidi" w:cstheme="majorBidi"/>
          <w:b/>
        </w:rPr>
      </w:pPr>
      <w:r w:rsidRPr="00D335DB">
        <w:rPr>
          <w:rFonts w:asciiTheme="majorBidi" w:hAnsiTheme="majorBidi" w:cstheme="majorBidi"/>
        </w:rPr>
        <w:t xml:space="preserve">Understand the abnormalities associated with cerebellar disease: Cerebellar nystagmus , changes in muscle tone , ataxia , drunken gait , scanning speech , dysmetria (past-pointing), intention tremor , rebound phenomenon  and diadochokinesia </w:t>
      </w:r>
    </w:p>
    <w:p w:rsidR="008678AE" w:rsidRPr="00D335DB" w:rsidRDefault="008678AE" w:rsidP="002D0409">
      <w:pPr>
        <w:pStyle w:val="a7"/>
      </w:pPr>
    </w:p>
    <w:p w:rsidR="008678AE" w:rsidRPr="00D335DB" w:rsidRDefault="008678AE" w:rsidP="002D0409">
      <w:pPr>
        <w:pStyle w:val="a7"/>
        <w:spacing w:line="276" w:lineRule="auto"/>
        <w:jc w:val="both"/>
        <w:rPr>
          <w:rFonts w:asciiTheme="majorBidi" w:hAnsiTheme="majorBidi" w:cstheme="majorBidi"/>
          <w:b/>
        </w:rPr>
      </w:pPr>
      <w:r w:rsidRPr="00D335DB">
        <w:rPr>
          <w:rFonts w:asciiTheme="majorBidi" w:hAnsiTheme="majorBidi" w:cstheme="majorBidi"/>
          <w:b/>
        </w:rPr>
        <w:t>Background:</w:t>
      </w:r>
    </w:p>
    <w:p w:rsidR="002D0409" w:rsidRPr="00D335DB" w:rsidRDefault="002D0409" w:rsidP="002D0409">
      <w:pPr>
        <w:pStyle w:val="a7"/>
      </w:pPr>
    </w:p>
    <w:p w:rsidR="008678AE" w:rsidRPr="00D335DB" w:rsidRDefault="008678AE" w:rsidP="002D0409">
      <w:pPr>
        <w:pStyle w:val="a7"/>
        <w:spacing w:line="276" w:lineRule="auto"/>
        <w:jc w:val="both"/>
        <w:rPr>
          <w:rFonts w:asciiTheme="majorBidi" w:hAnsiTheme="majorBidi" w:cstheme="majorBidi"/>
          <w:b/>
          <w:bCs/>
        </w:rPr>
      </w:pPr>
      <w:r w:rsidRPr="00D335DB">
        <w:rPr>
          <w:rFonts w:asciiTheme="majorBidi" w:hAnsiTheme="majorBidi" w:cstheme="majorBidi"/>
          <w:bCs/>
        </w:rPr>
        <w:t>The cerebellum provides major input to the corticospinal, rubrospinal, and other brainstem systems. Reticular and vestibular spinal systems also get an input from the cerebellum.</w:t>
      </w:r>
    </w:p>
    <w:p w:rsidR="008678AE" w:rsidRPr="00D335DB" w:rsidRDefault="008678AE" w:rsidP="002D0409">
      <w:pPr>
        <w:pStyle w:val="a7"/>
        <w:spacing w:line="276" w:lineRule="auto"/>
        <w:jc w:val="both"/>
        <w:rPr>
          <w:rFonts w:asciiTheme="majorBidi" w:hAnsiTheme="majorBidi" w:cstheme="majorBidi"/>
          <w:bCs/>
        </w:rPr>
      </w:pPr>
      <w:r w:rsidRPr="00D335DB">
        <w:rPr>
          <w:rFonts w:asciiTheme="majorBidi" w:hAnsiTheme="majorBidi" w:cstheme="majorBidi"/>
          <w:bCs/>
        </w:rPr>
        <w:t>During this lecture, students understand about cerebellum, functional divisions, normal functions and abnormalities.</w:t>
      </w:r>
    </w:p>
    <w:p w:rsidR="008678AE" w:rsidRPr="00D335DB" w:rsidRDefault="008678AE" w:rsidP="002D0409">
      <w:pPr>
        <w:pStyle w:val="a7"/>
      </w:pPr>
    </w:p>
    <w:p w:rsidR="008678AE" w:rsidRPr="00D335DB" w:rsidRDefault="008678AE" w:rsidP="002D0409">
      <w:pPr>
        <w:pStyle w:val="a7"/>
        <w:spacing w:line="276" w:lineRule="auto"/>
        <w:jc w:val="both"/>
        <w:rPr>
          <w:rFonts w:asciiTheme="majorBidi" w:hAnsiTheme="majorBidi" w:cstheme="majorBidi"/>
          <w:b/>
        </w:rPr>
      </w:pPr>
      <w:r w:rsidRPr="00D335DB">
        <w:rPr>
          <w:rFonts w:asciiTheme="majorBidi" w:hAnsiTheme="majorBidi" w:cstheme="majorBidi"/>
          <w:b/>
        </w:rPr>
        <w:t>Take home messages:</w:t>
      </w:r>
    </w:p>
    <w:p w:rsidR="002D0409" w:rsidRPr="00D335DB" w:rsidRDefault="002D0409" w:rsidP="002D0409">
      <w:pPr>
        <w:pStyle w:val="a7"/>
      </w:pPr>
    </w:p>
    <w:p w:rsidR="008678AE" w:rsidRPr="00D335DB" w:rsidRDefault="008678AE" w:rsidP="00693712">
      <w:pPr>
        <w:pStyle w:val="a7"/>
        <w:numPr>
          <w:ilvl w:val="0"/>
          <w:numId w:val="139"/>
        </w:numPr>
        <w:spacing w:line="276" w:lineRule="auto"/>
        <w:jc w:val="both"/>
        <w:rPr>
          <w:rFonts w:asciiTheme="majorBidi" w:hAnsiTheme="majorBidi" w:cstheme="majorBidi"/>
          <w:b/>
          <w:bCs/>
        </w:rPr>
      </w:pPr>
      <w:r w:rsidRPr="00D335DB">
        <w:rPr>
          <w:rFonts w:asciiTheme="majorBidi" w:hAnsiTheme="majorBidi" w:cstheme="majorBidi"/>
          <w:bCs/>
        </w:rPr>
        <w:t>Cerebellum: Paleocerebellum, Neo cerebellum Archicerebellum and functions.</w:t>
      </w:r>
    </w:p>
    <w:p w:rsidR="008678AE" w:rsidRPr="00D335DB" w:rsidRDefault="008678AE" w:rsidP="00693712">
      <w:pPr>
        <w:pStyle w:val="a7"/>
        <w:numPr>
          <w:ilvl w:val="0"/>
          <w:numId w:val="139"/>
        </w:numPr>
        <w:spacing w:line="276" w:lineRule="auto"/>
        <w:jc w:val="both"/>
        <w:rPr>
          <w:rFonts w:asciiTheme="majorBidi" w:hAnsiTheme="majorBidi" w:cstheme="majorBidi"/>
          <w:b/>
          <w:bCs/>
        </w:rPr>
      </w:pPr>
      <w:r w:rsidRPr="00D335DB">
        <w:rPr>
          <w:rFonts w:asciiTheme="majorBidi" w:hAnsiTheme="majorBidi" w:cstheme="majorBidi"/>
          <w:bCs/>
        </w:rPr>
        <w:t>Gross, fine movements and body balance.</w:t>
      </w:r>
    </w:p>
    <w:p w:rsidR="008678AE" w:rsidRPr="00D335DB" w:rsidRDefault="008678AE" w:rsidP="00693712">
      <w:pPr>
        <w:pStyle w:val="a7"/>
        <w:numPr>
          <w:ilvl w:val="0"/>
          <w:numId w:val="139"/>
        </w:numPr>
        <w:spacing w:line="276" w:lineRule="auto"/>
        <w:jc w:val="both"/>
        <w:rPr>
          <w:rFonts w:asciiTheme="majorBidi" w:hAnsiTheme="majorBidi" w:cstheme="majorBidi"/>
          <w:b/>
          <w:bCs/>
        </w:rPr>
      </w:pPr>
      <w:r w:rsidRPr="00D335DB">
        <w:rPr>
          <w:rFonts w:asciiTheme="majorBidi" w:hAnsiTheme="majorBidi" w:cstheme="majorBidi"/>
          <w:bCs/>
        </w:rPr>
        <w:t>Normal functions and abnormalities of cerebellum</w:t>
      </w:r>
    </w:p>
    <w:p w:rsidR="008678AE" w:rsidRPr="00D335DB" w:rsidRDefault="008678AE" w:rsidP="002D0409">
      <w:pPr>
        <w:pStyle w:val="a7"/>
      </w:pPr>
    </w:p>
    <w:p w:rsidR="008678AE" w:rsidRPr="00D335DB" w:rsidRDefault="008678AE" w:rsidP="002D0409">
      <w:pPr>
        <w:pStyle w:val="a7"/>
        <w:spacing w:line="276" w:lineRule="auto"/>
        <w:jc w:val="both"/>
        <w:rPr>
          <w:rFonts w:asciiTheme="majorBidi" w:hAnsiTheme="majorBidi" w:cstheme="majorBidi"/>
          <w:bCs/>
        </w:rPr>
      </w:pPr>
      <w:r w:rsidRPr="00D335DB">
        <w:rPr>
          <w:rFonts w:asciiTheme="majorBidi" w:hAnsiTheme="majorBidi" w:cstheme="majorBidi"/>
          <w:b/>
        </w:rPr>
        <w:t>Key words:</w:t>
      </w:r>
      <w:r w:rsidRPr="00D335DB">
        <w:rPr>
          <w:rFonts w:asciiTheme="majorBidi" w:hAnsiTheme="majorBidi" w:cstheme="majorBidi"/>
          <w:bCs/>
        </w:rPr>
        <w:t xml:space="preserve"> </w:t>
      </w:r>
    </w:p>
    <w:p w:rsidR="002D0409" w:rsidRPr="00D335DB" w:rsidRDefault="002D0409" w:rsidP="002D0409">
      <w:pPr>
        <w:pStyle w:val="a7"/>
      </w:pPr>
    </w:p>
    <w:p w:rsidR="008678AE" w:rsidRPr="00D335DB" w:rsidRDefault="008678AE" w:rsidP="00693712">
      <w:pPr>
        <w:pStyle w:val="a7"/>
        <w:numPr>
          <w:ilvl w:val="0"/>
          <w:numId w:val="138"/>
        </w:numPr>
        <w:spacing w:line="276" w:lineRule="auto"/>
        <w:jc w:val="both"/>
        <w:rPr>
          <w:rFonts w:asciiTheme="majorBidi" w:hAnsiTheme="majorBidi" w:cstheme="majorBidi"/>
          <w:b/>
          <w:bCs/>
        </w:rPr>
      </w:pPr>
      <w:r w:rsidRPr="00D335DB">
        <w:rPr>
          <w:rFonts w:asciiTheme="majorBidi" w:hAnsiTheme="majorBidi" w:cstheme="majorBidi"/>
          <w:bCs/>
        </w:rPr>
        <w:t>Cerebellum: Paleocerebellum, Neocerebellum Archicerebellum, Functions and</w:t>
      </w:r>
    </w:p>
    <w:p w:rsidR="008678AE" w:rsidRPr="00D335DB" w:rsidRDefault="008678AE" w:rsidP="00693712">
      <w:pPr>
        <w:pStyle w:val="a7"/>
        <w:numPr>
          <w:ilvl w:val="0"/>
          <w:numId w:val="138"/>
        </w:numPr>
        <w:spacing w:line="276" w:lineRule="auto"/>
        <w:jc w:val="both"/>
        <w:rPr>
          <w:rFonts w:asciiTheme="majorBidi" w:hAnsiTheme="majorBidi" w:cstheme="majorBidi"/>
        </w:rPr>
      </w:pPr>
      <w:r w:rsidRPr="00D335DB">
        <w:rPr>
          <w:rFonts w:asciiTheme="majorBidi" w:hAnsiTheme="majorBidi" w:cstheme="majorBidi"/>
          <w:bCs/>
        </w:rPr>
        <w:t>Abnormalities</w:t>
      </w:r>
    </w:p>
    <w:p w:rsidR="008678AE" w:rsidRPr="00D335DB" w:rsidRDefault="008678AE" w:rsidP="002D0409">
      <w:pPr>
        <w:pStyle w:val="a7"/>
      </w:pPr>
    </w:p>
    <w:p w:rsidR="008678AE" w:rsidRPr="00D335DB" w:rsidRDefault="008678AE" w:rsidP="00435DD7">
      <w:pPr>
        <w:pStyle w:val="a7"/>
        <w:spacing w:line="276" w:lineRule="auto"/>
        <w:jc w:val="both"/>
        <w:rPr>
          <w:rFonts w:asciiTheme="majorBidi" w:hAnsiTheme="majorBidi" w:cstheme="majorBidi"/>
          <w:bCs/>
        </w:rPr>
      </w:pPr>
      <w:r w:rsidRPr="00D335DB">
        <w:rPr>
          <w:rFonts w:asciiTheme="majorBidi" w:hAnsiTheme="majorBidi" w:cstheme="majorBidi"/>
          <w:b/>
        </w:rPr>
        <w:t>Further reading</w:t>
      </w:r>
      <w:r w:rsidRPr="00D335DB">
        <w:rPr>
          <w:rFonts w:asciiTheme="majorBidi" w:hAnsiTheme="majorBidi" w:cstheme="majorBidi"/>
          <w:bCs/>
        </w:rPr>
        <w:t xml:space="preserve"> </w:t>
      </w:r>
    </w:p>
    <w:p w:rsidR="00435DD7" w:rsidRPr="00D335DB" w:rsidRDefault="00435DD7" w:rsidP="00435DD7">
      <w:pPr>
        <w:pStyle w:val="a7"/>
      </w:pPr>
    </w:p>
    <w:p w:rsidR="008678AE" w:rsidRPr="00D335DB" w:rsidRDefault="008678AE" w:rsidP="00693712">
      <w:pPr>
        <w:pStyle w:val="a7"/>
        <w:numPr>
          <w:ilvl w:val="0"/>
          <w:numId w:val="140"/>
        </w:numPr>
        <w:spacing w:line="276" w:lineRule="auto"/>
        <w:jc w:val="both"/>
        <w:rPr>
          <w:rFonts w:asciiTheme="majorBidi" w:hAnsiTheme="majorBidi" w:cstheme="majorBidi"/>
          <w:b/>
        </w:rPr>
      </w:pPr>
      <w:r w:rsidRPr="00D335DB">
        <w:rPr>
          <w:rFonts w:asciiTheme="majorBidi" w:hAnsiTheme="majorBidi" w:cstheme="majorBidi"/>
        </w:rPr>
        <w:t>Guyton and Hall Textbook of Medical Physiology, 12th Edition</w:t>
      </w:r>
    </w:p>
    <w:p w:rsidR="008678AE" w:rsidRPr="00D335DB" w:rsidRDefault="008678AE" w:rsidP="00693712">
      <w:pPr>
        <w:pStyle w:val="a7"/>
        <w:numPr>
          <w:ilvl w:val="0"/>
          <w:numId w:val="140"/>
        </w:numPr>
        <w:spacing w:line="276" w:lineRule="auto"/>
        <w:jc w:val="both"/>
        <w:rPr>
          <w:rFonts w:asciiTheme="majorBidi" w:hAnsiTheme="majorBidi" w:cstheme="majorBidi"/>
        </w:rPr>
      </w:pPr>
      <w:r w:rsidRPr="00D335DB">
        <w:rPr>
          <w:rFonts w:asciiTheme="majorBidi" w:hAnsiTheme="majorBidi" w:cstheme="majorBidi"/>
        </w:rPr>
        <w:t>Ganong's review of medical physiology, 23rd edition</w:t>
      </w:r>
    </w:p>
    <w:p w:rsidR="00666729" w:rsidRPr="00D335DB" w:rsidRDefault="00666729" w:rsidP="00CD3114">
      <w:pPr>
        <w:pStyle w:val="a7"/>
        <w:spacing w:line="276" w:lineRule="auto"/>
        <w:jc w:val="both"/>
        <w:rPr>
          <w:rFonts w:asciiTheme="majorBidi" w:hAnsiTheme="majorBidi" w:cstheme="majorBidi"/>
        </w:rPr>
      </w:pPr>
    </w:p>
    <w:p w:rsidR="00666729" w:rsidRPr="00CD3114" w:rsidRDefault="00666729" w:rsidP="00CD3114">
      <w:pPr>
        <w:pStyle w:val="a7"/>
        <w:spacing w:line="276" w:lineRule="auto"/>
        <w:jc w:val="both"/>
        <w:rPr>
          <w:rFonts w:asciiTheme="majorBidi" w:hAnsiTheme="majorBidi" w:cstheme="majorBidi"/>
        </w:rPr>
      </w:pPr>
    </w:p>
    <w:p w:rsidR="00666729" w:rsidRPr="00435DD7" w:rsidRDefault="00666729" w:rsidP="00435DD7">
      <w:pPr>
        <w:pStyle w:val="a7"/>
      </w:pPr>
    </w:p>
    <w:tbl>
      <w:tblPr>
        <w:tblStyle w:val="a5"/>
        <w:tblpPr w:leftFromText="180" w:rightFromText="180" w:vertAnchor="text" w:horzAnchor="margin" w:tblpXSpec="center" w:tblpY="-27"/>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666729" w:rsidRPr="00CD3114" w:rsidTr="00D92C06">
        <w:trPr>
          <w:trHeight w:val="437"/>
        </w:trPr>
        <w:tc>
          <w:tcPr>
            <w:tcW w:w="9813" w:type="dxa"/>
            <w:shd w:val="clear" w:color="auto" w:fill="D9D9D9" w:themeFill="background1" w:themeFillShade="D9"/>
            <w:vAlign w:val="center"/>
          </w:tcPr>
          <w:p w:rsidR="00666729" w:rsidRPr="00D92C06" w:rsidRDefault="00666729" w:rsidP="00435DD7">
            <w:pPr>
              <w:autoSpaceDE w:val="0"/>
              <w:autoSpaceDN w:val="0"/>
              <w:adjustRightInd w:val="0"/>
              <w:spacing w:line="276" w:lineRule="auto"/>
              <w:jc w:val="both"/>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the eye and refraction</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50"/>
      </w:tblGrid>
      <w:tr w:rsidR="00435DD7" w:rsidRPr="00D335DB" w:rsidTr="00435DD7">
        <w:tc>
          <w:tcPr>
            <w:tcW w:w="216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650" w:type="dxa"/>
            <w:shd w:val="clear" w:color="auto" w:fill="F2F2F2" w:themeFill="background1" w:themeFillShade="F2"/>
          </w:tcPr>
          <w:p w:rsidR="00435DD7" w:rsidRPr="002E7F7A" w:rsidRDefault="002E7F7A" w:rsidP="00435DD7">
            <w:pPr>
              <w:pStyle w:val="a7"/>
              <w:spacing w:line="276" w:lineRule="auto"/>
              <w:jc w:val="both"/>
              <w:rPr>
                <w:rFonts w:asciiTheme="majorBidi" w:hAnsiTheme="majorBidi" w:cstheme="majorBidi"/>
                <w:bCs/>
              </w:rPr>
            </w:pPr>
            <w:r w:rsidRPr="002E7F7A">
              <w:rPr>
                <w:rStyle w:val="Char1"/>
                <w:rFonts w:asciiTheme="majorBidi" w:eastAsia="Arial Unicode MS" w:hAnsiTheme="majorBidi" w:cstheme="majorBidi"/>
              </w:rPr>
              <w:t>Dr. Salah El Malik</w:t>
            </w:r>
            <w:r w:rsidR="00BB4D1E" w:rsidRPr="002E7F7A">
              <w:rPr>
                <w:rStyle w:val="Char1"/>
                <w:rFonts w:asciiTheme="majorBidi" w:eastAsia="Arial Unicode MS" w:hAnsiTheme="majorBidi" w:cstheme="majorBidi"/>
              </w:rPr>
              <w:t xml:space="preserve"> </w:t>
            </w:r>
          </w:p>
        </w:tc>
      </w:tr>
      <w:tr w:rsidR="00435DD7" w:rsidRPr="00D335DB" w:rsidTr="00435DD7">
        <w:tc>
          <w:tcPr>
            <w:tcW w:w="216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650" w:type="dxa"/>
            <w:shd w:val="clear" w:color="auto" w:fill="F2F2F2" w:themeFill="background1" w:themeFillShade="F2"/>
          </w:tcPr>
          <w:p w:rsidR="00435DD7" w:rsidRPr="002E7F7A" w:rsidRDefault="00435DD7" w:rsidP="00435DD7">
            <w:pPr>
              <w:pStyle w:val="a7"/>
              <w:spacing w:line="276" w:lineRule="auto"/>
              <w:jc w:val="both"/>
              <w:rPr>
                <w:rFonts w:asciiTheme="majorBidi" w:hAnsiTheme="majorBidi" w:cstheme="majorBidi"/>
              </w:rPr>
            </w:pPr>
            <w:r w:rsidRPr="002E7F7A">
              <w:rPr>
                <w:rFonts w:asciiTheme="majorBidi" w:hAnsiTheme="majorBidi" w:cstheme="majorBidi"/>
              </w:rPr>
              <w:t>Physiology</w:t>
            </w:r>
          </w:p>
        </w:tc>
      </w:tr>
      <w:tr w:rsidR="00435DD7" w:rsidRPr="00D335DB" w:rsidTr="00435DD7">
        <w:tc>
          <w:tcPr>
            <w:tcW w:w="2160" w:type="dxa"/>
            <w:shd w:val="clear" w:color="auto" w:fill="F2F2F2" w:themeFill="background1" w:themeFillShade="F2"/>
          </w:tcPr>
          <w:p w:rsidR="00435DD7" w:rsidRPr="00D335DB" w:rsidRDefault="00435DD7" w:rsidP="002E7F7A">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650" w:type="dxa"/>
            <w:shd w:val="clear" w:color="auto" w:fill="F2F2F2" w:themeFill="background1" w:themeFillShade="F2"/>
          </w:tcPr>
          <w:p w:rsidR="00435DD7" w:rsidRPr="002E7F7A" w:rsidRDefault="00435DD7" w:rsidP="006D3E55">
            <w:pPr>
              <w:pStyle w:val="a7"/>
              <w:spacing w:line="276" w:lineRule="auto"/>
              <w:jc w:val="both"/>
              <w:rPr>
                <w:rFonts w:asciiTheme="majorBidi" w:hAnsiTheme="majorBidi" w:cstheme="majorBidi"/>
              </w:rPr>
            </w:pPr>
            <w:r w:rsidRPr="002E7F7A">
              <w:rPr>
                <w:rFonts w:asciiTheme="majorBidi" w:hAnsiTheme="majorBidi" w:cstheme="majorBidi"/>
              </w:rPr>
              <w:t>Neuropsychiatry Block</w:t>
            </w:r>
          </w:p>
        </w:tc>
      </w:tr>
      <w:tr w:rsidR="00435DD7" w:rsidRPr="00D335DB" w:rsidTr="004D2A08">
        <w:tc>
          <w:tcPr>
            <w:tcW w:w="216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650" w:type="dxa"/>
            <w:shd w:val="clear" w:color="auto" w:fill="F2F2F2" w:themeFill="background1" w:themeFillShade="F2"/>
          </w:tcPr>
          <w:p w:rsidR="00435DD7" w:rsidRPr="00377E07" w:rsidRDefault="004D2A08" w:rsidP="006D3E55">
            <w:pPr>
              <w:pStyle w:val="a7"/>
              <w:spacing w:line="276" w:lineRule="auto"/>
              <w:jc w:val="both"/>
              <w:rPr>
                <w:rFonts w:asciiTheme="majorBidi" w:hAnsiTheme="majorBidi" w:cstheme="majorBidi"/>
                <w:b/>
                <w:bCs/>
                <w:highlight w:val="yellow"/>
              </w:rPr>
            </w:pPr>
            <w:r w:rsidRPr="00FF2749">
              <w:rPr>
                <w:rFonts w:asciiTheme="majorBidi" w:hAnsiTheme="majorBidi" w:cstheme="majorBidi"/>
                <w:bCs/>
              </w:rPr>
              <w:t>Salah.elmalik2@gmail.com</w:t>
            </w:r>
          </w:p>
        </w:tc>
      </w:tr>
    </w:tbl>
    <w:p w:rsidR="00666729" w:rsidRPr="00D335DB" w:rsidRDefault="00666729" w:rsidP="00435DD7">
      <w:pPr>
        <w:pStyle w:val="a7"/>
      </w:pPr>
    </w:p>
    <w:p w:rsidR="008678AE" w:rsidRPr="00D335DB" w:rsidRDefault="008678AE" w:rsidP="00435DD7">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8678AE" w:rsidRPr="00D335DB" w:rsidRDefault="008678AE" w:rsidP="00435DD7">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8678AE" w:rsidRPr="00D335DB" w:rsidRDefault="008678AE" w:rsidP="0027425C">
      <w:pPr>
        <w:pStyle w:val="a7"/>
      </w:pPr>
    </w:p>
    <w:p w:rsidR="0027425C" w:rsidRPr="00D335DB" w:rsidRDefault="0027425C" w:rsidP="00693712">
      <w:pPr>
        <w:pStyle w:val="a6"/>
        <w:numPr>
          <w:ilvl w:val="0"/>
          <w:numId w:val="181"/>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Describe different components of the eye and function of each and understand the eye protection media</w:t>
      </w:r>
    </w:p>
    <w:p w:rsidR="0027425C" w:rsidRPr="00D335DB" w:rsidRDefault="0027425C" w:rsidP="00693712">
      <w:pPr>
        <w:pStyle w:val="a6"/>
        <w:numPr>
          <w:ilvl w:val="0"/>
          <w:numId w:val="181"/>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Describe the refraction of light as it passes through the eye to the retina, identifying the refractive media of the eye</w:t>
      </w:r>
    </w:p>
    <w:p w:rsidR="0027425C" w:rsidRPr="00D335DB" w:rsidRDefault="0027425C" w:rsidP="00693712">
      <w:pPr>
        <w:pStyle w:val="a6"/>
        <w:numPr>
          <w:ilvl w:val="0"/>
          <w:numId w:val="181"/>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Describe the refractive error that account for myopia, hypermetropia, presbyopia and astigmatism and their correction by eye glasses or contact lenses</w:t>
      </w:r>
    </w:p>
    <w:p w:rsidR="0027425C" w:rsidRPr="00D335DB" w:rsidRDefault="0027425C" w:rsidP="00693712">
      <w:pPr>
        <w:pStyle w:val="a6"/>
        <w:numPr>
          <w:ilvl w:val="0"/>
          <w:numId w:val="181"/>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Know layers of retina, blind spot, and fovea centralis-explain the differing light sensitivities of the fovea, peripheral retina and optic disk</w:t>
      </w:r>
    </w:p>
    <w:p w:rsidR="0027425C" w:rsidRPr="00D335DB" w:rsidRDefault="0027425C" w:rsidP="0027425C">
      <w:pPr>
        <w:tabs>
          <w:tab w:val="left" w:pos="5087"/>
        </w:tabs>
        <w:spacing w:after="0"/>
        <w:jc w:val="both"/>
        <w:rPr>
          <w:rFonts w:asciiTheme="majorBidi" w:hAnsiTheme="majorBidi" w:cstheme="majorBidi"/>
          <w:sz w:val="24"/>
          <w:szCs w:val="24"/>
        </w:rPr>
      </w:pPr>
    </w:p>
    <w:p w:rsidR="0027425C" w:rsidRPr="00D335DB" w:rsidRDefault="0027425C" w:rsidP="0027425C">
      <w:p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
          <w:bCs/>
          <w:sz w:val="24"/>
          <w:szCs w:val="24"/>
        </w:rPr>
        <w:t>Background:</w:t>
      </w:r>
    </w:p>
    <w:p w:rsidR="0027425C" w:rsidRPr="00D335DB" w:rsidRDefault="0027425C" w:rsidP="0027425C">
      <w:pPr>
        <w:tabs>
          <w:tab w:val="left" w:pos="157"/>
        </w:tabs>
        <w:autoSpaceDE w:val="0"/>
        <w:autoSpaceDN w:val="0"/>
        <w:adjustRightInd w:val="0"/>
        <w:spacing w:after="0"/>
        <w:jc w:val="both"/>
        <w:rPr>
          <w:rFonts w:asciiTheme="majorBidi" w:hAnsiTheme="majorBidi" w:cstheme="majorBidi"/>
          <w:sz w:val="24"/>
          <w:szCs w:val="24"/>
        </w:rPr>
      </w:pPr>
    </w:p>
    <w:p w:rsidR="0027425C" w:rsidRPr="00D335DB" w:rsidRDefault="0027425C" w:rsidP="00693712">
      <w:pPr>
        <w:pStyle w:val="a6"/>
        <w:numPr>
          <w:ilvl w:val="0"/>
          <w:numId w:val="184"/>
        </w:num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 xml:space="preserve">Light is refracted at the anterior surface of the cornea and at the anterior and posterior surfaces of the lens, with total refractive power of 59 diopters when the lens is accommodated for distant vision. </w:t>
      </w:r>
    </w:p>
    <w:p w:rsidR="0027425C" w:rsidRPr="00D335DB" w:rsidRDefault="0027425C" w:rsidP="0027425C">
      <w:pPr>
        <w:tabs>
          <w:tab w:val="left" w:pos="157"/>
        </w:tabs>
        <w:autoSpaceDE w:val="0"/>
        <w:autoSpaceDN w:val="0"/>
        <w:adjustRightInd w:val="0"/>
        <w:spacing w:after="0"/>
        <w:jc w:val="both"/>
        <w:rPr>
          <w:rFonts w:asciiTheme="majorBidi" w:hAnsiTheme="majorBidi" w:cstheme="majorBidi"/>
          <w:b/>
          <w:bCs/>
          <w:sz w:val="24"/>
          <w:szCs w:val="24"/>
        </w:rPr>
      </w:pPr>
    </w:p>
    <w:p w:rsidR="0027425C" w:rsidRPr="00D335DB" w:rsidRDefault="0027425C" w:rsidP="0027425C">
      <w:p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
          <w:bCs/>
          <w:sz w:val="24"/>
          <w:szCs w:val="24"/>
        </w:rPr>
        <w:t>Take home message:</w:t>
      </w:r>
    </w:p>
    <w:p w:rsidR="0027425C" w:rsidRPr="00D335DB" w:rsidRDefault="0027425C" w:rsidP="0027425C">
      <w:pPr>
        <w:tabs>
          <w:tab w:val="left" w:pos="157"/>
        </w:tabs>
        <w:autoSpaceDE w:val="0"/>
        <w:autoSpaceDN w:val="0"/>
        <w:adjustRightInd w:val="0"/>
        <w:spacing w:after="0"/>
        <w:jc w:val="both"/>
        <w:rPr>
          <w:rFonts w:asciiTheme="majorBidi" w:hAnsiTheme="majorBidi" w:cstheme="majorBidi"/>
          <w:b/>
          <w:bCs/>
          <w:sz w:val="24"/>
          <w:szCs w:val="24"/>
        </w:rPr>
      </w:pPr>
    </w:p>
    <w:p w:rsidR="0027425C" w:rsidRPr="00D335DB" w:rsidRDefault="0027425C" w:rsidP="00693712">
      <w:pPr>
        <w:pStyle w:val="a6"/>
        <w:numPr>
          <w:ilvl w:val="0"/>
          <w:numId w:val="183"/>
        </w:num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The bending of the light rays (refraction) allows one to focus an accurate image on to the retina.</w:t>
      </w:r>
    </w:p>
    <w:p w:rsidR="0027425C" w:rsidRPr="00D335DB" w:rsidRDefault="0027425C" w:rsidP="00693712">
      <w:pPr>
        <w:pStyle w:val="a6"/>
        <w:numPr>
          <w:ilvl w:val="0"/>
          <w:numId w:val="182"/>
        </w:num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In hyperopia (far sightedness), the eye ball is too short and light rays come to a focus behind retina.</w:t>
      </w:r>
    </w:p>
    <w:p w:rsidR="0027425C" w:rsidRPr="00D335DB" w:rsidRDefault="0027425C" w:rsidP="00693712">
      <w:pPr>
        <w:pStyle w:val="a6"/>
        <w:numPr>
          <w:ilvl w:val="0"/>
          <w:numId w:val="182"/>
        </w:num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In myopia (near sightedness), the eye ball is too long and light rays come to a focus in front of retina.</w:t>
      </w:r>
    </w:p>
    <w:p w:rsidR="0027425C" w:rsidRPr="00D335DB" w:rsidRDefault="0027425C" w:rsidP="00693712">
      <w:pPr>
        <w:pStyle w:val="a6"/>
        <w:numPr>
          <w:ilvl w:val="0"/>
          <w:numId w:val="182"/>
        </w:num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Astigmatism is a common condition in which the curvature of the cornea is not uniform.</w:t>
      </w:r>
    </w:p>
    <w:p w:rsidR="0027425C" w:rsidRPr="00D335DB" w:rsidRDefault="0027425C" w:rsidP="00693712">
      <w:pPr>
        <w:pStyle w:val="a6"/>
        <w:numPr>
          <w:ilvl w:val="0"/>
          <w:numId w:val="182"/>
        </w:numPr>
        <w:tabs>
          <w:tab w:val="left" w:pos="157"/>
        </w:tabs>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 xml:space="preserve">Presbyopia is a loss of accommodation for near vision due loss of the elasticity of the lens. </w:t>
      </w:r>
    </w:p>
    <w:p w:rsidR="0027425C" w:rsidRPr="00D335DB" w:rsidRDefault="0027425C" w:rsidP="0027425C">
      <w:pPr>
        <w:tabs>
          <w:tab w:val="left" w:pos="157"/>
        </w:tabs>
        <w:autoSpaceDE w:val="0"/>
        <w:autoSpaceDN w:val="0"/>
        <w:adjustRightInd w:val="0"/>
        <w:spacing w:after="0"/>
        <w:jc w:val="both"/>
        <w:rPr>
          <w:rFonts w:asciiTheme="majorBidi" w:hAnsiTheme="majorBidi" w:cstheme="majorBidi"/>
          <w:b/>
          <w:bCs/>
          <w:sz w:val="24"/>
          <w:szCs w:val="24"/>
        </w:rPr>
      </w:pPr>
    </w:p>
    <w:p w:rsidR="008678AE" w:rsidRPr="00D335DB" w:rsidRDefault="008678AE" w:rsidP="0027425C">
      <w:pPr>
        <w:pStyle w:val="a7"/>
        <w:spacing w:line="276" w:lineRule="auto"/>
        <w:jc w:val="both"/>
        <w:rPr>
          <w:rFonts w:asciiTheme="majorBidi" w:hAnsiTheme="majorBidi" w:cstheme="majorBidi"/>
          <w:lang w:val="en-MY"/>
        </w:rPr>
      </w:pPr>
    </w:p>
    <w:p w:rsidR="008678AE" w:rsidRPr="00D335DB" w:rsidRDefault="008678AE" w:rsidP="0027425C">
      <w:pPr>
        <w:pStyle w:val="a7"/>
        <w:spacing w:line="276" w:lineRule="auto"/>
        <w:jc w:val="both"/>
        <w:rPr>
          <w:rFonts w:asciiTheme="majorBidi" w:hAnsiTheme="majorBidi" w:cstheme="majorBidi"/>
        </w:rPr>
      </w:pPr>
    </w:p>
    <w:p w:rsidR="00666729" w:rsidRDefault="00666729" w:rsidP="00435DD7">
      <w:pPr>
        <w:pStyle w:val="a7"/>
        <w:spacing w:line="276" w:lineRule="auto"/>
        <w:jc w:val="both"/>
        <w:rPr>
          <w:rFonts w:asciiTheme="majorBidi" w:hAnsiTheme="majorBidi" w:cstheme="majorBidi"/>
        </w:rPr>
      </w:pPr>
    </w:p>
    <w:p w:rsidR="00D92C06" w:rsidRDefault="00D92C06" w:rsidP="00435DD7">
      <w:pPr>
        <w:pStyle w:val="a7"/>
        <w:spacing w:line="276" w:lineRule="auto"/>
        <w:jc w:val="both"/>
        <w:rPr>
          <w:rFonts w:asciiTheme="majorBidi" w:hAnsiTheme="majorBidi" w:cstheme="majorBidi"/>
        </w:rPr>
      </w:pPr>
    </w:p>
    <w:p w:rsidR="00D92C06" w:rsidRDefault="00D92C06" w:rsidP="00435DD7">
      <w:pPr>
        <w:pStyle w:val="a7"/>
        <w:spacing w:line="276" w:lineRule="auto"/>
        <w:jc w:val="both"/>
        <w:rPr>
          <w:rFonts w:asciiTheme="majorBidi" w:hAnsiTheme="majorBidi" w:cstheme="majorBidi"/>
        </w:rPr>
      </w:pPr>
    </w:p>
    <w:p w:rsidR="00D92C06" w:rsidRDefault="00D92C06" w:rsidP="00435DD7">
      <w:pPr>
        <w:pStyle w:val="a7"/>
        <w:spacing w:line="276" w:lineRule="auto"/>
        <w:jc w:val="both"/>
        <w:rPr>
          <w:rFonts w:asciiTheme="majorBidi" w:hAnsiTheme="majorBidi" w:cstheme="majorBidi"/>
        </w:rPr>
      </w:pPr>
    </w:p>
    <w:p w:rsidR="007B7F06" w:rsidRPr="00CD3114" w:rsidRDefault="007B7F06" w:rsidP="00435DD7">
      <w:pPr>
        <w:pStyle w:val="a7"/>
        <w:spacing w:line="276" w:lineRule="auto"/>
        <w:jc w:val="both"/>
        <w:rPr>
          <w:rFonts w:asciiTheme="majorBidi" w:hAnsiTheme="majorBidi" w:cstheme="majorBidi"/>
        </w:rPr>
      </w:pPr>
    </w:p>
    <w:tbl>
      <w:tblPr>
        <w:tblStyle w:val="a5"/>
        <w:tblpPr w:leftFromText="180" w:rightFromText="180" w:vertAnchor="text" w:horzAnchor="margin" w:tblpXSpec="center" w:tblpY="165"/>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7B7F06" w:rsidRPr="007B7F06" w:rsidTr="00D92C06">
        <w:trPr>
          <w:trHeight w:val="437"/>
        </w:trPr>
        <w:tc>
          <w:tcPr>
            <w:tcW w:w="9813" w:type="dxa"/>
            <w:shd w:val="clear" w:color="auto" w:fill="D9D9D9" w:themeFill="background1" w:themeFillShade="D9"/>
            <w:vAlign w:val="center"/>
          </w:tcPr>
          <w:p w:rsidR="00705817" w:rsidRPr="00D92C06" w:rsidRDefault="00705817" w:rsidP="00435DD7">
            <w:pPr>
              <w:autoSpaceDE w:val="0"/>
              <w:autoSpaceDN w:val="0"/>
              <w:adjustRightInd w:val="0"/>
              <w:spacing w:line="276" w:lineRule="auto"/>
              <w:jc w:val="both"/>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the proprioceptors in balance</w:t>
            </w:r>
          </w:p>
        </w:tc>
      </w:tr>
    </w:tbl>
    <w:tbl>
      <w:tblPr>
        <w:tblStyle w:val="a5"/>
        <w:tblW w:w="9810"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560"/>
      </w:tblGrid>
      <w:tr w:rsidR="00435DD7" w:rsidRPr="00D335DB" w:rsidTr="00435DD7">
        <w:tc>
          <w:tcPr>
            <w:tcW w:w="2250" w:type="dxa"/>
            <w:shd w:val="clear" w:color="auto" w:fill="F2F2F2" w:themeFill="background1" w:themeFillShade="F2"/>
          </w:tcPr>
          <w:p w:rsidR="00435DD7" w:rsidRPr="00D335DB" w:rsidRDefault="00435DD7" w:rsidP="006D3E55">
            <w:pPr>
              <w:pStyle w:val="a7"/>
              <w:rPr>
                <w:b/>
                <w:bCs/>
              </w:rPr>
            </w:pPr>
            <w:r w:rsidRPr="00D335DB">
              <w:rPr>
                <w:b/>
                <w:bCs/>
              </w:rPr>
              <w:t>Lecturer’s name</w:t>
            </w:r>
          </w:p>
        </w:tc>
        <w:tc>
          <w:tcPr>
            <w:tcW w:w="7560" w:type="dxa"/>
            <w:shd w:val="clear" w:color="auto" w:fill="F2F2F2" w:themeFill="background1" w:themeFillShade="F2"/>
          </w:tcPr>
          <w:p w:rsidR="00435DD7" w:rsidRPr="00EA4812" w:rsidRDefault="00435DD7" w:rsidP="00EA4812">
            <w:pPr>
              <w:pStyle w:val="a7"/>
              <w:rPr>
                <w:bCs/>
              </w:rPr>
            </w:pPr>
            <w:r w:rsidRPr="00EA4812">
              <w:rPr>
                <w:rStyle w:val="Char1"/>
                <w:rFonts w:asciiTheme="majorBidi" w:eastAsia="Arial Unicode MS" w:hAnsiTheme="majorBidi" w:cstheme="majorBidi"/>
              </w:rPr>
              <w:t xml:space="preserve">Dr. </w:t>
            </w:r>
            <w:r w:rsidR="00EA4812" w:rsidRPr="00EA4812">
              <w:rPr>
                <w:rStyle w:val="Char1"/>
                <w:rFonts w:asciiTheme="majorBidi" w:eastAsia="Arial Unicode MS" w:hAnsiTheme="majorBidi" w:cstheme="majorBidi"/>
              </w:rPr>
              <w:t>Laiche Djouhri</w:t>
            </w:r>
            <w:r w:rsidR="00223334" w:rsidRPr="00EA4812">
              <w:rPr>
                <w:rStyle w:val="Char1"/>
                <w:rFonts w:asciiTheme="majorBidi" w:eastAsia="Arial Unicode MS" w:hAnsiTheme="majorBidi" w:cstheme="majorBidi"/>
              </w:rPr>
              <w:t xml:space="preserve"> </w:t>
            </w:r>
          </w:p>
        </w:tc>
      </w:tr>
      <w:tr w:rsidR="00435DD7" w:rsidRPr="00D335DB" w:rsidTr="00435DD7">
        <w:tc>
          <w:tcPr>
            <w:tcW w:w="2250" w:type="dxa"/>
            <w:shd w:val="clear" w:color="auto" w:fill="F2F2F2" w:themeFill="background1" w:themeFillShade="F2"/>
          </w:tcPr>
          <w:p w:rsidR="00435DD7" w:rsidRPr="00D335DB" w:rsidRDefault="00435DD7" w:rsidP="006D3E55">
            <w:pPr>
              <w:pStyle w:val="a7"/>
              <w:rPr>
                <w:b/>
                <w:bCs/>
              </w:rPr>
            </w:pPr>
            <w:r w:rsidRPr="00D335DB">
              <w:rPr>
                <w:b/>
                <w:bCs/>
              </w:rPr>
              <w:t>Department</w:t>
            </w:r>
          </w:p>
        </w:tc>
        <w:tc>
          <w:tcPr>
            <w:tcW w:w="7560" w:type="dxa"/>
            <w:shd w:val="clear" w:color="auto" w:fill="F2F2F2" w:themeFill="background1" w:themeFillShade="F2"/>
          </w:tcPr>
          <w:p w:rsidR="00435DD7" w:rsidRPr="00EA4812" w:rsidRDefault="00435DD7" w:rsidP="006D3E55">
            <w:pPr>
              <w:pStyle w:val="a7"/>
            </w:pPr>
            <w:r w:rsidRPr="00EA4812">
              <w:t>Physiology</w:t>
            </w:r>
          </w:p>
        </w:tc>
      </w:tr>
      <w:tr w:rsidR="00435DD7" w:rsidRPr="00D335DB" w:rsidTr="00435DD7">
        <w:tc>
          <w:tcPr>
            <w:tcW w:w="2250" w:type="dxa"/>
            <w:shd w:val="clear" w:color="auto" w:fill="F2F2F2" w:themeFill="background1" w:themeFillShade="F2"/>
          </w:tcPr>
          <w:p w:rsidR="00435DD7" w:rsidRPr="00D335DB" w:rsidRDefault="00377E07" w:rsidP="00377E07">
            <w:pPr>
              <w:pStyle w:val="a7"/>
              <w:rPr>
                <w:b/>
                <w:bCs/>
              </w:rPr>
            </w:pPr>
            <w:r>
              <w:rPr>
                <w:b/>
                <w:bCs/>
              </w:rPr>
              <w:t xml:space="preserve">Block </w:t>
            </w:r>
          </w:p>
        </w:tc>
        <w:tc>
          <w:tcPr>
            <w:tcW w:w="7560" w:type="dxa"/>
            <w:shd w:val="clear" w:color="auto" w:fill="F2F2F2" w:themeFill="background1" w:themeFillShade="F2"/>
          </w:tcPr>
          <w:p w:rsidR="00435DD7" w:rsidRPr="00EA4812" w:rsidRDefault="00435DD7" w:rsidP="006D3E55">
            <w:pPr>
              <w:pStyle w:val="a7"/>
            </w:pPr>
            <w:r w:rsidRPr="00EA4812">
              <w:t>Neuropsychiatry Block</w:t>
            </w:r>
          </w:p>
        </w:tc>
      </w:tr>
      <w:tr w:rsidR="00435DD7" w:rsidRPr="00D335DB" w:rsidTr="001C7480">
        <w:tc>
          <w:tcPr>
            <w:tcW w:w="2250" w:type="dxa"/>
            <w:shd w:val="clear" w:color="auto" w:fill="F2F2F2" w:themeFill="background1" w:themeFillShade="F2"/>
          </w:tcPr>
          <w:p w:rsidR="00435DD7" w:rsidRPr="00D335DB" w:rsidRDefault="00435DD7" w:rsidP="006D3E55">
            <w:pPr>
              <w:pStyle w:val="a7"/>
              <w:rPr>
                <w:b/>
                <w:bCs/>
              </w:rPr>
            </w:pPr>
            <w:r w:rsidRPr="00D335DB">
              <w:rPr>
                <w:b/>
                <w:bCs/>
              </w:rPr>
              <w:t>Email address</w:t>
            </w:r>
          </w:p>
        </w:tc>
        <w:tc>
          <w:tcPr>
            <w:tcW w:w="7560" w:type="dxa"/>
            <w:shd w:val="clear" w:color="auto" w:fill="F2F2F2" w:themeFill="background1" w:themeFillShade="F2"/>
          </w:tcPr>
          <w:p w:rsidR="00435DD7" w:rsidRPr="00377E07" w:rsidRDefault="001C7480" w:rsidP="006D3E55">
            <w:pPr>
              <w:pStyle w:val="a7"/>
              <w:rPr>
                <w:b/>
                <w:bCs/>
                <w:highlight w:val="yellow"/>
              </w:rPr>
            </w:pPr>
            <w:r w:rsidRPr="00A14296">
              <w:rPr>
                <w:rStyle w:val="mw-headline"/>
                <w:rFonts w:asciiTheme="majorBidi" w:hAnsiTheme="majorBidi" w:cstheme="majorBidi"/>
              </w:rPr>
              <w:t>ldjouhri@ksu.edu.sa</w:t>
            </w:r>
          </w:p>
        </w:tc>
      </w:tr>
    </w:tbl>
    <w:p w:rsidR="00435DD7" w:rsidRPr="00D335DB" w:rsidRDefault="00435DD7" w:rsidP="00435DD7">
      <w:pPr>
        <w:pStyle w:val="a7"/>
      </w:pPr>
    </w:p>
    <w:p w:rsidR="008678AE" w:rsidRPr="00D335DB" w:rsidRDefault="008678AE" w:rsidP="00435DD7">
      <w:pPr>
        <w:pStyle w:val="a7"/>
        <w:rPr>
          <w:b/>
        </w:rPr>
      </w:pPr>
      <w:r w:rsidRPr="00D335DB">
        <w:rPr>
          <w:b/>
        </w:rPr>
        <w:t>Objectives of the lecture:</w:t>
      </w:r>
    </w:p>
    <w:p w:rsidR="008678AE" w:rsidRPr="00D335DB" w:rsidRDefault="008678AE" w:rsidP="00435DD7">
      <w:pPr>
        <w:pStyle w:val="a7"/>
        <w:rPr>
          <w:rFonts w:eastAsia="Calibri"/>
          <w:b/>
        </w:rPr>
      </w:pPr>
      <w:r w:rsidRPr="00D335DB">
        <w:rPr>
          <w:rFonts w:eastAsia="Calibri"/>
        </w:rPr>
        <w:t>At the end of this lecture the student</w:t>
      </w:r>
      <w:r w:rsidR="00695C0E" w:rsidRPr="00D335DB">
        <w:rPr>
          <w:rFonts w:eastAsia="Calibri"/>
        </w:rPr>
        <w:t>s</w:t>
      </w:r>
      <w:r w:rsidRPr="00D335DB">
        <w:rPr>
          <w:rFonts w:eastAsia="Calibri"/>
        </w:rPr>
        <w:t xml:space="preserve"> should:</w:t>
      </w:r>
    </w:p>
    <w:p w:rsidR="008678AE" w:rsidRPr="00D335DB" w:rsidRDefault="008678AE" w:rsidP="00435DD7">
      <w:pPr>
        <w:pStyle w:val="a7"/>
        <w:rPr>
          <w:b/>
        </w:rPr>
      </w:pPr>
    </w:p>
    <w:p w:rsidR="008678AE" w:rsidRPr="00D335DB" w:rsidRDefault="008678AE" w:rsidP="00693712">
      <w:pPr>
        <w:pStyle w:val="a7"/>
        <w:numPr>
          <w:ilvl w:val="0"/>
          <w:numId w:val="141"/>
        </w:numPr>
        <w:rPr>
          <w:b/>
        </w:rPr>
      </w:pPr>
      <w:r w:rsidRPr="00D335DB">
        <w:t>To know about proprioceptors its definition and its role in body balance.</w:t>
      </w:r>
    </w:p>
    <w:p w:rsidR="008678AE" w:rsidRPr="00D335DB" w:rsidRDefault="008678AE" w:rsidP="00693712">
      <w:pPr>
        <w:pStyle w:val="a7"/>
        <w:numPr>
          <w:ilvl w:val="0"/>
          <w:numId w:val="141"/>
        </w:numPr>
        <w:rPr>
          <w:b/>
        </w:rPr>
      </w:pPr>
      <w:r w:rsidRPr="00D335DB">
        <w:t>The muscle spindles and their role in stretch reflex.</w:t>
      </w:r>
    </w:p>
    <w:p w:rsidR="008678AE" w:rsidRPr="00D335DB" w:rsidRDefault="008678AE" w:rsidP="00693712">
      <w:pPr>
        <w:pStyle w:val="a7"/>
        <w:numPr>
          <w:ilvl w:val="0"/>
          <w:numId w:val="141"/>
        </w:numPr>
        <w:rPr>
          <w:b/>
        </w:rPr>
      </w:pPr>
      <w:r w:rsidRPr="00D335DB">
        <w:t>The Golgi tendon organs and analyze their function as part of a feedback system that maintain muscle tone.</w:t>
      </w:r>
    </w:p>
    <w:p w:rsidR="008678AE" w:rsidRPr="00D335DB" w:rsidRDefault="008678AE" w:rsidP="00693712">
      <w:pPr>
        <w:pStyle w:val="a7"/>
        <w:numPr>
          <w:ilvl w:val="0"/>
          <w:numId w:val="141"/>
        </w:numPr>
        <w:rPr>
          <w:b/>
        </w:rPr>
      </w:pPr>
      <w:r w:rsidRPr="00D335DB">
        <w:t>Reciprocal innervations, inverse stretch reflex, clonus and lengthening reaction.</w:t>
      </w:r>
    </w:p>
    <w:p w:rsidR="008678AE" w:rsidRPr="00D335DB" w:rsidRDefault="008678AE" w:rsidP="00435DD7">
      <w:pPr>
        <w:pStyle w:val="a7"/>
      </w:pPr>
    </w:p>
    <w:p w:rsidR="008678AE" w:rsidRPr="00D335DB" w:rsidRDefault="00435DD7" w:rsidP="00435DD7">
      <w:pPr>
        <w:pStyle w:val="a7"/>
        <w:rPr>
          <w:b/>
          <w:bCs/>
        </w:rPr>
      </w:pPr>
      <w:r w:rsidRPr="00D335DB">
        <w:rPr>
          <w:b/>
          <w:bCs/>
        </w:rPr>
        <w:t>Key principles to be discussed:</w:t>
      </w:r>
    </w:p>
    <w:p w:rsidR="00435DD7" w:rsidRPr="00D335DB" w:rsidRDefault="00435DD7" w:rsidP="00435DD7">
      <w:pPr>
        <w:pStyle w:val="a7"/>
      </w:pPr>
    </w:p>
    <w:p w:rsidR="008678AE" w:rsidRPr="00D335DB" w:rsidRDefault="008678AE" w:rsidP="00435DD7">
      <w:pPr>
        <w:pStyle w:val="a7"/>
      </w:pPr>
      <w:r w:rsidRPr="00D335DB">
        <w:t>Proprioceptors are essential to regulate the physical state of the body. This includes position, tendon and muscle sensation, pressure sensations from the bottom of the feet , proprioceptors plays a essential role in keeping the body in different anatomical position,</w:t>
      </w:r>
    </w:p>
    <w:p w:rsidR="008678AE" w:rsidRPr="00D335DB" w:rsidRDefault="008678AE" w:rsidP="00435DD7">
      <w:pPr>
        <w:pStyle w:val="a7"/>
        <w:rPr>
          <w:b/>
        </w:rPr>
      </w:pPr>
    </w:p>
    <w:p w:rsidR="008678AE" w:rsidRPr="00D335DB" w:rsidRDefault="00435DD7" w:rsidP="00435DD7">
      <w:pPr>
        <w:pStyle w:val="a7"/>
        <w:rPr>
          <w:b/>
        </w:rPr>
      </w:pPr>
      <w:r w:rsidRPr="00D335DB">
        <w:rPr>
          <w:b/>
        </w:rPr>
        <w:t>Take home Message:</w:t>
      </w:r>
    </w:p>
    <w:p w:rsidR="00435DD7" w:rsidRPr="00D335DB" w:rsidRDefault="00435DD7" w:rsidP="00435DD7">
      <w:pPr>
        <w:pStyle w:val="a7"/>
        <w:rPr>
          <w:b/>
        </w:rPr>
      </w:pPr>
    </w:p>
    <w:p w:rsidR="008678AE" w:rsidRPr="00D335DB" w:rsidRDefault="008678AE" w:rsidP="00693712">
      <w:pPr>
        <w:pStyle w:val="a7"/>
        <w:numPr>
          <w:ilvl w:val="0"/>
          <w:numId w:val="142"/>
        </w:numPr>
        <w:rPr>
          <w:b/>
        </w:rPr>
      </w:pPr>
      <w:r w:rsidRPr="00D335DB">
        <w:t>Students should know about muscle spindle and its role in keeping the body position normal.</w:t>
      </w:r>
    </w:p>
    <w:p w:rsidR="008678AE" w:rsidRPr="00D335DB" w:rsidRDefault="008678AE" w:rsidP="00435DD7">
      <w:pPr>
        <w:pStyle w:val="a7"/>
        <w:rPr>
          <w:b/>
        </w:rPr>
      </w:pPr>
    </w:p>
    <w:p w:rsidR="008678AE" w:rsidRPr="00D335DB" w:rsidRDefault="00435DD7" w:rsidP="00435DD7">
      <w:pPr>
        <w:pStyle w:val="a7"/>
        <w:rPr>
          <w:b/>
        </w:rPr>
      </w:pPr>
      <w:r w:rsidRPr="00D335DB">
        <w:rPr>
          <w:b/>
        </w:rPr>
        <w:t>Key words:</w:t>
      </w:r>
    </w:p>
    <w:p w:rsidR="00435DD7" w:rsidRPr="00D335DB" w:rsidRDefault="00435DD7" w:rsidP="00435DD7">
      <w:pPr>
        <w:pStyle w:val="a7"/>
      </w:pPr>
    </w:p>
    <w:p w:rsidR="008678AE" w:rsidRPr="00D335DB" w:rsidRDefault="008678AE" w:rsidP="00693712">
      <w:pPr>
        <w:pStyle w:val="a7"/>
        <w:numPr>
          <w:ilvl w:val="0"/>
          <w:numId w:val="142"/>
        </w:numPr>
        <w:rPr>
          <w:b/>
        </w:rPr>
      </w:pPr>
      <w:r w:rsidRPr="00D335DB">
        <w:t>Stretch reflex, muscle spindles, Golgi tendon organs, clonus</w:t>
      </w:r>
    </w:p>
    <w:p w:rsidR="008678AE" w:rsidRPr="00D335DB" w:rsidRDefault="008678AE" w:rsidP="00435DD7">
      <w:pPr>
        <w:pStyle w:val="a7"/>
        <w:rPr>
          <w:b/>
        </w:rPr>
      </w:pPr>
    </w:p>
    <w:p w:rsidR="008678AE" w:rsidRPr="00D335DB" w:rsidRDefault="00435DD7" w:rsidP="00435DD7">
      <w:pPr>
        <w:pStyle w:val="a7"/>
        <w:rPr>
          <w:b/>
        </w:rPr>
      </w:pPr>
      <w:r w:rsidRPr="00D335DB">
        <w:rPr>
          <w:b/>
        </w:rPr>
        <w:t>Further reading:</w:t>
      </w:r>
    </w:p>
    <w:p w:rsidR="00435DD7" w:rsidRPr="00D335DB" w:rsidRDefault="00435DD7" w:rsidP="00435DD7">
      <w:pPr>
        <w:pStyle w:val="a7"/>
        <w:rPr>
          <w:b/>
        </w:rPr>
      </w:pPr>
    </w:p>
    <w:p w:rsidR="008678AE" w:rsidRPr="00D335DB" w:rsidRDefault="008678AE" w:rsidP="00693712">
      <w:pPr>
        <w:pStyle w:val="a7"/>
        <w:numPr>
          <w:ilvl w:val="0"/>
          <w:numId w:val="142"/>
        </w:numPr>
        <w:rPr>
          <w:b/>
        </w:rPr>
      </w:pPr>
      <w:r w:rsidRPr="00D335DB">
        <w:t>Gamong’s review of Medical Physiology, 23</w:t>
      </w:r>
      <w:r w:rsidRPr="00D335DB">
        <w:rPr>
          <w:vertAlign w:val="superscript"/>
        </w:rPr>
        <w:t>rd</w:t>
      </w:r>
      <w:r w:rsidRPr="00D335DB">
        <w:t xml:space="preserve"> edition.</w:t>
      </w:r>
    </w:p>
    <w:p w:rsidR="008678AE" w:rsidRPr="00D335DB" w:rsidRDefault="008678AE"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Pr="00CD3114" w:rsidRDefault="00666729" w:rsidP="00CD3114">
      <w:pPr>
        <w:pStyle w:val="a7"/>
        <w:spacing w:line="276" w:lineRule="auto"/>
        <w:rPr>
          <w:rFonts w:asciiTheme="majorBidi" w:hAnsiTheme="majorBidi" w:cstheme="majorBidi"/>
          <w:b/>
        </w:rPr>
      </w:pPr>
    </w:p>
    <w:p w:rsidR="00666729" w:rsidRDefault="00666729" w:rsidP="00CD3114">
      <w:pPr>
        <w:pStyle w:val="a7"/>
        <w:spacing w:line="276" w:lineRule="auto"/>
        <w:rPr>
          <w:rFonts w:asciiTheme="majorBidi" w:hAnsiTheme="majorBidi" w:cstheme="majorBidi"/>
          <w:b/>
        </w:rPr>
      </w:pPr>
    </w:p>
    <w:p w:rsidR="00D92C06" w:rsidRDefault="00D92C06" w:rsidP="00CD3114">
      <w:pPr>
        <w:pStyle w:val="a7"/>
        <w:spacing w:line="276" w:lineRule="auto"/>
        <w:rPr>
          <w:rFonts w:asciiTheme="majorBidi" w:hAnsiTheme="majorBidi" w:cstheme="majorBidi"/>
          <w:b/>
        </w:rPr>
      </w:pPr>
    </w:p>
    <w:p w:rsidR="00D92C06" w:rsidRPr="00CD3114" w:rsidRDefault="00D92C06" w:rsidP="00CD3114">
      <w:pPr>
        <w:pStyle w:val="a7"/>
        <w:spacing w:line="276" w:lineRule="auto"/>
        <w:rPr>
          <w:rFonts w:asciiTheme="majorBidi" w:hAnsiTheme="majorBidi" w:cstheme="majorBidi"/>
          <w:b/>
        </w:rPr>
      </w:pPr>
    </w:p>
    <w:tbl>
      <w:tblPr>
        <w:tblStyle w:val="a5"/>
        <w:tblpPr w:leftFromText="180" w:rightFromText="180" w:vertAnchor="text" w:horzAnchor="margin" w:tblpXSpec="center" w:tblpY="10"/>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666729" w:rsidRPr="00CD3114" w:rsidTr="00D92C06">
        <w:trPr>
          <w:trHeight w:val="437"/>
        </w:trPr>
        <w:tc>
          <w:tcPr>
            <w:tcW w:w="9813" w:type="dxa"/>
            <w:shd w:val="clear" w:color="auto" w:fill="D9D9D9" w:themeFill="background1" w:themeFillShade="D9"/>
            <w:vAlign w:val="center"/>
          </w:tcPr>
          <w:p w:rsidR="00666729" w:rsidRPr="00D92C06" w:rsidRDefault="00666729" w:rsidP="00435DD7">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the sympathetic and parasympathetic nervous system </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50"/>
      </w:tblGrid>
      <w:tr w:rsidR="00435DD7" w:rsidRPr="00D335DB" w:rsidTr="00435DD7">
        <w:tc>
          <w:tcPr>
            <w:tcW w:w="216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650" w:type="dxa"/>
            <w:shd w:val="clear" w:color="auto" w:fill="F2F2F2" w:themeFill="background1" w:themeFillShade="F2"/>
          </w:tcPr>
          <w:p w:rsidR="00435DD7" w:rsidRPr="0082506E" w:rsidRDefault="0082506E" w:rsidP="006D3E55">
            <w:pPr>
              <w:pStyle w:val="a7"/>
              <w:spacing w:line="276" w:lineRule="auto"/>
              <w:jc w:val="both"/>
              <w:rPr>
                <w:rFonts w:asciiTheme="majorBidi" w:hAnsiTheme="majorBidi" w:cstheme="majorBidi"/>
              </w:rPr>
            </w:pPr>
            <w:r w:rsidRPr="0082506E">
              <w:rPr>
                <w:rFonts w:asciiTheme="majorBidi" w:hAnsiTheme="majorBidi" w:cstheme="majorBidi"/>
              </w:rPr>
              <w:t>Dr. Salah El Malik</w:t>
            </w:r>
          </w:p>
        </w:tc>
      </w:tr>
      <w:tr w:rsidR="00435DD7" w:rsidRPr="00D335DB" w:rsidTr="00435DD7">
        <w:tc>
          <w:tcPr>
            <w:tcW w:w="216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650" w:type="dxa"/>
            <w:shd w:val="clear" w:color="auto" w:fill="F2F2F2" w:themeFill="background1" w:themeFillShade="F2"/>
          </w:tcPr>
          <w:p w:rsidR="00435DD7" w:rsidRPr="0082506E" w:rsidRDefault="00435DD7" w:rsidP="006D3E55">
            <w:pPr>
              <w:pStyle w:val="a7"/>
              <w:spacing w:line="276" w:lineRule="auto"/>
              <w:jc w:val="both"/>
              <w:rPr>
                <w:rFonts w:asciiTheme="majorBidi" w:hAnsiTheme="majorBidi" w:cstheme="majorBidi"/>
              </w:rPr>
            </w:pPr>
            <w:r w:rsidRPr="0082506E">
              <w:rPr>
                <w:rFonts w:asciiTheme="majorBidi" w:hAnsiTheme="majorBidi" w:cstheme="majorBidi"/>
              </w:rPr>
              <w:t>Physiology</w:t>
            </w:r>
          </w:p>
        </w:tc>
      </w:tr>
      <w:tr w:rsidR="00435DD7" w:rsidRPr="00D335DB" w:rsidTr="00435DD7">
        <w:tc>
          <w:tcPr>
            <w:tcW w:w="2160" w:type="dxa"/>
            <w:shd w:val="clear" w:color="auto" w:fill="F2F2F2" w:themeFill="background1" w:themeFillShade="F2"/>
          </w:tcPr>
          <w:p w:rsidR="00435DD7" w:rsidRPr="00D335DB" w:rsidRDefault="00435DD7" w:rsidP="004A1273">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650" w:type="dxa"/>
            <w:shd w:val="clear" w:color="auto" w:fill="F2F2F2" w:themeFill="background1" w:themeFillShade="F2"/>
          </w:tcPr>
          <w:p w:rsidR="00435DD7" w:rsidRPr="0082506E" w:rsidRDefault="00435DD7" w:rsidP="00435DD7">
            <w:pPr>
              <w:pStyle w:val="a7"/>
              <w:spacing w:line="276" w:lineRule="auto"/>
              <w:jc w:val="both"/>
              <w:rPr>
                <w:rFonts w:asciiTheme="majorBidi" w:hAnsiTheme="majorBidi" w:cstheme="majorBidi"/>
              </w:rPr>
            </w:pPr>
            <w:r w:rsidRPr="0082506E">
              <w:rPr>
                <w:rFonts w:asciiTheme="majorBidi" w:hAnsiTheme="majorBidi" w:cstheme="majorBidi"/>
              </w:rPr>
              <w:t>Neuropsychiatry Block</w:t>
            </w:r>
          </w:p>
        </w:tc>
      </w:tr>
      <w:tr w:rsidR="00435DD7" w:rsidRPr="00D335DB" w:rsidTr="004D2A08">
        <w:tc>
          <w:tcPr>
            <w:tcW w:w="216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650" w:type="dxa"/>
            <w:shd w:val="clear" w:color="auto" w:fill="F2F2F2" w:themeFill="background1" w:themeFillShade="F2"/>
          </w:tcPr>
          <w:p w:rsidR="00435DD7" w:rsidRPr="00377E07" w:rsidRDefault="004D2A08" w:rsidP="006D3E55">
            <w:pPr>
              <w:pStyle w:val="a7"/>
              <w:spacing w:line="276" w:lineRule="auto"/>
              <w:jc w:val="both"/>
              <w:rPr>
                <w:rFonts w:asciiTheme="majorBidi" w:hAnsiTheme="majorBidi" w:cstheme="majorBidi"/>
                <w:b/>
                <w:highlight w:val="yellow"/>
              </w:rPr>
            </w:pPr>
            <w:r w:rsidRPr="00FF2749">
              <w:rPr>
                <w:rFonts w:asciiTheme="majorBidi" w:hAnsiTheme="majorBidi" w:cstheme="majorBidi"/>
                <w:bCs/>
              </w:rPr>
              <w:t>Salah.elmalik2@gmail.com</w:t>
            </w:r>
          </w:p>
        </w:tc>
      </w:tr>
    </w:tbl>
    <w:p w:rsidR="00666729" w:rsidRPr="00D335DB" w:rsidRDefault="00666729" w:rsidP="00435DD7">
      <w:pPr>
        <w:pStyle w:val="a7"/>
        <w:rPr>
          <w:sz w:val="18"/>
          <w:szCs w:val="18"/>
        </w:rPr>
      </w:pPr>
    </w:p>
    <w:p w:rsidR="008678AE" w:rsidRPr="00D335DB" w:rsidRDefault="008678AE" w:rsidP="00CD3114">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8678AE" w:rsidRPr="00D335DB" w:rsidRDefault="008678AE" w:rsidP="00CD3114">
      <w:pPr>
        <w:pStyle w:val="a7"/>
        <w:spacing w:line="276" w:lineRule="auto"/>
        <w:jc w:val="both"/>
        <w:rPr>
          <w:rFonts w:asciiTheme="majorBidi" w:hAnsiTheme="majorBidi" w:cstheme="majorBidi"/>
          <w:b/>
        </w:rPr>
      </w:pPr>
      <w:r w:rsidRPr="00D335DB">
        <w:rPr>
          <w:rFonts w:asciiTheme="majorBidi" w:hAnsiTheme="majorBidi" w:cstheme="majorBidi"/>
        </w:rPr>
        <w:t>Upon completion of this lecture, students should be able to understand:</w:t>
      </w:r>
    </w:p>
    <w:p w:rsidR="008678AE" w:rsidRPr="00D335DB" w:rsidRDefault="008678AE" w:rsidP="00435DD7">
      <w:pPr>
        <w:pStyle w:val="a7"/>
        <w:rPr>
          <w:sz w:val="14"/>
          <w:szCs w:val="14"/>
        </w:rPr>
      </w:pPr>
    </w:p>
    <w:p w:rsidR="008678AE" w:rsidRPr="00D335DB" w:rsidRDefault="008678AE" w:rsidP="00693712">
      <w:pPr>
        <w:pStyle w:val="a7"/>
        <w:numPr>
          <w:ilvl w:val="0"/>
          <w:numId w:val="60"/>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The anatomy of somatic and autonomic nervous system</w:t>
      </w:r>
    </w:p>
    <w:p w:rsidR="008678AE" w:rsidRPr="00D335DB" w:rsidRDefault="008678AE" w:rsidP="00693712">
      <w:pPr>
        <w:pStyle w:val="a7"/>
        <w:numPr>
          <w:ilvl w:val="0"/>
          <w:numId w:val="60"/>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 xml:space="preserve">Sympathetic and parasympathetic nerves </w:t>
      </w:r>
    </w:p>
    <w:p w:rsidR="008678AE" w:rsidRPr="00D335DB" w:rsidRDefault="008678AE" w:rsidP="00693712">
      <w:pPr>
        <w:pStyle w:val="a7"/>
        <w:numPr>
          <w:ilvl w:val="0"/>
          <w:numId w:val="60"/>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Pre and post ganglionic neurons</w:t>
      </w:r>
    </w:p>
    <w:p w:rsidR="008678AE" w:rsidRPr="00D335DB" w:rsidRDefault="008678AE" w:rsidP="00693712">
      <w:pPr>
        <w:pStyle w:val="a7"/>
        <w:numPr>
          <w:ilvl w:val="0"/>
          <w:numId w:val="60"/>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Functions of sympathetic and parasympathetic nerves in head &amp; neck, chest, abdomen and pelvis</w:t>
      </w:r>
    </w:p>
    <w:p w:rsidR="008678AE" w:rsidRPr="00D335DB" w:rsidRDefault="008678AE" w:rsidP="00693712">
      <w:pPr>
        <w:pStyle w:val="a7"/>
        <w:numPr>
          <w:ilvl w:val="0"/>
          <w:numId w:val="60"/>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Neurotransmitters release at pre and post ganglionic sympathetic / parasympathetic nerves endings</w:t>
      </w:r>
    </w:p>
    <w:p w:rsidR="008678AE" w:rsidRPr="00D335DB" w:rsidRDefault="008678AE" w:rsidP="00693712">
      <w:pPr>
        <w:pStyle w:val="a7"/>
        <w:numPr>
          <w:ilvl w:val="0"/>
          <w:numId w:val="60"/>
        </w:numPr>
        <w:spacing w:line="276" w:lineRule="auto"/>
        <w:jc w:val="both"/>
        <w:rPr>
          <w:rFonts w:asciiTheme="majorBidi" w:hAnsiTheme="majorBidi" w:cstheme="majorBidi"/>
          <w:b/>
          <w:bCs/>
        </w:rPr>
      </w:pPr>
      <w:r w:rsidRPr="00D335DB">
        <w:rPr>
          <w:rFonts w:asciiTheme="majorBidi" w:hAnsiTheme="majorBidi" w:cstheme="majorBidi"/>
          <w:bCs/>
        </w:rPr>
        <w:t>Various responses due to stimulation of the sympathetic / parasympathetic nervous system</w:t>
      </w:r>
    </w:p>
    <w:p w:rsidR="008678AE" w:rsidRPr="00D335DB" w:rsidRDefault="008678AE" w:rsidP="00435DD7">
      <w:pPr>
        <w:pStyle w:val="a7"/>
        <w:rPr>
          <w:rFonts w:eastAsia="Calibri"/>
          <w:sz w:val="18"/>
          <w:szCs w:val="18"/>
        </w:rPr>
      </w:pPr>
    </w:p>
    <w:p w:rsidR="008678AE" w:rsidRPr="00D335DB" w:rsidRDefault="008678AE" w:rsidP="00CD3114">
      <w:pPr>
        <w:pStyle w:val="a7"/>
        <w:spacing w:line="276" w:lineRule="auto"/>
        <w:jc w:val="both"/>
        <w:rPr>
          <w:rFonts w:asciiTheme="majorBidi" w:hAnsiTheme="majorBidi" w:cstheme="majorBidi"/>
          <w:b/>
        </w:rPr>
      </w:pPr>
      <w:r w:rsidRPr="00D335DB">
        <w:rPr>
          <w:rFonts w:asciiTheme="majorBidi" w:hAnsiTheme="majorBidi" w:cstheme="majorBidi"/>
          <w:b/>
        </w:rPr>
        <w:t xml:space="preserve">Background: </w:t>
      </w:r>
    </w:p>
    <w:p w:rsidR="00435DD7" w:rsidRPr="00D335DB" w:rsidRDefault="00435DD7" w:rsidP="00435DD7">
      <w:pPr>
        <w:pStyle w:val="a7"/>
        <w:rPr>
          <w:sz w:val="18"/>
          <w:szCs w:val="18"/>
        </w:rPr>
      </w:pPr>
    </w:p>
    <w:p w:rsidR="008678AE" w:rsidRPr="00D335DB" w:rsidRDefault="008678AE" w:rsidP="00CD3114">
      <w:pPr>
        <w:pStyle w:val="a7"/>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 xml:space="preserve">The sympathetic and parasympathetic nervous system helps in the control of body's internal functions. </w:t>
      </w:r>
      <w:hyperlink r:id="rId56" w:tooltip="Stress (biology)" w:history="1">
        <w:r w:rsidRPr="00D335DB">
          <w:rPr>
            <w:rStyle w:val="Hyperlink"/>
            <w:rFonts w:asciiTheme="majorBidi" w:hAnsiTheme="majorBidi" w:cstheme="majorBidi"/>
            <w:bCs/>
            <w:color w:val="auto"/>
            <w:sz w:val="23"/>
            <w:szCs w:val="23"/>
            <w:u w:val="none"/>
          </w:rPr>
          <w:t>Stress</w:t>
        </w:r>
      </w:hyperlink>
      <w:r w:rsidRPr="00D335DB">
        <w:rPr>
          <w:rFonts w:asciiTheme="majorBidi" w:hAnsiTheme="majorBidi" w:cstheme="majorBidi"/>
          <w:bCs/>
          <w:sz w:val="23"/>
          <w:szCs w:val="23"/>
        </w:rPr>
        <w:t xml:space="preserve">-as in the </w:t>
      </w:r>
      <w:hyperlink r:id="rId57" w:tooltip="Flight-or-fight response" w:history="1">
        <w:r w:rsidRPr="00D335DB">
          <w:rPr>
            <w:rStyle w:val="Hyperlink"/>
            <w:rFonts w:asciiTheme="majorBidi" w:hAnsiTheme="majorBidi" w:cstheme="majorBidi"/>
            <w:bCs/>
            <w:color w:val="auto"/>
            <w:sz w:val="23"/>
            <w:szCs w:val="23"/>
            <w:u w:val="none"/>
          </w:rPr>
          <w:t>flight-or-fight response</w:t>
        </w:r>
      </w:hyperlink>
      <w:r w:rsidRPr="00D335DB">
        <w:rPr>
          <w:rFonts w:asciiTheme="majorBidi" w:hAnsiTheme="majorBidi" w:cstheme="majorBidi"/>
          <w:bCs/>
          <w:sz w:val="23"/>
          <w:szCs w:val="23"/>
        </w:rPr>
        <w:t xml:space="preserve">- is thought to counteract the </w:t>
      </w:r>
      <w:hyperlink r:id="rId58" w:tooltip="Parasympathetic nervous system" w:history="1">
        <w:r w:rsidRPr="00D335DB">
          <w:rPr>
            <w:rStyle w:val="Hyperlink"/>
            <w:rFonts w:asciiTheme="majorBidi" w:hAnsiTheme="majorBidi" w:cstheme="majorBidi"/>
            <w:bCs/>
            <w:color w:val="auto"/>
            <w:sz w:val="23"/>
            <w:szCs w:val="23"/>
            <w:u w:val="none"/>
          </w:rPr>
          <w:t>parasympathetic system</w:t>
        </w:r>
      </w:hyperlink>
      <w:r w:rsidRPr="00D335DB">
        <w:rPr>
          <w:rFonts w:asciiTheme="majorBidi" w:hAnsiTheme="majorBidi" w:cstheme="majorBidi"/>
          <w:bCs/>
          <w:sz w:val="23"/>
          <w:szCs w:val="23"/>
        </w:rPr>
        <w:t xml:space="preserve">, which generally works to promote maintenance of the body at rest. </w:t>
      </w:r>
    </w:p>
    <w:p w:rsidR="008678AE" w:rsidRPr="00D335DB" w:rsidRDefault="008678AE" w:rsidP="00435DD7">
      <w:pPr>
        <w:pStyle w:val="a7"/>
        <w:rPr>
          <w:sz w:val="16"/>
          <w:szCs w:val="16"/>
        </w:rPr>
      </w:pPr>
    </w:p>
    <w:p w:rsidR="008678AE" w:rsidRPr="00D335DB" w:rsidRDefault="00E21CD0" w:rsidP="00CD3114">
      <w:pPr>
        <w:pStyle w:val="a7"/>
        <w:spacing w:line="276" w:lineRule="auto"/>
        <w:jc w:val="both"/>
        <w:rPr>
          <w:rFonts w:asciiTheme="majorBidi" w:hAnsiTheme="majorBidi" w:cstheme="majorBidi"/>
          <w:b/>
        </w:rPr>
      </w:pPr>
      <w:r w:rsidRPr="00D335DB">
        <w:rPr>
          <w:rFonts w:asciiTheme="majorBidi" w:hAnsiTheme="majorBidi" w:cstheme="majorBidi"/>
          <w:b/>
        </w:rPr>
        <w:t>Key principles to be discussed</w:t>
      </w:r>
      <w:r w:rsidR="008678AE" w:rsidRPr="00D335DB">
        <w:rPr>
          <w:rFonts w:asciiTheme="majorBidi" w:hAnsiTheme="majorBidi" w:cstheme="majorBidi"/>
          <w:b/>
        </w:rPr>
        <w:t>:</w:t>
      </w:r>
    </w:p>
    <w:p w:rsidR="00435DD7" w:rsidRPr="00D335DB" w:rsidRDefault="00435DD7" w:rsidP="00435DD7">
      <w:pPr>
        <w:pStyle w:val="a7"/>
      </w:pPr>
    </w:p>
    <w:p w:rsidR="008678AE" w:rsidRPr="00D335DB" w:rsidRDefault="008678AE" w:rsidP="00CD3114">
      <w:pPr>
        <w:pStyle w:val="a7"/>
        <w:spacing w:line="276" w:lineRule="auto"/>
        <w:jc w:val="both"/>
        <w:rPr>
          <w:rFonts w:asciiTheme="majorBidi" w:hAnsiTheme="majorBidi" w:cstheme="majorBidi"/>
          <w:sz w:val="23"/>
          <w:szCs w:val="23"/>
        </w:rPr>
      </w:pPr>
      <w:r w:rsidRPr="00D335DB">
        <w:rPr>
          <w:rFonts w:asciiTheme="majorBidi" w:hAnsiTheme="majorBidi" w:cstheme="majorBidi"/>
          <w:sz w:val="23"/>
          <w:szCs w:val="23"/>
        </w:rPr>
        <w:t>During this lecture, students understand about anatomy and physiology of the sympathetic / parasympathetic nervous system, pre and post ganglionic neurons and functions of the sympathetic / parasympathetic nervous system.</w:t>
      </w:r>
    </w:p>
    <w:p w:rsidR="008678AE" w:rsidRPr="00D335DB" w:rsidRDefault="008678AE" w:rsidP="00E21CD0">
      <w:pPr>
        <w:pStyle w:val="a7"/>
      </w:pPr>
    </w:p>
    <w:p w:rsidR="00435DD7" w:rsidRPr="00D335DB" w:rsidRDefault="008678AE" w:rsidP="00CD3114">
      <w:pPr>
        <w:pStyle w:val="a7"/>
        <w:spacing w:line="276" w:lineRule="auto"/>
        <w:jc w:val="both"/>
        <w:rPr>
          <w:rFonts w:asciiTheme="majorBidi" w:hAnsiTheme="majorBidi" w:cstheme="majorBidi"/>
          <w:b/>
        </w:rPr>
      </w:pPr>
      <w:r w:rsidRPr="00D335DB">
        <w:rPr>
          <w:rFonts w:asciiTheme="majorBidi" w:hAnsiTheme="majorBidi" w:cstheme="majorBidi"/>
          <w:b/>
        </w:rPr>
        <w:t>Take home messages:</w:t>
      </w:r>
    </w:p>
    <w:p w:rsidR="008678AE" w:rsidRPr="00D335DB" w:rsidRDefault="008678AE" w:rsidP="00E21CD0">
      <w:pPr>
        <w:pStyle w:val="a7"/>
      </w:pPr>
      <w:r w:rsidRPr="00D335DB">
        <w:tab/>
      </w:r>
    </w:p>
    <w:p w:rsidR="008678AE" w:rsidRPr="00D335DB" w:rsidRDefault="008678AE" w:rsidP="00693712">
      <w:pPr>
        <w:pStyle w:val="a7"/>
        <w:numPr>
          <w:ilvl w:val="0"/>
          <w:numId w:val="143"/>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 xml:space="preserve">Sympathetic / parasympathetic nervous system, </w:t>
      </w:r>
    </w:p>
    <w:p w:rsidR="008678AE" w:rsidRPr="00D335DB" w:rsidRDefault="008678AE" w:rsidP="00693712">
      <w:pPr>
        <w:pStyle w:val="a7"/>
        <w:numPr>
          <w:ilvl w:val="0"/>
          <w:numId w:val="143"/>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Thoracolumbar</w:t>
      </w:r>
    </w:p>
    <w:p w:rsidR="008678AE" w:rsidRPr="00D335DB" w:rsidRDefault="008678AE" w:rsidP="00693712">
      <w:pPr>
        <w:pStyle w:val="a7"/>
        <w:numPr>
          <w:ilvl w:val="0"/>
          <w:numId w:val="143"/>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 xml:space="preserve">Alarm reaction: Flight or fight response </w:t>
      </w:r>
    </w:p>
    <w:p w:rsidR="008678AE" w:rsidRPr="00D335DB" w:rsidRDefault="008678AE" w:rsidP="00693712">
      <w:pPr>
        <w:pStyle w:val="a7"/>
        <w:numPr>
          <w:ilvl w:val="0"/>
          <w:numId w:val="143"/>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Cranio-sacral out flow</w:t>
      </w:r>
    </w:p>
    <w:p w:rsidR="008678AE" w:rsidRPr="00D335DB" w:rsidRDefault="008678AE" w:rsidP="00693712">
      <w:pPr>
        <w:pStyle w:val="a7"/>
        <w:numPr>
          <w:ilvl w:val="0"/>
          <w:numId w:val="143"/>
        </w:numPr>
        <w:spacing w:line="276" w:lineRule="auto"/>
        <w:jc w:val="both"/>
        <w:rPr>
          <w:rFonts w:asciiTheme="majorBidi" w:hAnsiTheme="majorBidi" w:cstheme="majorBidi"/>
          <w:b/>
          <w:bCs/>
          <w:sz w:val="23"/>
          <w:szCs w:val="23"/>
        </w:rPr>
      </w:pPr>
      <w:r w:rsidRPr="00D335DB">
        <w:rPr>
          <w:rFonts w:asciiTheme="majorBidi" w:hAnsiTheme="majorBidi" w:cstheme="majorBidi"/>
          <w:bCs/>
          <w:sz w:val="23"/>
          <w:szCs w:val="23"/>
        </w:rPr>
        <w:t>Conservation of body energy</w:t>
      </w:r>
    </w:p>
    <w:p w:rsidR="008678AE" w:rsidRPr="00D335DB" w:rsidRDefault="008678AE" w:rsidP="00435DD7">
      <w:pPr>
        <w:pStyle w:val="a7"/>
        <w:rPr>
          <w:sz w:val="16"/>
          <w:szCs w:val="16"/>
        </w:rPr>
      </w:pPr>
    </w:p>
    <w:p w:rsidR="00E21CD0" w:rsidRPr="00D335DB" w:rsidRDefault="00E21CD0" w:rsidP="00E21CD0">
      <w:pPr>
        <w:tabs>
          <w:tab w:val="left" w:pos="157"/>
        </w:tabs>
        <w:autoSpaceDE w:val="0"/>
        <w:autoSpaceDN w:val="0"/>
        <w:adjustRightInd w:val="0"/>
        <w:spacing w:after="0"/>
        <w:jc w:val="both"/>
        <w:rPr>
          <w:rFonts w:asciiTheme="majorBidi" w:hAnsiTheme="majorBidi" w:cstheme="majorBidi"/>
          <w:bCs/>
          <w:sz w:val="24"/>
          <w:szCs w:val="24"/>
        </w:rPr>
      </w:pPr>
      <w:r w:rsidRPr="00D335DB">
        <w:rPr>
          <w:rFonts w:asciiTheme="majorBidi" w:hAnsiTheme="majorBidi" w:cstheme="majorBidi"/>
          <w:b/>
          <w:sz w:val="24"/>
          <w:szCs w:val="24"/>
        </w:rPr>
        <w:t xml:space="preserve">Key words: </w:t>
      </w:r>
    </w:p>
    <w:p w:rsidR="00E21CD0" w:rsidRPr="00D335DB" w:rsidRDefault="00E21CD0" w:rsidP="00E21CD0">
      <w:pPr>
        <w:pStyle w:val="a7"/>
        <w:rPr>
          <w:sz w:val="18"/>
          <w:szCs w:val="18"/>
        </w:rPr>
      </w:pPr>
    </w:p>
    <w:p w:rsidR="00E21CD0" w:rsidRPr="00D335DB" w:rsidRDefault="00E21CD0" w:rsidP="00E21CD0">
      <w:pPr>
        <w:tabs>
          <w:tab w:val="left" w:pos="157"/>
        </w:tabs>
        <w:autoSpaceDE w:val="0"/>
        <w:autoSpaceDN w:val="0"/>
        <w:adjustRightInd w:val="0"/>
        <w:spacing w:after="0"/>
        <w:jc w:val="both"/>
        <w:rPr>
          <w:rFonts w:asciiTheme="majorBidi" w:hAnsiTheme="majorBidi" w:cstheme="majorBidi"/>
          <w:b/>
          <w:bCs/>
          <w:sz w:val="23"/>
          <w:szCs w:val="23"/>
        </w:rPr>
      </w:pPr>
      <w:r w:rsidRPr="00D335DB">
        <w:rPr>
          <w:rFonts w:asciiTheme="majorBidi" w:hAnsiTheme="majorBidi" w:cstheme="majorBidi"/>
          <w:bCs/>
          <w:sz w:val="23"/>
          <w:szCs w:val="23"/>
        </w:rPr>
        <w:t>ANS, Sympathetic nervous system, Thoracolumbar, Fight or flight response</w:t>
      </w:r>
    </w:p>
    <w:p w:rsidR="00E21CD0" w:rsidRPr="00D335DB" w:rsidRDefault="00E21CD0" w:rsidP="00E21CD0">
      <w:pPr>
        <w:tabs>
          <w:tab w:val="left" w:pos="157"/>
        </w:tabs>
        <w:autoSpaceDE w:val="0"/>
        <w:autoSpaceDN w:val="0"/>
        <w:adjustRightInd w:val="0"/>
        <w:spacing w:after="0"/>
        <w:jc w:val="both"/>
        <w:rPr>
          <w:rFonts w:asciiTheme="majorBidi" w:hAnsiTheme="majorBidi" w:cstheme="majorBidi"/>
          <w:b/>
          <w:bCs/>
          <w:sz w:val="23"/>
          <w:szCs w:val="23"/>
        </w:rPr>
      </w:pPr>
      <w:r w:rsidRPr="00D335DB">
        <w:rPr>
          <w:rFonts w:asciiTheme="majorBidi" w:hAnsiTheme="majorBidi" w:cstheme="majorBidi"/>
          <w:bCs/>
          <w:sz w:val="23"/>
          <w:szCs w:val="23"/>
        </w:rPr>
        <w:t>Parasympathetic nervous system, Cranio sacral, energy restoration.</w:t>
      </w:r>
    </w:p>
    <w:p w:rsidR="00E21CD0" w:rsidRPr="00D335DB" w:rsidRDefault="00E21CD0" w:rsidP="00E21CD0">
      <w:pPr>
        <w:pStyle w:val="a7"/>
        <w:rPr>
          <w:sz w:val="18"/>
          <w:szCs w:val="18"/>
        </w:rPr>
      </w:pPr>
    </w:p>
    <w:p w:rsidR="00E21CD0" w:rsidRPr="00D335DB" w:rsidRDefault="00D335DB" w:rsidP="00D335DB">
      <w:pPr>
        <w:tabs>
          <w:tab w:val="left" w:pos="157"/>
        </w:tabs>
        <w:autoSpaceDE w:val="0"/>
        <w:autoSpaceDN w:val="0"/>
        <w:adjustRightInd w:val="0"/>
        <w:spacing w:after="0"/>
        <w:jc w:val="both"/>
        <w:rPr>
          <w:rFonts w:asciiTheme="majorBidi" w:hAnsiTheme="majorBidi" w:cstheme="majorBidi"/>
          <w:b/>
          <w:sz w:val="24"/>
          <w:szCs w:val="24"/>
        </w:rPr>
      </w:pPr>
      <w:r>
        <w:rPr>
          <w:rFonts w:asciiTheme="majorBidi" w:hAnsiTheme="majorBidi" w:cstheme="majorBidi"/>
          <w:b/>
          <w:sz w:val="24"/>
          <w:szCs w:val="24"/>
        </w:rPr>
        <w:t>Further reading</w:t>
      </w:r>
      <w:r w:rsidR="00E21CD0" w:rsidRPr="00D335DB">
        <w:rPr>
          <w:rFonts w:asciiTheme="majorBidi" w:hAnsiTheme="majorBidi" w:cstheme="majorBidi"/>
          <w:b/>
          <w:sz w:val="24"/>
          <w:szCs w:val="24"/>
        </w:rPr>
        <w:t>:</w:t>
      </w:r>
    </w:p>
    <w:p w:rsidR="00E21CD0" w:rsidRPr="00D335DB" w:rsidRDefault="00E21CD0" w:rsidP="00E21CD0">
      <w:pPr>
        <w:tabs>
          <w:tab w:val="left" w:pos="157"/>
        </w:tabs>
        <w:autoSpaceDE w:val="0"/>
        <w:autoSpaceDN w:val="0"/>
        <w:adjustRightInd w:val="0"/>
        <w:spacing w:after="0"/>
        <w:jc w:val="both"/>
        <w:rPr>
          <w:rFonts w:asciiTheme="majorBidi" w:hAnsiTheme="majorBidi" w:cstheme="majorBidi"/>
          <w:b/>
          <w:sz w:val="14"/>
          <w:szCs w:val="14"/>
        </w:rPr>
      </w:pPr>
    </w:p>
    <w:p w:rsidR="00E21CD0" w:rsidRPr="00D335DB" w:rsidRDefault="00E21CD0" w:rsidP="00693712">
      <w:pPr>
        <w:pStyle w:val="a6"/>
        <w:numPr>
          <w:ilvl w:val="0"/>
          <w:numId w:val="172"/>
        </w:numPr>
        <w:tabs>
          <w:tab w:val="left" w:pos="157"/>
        </w:tabs>
        <w:autoSpaceDE w:val="0"/>
        <w:autoSpaceDN w:val="0"/>
        <w:adjustRightInd w:val="0"/>
        <w:spacing w:after="0"/>
        <w:jc w:val="both"/>
        <w:rPr>
          <w:rFonts w:asciiTheme="majorBidi" w:hAnsiTheme="majorBidi" w:cstheme="majorBidi"/>
          <w:b/>
          <w:sz w:val="23"/>
          <w:szCs w:val="23"/>
        </w:rPr>
      </w:pPr>
      <w:r w:rsidRPr="00D335DB">
        <w:rPr>
          <w:rFonts w:asciiTheme="majorBidi" w:hAnsiTheme="majorBidi" w:cstheme="majorBidi"/>
          <w:sz w:val="23"/>
          <w:szCs w:val="23"/>
        </w:rPr>
        <w:t>Guyton and Hall Textbook of Medical Physiology, 12th Edition</w:t>
      </w:r>
    </w:p>
    <w:p w:rsidR="00E21CD0" w:rsidRPr="00D335DB" w:rsidRDefault="00E21CD0" w:rsidP="00693712">
      <w:pPr>
        <w:pStyle w:val="a6"/>
        <w:numPr>
          <w:ilvl w:val="0"/>
          <w:numId w:val="172"/>
        </w:numPr>
        <w:tabs>
          <w:tab w:val="left" w:pos="157"/>
        </w:tabs>
        <w:autoSpaceDE w:val="0"/>
        <w:autoSpaceDN w:val="0"/>
        <w:adjustRightInd w:val="0"/>
        <w:spacing w:after="0"/>
        <w:jc w:val="both"/>
        <w:rPr>
          <w:rFonts w:asciiTheme="majorBidi" w:hAnsiTheme="majorBidi" w:cstheme="majorBidi"/>
          <w:b/>
          <w:sz w:val="23"/>
          <w:szCs w:val="23"/>
        </w:rPr>
      </w:pPr>
      <w:r w:rsidRPr="00D335DB">
        <w:rPr>
          <w:rFonts w:asciiTheme="majorBidi" w:hAnsiTheme="majorBidi" w:cstheme="majorBidi"/>
          <w:sz w:val="23"/>
          <w:szCs w:val="23"/>
        </w:rPr>
        <w:t>Ganong's review of medical physiology, 23rd edition</w:t>
      </w:r>
    </w:p>
    <w:tbl>
      <w:tblPr>
        <w:tblStyle w:val="a5"/>
        <w:tblpPr w:leftFromText="180" w:rightFromText="180" w:vertAnchor="text" w:horzAnchor="margin" w:tblpXSpec="center" w:tblpY="36"/>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5"/>
      </w:tblGrid>
      <w:tr w:rsidR="00666729" w:rsidRPr="00CD3114" w:rsidTr="00D92C06">
        <w:trPr>
          <w:trHeight w:val="437"/>
        </w:trPr>
        <w:tc>
          <w:tcPr>
            <w:tcW w:w="9705" w:type="dxa"/>
            <w:shd w:val="clear" w:color="auto" w:fill="D9D9D9" w:themeFill="background1" w:themeFillShade="D9"/>
            <w:vAlign w:val="center"/>
          </w:tcPr>
          <w:p w:rsidR="00666729" w:rsidRPr="00D92C06" w:rsidRDefault="00666729" w:rsidP="00435DD7">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Physiology of the taste and smell</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470"/>
      </w:tblGrid>
      <w:tr w:rsidR="00435DD7" w:rsidRPr="00D335DB" w:rsidTr="00435DD7">
        <w:tc>
          <w:tcPr>
            <w:tcW w:w="225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470" w:type="dxa"/>
            <w:shd w:val="clear" w:color="auto" w:fill="F2F2F2" w:themeFill="background1" w:themeFillShade="F2"/>
          </w:tcPr>
          <w:p w:rsidR="00435DD7" w:rsidRPr="002F54C9" w:rsidRDefault="002F54C9" w:rsidP="006D3E55">
            <w:pPr>
              <w:pStyle w:val="a7"/>
              <w:spacing w:line="276" w:lineRule="auto"/>
              <w:jc w:val="both"/>
              <w:rPr>
                <w:rFonts w:asciiTheme="majorBidi" w:hAnsiTheme="majorBidi" w:cstheme="majorBidi"/>
              </w:rPr>
            </w:pPr>
            <w:r w:rsidRPr="002F54C9">
              <w:rPr>
                <w:rFonts w:asciiTheme="majorBidi" w:hAnsiTheme="majorBidi" w:cstheme="majorBidi"/>
              </w:rPr>
              <w:t>Dr. Laiche Djouhri</w:t>
            </w:r>
          </w:p>
        </w:tc>
      </w:tr>
      <w:tr w:rsidR="00435DD7" w:rsidRPr="00D335DB" w:rsidTr="00435DD7">
        <w:tc>
          <w:tcPr>
            <w:tcW w:w="225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470" w:type="dxa"/>
            <w:shd w:val="clear" w:color="auto" w:fill="F2F2F2" w:themeFill="background1" w:themeFillShade="F2"/>
          </w:tcPr>
          <w:p w:rsidR="00435DD7" w:rsidRPr="002F54C9" w:rsidRDefault="00435DD7" w:rsidP="006D3E55">
            <w:pPr>
              <w:pStyle w:val="a7"/>
              <w:spacing w:line="276" w:lineRule="auto"/>
              <w:jc w:val="both"/>
              <w:rPr>
                <w:rFonts w:asciiTheme="majorBidi" w:hAnsiTheme="majorBidi" w:cstheme="majorBidi"/>
              </w:rPr>
            </w:pPr>
            <w:r w:rsidRPr="002F54C9">
              <w:rPr>
                <w:rFonts w:asciiTheme="majorBidi" w:hAnsiTheme="majorBidi" w:cstheme="majorBidi"/>
              </w:rPr>
              <w:t>Physiology</w:t>
            </w:r>
          </w:p>
        </w:tc>
      </w:tr>
      <w:tr w:rsidR="00435DD7" w:rsidRPr="00D335DB" w:rsidTr="00435DD7">
        <w:tc>
          <w:tcPr>
            <w:tcW w:w="2250" w:type="dxa"/>
            <w:shd w:val="clear" w:color="auto" w:fill="F2F2F2" w:themeFill="background1" w:themeFillShade="F2"/>
          </w:tcPr>
          <w:p w:rsidR="00435DD7" w:rsidRPr="00D335DB" w:rsidRDefault="00435DD7" w:rsidP="004A1273">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470" w:type="dxa"/>
            <w:shd w:val="clear" w:color="auto" w:fill="F2F2F2" w:themeFill="background1" w:themeFillShade="F2"/>
          </w:tcPr>
          <w:p w:rsidR="00435DD7" w:rsidRPr="002F54C9" w:rsidRDefault="00435DD7" w:rsidP="006D3E55">
            <w:pPr>
              <w:pStyle w:val="a7"/>
              <w:spacing w:line="276" w:lineRule="auto"/>
              <w:jc w:val="both"/>
              <w:rPr>
                <w:rFonts w:asciiTheme="majorBidi" w:hAnsiTheme="majorBidi" w:cstheme="majorBidi"/>
              </w:rPr>
            </w:pPr>
            <w:r w:rsidRPr="002F54C9">
              <w:rPr>
                <w:rFonts w:asciiTheme="majorBidi" w:hAnsiTheme="majorBidi" w:cstheme="majorBidi"/>
              </w:rPr>
              <w:t>Neuropsychiatry Block</w:t>
            </w:r>
          </w:p>
        </w:tc>
      </w:tr>
      <w:tr w:rsidR="00435DD7" w:rsidRPr="00D335DB" w:rsidTr="001C7480">
        <w:tc>
          <w:tcPr>
            <w:tcW w:w="2250" w:type="dxa"/>
            <w:shd w:val="clear" w:color="auto" w:fill="F2F2F2" w:themeFill="background1" w:themeFillShade="F2"/>
          </w:tcPr>
          <w:p w:rsidR="00435DD7" w:rsidRPr="00D335DB" w:rsidRDefault="00435DD7"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470" w:type="dxa"/>
            <w:shd w:val="clear" w:color="auto" w:fill="F2F2F2" w:themeFill="background1" w:themeFillShade="F2"/>
          </w:tcPr>
          <w:p w:rsidR="00435DD7" w:rsidRPr="00377E07" w:rsidRDefault="001C7480" w:rsidP="006D3E55">
            <w:pPr>
              <w:pStyle w:val="a7"/>
              <w:spacing w:line="276" w:lineRule="auto"/>
              <w:jc w:val="both"/>
              <w:rPr>
                <w:rFonts w:asciiTheme="majorBidi" w:hAnsiTheme="majorBidi" w:cstheme="majorBidi"/>
                <w:b/>
                <w:highlight w:val="yellow"/>
              </w:rPr>
            </w:pPr>
            <w:r w:rsidRPr="00A14296">
              <w:rPr>
                <w:rStyle w:val="mw-headline"/>
                <w:rFonts w:asciiTheme="majorBidi" w:hAnsiTheme="majorBidi" w:cstheme="majorBidi"/>
              </w:rPr>
              <w:t>ldjouhri@ksu.edu.sa</w:t>
            </w:r>
          </w:p>
        </w:tc>
      </w:tr>
    </w:tbl>
    <w:p w:rsidR="008678AE" w:rsidRPr="00D335DB" w:rsidRDefault="008678AE" w:rsidP="00435DD7">
      <w:pPr>
        <w:pStyle w:val="a7"/>
        <w:spacing w:line="276" w:lineRule="auto"/>
        <w:jc w:val="both"/>
        <w:rPr>
          <w:rFonts w:asciiTheme="majorBidi" w:hAnsiTheme="majorBidi" w:cstheme="majorBidi"/>
        </w:rPr>
      </w:pPr>
    </w:p>
    <w:p w:rsidR="008678AE" w:rsidRPr="00D335DB" w:rsidRDefault="008678AE" w:rsidP="00435DD7">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8678AE" w:rsidRPr="00D335DB" w:rsidRDefault="008678AE" w:rsidP="00435DD7">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8678AE" w:rsidRPr="00D335DB" w:rsidRDefault="008678AE" w:rsidP="00435DD7">
      <w:pPr>
        <w:pStyle w:val="a7"/>
      </w:pPr>
    </w:p>
    <w:p w:rsidR="008678AE" w:rsidRPr="00D335DB" w:rsidRDefault="008678AE" w:rsidP="00693712">
      <w:pPr>
        <w:pStyle w:val="a7"/>
        <w:numPr>
          <w:ilvl w:val="0"/>
          <w:numId w:val="61"/>
        </w:numPr>
        <w:spacing w:line="276" w:lineRule="auto"/>
        <w:jc w:val="both"/>
        <w:rPr>
          <w:rFonts w:asciiTheme="majorBidi" w:hAnsiTheme="majorBidi" w:cstheme="majorBidi"/>
          <w:b/>
        </w:rPr>
      </w:pPr>
      <w:r w:rsidRPr="00D335DB">
        <w:rPr>
          <w:rFonts w:asciiTheme="majorBidi" w:hAnsiTheme="majorBidi" w:cstheme="majorBidi"/>
        </w:rPr>
        <w:t>Appreciate the physiology of olfaction</w:t>
      </w:r>
    </w:p>
    <w:p w:rsidR="008678AE" w:rsidRPr="00D335DB" w:rsidRDefault="008678AE" w:rsidP="00693712">
      <w:pPr>
        <w:pStyle w:val="a7"/>
        <w:numPr>
          <w:ilvl w:val="0"/>
          <w:numId w:val="61"/>
        </w:numPr>
        <w:spacing w:line="276" w:lineRule="auto"/>
        <w:jc w:val="both"/>
        <w:rPr>
          <w:rFonts w:asciiTheme="majorBidi" w:hAnsiTheme="majorBidi" w:cstheme="majorBidi"/>
          <w:b/>
        </w:rPr>
      </w:pPr>
      <w:r w:rsidRPr="00D335DB">
        <w:rPr>
          <w:rFonts w:asciiTheme="majorBidi" w:hAnsiTheme="majorBidi" w:cstheme="majorBidi"/>
        </w:rPr>
        <w:t>Describe the olfactory pathway</w:t>
      </w:r>
    </w:p>
    <w:p w:rsidR="008678AE" w:rsidRPr="00D335DB" w:rsidRDefault="008678AE" w:rsidP="00693712">
      <w:pPr>
        <w:pStyle w:val="a7"/>
        <w:numPr>
          <w:ilvl w:val="0"/>
          <w:numId w:val="61"/>
        </w:numPr>
        <w:spacing w:line="276" w:lineRule="auto"/>
        <w:jc w:val="both"/>
        <w:rPr>
          <w:rFonts w:asciiTheme="majorBidi" w:hAnsiTheme="majorBidi" w:cstheme="majorBidi"/>
          <w:b/>
        </w:rPr>
      </w:pPr>
      <w:r w:rsidRPr="00D335DB">
        <w:rPr>
          <w:rFonts w:asciiTheme="majorBidi" w:hAnsiTheme="majorBidi" w:cstheme="majorBidi"/>
        </w:rPr>
        <w:t>Appreciate some pathophysiological conditions related to olfaction as anosmia, parosmia hypo and hyperosmia</w:t>
      </w:r>
    </w:p>
    <w:p w:rsidR="008678AE" w:rsidRPr="00D335DB" w:rsidRDefault="008678AE" w:rsidP="00435DD7">
      <w:pPr>
        <w:pStyle w:val="a7"/>
        <w:spacing w:line="276" w:lineRule="auto"/>
        <w:jc w:val="both"/>
        <w:rPr>
          <w:rFonts w:asciiTheme="majorBidi" w:hAnsiTheme="majorBidi" w:cstheme="majorBidi"/>
          <w:b/>
        </w:rPr>
      </w:pPr>
    </w:p>
    <w:p w:rsidR="00187E3D" w:rsidRPr="007B7F06" w:rsidRDefault="00187E3D" w:rsidP="00435DD7">
      <w:pPr>
        <w:pStyle w:val="a7"/>
        <w:spacing w:line="276" w:lineRule="auto"/>
        <w:jc w:val="both"/>
        <w:rPr>
          <w:rFonts w:asciiTheme="majorBidi" w:hAnsiTheme="majorBidi" w:cstheme="majorBidi"/>
          <w:b/>
          <w:color w:val="0070C0"/>
        </w:rPr>
      </w:pPr>
    </w:p>
    <w:p w:rsidR="00187E3D" w:rsidRPr="00CD3114" w:rsidRDefault="00187E3D" w:rsidP="00435DD7">
      <w:pPr>
        <w:pStyle w:val="a7"/>
        <w:spacing w:line="276" w:lineRule="auto"/>
        <w:jc w:val="both"/>
        <w:rPr>
          <w:rFonts w:asciiTheme="majorBidi" w:hAnsiTheme="majorBidi" w:cstheme="majorBidi"/>
          <w:b/>
        </w:rPr>
      </w:pPr>
    </w:p>
    <w:p w:rsidR="00187E3D" w:rsidRPr="00CD3114" w:rsidRDefault="00187E3D" w:rsidP="00435DD7">
      <w:pPr>
        <w:pStyle w:val="a7"/>
        <w:spacing w:line="276" w:lineRule="auto"/>
        <w:jc w:val="both"/>
        <w:rPr>
          <w:rFonts w:asciiTheme="majorBidi" w:hAnsiTheme="majorBidi" w:cstheme="majorBidi"/>
          <w:b/>
        </w:rPr>
      </w:pPr>
    </w:p>
    <w:p w:rsidR="00187E3D" w:rsidRPr="00CD3114" w:rsidRDefault="00187E3D" w:rsidP="00435DD7">
      <w:pPr>
        <w:pStyle w:val="a7"/>
        <w:spacing w:line="276" w:lineRule="auto"/>
        <w:jc w:val="both"/>
        <w:rPr>
          <w:rFonts w:asciiTheme="majorBidi" w:hAnsiTheme="majorBidi" w:cstheme="majorBidi"/>
          <w:b/>
        </w:rPr>
      </w:pPr>
    </w:p>
    <w:p w:rsidR="00187E3D" w:rsidRPr="00CD3114" w:rsidRDefault="00187E3D" w:rsidP="00435DD7">
      <w:pPr>
        <w:pStyle w:val="a7"/>
        <w:spacing w:line="276" w:lineRule="auto"/>
        <w:jc w:val="both"/>
        <w:rPr>
          <w:rFonts w:asciiTheme="majorBidi" w:hAnsiTheme="majorBidi" w:cstheme="majorBidi"/>
          <w:b/>
        </w:rPr>
      </w:pPr>
    </w:p>
    <w:p w:rsidR="00187E3D" w:rsidRPr="00CD3114" w:rsidRDefault="00187E3D" w:rsidP="00435DD7">
      <w:pPr>
        <w:pStyle w:val="a7"/>
        <w:spacing w:line="276" w:lineRule="auto"/>
        <w:jc w:val="both"/>
        <w:rPr>
          <w:rFonts w:asciiTheme="majorBidi" w:hAnsiTheme="majorBidi" w:cstheme="majorBidi"/>
          <w:b/>
        </w:rPr>
      </w:pPr>
    </w:p>
    <w:p w:rsidR="00187E3D" w:rsidRPr="00CD3114" w:rsidRDefault="00187E3D" w:rsidP="00435DD7">
      <w:pPr>
        <w:pStyle w:val="a7"/>
        <w:spacing w:line="276" w:lineRule="auto"/>
        <w:jc w:val="both"/>
        <w:rPr>
          <w:rFonts w:asciiTheme="majorBidi" w:hAnsiTheme="majorBidi" w:cstheme="majorBidi"/>
          <w:b/>
        </w:rPr>
      </w:pPr>
    </w:p>
    <w:p w:rsidR="00187E3D" w:rsidRPr="00CD3114" w:rsidRDefault="00187E3D" w:rsidP="00435DD7">
      <w:pPr>
        <w:pStyle w:val="a7"/>
        <w:spacing w:line="276" w:lineRule="auto"/>
        <w:jc w:val="both"/>
        <w:rPr>
          <w:rFonts w:asciiTheme="majorBidi" w:hAnsiTheme="majorBidi" w:cstheme="majorBidi"/>
          <w:b/>
        </w:rPr>
      </w:pPr>
    </w:p>
    <w:p w:rsidR="00187E3D" w:rsidRPr="00CD3114" w:rsidRDefault="00187E3D" w:rsidP="00435DD7">
      <w:pPr>
        <w:pStyle w:val="a7"/>
        <w:spacing w:line="276" w:lineRule="auto"/>
        <w:jc w:val="both"/>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p w:rsidR="00187E3D" w:rsidRDefault="00187E3D" w:rsidP="00CD3114">
      <w:pPr>
        <w:pStyle w:val="a7"/>
        <w:spacing w:line="276" w:lineRule="auto"/>
        <w:rPr>
          <w:rFonts w:asciiTheme="majorBidi" w:hAnsiTheme="majorBidi" w:cstheme="majorBidi"/>
          <w:b/>
        </w:rPr>
      </w:pPr>
    </w:p>
    <w:p w:rsidR="00D92C06" w:rsidRDefault="00D92C06" w:rsidP="00CD3114">
      <w:pPr>
        <w:pStyle w:val="a7"/>
        <w:spacing w:line="276" w:lineRule="auto"/>
        <w:rPr>
          <w:rFonts w:asciiTheme="majorBidi" w:hAnsiTheme="majorBidi" w:cstheme="majorBidi"/>
          <w:b/>
        </w:rPr>
      </w:pPr>
    </w:p>
    <w:p w:rsidR="00D92C06" w:rsidRPr="00CD3114" w:rsidRDefault="00D92C06" w:rsidP="00CD3114">
      <w:pPr>
        <w:pStyle w:val="a7"/>
        <w:spacing w:line="276" w:lineRule="auto"/>
        <w:rPr>
          <w:rFonts w:asciiTheme="majorBidi" w:hAnsiTheme="majorBidi" w:cstheme="majorBidi"/>
          <w:b/>
        </w:rPr>
      </w:pPr>
    </w:p>
    <w:p w:rsidR="00187E3D" w:rsidRPr="00CD3114" w:rsidRDefault="00187E3D" w:rsidP="00CD3114">
      <w:pPr>
        <w:pStyle w:val="a7"/>
        <w:spacing w:line="276" w:lineRule="auto"/>
        <w:rPr>
          <w:rFonts w:asciiTheme="majorBidi" w:hAnsiTheme="majorBidi" w:cstheme="majorBidi"/>
          <w:b/>
        </w:rPr>
      </w:pPr>
    </w:p>
    <w:tbl>
      <w:tblPr>
        <w:tblStyle w:val="a5"/>
        <w:tblpPr w:leftFromText="180" w:rightFromText="180" w:vertAnchor="text" w:horzAnchor="margin" w:tblpXSpec="center" w:tblpY="135"/>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187E3D" w:rsidRPr="00CD3114" w:rsidTr="00D92C06">
        <w:trPr>
          <w:trHeight w:val="437"/>
        </w:trPr>
        <w:tc>
          <w:tcPr>
            <w:tcW w:w="9723" w:type="dxa"/>
            <w:shd w:val="clear" w:color="auto" w:fill="D9D9D9" w:themeFill="background1" w:themeFillShade="D9"/>
            <w:vAlign w:val="center"/>
          </w:tcPr>
          <w:p w:rsidR="00187E3D" w:rsidRPr="00D92C06" w:rsidRDefault="00187E3D" w:rsidP="0055063D">
            <w:pPr>
              <w:pStyle w:val="a6"/>
              <w:ind w:left="0"/>
              <w:rPr>
                <w:rFonts w:ascii="Footlight MT Light" w:hAnsi="Footlight MT Light"/>
                <w:sz w:val="20"/>
                <w:szCs w:val="20"/>
              </w:rPr>
            </w:pPr>
            <w:r w:rsidRPr="00D92C06">
              <w:rPr>
                <w:rFonts w:asciiTheme="majorBidi" w:hAnsiTheme="majorBidi" w:cstheme="majorBidi"/>
                <w:b/>
                <w:sz w:val="24"/>
                <w:szCs w:val="24"/>
              </w:rPr>
              <w:t xml:space="preserve">Title of the Practical: </w:t>
            </w:r>
            <w:r w:rsidR="0055063D" w:rsidRPr="00D92C06">
              <w:rPr>
                <w:rFonts w:asciiTheme="majorBidi" w:hAnsiTheme="majorBidi" w:cstheme="majorBidi"/>
                <w:b/>
                <w:sz w:val="24"/>
                <w:szCs w:val="24"/>
              </w:rPr>
              <w:t xml:space="preserve"> Color Vision, light and accommodation reflex</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560"/>
      </w:tblGrid>
      <w:tr w:rsidR="00435DD7" w:rsidRPr="00435DD7" w:rsidTr="00435DD7">
        <w:tc>
          <w:tcPr>
            <w:tcW w:w="2160" w:type="dxa"/>
            <w:shd w:val="clear" w:color="auto" w:fill="F2F2F2" w:themeFill="background1" w:themeFillShade="F2"/>
          </w:tcPr>
          <w:p w:rsidR="00435DD7" w:rsidRPr="00435DD7" w:rsidRDefault="00435DD7" w:rsidP="006D3E55">
            <w:pPr>
              <w:pStyle w:val="a7"/>
              <w:spacing w:line="276" w:lineRule="auto"/>
              <w:jc w:val="both"/>
              <w:rPr>
                <w:rFonts w:asciiTheme="majorBidi" w:hAnsiTheme="majorBidi" w:cstheme="majorBidi"/>
                <w:b/>
                <w:bCs/>
              </w:rPr>
            </w:pPr>
            <w:r w:rsidRPr="00435DD7">
              <w:rPr>
                <w:rFonts w:asciiTheme="majorBidi" w:hAnsiTheme="majorBidi" w:cstheme="majorBidi"/>
                <w:b/>
                <w:bCs/>
              </w:rPr>
              <w:t>Lecturer's name</w:t>
            </w:r>
          </w:p>
        </w:tc>
        <w:tc>
          <w:tcPr>
            <w:tcW w:w="7560" w:type="dxa"/>
            <w:shd w:val="clear" w:color="auto" w:fill="F2F2F2" w:themeFill="background1" w:themeFillShade="F2"/>
          </w:tcPr>
          <w:p w:rsidR="00435DD7" w:rsidRPr="004A1273" w:rsidRDefault="00DB312A" w:rsidP="00DB312A">
            <w:pPr>
              <w:pStyle w:val="a6"/>
              <w:ind w:left="0"/>
              <w:rPr>
                <w:rFonts w:asciiTheme="majorBidi" w:hAnsiTheme="majorBidi" w:cstheme="majorBidi"/>
                <w:color w:val="00B050"/>
                <w:sz w:val="24"/>
                <w:szCs w:val="24"/>
              </w:rPr>
            </w:pPr>
            <w:r w:rsidRPr="004A1273">
              <w:rPr>
                <w:rFonts w:asciiTheme="majorBidi" w:hAnsiTheme="majorBidi" w:cstheme="majorBidi"/>
                <w:sz w:val="24"/>
                <w:szCs w:val="24"/>
              </w:rPr>
              <w:t>Dr. Moustafa Kamal Memal</w:t>
            </w:r>
          </w:p>
        </w:tc>
      </w:tr>
      <w:tr w:rsidR="00435DD7" w:rsidRPr="00435DD7" w:rsidTr="00435DD7">
        <w:tc>
          <w:tcPr>
            <w:tcW w:w="2160" w:type="dxa"/>
            <w:shd w:val="clear" w:color="auto" w:fill="F2F2F2" w:themeFill="background1" w:themeFillShade="F2"/>
          </w:tcPr>
          <w:p w:rsidR="00435DD7" w:rsidRPr="00435DD7" w:rsidRDefault="00435DD7" w:rsidP="006D3E55">
            <w:pPr>
              <w:pStyle w:val="a7"/>
              <w:spacing w:line="276" w:lineRule="auto"/>
              <w:jc w:val="both"/>
              <w:rPr>
                <w:rFonts w:asciiTheme="majorBidi" w:hAnsiTheme="majorBidi" w:cstheme="majorBidi"/>
                <w:b/>
                <w:bCs/>
              </w:rPr>
            </w:pPr>
            <w:r w:rsidRPr="00435DD7">
              <w:rPr>
                <w:rFonts w:asciiTheme="majorBidi" w:hAnsiTheme="majorBidi" w:cstheme="majorBidi"/>
                <w:b/>
                <w:bCs/>
              </w:rPr>
              <w:t>Department</w:t>
            </w:r>
          </w:p>
        </w:tc>
        <w:tc>
          <w:tcPr>
            <w:tcW w:w="7560" w:type="dxa"/>
            <w:shd w:val="clear" w:color="auto" w:fill="F2F2F2" w:themeFill="background1" w:themeFillShade="F2"/>
          </w:tcPr>
          <w:p w:rsidR="00435DD7" w:rsidRPr="004A1273" w:rsidRDefault="00435DD7" w:rsidP="006D3E55">
            <w:pPr>
              <w:pStyle w:val="a7"/>
              <w:spacing w:line="276" w:lineRule="auto"/>
              <w:jc w:val="both"/>
              <w:rPr>
                <w:rFonts w:asciiTheme="majorBidi" w:hAnsiTheme="majorBidi" w:cstheme="majorBidi"/>
              </w:rPr>
            </w:pPr>
            <w:r w:rsidRPr="004A1273">
              <w:rPr>
                <w:rFonts w:asciiTheme="majorBidi" w:hAnsiTheme="majorBidi" w:cstheme="majorBidi"/>
              </w:rPr>
              <w:t>Physiology</w:t>
            </w:r>
          </w:p>
        </w:tc>
      </w:tr>
      <w:tr w:rsidR="00435DD7" w:rsidRPr="00435DD7" w:rsidTr="00435DD7">
        <w:tc>
          <w:tcPr>
            <w:tcW w:w="2160" w:type="dxa"/>
            <w:shd w:val="clear" w:color="auto" w:fill="F2F2F2" w:themeFill="background1" w:themeFillShade="F2"/>
          </w:tcPr>
          <w:p w:rsidR="00435DD7" w:rsidRPr="00435DD7" w:rsidRDefault="00435DD7" w:rsidP="004A1273">
            <w:pPr>
              <w:pStyle w:val="a7"/>
              <w:spacing w:line="276" w:lineRule="auto"/>
              <w:jc w:val="both"/>
              <w:rPr>
                <w:rFonts w:asciiTheme="majorBidi" w:hAnsiTheme="majorBidi" w:cstheme="majorBidi"/>
                <w:b/>
                <w:bCs/>
              </w:rPr>
            </w:pPr>
            <w:r w:rsidRPr="00435DD7">
              <w:rPr>
                <w:rFonts w:asciiTheme="majorBidi" w:hAnsiTheme="majorBidi" w:cstheme="majorBidi"/>
                <w:b/>
                <w:bCs/>
              </w:rPr>
              <w:t xml:space="preserve">Block </w:t>
            </w:r>
          </w:p>
        </w:tc>
        <w:tc>
          <w:tcPr>
            <w:tcW w:w="7560" w:type="dxa"/>
            <w:shd w:val="clear" w:color="auto" w:fill="F2F2F2" w:themeFill="background1" w:themeFillShade="F2"/>
          </w:tcPr>
          <w:p w:rsidR="00435DD7" w:rsidRPr="004A1273" w:rsidRDefault="00435DD7" w:rsidP="006D3E55">
            <w:pPr>
              <w:pStyle w:val="a7"/>
              <w:spacing w:line="276" w:lineRule="auto"/>
              <w:jc w:val="both"/>
              <w:rPr>
                <w:rFonts w:asciiTheme="majorBidi" w:hAnsiTheme="majorBidi" w:cstheme="majorBidi"/>
              </w:rPr>
            </w:pPr>
            <w:r w:rsidRPr="004A1273">
              <w:rPr>
                <w:rFonts w:asciiTheme="majorBidi" w:hAnsiTheme="majorBidi" w:cstheme="majorBidi"/>
              </w:rPr>
              <w:t>Neuropsychiatry Block</w:t>
            </w:r>
          </w:p>
        </w:tc>
      </w:tr>
      <w:tr w:rsidR="00435DD7" w:rsidRPr="00435DD7" w:rsidTr="00435DD7">
        <w:tc>
          <w:tcPr>
            <w:tcW w:w="2160" w:type="dxa"/>
            <w:shd w:val="clear" w:color="auto" w:fill="F2F2F2" w:themeFill="background1" w:themeFillShade="F2"/>
          </w:tcPr>
          <w:p w:rsidR="00435DD7" w:rsidRPr="00435DD7" w:rsidRDefault="00435DD7" w:rsidP="006D3E55">
            <w:pPr>
              <w:pStyle w:val="a7"/>
              <w:spacing w:line="276" w:lineRule="auto"/>
              <w:jc w:val="both"/>
              <w:rPr>
                <w:rFonts w:asciiTheme="majorBidi" w:hAnsiTheme="majorBidi" w:cstheme="majorBidi"/>
                <w:b/>
                <w:bCs/>
              </w:rPr>
            </w:pPr>
            <w:r w:rsidRPr="00435DD7">
              <w:rPr>
                <w:rFonts w:asciiTheme="majorBidi" w:hAnsiTheme="majorBidi" w:cstheme="majorBidi"/>
                <w:b/>
                <w:bCs/>
              </w:rPr>
              <w:t>Email address</w:t>
            </w:r>
          </w:p>
        </w:tc>
        <w:tc>
          <w:tcPr>
            <w:tcW w:w="7560" w:type="dxa"/>
            <w:shd w:val="clear" w:color="auto" w:fill="F2F2F2" w:themeFill="background1" w:themeFillShade="F2"/>
          </w:tcPr>
          <w:p w:rsidR="00435DD7" w:rsidRPr="00377E07" w:rsidRDefault="003D7F70" w:rsidP="006D3E55">
            <w:pPr>
              <w:pStyle w:val="a7"/>
              <w:spacing w:line="276" w:lineRule="auto"/>
              <w:jc w:val="both"/>
              <w:rPr>
                <w:rFonts w:asciiTheme="majorBidi" w:hAnsiTheme="majorBidi" w:cstheme="majorBidi"/>
                <w:highlight w:val="yellow"/>
              </w:rPr>
            </w:pPr>
            <w:r w:rsidRPr="004A1273">
              <w:rPr>
                <w:rStyle w:val="mw-headline"/>
                <w:rFonts w:asciiTheme="majorBidi" w:hAnsiTheme="majorBidi" w:cstheme="majorBidi"/>
              </w:rPr>
              <w:t>mustougha@hotmail.com</w:t>
            </w:r>
          </w:p>
        </w:tc>
      </w:tr>
    </w:tbl>
    <w:p w:rsidR="008678AE" w:rsidRPr="00382A7A" w:rsidRDefault="008678AE" w:rsidP="00435DD7">
      <w:pPr>
        <w:pStyle w:val="a7"/>
        <w:rPr>
          <w:sz w:val="14"/>
          <w:szCs w:val="14"/>
        </w:rPr>
      </w:pPr>
    </w:p>
    <w:p w:rsidR="008678AE" w:rsidRPr="00CD3114"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Practical:</w:t>
      </w:r>
    </w:p>
    <w:p w:rsidR="008678AE" w:rsidRDefault="008678AE" w:rsidP="00CD3114">
      <w:pPr>
        <w:pStyle w:val="a7"/>
        <w:spacing w:line="276" w:lineRule="auto"/>
        <w:jc w:val="both"/>
        <w:rPr>
          <w:rFonts w:asciiTheme="majorBidi" w:eastAsia="Arial Unicode MS" w:hAnsiTheme="majorBidi" w:cstheme="majorBidi"/>
          <w:lang w:eastAsia="ja-JP"/>
        </w:rPr>
      </w:pPr>
      <w:r w:rsidRPr="00CD3114">
        <w:rPr>
          <w:rFonts w:asciiTheme="majorBidi" w:eastAsia="Arial Unicode MS" w:hAnsiTheme="majorBidi" w:cstheme="majorBidi"/>
          <w:lang w:eastAsia="ja-JP"/>
        </w:rPr>
        <w:t>At the end of the session, the students should be able to:</w:t>
      </w:r>
    </w:p>
    <w:p w:rsidR="00DB312A" w:rsidRPr="00D335DB" w:rsidRDefault="00DB312A" w:rsidP="00DB312A">
      <w:pPr>
        <w:pStyle w:val="a7"/>
        <w:rPr>
          <w:rFonts w:eastAsia="Arial Unicode MS"/>
          <w:sz w:val="16"/>
          <w:szCs w:val="16"/>
        </w:rPr>
      </w:pPr>
    </w:p>
    <w:p w:rsidR="008678AE" w:rsidRPr="00CD3114" w:rsidRDefault="008678AE" w:rsidP="00693712">
      <w:pPr>
        <w:pStyle w:val="a7"/>
        <w:numPr>
          <w:ilvl w:val="0"/>
          <w:numId w:val="62"/>
        </w:numPr>
        <w:spacing w:line="276" w:lineRule="auto"/>
        <w:jc w:val="both"/>
        <w:rPr>
          <w:rFonts w:asciiTheme="majorBidi" w:hAnsiTheme="majorBidi" w:cstheme="majorBidi"/>
          <w:b/>
        </w:rPr>
      </w:pPr>
      <w:r w:rsidRPr="00CD3114">
        <w:rPr>
          <w:rFonts w:asciiTheme="majorBidi" w:hAnsiTheme="majorBidi" w:cstheme="majorBidi"/>
        </w:rPr>
        <w:t>Perform the test for visual acuity using a Snellen's chart, list the common refractive errors and describe how they can be corrected.</w:t>
      </w:r>
    </w:p>
    <w:p w:rsidR="008678AE" w:rsidRPr="00CD3114" w:rsidRDefault="008678AE" w:rsidP="00693712">
      <w:pPr>
        <w:pStyle w:val="a7"/>
        <w:numPr>
          <w:ilvl w:val="0"/>
          <w:numId w:val="62"/>
        </w:numPr>
        <w:spacing w:line="276" w:lineRule="auto"/>
        <w:jc w:val="both"/>
        <w:rPr>
          <w:rFonts w:asciiTheme="majorBidi" w:hAnsiTheme="majorBidi" w:cstheme="majorBidi"/>
          <w:b/>
        </w:rPr>
      </w:pPr>
      <w:r w:rsidRPr="00CD3114">
        <w:rPr>
          <w:rFonts w:asciiTheme="majorBidi" w:hAnsiTheme="majorBidi" w:cstheme="majorBidi"/>
        </w:rPr>
        <w:t>Perform the test for near vision using a Jaeger's chart.</w:t>
      </w:r>
    </w:p>
    <w:p w:rsidR="008678AE" w:rsidRPr="00CD3114" w:rsidRDefault="008678AE" w:rsidP="00693712">
      <w:pPr>
        <w:pStyle w:val="a7"/>
        <w:numPr>
          <w:ilvl w:val="0"/>
          <w:numId w:val="62"/>
        </w:numPr>
        <w:spacing w:line="276" w:lineRule="auto"/>
        <w:jc w:val="both"/>
        <w:rPr>
          <w:rFonts w:asciiTheme="majorBidi" w:hAnsiTheme="majorBidi" w:cstheme="majorBidi"/>
          <w:b/>
        </w:rPr>
      </w:pPr>
      <w:r w:rsidRPr="00CD3114">
        <w:rPr>
          <w:rFonts w:asciiTheme="majorBidi" w:hAnsiTheme="majorBidi" w:cstheme="majorBidi"/>
        </w:rPr>
        <w:t>Perform the test for Astigmatism using Astigmatism chart and describe how it can be corrected.</w:t>
      </w:r>
    </w:p>
    <w:p w:rsidR="008678AE" w:rsidRPr="00CD3114" w:rsidRDefault="008678AE" w:rsidP="00693712">
      <w:pPr>
        <w:pStyle w:val="a7"/>
        <w:numPr>
          <w:ilvl w:val="0"/>
          <w:numId w:val="62"/>
        </w:numPr>
        <w:spacing w:line="276" w:lineRule="auto"/>
        <w:jc w:val="both"/>
        <w:rPr>
          <w:rFonts w:asciiTheme="majorBidi" w:hAnsiTheme="majorBidi" w:cstheme="majorBidi"/>
          <w:b/>
        </w:rPr>
      </w:pPr>
      <w:r w:rsidRPr="00CD3114">
        <w:rPr>
          <w:rFonts w:asciiTheme="majorBidi" w:hAnsiTheme="majorBidi" w:cstheme="majorBidi"/>
        </w:rPr>
        <w:t xml:space="preserve">Determine one's near point. </w:t>
      </w:r>
    </w:p>
    <w:p w:rsidR="008678AE" w:rsidRPr="00CD3114" w:rsidRDefault="008678AE" w:rsidP="00693712">
      <w:pPr>
        <w:pStyle w:val="a7"/>
        <w:numPr>
          <w:ilvl w:val="0"/>
          <w:numId w:val="62"/>
        </w:numPr>
        <w:spacing w:line="276" w:lineRule="auto"/>
        <w:jc w:val="both"/>
        <w:rPr>
          <w:rFonts w:asciiTheme="majorBidi" w:hAnsiTheme="majorBidi" w:cstheme="majorBidi"/>
          <w:b/>
        </w:rPr>
      </w:pPr>
      <w:r w:rsidRPr="00CD3114">
        <w:rPr>
          <w:rFonts w:asciiTheme="majorBidi" w:hAnsiTheme="majorBidi" w:cstheme="majorBidi"/>
        </w:rPr>
        <w:t>Demonstrate one's blind spot.</w:t>
      </w:r>
    </w:p>
    <w:p w:rsidR="008678AE" w:rsidRPr="00CD3114" w:rsidRDefault="008678AE" w:rsidP="00693712">
      <w:pPr>
        <w:pStyle w:val="a7"/>
        <w:numPr>
          <w:ilvl w:val="0"/>
          <w:numId w:val="62"/>
        </w:numPr>
        <w:spacing w:line="276" w:lineRule="auto"/>
        <w:jc w:val="both"/>
        <w:rPr>
          <w:rFonts w:asciiTheme="majorBidi" w:hAnsiTheme="majorBidi" w:cstheme="majorBidi"/>
          <w:b/>
        </w:rPr>
      </w:pPr>
      <w:r w:rsidRPr="00CD3114">
        <w:rPr>
          <w:rFonts w:asciiTheme="majorBidi" w:hAnsiTheme="majorBidi" w:cstheme="majorBidi"/>
        </w:rPr>
        <w:t>Explain the mechanisms of accommodation with the help of Purkinje-Sanson images.</w:t>
      </w:r>
    </w:p>
    <w:p w:rsidR="00187E3D" w:rsidRPr="00705817" w:rsidRDefault="008678AE" w:rsidP="00693712">
      <w:pPr>
        <w:pStyle w:val="a7"/>
        <w:numPr>
          <w:ilvl w:val="0"/>
          <w:numId w:val="62"/>
        </w:numPr>
        <w:spacing w:line="276" w:lineRule="auto"/>
        <w:jc w:val="both"/>
        <w:rPr>
          <w:rFonts w:asciiTheme="majorBidi" w:hAnsiTheme="majorBidi" w:cstheme="majorBidi"/>
          <w:b/>
        </w:rPr>
      </w:pPr>
      <w:r w:rsidRPr="00CD3114">
        <w:rPr>
          <w:rFonts w:asciiTheme="majorBidi" w:hAnsiTheme="majorBidi" w:cstheme="majorBidi"/>
        </w:rPr>
        <w:t>Identify one’s color-vision defects using the Ishihara's colored charts.</w:t>
      </w:r>
    </w:p>
    <w:p w:rsidR="008678AE" w:rsidRPr="00D335DB" w:rsidRDefault="008678AE" w:rsidP="00435DD7">
      <w:pPr>
        <w:pStyle w:val="a7"/>
        <w:rPr>
          <w:sz w:val="16"/>
          <w:szCs w:val="16"/>
        </w:rPr>
      </w:pPr>
    </w:p>
    <w:p w:rsidR="008678AE"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435DD7" w:rsidRPr="00D335DB" w:rsidRDefault="00435DD7" w:rsidP="00D335DB">
      <w:pPr>
        <w:pStyle w:val="a7"/>
        <w:rPr>
          <w:sz w:val="14"/>
          <w:szCs w:val="14"/>
        </w:rPr>
      </w:pPr>
    </w:p>
    <w:p w:rsidR="008678AE" w:rsidRPr="00CD3114"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rPr>
        <w:t>Students should be familiar with the anatomy of the human eye ball, definition of visual acuity and the role of eye ball structures like cornea and lens to achieve the best visual acuity. Students must also have basic concepts about far vision and near vision, mechanism of accommodation and role of photoreceptors in the detection of color vision.</w:t>
      </w:r>
    </w:p>
    <w:p w:rsidR="008678AE" w:rsidRPr="00435DD7" w:rsidRDefault="008678AE" w:rsidP="00435DD7">
      <w:pPr>
        <w:pStyle w:val="a7"/>
        <w:rPr>
          <w:sz w:val="16"/>
          <w:szCs w:val="16"/>
        </w:rPr>
      </w:pPr>
    </w:p>
    <w:p w:rsidR="008678AE"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435DD7" w:rsidRPr="00382A7A" w:rsidRDefault="00435DD7" w:rsidP="00435DD7">
      <w:pPr>
        <w:pStyle w:val="a7"/>
        <w:rPr>
          <w:sz w:val="16"/>
          <w:szCs w:val="16"/>
        </w:rPr>
      </w:pPr>
    </w:p>
    <w:p w:rsidR="008678AE" w:rsidRPr="00CD3114" w:rsidRDefault="008678AE" w:rsidP="00693712">
      <w:pPr>
        <w:pStyle w:val="a7"/>
        <w:numPr>
          <w:ilvl w:val="0"/>
          <w:numId w:val="63"/>
        </w:numPr>
        <w:spacing w:line="276" w:lineRule="auto"/>
        <w:jc w:val="both"/>
        <w:rPr>
          <w:rFonts w:asciiTheme="majorBidi" w:hAnsiTheme="majorBidi" w:cstheme="majorBidi"/>
          <w:b/>
        </w:rPr>
      </w:pPr>
      <w:r w:rsidRPr="00CD3114">
        <w:rPr>
          <w:rFonts w:asciiTheme="majorBidi" w:hAnsiTheme="majorBidi" w:cstheme="majorBidi"/>
        </w:rPr>
        <w:t>The students will learn how to test visual acuity for far vision using Snellen’s chart.</w:t>
      </w:r>
    </w:p>
    <w:p w:rsidR="008678AE" w:rsidRPr="00CD3114" w:rsidRDefault="008678AE" w:rsidP="00693712">
      <w:pPr>
        <w:pStyle w:val="a7"/>
        <w:numPr>
          <w:ilvl w:val="0"/>
          <w:numId w:val="63"/>
        </w:numPr>
        <w:spacing w:line="276" w:lineRule="auto"/>
        <w:jc w:val="both"/>
        <w:rPr>
          <w:rFonts w:asciiTheme="majorBidi" w:hAnsiTheme="majorBidi" w:cstheme="majorBidi"/>
          <w:b/>
        </w:rPr>
      </w:pPr>
      <w:r w:rsidRPr="00CD3114">
        <w:rPr>
          <w:rFonts w:asciiTheme="majorBidi" w:hAnsiTheme="majorBidi" w:cstheme="majorBidi"/>
        </w:rPr>
        <w:t>The students will learn how to test visual acuity for near vision using Jaegar’s chart.</w:t>
      </w:r>
    </w:p>
    <w:p w:rsidR="008678AE" w:rsidRPr="00CD3114" w:rsidRDefault="008678AE" w:rsidP="00693712">
      <w:pPr>
        <w:pStyle w:val="a7"/>
        <w:numPr>
          <w:ilvl w:val="0"/>
          <w:numId w:val="63"/>
        </w:numPr>
        <w:spacing w:line="276" w:lineRule="auto"/>
        <w:jc w:val="both"/>
        <w:rPr>
          <w:rFonts w:asciiTheme="majorBidi" w:hAnsiTheme="majorBidi" w:cstheme="majorBidi"/>
          <w:b/>
        </w:rPr>
      </w:pPr>
      <w:r w:rsidRPr="00CD3114">
        <w:rPr>
          <w:rFonts w:asciiTheme="majorBidi" w:hAnsiTheme="majorBidi" w:cstheme="majorBidi"/>
        </w:rPr>
        <w:t>The students will learn about types of refractive errors and how to diagnose and correct them.</w:t>
      </w:r>
    </w:p>
    <w:p w:rsidR="008678AE" w:rsidRPr="00CD3114" w:rsidRDefault="008678AE" w:rsidP="00693712">
      <w:pPr>
        <w:pStyle w:val="a7"/>
        <w:numPr>
          <w:ilvl w:val="0"/>
          <w:numId w:val="63"/>
        </w:numPr>
        <w:spacing w:line="276" w:lineRule="auto"/>
        <w:jc w:val="both"/>
        <w:rPr>
          <w:rFonts w:asciiTheme="majorBidi" w:hAnsiTheme="majorBidi" w:cstheme="majorBidi"/>
          <w:b/>
        </w:rPr>
      </w:pPr>
      <w:r w:rsidRPr="00CD3114">
        <w:rPr>
          <w:rFonts w:asciiTheme="majorBidi" w:hAnsiTheme="majorBidi" w:cstheme="majorBidi"/>
        </w:rPr>
        <w:t>The students will learn how to determine one’s near point using pin-head of a common pin.</w:t>
      </w:r>
    </w:p>
    <w:p w:rsidR="008678AE" w:rsidRPr="00CD3114" w:rsidRDefault="008678AE" w:rsidP="00693712">
      <w:pPr>
        <w:pStyle w:val="a7"/>
        <w:numPr>
          <w:ilvl w:val="0"/>
          <w:numId w:val="63"/>
        </w:numPr>
        <w:spacing w:line="276" w:lineRule="auto"/>
        <w:jc w:val="both"/>
        <w:rPr>
          <w:rFonts w:asciiTheme="majorBidi" w:hAnsiTheme="majorBidi" w:cstheme="majorBidi"/>
          <w:b/>
        </w:rPr>
      </w:pPr>
      <w:r w:rsidRPr="00CD3114">
        <w:rPr>
          <w:rFonts w:asciiTheme="majorBidi" w:hAnsiTheme="majorBidi" w:cstheme="majorBidi"/>
        </w:rPr>
        <w:t>The students will learn about Astigmatism and how to diagnose and correct it.</w:t>
      </w:r>
    </w:p>
    <w:p w:rsidR="008678AE" w:rsidRPr="00CD3114" w:rsidRDefault="008678AE" w:rsidP="00693712">
      <w:pPr>
        <w:pStyle w:val="a7"/>
        <w:numPr>
          <w:ilvl w:val="0"/>
          <w:numId w:val="63"/>
        </w:numPr>
        <w:spacing w:line="276" w:lineRule="auto"/>
        <w:jc w:val="both"/>
        <w:rPr>
          <w:rFonts w:asciiTheme="majorBidi" w:hAnsiTheme="majorBidi" w:cstheme="majorBidi"/>
          <w:b/>
        </w:rPr>
      </w:pPr>
      <w:r w:rsidRPr="00CD3114">
        <w:rPr>
          <w:rFonts w:asciiTheme="majorBidi" w:hAnsiTheme="majorBidi" w:cstheme="majorBidi"/>
        </w:rPr>
        <w:t>The students will learn how to locate and appreciate their own blind spot.</w:t>
      </w:r>
    </w:p>
    <w:p w:rsidR="008678AE" w:rsidRPr="00CD3114" w:rsidRDefault="008678AE" w:rsidP="00693712">
      <w:pPr>
        <w:pStyle w:val="a7"/>
        <w:numPr>
          <w:ilvl w:val="0"/>
          <w:numId w:val="63"/>
        </w:numPr>
        <w:spacing w:line="276" w:lineRule="auto"/>
        <w:jc w:val="both"/>
        <w:rPr>
          <w:rFonts w:asciiTheme="majorBidi" w:hAnsiTheme="majorBidi" w:cstheme="majorBidi"/>
          <w:b/>
        </w:rPr>
      </w:pPr>
      <w:r w:rsidRPr="00CD3114">
        <w:rPr>
          <w:rFonts w:asciiTheme="majorBidi" w:hAnsiTheme="majorBidi" w:cstheme="majorBidi"/>
        </w:rPr>
        <w:t>The students will learn how to demonstrate the mechanism of accommodation using Purkinje-Sanson images.</w:t>
      </w:r>
    </w:p>
    <w:p w:rsidR="008678AE" w:rsidRPr="00CD3114" w:rsidRDefault="008678AE" w:rsidP="00693712">
      <w:pPr>
        <w:pStyle w:val="a7"/>
        <w:numPr>
          <w:ilvl w:val="0"/>
          <w:numId w:val="63"/>
        </w:numPr>
        <w:spacing w:line="276" w:lineRule="auto"/>
        <w:jc w:val="both"/>
        <w:rPr>
          <w:rFonts w:asciiTheme="majorBidi" w:hAnsiTheme="majorBidi" w:cstheme="majorBidi"/>
          <w:b/>
        </w:rPr>
      </w:pPr>
      <w:r w:rsidRPr="00CD3114">
        <w:rPr>
          <w:rFonts w:asciiTheme="majorBidi" w:hAnsiTheme="majorBidi" w:cstheme="majorBidi"/>
        </w:rPr>
        <w:t>The students will learn how to identify the various color-vision defects with the help of Ishihara’s chart.</w:t>
      </w:r>
    </w:p>
    <w:p w:rsidR="008678AE" w:rsidRPr="00D335DB" w:rsidRDefault="008678AE" w:rsidP="00435DD7">
      <w:pPr>
        <w:pStyle w:val="a7"/>
        <w:rPr>
          <w:sz w:val="14"/>
          <w:szCs w:val="14"/>
        </w:rPr>
      </w:pPr>
    </w:p>
    <w:p w:rsidR="008678AE"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Conclusion:</w:t>
      </w:r>
    </w:p>
    <w:p w:rsidR="00D335DB" w:rsidRPr="00D335DB" w:rsidRDefault="00D335DB" w:rsidP="00382A7A">
      <w:pPr>
        <w:pStyle w:val="a7"/>
        <w:spacing w:line="276" w:lineRule="auto"/>
        <w:jc w:val="both"/>
        <w:rPr>
          <w:sz w:val="14"/>
          <w:szCs w:val="14"/>
        </w:rPr>
      </w:pPr>
    </w:p>
    <w:p w:rsidR="00382A7A"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rPr>
        <w:t>The students will learn how to test visual acuity for far vision as well as for near vision, demonstrate the mechanism of accommodation, determine one’s near point, blind spot and color-vision defects and detect astigmatism.</w:t>
      </w:r>
    </w:p>
    <w:p w:rsidR="00382A7A"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8678AE" w:rsidRPr="00CD3114" w:rsidRDefault="008678AE" w:rsidP="00382A7A">
      <w:pPr>
        <w:pStyle w:val="a7"/>
      </w:pPr>
      <w:r w:rsidRPr="00CD3114">
        <w:tab/>
      </w:r>
    </w:p>
    <w:p w:rsidR="008678AE" w:rsidRPr="00CD3114" w:rsidRDefault="008678AE" w:rsidP="00693712">
      <w:pPr>
        <w:pStyle w:val="a7"/>
        <w:numPr>
          <w:ilvl w:val="0"/>
          <w:numId w:val="145"/>
        </w:numPr>
        <w:spacing w:line="276" w:lineRule="auto"/>
        <w:jc w:val="both"/>
        <w:rPr>
          <w:rFonts w:asciiTheme="majorBidi" w:hAnsiTheme="majorBidi" w:cstheme="majorBidi"/>
          <w:b/>
        </w:rPr>
      </w:pPr>
      <w:r w:rsidRPr="00CD3114">
        <w:rPr>
          <w:rFonts w:asciiTheme="majorBidi" w:hAnsiTheme="majorBidi" w:cstheme="majorBidi"/>
        </w:rPr>
        <w:t>What is visual acuity, far vision and near vision and how to test and correct any visual defects.</w:t>
      </w:r>
    </w:p>
    <w:p w:rsidR="008678AE" w:rsidRPr="00CD3114" w:rsidRDefault="008678AE" w:rsidP="00693712">
      <w:pPr>
        <w:pStyle w:val="a7"/>
        <w:numPr>
          <w:ilvl w:val="0"/>
          <w:numId w:val="145"/>
        </w:numPr>
        <w:spacing w:line="276" w:lineRule="auto"/>
        <w:jc w:val="both"/>
        <w:rPr>
          <w:rFonts w:asciiTheme="majorBidi" w:hAnsiTheme="majorBidi" w:cstheme="majorBidi"/>
          <w:b/>
        </w:rPr>
      </w:pPr>
      <w:r w:rsidRPr="00CD3114">
        <w:rPr>
          <w:rFonts w:asciiTheme="majorBidi" w:hAnsiTheme="majorBidi" w:cstheme="majorBidi"/>
        </w:rPr>
        <w:t>What is astigmatism and how to detect and correct it.</w:t>
      </w:r>
    </w:p>
    <w:p w:rsidR="008678AE" w:rsidRPr="00CD3114" w:rsidRDefault="008678AE" w:rsidP="00693712">
      <w:pPr>
        <w:pStyle w:val="a7"/>
        <w:numPr>
          <w:ilvl w:val="0"/>
          <w:numId w:val="145"/>
        </w:numPr>
        <w:spacing w:line="276" w:lineRule="auto"/>
        <w:jc w:val="both"/>
        <w:rPr>
          <w:rFonts w:asciiTheme="majorBidi" w:hAnsiTheme="majorBidi" w:cstheme="majorBidi"/>
          <w:b/>
        </w:rPr>
      </w:pPr>
      <w:r w:rsidRPr="00CD3114">
        <w:rPr>
          <w:rFonts w:asciiTheme="majorBidi" w:hAnsiTheme="majorBidi" w:cstheme="majorBidi"/>
        </w:rPr>
        <w:t>How to demonstrate the mechanism of accommodation and describe the concept of near point.</w:t>
      </w:r>
    </w:p>
    <w:p w:rsidR="008678AE" w:rsidRPr="00CD3114" w:rsidRDefault="008678AE" w:rsidP="00693712">
      <w:pPr>
        <w:pStyle w:val="a7"/>
        <w:numPr>
          <w:ilvl w:val="0"/>
          <w:numId w:val="145"/>
        </w:numPr>
        <w:spacing w:line="276" w:lineRule="auto"/>
        <w:jc w:val="both"/>
        <w:rPr>
          <w:rFonts w:asciiTheme="majorBidi" w:hAnsiTheme="majorBidi" w:cstheme="majorBidi"/>
          <w:b/>
        </w:rPr>
      </w:pPr>
      <w:r w:rsidRPr="00CD3114">
        <w:rPr>
          <w:rFonts w:asciiTheme="majorBidi" w:hAnsiTheme="majorBidi" w:cstheme="majorBidi"/>
        </w:rPr>
        <w:t>How to determine color-vision defects and describe their various types.</w:t>
      </w:r>
    </w:p>
    <w:p w:rsidR="008678AE" w:rsidRPr="00CD3114" w:rsidRDefault="008678AE" w:rsidP="00CD3114">
      <w:pPr>
        <w:pStyle w:val="a7"/>
        <w:spacing w:line="276" w:lineRule="auto"/>
        <w:jc w:val="both"/>
        <w:rPr>
          <w:rFonts w:asciiTheme="majorBidi" w:hAnsiTheme="majorBidi" w:cstheme="majorBidi"/>
          <w:b/>
        </w:rPr>
      </w:pPr>
    </w:p>
    <w:p w:rsidR="008678AE"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382A7A" w:rsidRPr="00382A7A" w:rsidRDefault="00382A7A" w:rsidP="00382A7A">
      <w:pPr>
        <w:pStyle w:val="a7"/>
      </w:pPr>
    </w:p>
    <w:p w:rsidR="008678AE" w:rsidRPr="00CD3114" w:rsidRDefault="008678AE" w:rsidP="00693712">
      <w:pPr>
        <w:pStyle w:val="a7"/>
        <w:numPr>
          <w:ilvl w:val="0"/>
          <w:numId w:val="144"/>
        </w:numPr>
        <w:spacing w:line="276" w:lineRule="auto"/>
        <w:jc w:val="both"/>
        <w:rPr>
          <w:rFonts w:asciiTheme="majorBidi" w:hAnsiTheme="majorBidi" w:cstheme="majorBidi"/>
        </w:rPr>
      </w:pPr>
      <w:r w:rsidRPr="00CD3114">
        <w:rPr>
          <w:rFonts w:asciiTheme="majorBidi" w:hAnsiTheme="majorBidi" w:cstheme="majorBidi"/>
        </w:rPr>
        <w:t>Zain’s Manual of Experimental Physiology Vol. 2, Experiment 12 and 13</w:t>
      </w:r>
    </w:p>
    <w:p w:rsidR="00187E3D" w:rsidRPr="00CD3114" w:rsidRDefault="00187E3D" w:rsidP="00CD3114">
      <w:pPr>
        <w:pStyle w:val="a7"/>
        <w:spacing w:line="276" w:lineRule="auto"/>
        <w:jc w:val="both"/>
        <w:rPr>
          <w:rFonts w:asciiTheme="majorBidi" w:hAnsiTheme="majorBidi" w:cstheme="majorBidi"/>
        </w:rPr>
      </w:pPr>
    </w:p>
    <w:p w:rsidR="00187E3D" w:rsidRDefault="00187E3D"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D92C06" w:rsidRDefault="00D92C06" w:rsidP="00CD3114">
      <w:pPr>
        <w:pStyle w:val="a7"/>
        <w:spacing w:line="276" w:lineRule="auto"/>
        <w:jc w:val="both"/>
        <w:rPr>
          <w:rFonts w:asciiTheme="majorBidi" w:hAnsiTheme="majorBidi" w:cstheme="majorBidi"/>
        </w:rPr>
      </w:pPr>
    </w:p>
    <w:p w:rsidR="00D92C06" w:rsidRDefault="00D92C06" w:rsidP="00CD3114">
      <w:pPr>
        <w:pStyle w:val="a7"/>
        <w:spacing w:line="276" w:lineRule="auto"/>
        <w:jc w:val="both"/>
        <w:rPr>
          <w:rFonts w:asciiTheme="majorBidi" w:hAnsiTheme="majorBidi" w:cstheme="majorBidi"/>
        </w:rPr>
      </w:pPr>
    </w:p>
    <w:p w:rsidR="00D335DB" w:rsidRDefault="00D335DB" w:rsidP="00382A7A">
      <w:pPr>
        <w:pStyle w:val="a7"/>
        <w:rPr>
          <w:rFonts w:asciiTheme="majorBidi" w:hAnsiTheme="majorBidi" w:cstheme="majorBidi"/>
        </w:rPr>
      </w:pPr>
    </w:p>
    <w:p w:rsidR="00D92C06" w:rsidRDefault="00D92C06" w:rsidP="00382A7A">
      <w:pPr>
        <w:pStyle w:val="a7"/>
      </w:pPr>
    </w:p>
    <w:p w:rsidR="00D92C06" w:rsidRDefault="00D92C06" w:rsidP="00382A7A">
      <w:pPr>
        <w:pStyle w:val="a7"/>
      </w:pPr>
    </w:p>
    <w:p w:rsidR="00D92C06" w:rsidRDefault="00D92C06" w:rsidP="00382A7A">
      <w:pPr>
        <w:pStyle w:val="a7"/>
      </w:pPr>
    </w:p>
    <w:tbl>
      <w:tblPr>
        <w:tblStyle w:val="a5"/>
        <w:tblpPr w:leftFromText="180" w:rightFromText="180" w:vertAnchor="text" w:horzAnchor="margin" w:tblpXSpec="center" w:tblpY="-52"/>
        <w:tblW w:w="9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3"/>
      </w:tblGrid>
      <w:tr w:rsidR="00D92C06" w:rsidRPr="00CD3114" w:rsidTr="00D92C06">
        <w:trPr>
          <w:trHeight w:val="531"/>
        </w:trPr>
        <w:tc>
          <w:tcPr>
            <w:tcW w:w="9693" w:type="dxa"/>
            <w:shd w:val="clear" w:color="auto" w:fill="D9D9D9" w:themeFill="background1" w:themeFillShade="D9"/>
            <w:vAlign w:val="center"/>
          </w:tcPr>
          <w:p w:rsidR="00D92C06" w:rsidRPr="00D92C06" w:rsidRDefault="00D92C06" w:rsidP="00567F84">
            <w:pPr>
              <w:spacing w:line="276" w:lineRule="auto"/>
              <w:rPr>
                <w:rFonts w:asciiTheme="majorBidi" w:hAnsiTheme="majorBidi" w:cstheme="majorBidi"/>
                <w:b/>
                <w:sz w:val="24"/>
                <w:szCs w:val="24"/>
              </w:rPr>
            </w:pPr>
            <w:r w:rsidRPr="00D92C06">
              <w:rPr>
                <w:rFonts w:asciiTheme="majorBidi" w:hAnsiTheme="majorBidi" w:cstheme="majorBidi"/>
                <w:b/>
                <w:sz w:val="24"/>
                <w:szCs w:val="24"/>
              </w:rPr>
              <w:t>Title of the Practical: Electromyography (EMG) &amp; Motor Nerve Conduction Velocity (MNCV)</w:t>
            </w:r>
          </w:p>
        </w:tc>
      </w:tr>
    </w:tbl>
    <w:tbl>
      <w:tblPr>
        <w:tblStyle w:val="a5"/>
        <w:tblpPr w:leftFromText="180" w:rightFromText="180" w:vertAnchor="page" w:horzAnchor="margin" w:tblpX="108" w:tblpY="21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52"/>
        <w:gridCol w:w="7650"/>
      </w:tblGrid>
      <w:tr w:rsidR="00D92C06" w:rsidRPr="00382A7A" w:rsidTr="00D92C06">
        <w:tc>
          <w:tcPr>
            <w:tcW w:w="2052" w:type="dxa"/>
            <w:shd w:val="clear" w:color="auto" w:fill="F2F2F2" w:themeFill="background1" w:themeFillShade="F2"/>
          </w:tcPr>
          <w:p w:rsidR="00D92C06" w:rsidRPr="00382A7A" w:rsidRDefault="00D92C06" w:rsidP="00D92C06">
            <w:pPr>
              <w:pStyle w:val="a7"/>
              <w:spacing w:line="276" w:lineRule="auto"/>
              <w:jc w:val="both"/>
              <w:rPr>
                <w:rFonts w:asciiTheme="majorBidi" w:hAnsiTheme="majorBidi" w:cstheme="majorBidi"/>
                <w:b/>
                <w:bCs/>
              </w:rPr>
            </w:pPr>
            <w:r w:rsidRPr="00382A7A">
              <w:rPr>
                <w:rFonts w:asciiTheme="majorBidi" w:hAnsiTheme="majorBidi" w:cstheme="majorBidi"/>
                <w:b/>
                <w:bCs/>
              </w:rPr>
              <w:t>Lecturer’s name</w:t>
            </w:r>
          </w:p>
        </w:tc>
        <w:tc>
          <w:tcPr>
            <w:tcW w:w="7650" w:type="dxa"/>
            <w:shd w:val="clear" w:color="auto" w:fill="F2F2F2" w:themeFill="background1" w:themeFillShade="F2"/>
          </w:tcPr>
          <w:p w:rsidR="00D92C06" w:rsidRPr="00B32328" w:rsidRDefault="00D92C06" w:rsidP="00D92C06">
            <w:pPr>
              <w:rPr>
                <w:rFonts w:ascii="Footlight MT Light" w:eastAsia="Times New Roman" w:hAnsi="Footlight MT Light"/>
                <w:b/>
                <w:bCs/>
                <w:color w:val="0070C0"/>
                <w:sz w:val="20"/>
                <w:szCs w:val="20"/>
              </w:rPr>
            </w:pPr>
            <w:r w:rsidRPr="00B32328">
              <w:rPr>
                <w:rFonts w:asciiTheme="majorBidi" w:eastAsia="Times New Roman" w:hAnsiTheme="majorBidi" w:cstheme="majorBidi"/>
                <w:sz w:val="24"/>
                <w:szCs w:val="24"/>
              </w:rPr>
              <w:t>Dr. Moustafa Kamal Memal</w:t>
            </w:r>
          </w:p>
        </w:tc>
      </w:tr>
      <w:tr w:rsidR="00D92C06" w:rsidRPr="00382A7A" w:rsidTr="00D92C06">
        <w:tc>
          <w:tcPr>
            <w:tcW w:w="2052" w:type="dxa"/>
            <w:shd w:val="clear" w:color="auto" w:fill="F2F2F2" w:themeFill="background1" w:themeFillShade="F2"/>
          </w:tcPr>
          <w:p w:rsidR="00D92C06" w:rsidRPr="00382A7A" w:rsidRDefault="00D92C06" w:rsidP="00D92C06">
            <w:pPr>
              <w:pStyle w:val="a7"/>
              <w:spacing w:line="276" w:lineRule="auto"/>
              <w:jc w:val="both"/>
              <w:rPr>
                <w:rFonts w:asciiTheme="majorBidi" w:hAnsiTheme="majorBidi" w:cstheme="majorBidi"/>
                <w:b/>
                <w:bCs/>
              </w:rPr>
            </w:pPr>
            <w:r w:rsidRPr="00382A7A">
              <w:rPr>
                <w:rFonts w:asciiTheme="majorBidi" w:hAnsiTheme="majorBidi" w:cstheme="majorBidi"/>
                <w:b/>
                <w:bCs/>
              </w:rPr>
              <w:t>Department</w:t>
            </w:r>
          </w:p>
        </w:tc>
        <w:tc>
          <w:tcPr>
            <w:tcW w:w="7650" w:type="dxa"/>
            <w:shd w:val="clear" w:color="auto" w:fill="F2F2F2" w:themeFill="background1" w:themeFillShade="F2"/>
          </w:tcPr>
          <w:p w:rsidR="00D92C06" w:rsidRPr="00B32328" w:rsidRDefault="00D92C06" w:rsidP="00D92C06">
            <w:pPr>
              <w:pStyle w:val="a7"/>
              <w:spacing w:line="276" w:lineRule="auto"/>
              <w:jc w:val="both"/>
              <w:rPr>
                <w:rFonts w:asciiTheme="majorBidi" w:hAnsiTheme="majorBidi" w:cstheme="majorBidi"/>
              </w:rPr>
            </w:pPr>
            <w:r w:rsidRPr="00B32328">
              <w:rPr>
                <w:rFonts w:asciiTheme="majorBidi" w:hAnsiTheme="majorBidi" w:cstheme="majorBidi"/>
              </w:rPr>
              <w:t>Physiology</w:t>
            </w:r>
          </w:p>
        </w:tc>
      </w:tr>
      <w:tr w:rsidR="00D92C06" w:rsidRPr="00382A7A" w:rsidTr="00D92C06">
        <w:tc>
          <w:tcPr>
            <w:tcW w:w="2052" w:type="dxa"/>
            <w:shd w:val="clear" w:color="auto" w:fill="F2F2F2" w:themeFill="background1" w:themeFillShade="F2"/>
          </w:tcPr>
          <w:p w:rsidR="00D92C06" w:rsidRPr="00382A7A" w:rsidRDefault="00D92C06" w:rsidP="00B32328">
            <w:pPr>
              <w:pStyle w:val="a7"/>
              <w:spacing w:line="276" w:lineRule="auto"/>
              <w:jc w:val="both"/>
              <w:rPr>
                <w:rFonts w:asciiTheme="majorBidi" w:hAnsiTheme="majorBidi" w:cstheme="majorBidi"/>
                <w:b/>
                <w:bCs/>
              </w:rPr>
            </w:pPr>
            <w:r w:rsidRPr="00382A7A">
              <w:rPr>
                <w:rFonts w:asciiTheme="majorBidi" w:hAnsiTheme="majorBidi" w:cstheme="majorBidi"/>
                <w:b/>
                <w:bCs/>
              </w:rPr>
              <w:t xml:space="preserve">Block </w:t>
            </w:r>
          </w:p>
        </w:tc>
        <w:tc>
          <w:tcPr>
            <w:tcW w:w="7650" w:type="dxa"/>
            <w:shd w:val="clear" w:color="auto" w:fill="F2F2F2" w:themeFill="background1" w:themeFillShade="F2"/>
          </w:tcPr>
          <w:p w:rsidR="00D92C06" w:rsidRPr="00B32328" w:rsidRDefault="00D92C06" w:rsidP="00D92C06">
            <w:pPr>
              <w:pStyle w:val="a7"/>
              <w:spacing w:line="276" w:lineRule="auto"/>
              <w:jc w:val="both"/>
              <w:rPr>
                <w:rFonts w:asciiTheme="majorBidi" w:hAnsiTheme="majorBidi" w:cstheme="majorBidi"/>
              </w:rPr>
            </w:pPr>
            <w:r w:rsidRPr="00B32328">
              <w:rPr>
                <w:rFonts w:asciiTheme="majorBidi" w:hAnsiTheme="majorBidi" w:cstheme="majorBidi"/>
              </w:rPr>
              <w:t>Neuropsychiatry Block</w:t>
            </w:r>
          </w:p>
        </w:tc>
      </w:tr>
      <w:tr w:rsidR="00D92C06" w:rsidRPr="00382A7A" w:rsidTr="00B32328">
        <w:tc>
          <w:tcPr>
            <w:tcW w:w="2052" w:type="dxa"/>
            <w:shd w:val="clear" w:color="auto" w:fill="F2F2F2" w:themeFill="background1" w:themeFillShade="F2"/>
          </w:tcPr>
          <w:p w:rsidR="00D92C06" w:rsidRPr="00382A7A" w:rsidRDefault="00D92C06" w:rsidP="00D92C06">
            <w:pPr>
              <w:pStyle w:val="a7"/>
              <w:spacing w:line="276" w:lineRule="auto"/>
              <w:jc w:val="both"/>
              <w:rPr>
                <w:rFonts w:asciiTheme="majorBidi" w:hAnsiTheme="majorBidi" w:cstheme="majorBidi"/>
                <w:b/>
                <w:bCs/>
              </w:rPr>
            </w:pPr>
            <w:r w:rsidRPr="00382A7A">
              <w:rPr>
                <w:rFonts w:asciiTheme="majorBidi" w:hAnsiTheme="majorBidi" w:cstheme="majorBidi"/>
                <w:b/>
                <w:bCs/>
              </w:rPr>
              <w:t>Email address</w:t>
            </w:r>
          </w:p>
        </w:tc>
        <w:tc>
          <w:tcPr>
            <w:tcW w:w="7650" w:type="dxa"/>
            <w:shd w:val="clear" w:color="auto" w:fill="F2F2F2" w:themeFill="background1" w:themeFillShade="F2"/>
          </w:tcPr>
          <w:p w:rsidR="00D92C06" w:rsidRPr="00B32328" w:rsidRDefault="00D92C06" w:rsidP="00D92C06">
            <w:pPr>
              <w:pStyle w:val="a7"/>
              <w:spacing w:line="276" w:lineRule="auto"/>
              <w:jc w:val="both"/>
              <w:rPr>
                <w:rFonts w:asciiTheme="majorBidi" w:hAnsiTheme="majorBidi" w:cstheme="majorBidi"/>
              </w:rPr>
            </w:pPr>
            <w:r w:rsidRPr="00B32328">
              <w:rPr>
                <w:rStyle w:val="mw-headline"/>
                <w:rFonts w:asciiTheme="majorBidi" w:hAnsiTheme="majorBidi" w:cstheme="majorBidi"/>
              </w:rPr>
              <w:t>mustougha@hotmail.com</w:t>
            </w:r>
          </w:p>
        </w:tc>
      </w:tr>
    </w:tbl>
    <w:p w:rsidR="00D92C06" w:rsidRPr="00D92C06" w:rsidRDefault="00D92C06" w:rsidP="00D92C06">
      <w:pPr>
        <w:pStyle w:val="a7"/>
        <w:spacing w:line="276" w:lineRule="auto"/>
        <w:jc w:val="both"/>
        <w:rPr>
          <w:rFonts w:asciiTheme="majorBidi" w:hAnsiTheme="majorBidi" w:cstheme="majorBidi"/>
          <w:b/>
          <w:sz w:val="16"/>
          <w:szCs w:val="16"/>
        </w:rPr>
      </w:pPr>
    </w:p>
    <w:p w:rsidR="00D92C06" w:rsidRDefault="00D92C06" w:rsidP="00D92C06">
      <w:pPr>
        <w:pStyle w:val="a7"/>
        <w:spacing w:line="276" w:lineRule="auto"/>
        <w:jc w:val="both"/>
        <w:rPr>
          <w:rFonts w:asciiTheme="majorBidi" w:hAnsiTheme="majorBidi" w:cstheme="majorBidi"/>
          <w:b/>
        </w:rPr>
      </w:pPr>
      <w:r w:rsidRPr="00CD3114">
        <w:rPr>
          <w:rFonts w:asciiTheme="majorBidi" w:hAnsiTheme="majorBidi" w:cstheme="majorBidi"/>
          <w:b/>
        </w:rPr>
        <w:t>Objective</w:t>
      </w:r>
      <w:r>
        <w:rPr>
          <w:rFonts w:asciiTheme="majorBidi" w:hAnsiTheme="majorBidi" w:cstheme="majorBidi"/>
          <w:b/>
        </w:rPr>
        <w:t>s</w:t>
      </w:r>
      <w:r w:rsidRPr="00CD3114">
        <w:rPr>
          <w:rFonts w:asciiTheme="majorBidi" w:hAnsiTheme="majorBidi" w:cstheme="majorBidi"/>
          <w:b/>
        </w:rPr>
        <w:t xml:space="preserve"> of the Practical:</w:t>
      </w:r>
    </w:p>
    <w:p w:rsidR="008678AE" w:rsidRDefault="008678AE" w:rsidP="00D92C06">
      <w:pPr>
        <w:pStyle w:val="a7"/>
        <w:spacing w:line="276" w:lineRule="auto"/>
        <w:jc w:val="both"/>
        <w:rPr>
          <w:rFonts w:asciiTheme="majorBidi" w:eastAsia="Arial Unicode MS" w:hAnsiTheme="majorBidi" w:cstheme="majorBidi"/>
          <w:lang w:eastAsia="ja-JP"/>
        </w:rPr>
      </w:pPr>
      <w:r w:rsidRPr="00CD3114">
        <w:rPr>
          <w:rFonts w:asciiTheme="majorBidi" w:eastAsia="Arial Unicode MS" w:hAnsiTheme="majorBidi" w:cstheme="majorBidi"/>
          <w:lang w:eastAsia="ja-JP"/>
        </w:rPr>
        <w:t>At the end of the session, the students should be able to:</w:t>
      </w:r>
    </w:p>
    <w:p w:rsidR="00D92C06" w:rsidRPr="00D92C06" w:rsidRDefault="00D92C06" w:rsidP="00D92C06">
      <w:pPr>
        <w:pStyle w:val="a7"/>
        <w:spacing w:line="276" w:lineRule="auto"/>
        <w:jc w:val="both"/>
        <w:rPr>
          <w:rFonts w:asciiTheme="majorBidi" w:eastAsia="Arial Unicode MS" w:hAnsiTheme="majorBidi" w:cstheme="majorBidi"/>
          <w:sz w:val="12"/>
          <w:szCs w:val="12"/>
          <w:lang w:eastAsia="ja-JP"/>
        </w:rPr>
      </w:pPr>
    </w:p>
    <w:p w:rsidR="008678AE" w:rsidRPr="00CD3114" w:rsidRDefault="008678AE" w:rsidP="00693712">
      <w:pPr>
        <w:pStyle w:val="a7"/>
        <w:numPr>
          <w:ilvl w:val="0"/>
          <w:numId w:val="64"/>
        </w:numPr>
        <w:spacing w:line="276" w:lineRule="auto"/>
        <w:jc w:val="both"/>
        <w:rPr>
          <w:rFonts w:asciiTheme="majorBidi" w:hAnsiTheme="majorBidi" w:cstheme="majorBidi"/>
          <w:b/>
        </w:rPr>
      </w:pPr>
      <w:r w:rsidRPr="00CD3114">
        <w:rPr>
          <w:rFonts w:asciiTheme="majorBidi" w:hAnsiTheme="majorBidi" w:cstheme="majorBidi"/>
        </w:rPr>
        <w:t xml:space="preserve">Acquire a skill to perform the EMG test </w:t>
      </w:r>
    </w:p>
    <w:p w:rsidR="008678AE" w:rsidRPr="00CD3114" w:rsidRDefault="008678AE" w:rsidP="00693712">
      <w:pPr>
        <w:pStyle w:val="a7"/>
        <w:numPr>
          <w:ilvl w:val="0"/>
          <w:numId w:val="64"/>
        </w:numPr>
        <w:spacing w:line="276" w:lineRule="auto"/>
        <w:jc w:val="both"/>
        <w:rPr>
          <w:rFonts w:asciiTheme="majorBidi" w:hAnsiTheme="majorBidi" w:cstheme="majorBidi"/>
          <w:b/>
        </w:rPr>
      </w:pPr>
      <w:r w:rsidRPr="00CD3114">
        <w:rPr>
          <w:rFonts w:asciiTheme="majorBidi" w:hAnsiTheme="majorBidi" w:cstheme="majorBidi"/>
        </w:rPr>
        <w:t xml:space="preserve">Analyze the motor unit potentials and relate them to health and disease. </w:t>
      </w:r>
    </w:p>
    <w:p w:rsidR="008678AE" w:rsidRPr="00CD3114" w:rsidRDefault="008678AE" w:rsidP="00693712">
      <w:pPr>
        <w:pStyle w:val="a7"/>
        <w:numPr>
          <w:ilvl w:val="0"/>
          <w:numId w:val="64"/>
        </w:numPr>
        <w:spacing w:line="276" w:lineRule="auto"/>
        <w:jc w:val="both"/>
        <w:rPr>
          <w:rFonts w:asciiTheme="majorBidi" w:hAnsiTheme="majorBidi" w:cstheme="majorBidi"/>
          <w:b/>
        </w:rPr>
      </w:pPr>
      <w:r w:rsidRPr="00CD3114">
        <w:rPr>
          <w:rFonts w:asciiTheme="majorBidi" w:hAnsiTheme="majorBidi" w:cstheme="majorBidi"/>
        </w:rPr>
        <w:t xml:space="preserve">Determine and calculate motor conduction velocities of peripheral nerves. </w:t>
      </w:r>
    </w:p>
    <w:p w:rsidR="008678AE" w:rsidRPr="00382A7A" w:rsidRDefault="008678AE" w:rsidP="00382A7A">
      <w:pPr>
        <w:pStyle w:val="a7"/>
      </w:pPr>
    </w:p>
    <w:p w:rsidR="008678AE"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382A7A" w:rsidRPr="00382A7A" w:rsidRDefault="00382A7A" w:rsidP="00382A7A">
      <w:pPr>
        <w:pStyle w:val="a7"/>
      </w:pPr>
    </w:p>
    <w:p w:rsidR="008678AE" w:rsidRPr="00CD3114"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rPr>
        <w:t xml:space="preserve">Students should be familiar with the anatomy and physiology of human motor system including upper and lower motor neurons, neuromuscular junction and the muscles innervated by those nerurons. Students must also be acquainted with some basic knowledge about action potentials, neuropathies, myopathies and neuro-muscular junction disorders and the clinical significance of calculating the motor nerve conduction velocity. </w:t>
      </w:r>
    </w:p>
    <w:p w:rsidR="008678AE" w:rsidRPr="00CD3114" w:rsidRDefault="008678AE" w:rsidP="00382A7A">
      <w:pPr>
        <w:pStyle w:val="a7"/>
        <w:spacing w:line="276" w:lineRule="auto"/>
        <w:jc w:val="both"/>
        <w:rPr>
          <w:rFonts w:asciiTheme="majorBidi" w:hAnsiTheme="majorBidi" w:cstheme="majorBidi"/>
          <w:b/>
        </w:rPr>
      </w:pPr>
    </w:p>
    <w:p w:rsidR="008678AE"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382A7A" w:rsidRPr="00382A7A" w:rsidRDefault="00382A7A" w:rsidP="00382A7A">
      <w:pPr>
        <w:pStyle w:val="a7"/>
      </w:pPr>
    </w:p>
    <w:p w:rsidR="008678AE" w:rsidRPr="00CD3114" w:rsidRDefault="008678AE" w:rsidP="00693712">
      <w:pPr>
        <w:pStyle w:val="a7"/>
        <w:numPr>
          <w:ilvl w:val="0"/>
          <w:numId w:val="65"/>
        </w:numPr>
        <w:spacing w:line="276" w:lineRule="auto"/>
        <w:jc w:val="both"/>
        <w:rPr>
          <w:rFonts w:asciiTheme="majorBidi" w:hAnsiTheme="majorBidi" w:cstheme="majorBidi"/>
          <w:b/>
        </w:rPr>
      </w:pPr>
      <w:r w:rsidRPr="00CD3114">
        <w:rPr>
          <w:rFonts w:asciiTheme="majorBidi" w:hAnsiTheme="majorBidi" w:cstheme="majorBidi"/>
        </w:rPr>
        <w:t>The students will learn how to perform the procedure of EMG.</w:t>
      </w:r>
    </w:p>
    <w:p w:rsidR="008678AE" w:rsidRPr="00CD3114" w:rsidRDefault="008678AE" w:rsidP="00693712">
      <w:pPr>
        <w:pStyle w:val="a7"/>
        <w:numPr>
          <w:ilvl w:val="0"/>
          <w:numId w:val="65"/>
        </w:numPr>
        <w:spacing w:line="276" w:lineRule="auto"/>
        <w:jc w:val="both"/>
        <w:rPr>
          <w:rFonts w:asciiTheme="majorBidi" w:hAnsiTheme="majorBidi" w:cstheme="majorBidi"/>
          <w:b/>
        </w:rPr>
      </w:pPr>
      <w:r w:rsidRPr="00CD3114">
        <w:rPr>
          <w:rFonts w:asciiTheme="majorBidi" w:hAnsiTheme="majorBidi" w:cstheme="majorBidi"/>
        </w:rPr>
        <w:t>The students will learn about the motor unit potentials (MUPs) and how they are produced.</w:t>
      </w:r>
    </w:p>
    <w:p w:rsidR="008678AE" w:rsidRPr="00CD3114" w:rsidRDefault="008678AE" w:rsidP="00693712">
      <w:pPr>
        <w:pStyle w:val="a7"/>
        <w:numPr>
          <w:ilvl w:val="0"/>
          <w:numId w:val="65"/>
        </w:numPr>
        <w:spacing w:line="276" w:lineRule="auto"/>
        <w:jc w:val="both"/>
        <w:rPr>
          <w:rFonts w:asciiTheme="majorBidi" w:hAnsiTheme="majorBidi" w:cstheme="majorBidi"/>
          <w:b/>
        </w:rPr>
      </w:pPr>
      <w:r w:rsidRPr="00CD3114">
        <w:rPr>
          <w:rFonts w:asciiTheme="majorBidi" w:hAnsiTheme="majorBidi" w:cstheme="majorBidi"/>
        </w:rPr>
        <w:t>The students will learn to analyze the MUPs during rest, minimal stimulus and maximal stimulus.</w:t>
      </w:r>
    </w:p>
    <w:p w:rsidR="008678AE" w:rsidRPr="00CD3114" w:rsidRDefault="008678AE" w:rsidP="00693712">
      <w:pPr>
        <w:pStyle w:val="a7"/>
        <w:numPr>
          <w:ilvl w:val="0"/>
          <w:numId w:val="65"/>
        </w:numPr>
        <w:spacing w:line="276" w:lineRule="auto"/>
        <w:jc w:val="both"/>
        <w:rPr>
          <w:rFonts w:asciiTheme="majorBidi" w:hAnsiTheme="majorBidi" w:cstheme="majorBidi"/>
          <w:b/>
        </w:rPr>
      </w:pPr>
      <w:r w:rsidRPr="00CD3114">
        <w:rPr>
          <w:rFonts w:asciiTheme="majorBidi" w:hAnsiTheme="majorBidi" w:cstheme="majorBidi"/>
        </w:rPr>
        <w:t>The students will learn the normal EMG pattern in a healthy individual.</w:t>
      </w:r>
    </w:p>
    <w:p w:rsidR="008678AE" w:rsidRPr="00CD3114" w:rsidRDefault="008678AE" w:rsidP="00693712">
      <w:pPr>
        <w:pStyle w:val="a7"/>
        <w:numPr>
          <w:ilvl w:val="0"/>
          <w:numId w:val="65"/>
        </w:numPr>
        <w:spacing w:line="276" w:lineRule="auto"/>
        <w:jc w:val="both"/>
        <w:rPr>
          <w:rFonts w:asciiTheme="majorBidi" w:hAnsiTheme="majorBidi" w:cstheme="majorBidi"/>
          <w:b/>
        </w:rPr>
      </w:pPr>
      <w:r w:rsidRPr="00CD3114">
        <w:rPr>
          <w:rFonts w:asciiTheme="majorBidi" w:hAnsiTheme="majorBidi" w:cstheme="majorBidi"/>
        </w:rPr>
        <w:t>The students will learn how the EMG pattern changes in myopathic and neuropathic disorders.</w:t>
      </w:r>
    </w:p>
    <w:p w:rsidR="008678AE" w:rsidRPr="00CD3114" w:rsidRDefault="008678AE" w:rsidP="00693712">
      <w:pPr>
        <w:pStyle w:val="a7"/>
        <w:numPr>
          <w:ilvl w:val="0"/>
          <w:numId w:val="65"/>
        </w:numPr>
        <w:spacing w:line="276" w:lineRule="auto"/>
        <w:jc w:val="both"/>
        <w:rPr>
          <w:rFonts w:asciiTheme="majorBidi" w:hAnsiTheme="majorBidi" w:cstheme="majorBidi"/>
          <w:b/>
        </w:rPr>
      </w:pPr>
      <w:r w:rsidRPr="00CD3114">
        <w:rPr>
          <w:rFonts w:asciiTheme="majorBidi" w:hAnsiTheme="majorBidi" w:cstheme="majorBidi"/>
        </w:rPr>
        <w:t xml:space="preserve">The students will learn how to demonstrate denervation hypersensitivity in neuropathies. </w:t>
      </w:r>
    </w:p>
    <w:p w:rsidR="008678AE" w:rsidRPr="00CD3114" w:rsidRDefault="008678AE" w:rsidP="00693712">
      <w:pPr>
        <w:pStyle w:val="a7"/>
        <w:numPr>
          <w:ilvl w:val="0"/>
          <w:numId w:val="65"/>
        </w:numPr>
        <w:spacing w:line="276" w:lineRule="auto"/>
        <w:jc w:val="both"/>
        <w:rPr>
          <w:rFonts w:asciiTheme="majorBidi" w:hAnsiTheme="majorBidi" w:cstheme="majorBidi"/>
          <w:b/>
        </w:rPr>
      </w:pPr>
      <w:r w:rsidRPr="00CD3114">
        <w:rPr>
          <w:rFonts w:asciiTheme="majorBidi" w:hAnsiTheme="majorBidi" w:cstheme="majorBidi"/>
        </w:rPr>
        <w:t>The students will learn how to determine the motor nerve conduction velocity.</w:t>
      </w:r>
    </w:p>
    <w:p w:rsidR="008678AE" w:rsidRPr="00CD3114" w:rsidRDefault="008678AE" w:rsidP="00693712">
      <w:pPr>
        <w:pStyle w:val="a7"/>
        <w:numPr>
          <w:ilvl w:val="0"/>
          <w:numId w:val="65"/>
        </w:numPr>
        <w:spacing w:line="276" w:lineRule="auto"/>
        <w:jc w:val="both"/>
        <w:rPr>
          <w:rFonts w:asciiTheme="majorBidi" w:hAnsiTheme="majorBidi" w:cstheme="majorBidi"/>
          <w:b/>
        </w:rPr>
      </w:pPr>
      <w:r w:rsidRPr="00CD3114">
        <w:rPr>
          <w:rFonts w:asciiTheme="majorBidi" w:hAnsiTheme="majorBidi" w:cstheme="majorBidi"/>
        </w:rPr>
        <w:t>The students will learn how the motor nerve conduction velocity helps to confirm the diagnosis.</w:t>
      </w:r>
    </w:p>
    <w:p w:rsidR="008678AE" w:rsidRPr="00CD3114" w:rsidRDefault="008678AE" w:rsidP="00382A7A">
      <w:pPr>
        <w:pStyle w:val="a7"/>
        <w:spacing w:line="276" w:lineRule="auto"/>
        <w:jc w:val="both"/>
        <w:rPr>
          <w:rFonts w:asciiTheme="majorBidi" w:hAnsiTheme="majorBidi" w:cstheme="majorBidi"/>
          <w:b/>
        </w:rPr>
      </w:pPr>
    </w:p>
    <w:p w:rsidR="008678AE"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b/>
        </w:rPr>
        <w:t>Conclusion:</w:t>
      </w:r>
    </w:p>
    <w:p w:rsidR="00382A7A" w:rsidRPr="00382A7A" w:rsidRDefault="00382A7A" w:rsidP="00382A7A">
      <w:pPr>
        <w:pStyle w:val="a7"/>
      </w:pPr>
    </w:p>
    <w:p w:rsidR="008678AE" w:rsidRPr="00CD3114"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rPr>
        <w:t>The students will learn how to perform EMG and how to interpret various EMG patterns to establish the correct diagnosis and then how to determine the motor nerve conduction velocity to further confirm the diagnosis.</w:t>
      </w:r>
    </w:p>
    <w:p w:rsidR="00D335DB" w:rsidRDefault="00D335DB" w:rsidP="00382A7A">
      <w:pPr>
        <w:pStyle w:val="a7"/>
        <w:spacing w:line="276" w:lineRule="auto"/>
        <w:jc w:val="both"/>
        <w:rPr>
          <w:rFonts w:asciiTheme="majorBidi" w:hAnsiTheme="majorBidi" w:cstheme="majorBidi"/>
          <w:b/>
        </w:rPr>
      </w:pPr>
    </w:p>
    <w:p w:rsidR="00B32328" w:rsidRDefault="00B32328" w:rsidP="00382A7A">
      <w:pPr>
        <w:pStyle w:val="a7"/>
        <w:spacing w:line="276" w:lineRule="auto"/>
        <w:jc w:val="both"/>
        <w:rPr>
          <w:rFonts w:asciiTheme="majorBidi" w:hAnsiTheme="majorBidi" w:cstheme="majorBidi"/>
          <w:b/>
        </w:rPr>
      </w:pPr>
    </w:p>
    <w:p w:rsidR="00B32328" w:rsidRDefault="00B32328" w:rsidP="00382A7A">
      <w:pPr>
        <w:pStyle w:val="a7"/>
        <w:spacing w:line="276" w:lineRule="auto"/>
        <w:jc w:val="both"/>
        <w:rPr>
          <w:rFonts w:asciiTheme="majorBidi" w:hAnsiTheme="majorBidi" w:cstheme="majorBidi"/>
          <w:b/>
        </w:rPr>
      </w:pPr>
    </w:p>
    <w:p w:rsidR="00382A7A"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8678AE" w:rsidRPr="00382A7A" w:rsidRDefault="008678AE" w:rsidP="00382A7A">
      <w:pPr>
        <w:pStyle w:val="a7"/>
      </w:pPr>
      <w:r w:rsidRPr="00382A7A">
        <w:tab/>
      </w:r>
    </w:p>
    <w:p w:rsidR="008678AE" w:rsidRPr="00CD3114" w:rsidRDefault="008678AE" w:rsidP="00693712">
      <w:pPr>
        <w:pStyle w:val="a7"/>
        <w:numPr>
          <w:ilvl w:val="0"/>
          <w:numId w:val="66"/>
        </w:numPr>
        <w:spacing w:line="276" w:lineRule="auto"/>
        <w:jc w:val="both"/>
        <w:rPr>
          <w:rFonts w:asciiTheme="majorBidi" w:hAnsiTheme="majorBidi" w:cstheme="majorBidi"/>
          <w:b/>
        </w:rPr>
      </w:pPr>
      <w:r w:rsidRPr="00CD3114">
        <w:rPr>
          <w:rFonts w:asciiTheme="majorBidi" w:hAnsiTheme="majorBidi" w:cstheme="majorBidi"/>
        </w:rPr>
        <w:t>What are the clinical us</w:t>
      </w:r>
      <w:r w:rsidR="003128B9" w:rsidRPr="00CD3114">
        <w:rPr>
          <w:rFonts w:asciiTheme="majorBidi" w:hAnsiTheme="majorBidi" w:cstheme="majorBidi"/>
        </w:rPr>
        <w:t>es of EMG and how to perform it?</w:t>
      </w:r>
    </w:p>
    <w:p w:rsidR="008678AE" w:rsidRPr="00CD3114" w:rsidRDefault="008678AE" w:rsidP="00693712">
      <w:pPr>
        <w:pStyle w:val="a7"/>
        <w:numPr>
          <w:ilvl w:val="0"/>
          <w:numId w:val="66"/>
        </w:numPr>
        <w:spacing w:line="276" w:lineRule="auto"/>
        <w:jc w:val="both"/>
        <w:rPr>
          <w:rFonts w:asciiTheme="majorBidi" w:hAnsiTheme="majorBidi" w:cstheme="majorBidi"/>
          <w:b/>
        </w:rPr>
      </w:pPr>
      <w:r w:rsidRPr="00CD3114">
        <w:rPr>
          <w:rFonts w:asciiTheme="majorBidi" w:hAnsiTheme="majorBidi" w:cstheme="majorBidi"/>
        </w:rPr>
        <w:t>How the EMG pattern looks like in healthy individuals and in neuropathic or in myopathic individuals.</w:t>
      </w:r>
    </w:p>
    <w:p w:rsidR="008678AE" w:rsidRPr="00CD3114" w:rsidRDefault="008678AE" w:rsidP="00693712">
      <w:pPr>
        <w:pStyle w:val="a7"/>
        <w:numPr>
          <w:ilvl w:val="0"/>
          <w:numId w:val="66"/>
        </w:numPr>
        <w:spacing w:line="276" w:lineRule="auto"/>
        <w:jc w:val="both"/>
        <w:rPr>
          <w:rFonts w:asciiTheme="majorBidi" w:hAnsiTheme="majorBidi" w:cstheme="majorBidi"/>
          <w:b/>
        </w:rPr>
      </w:pPr>
      <w:r w:rsidRPr="00CD3114">
        <w:rPr>
          <w:rFonts w:asciiTheme="majorBidi" w:hAnsiTheme="majorBidi" w:cstheme="majorBidi"/>
        </w:rPr>
        <w:t>How to calculate the motor nerve conduction velocity.</w:t>
      </w:r>
    </w:p>
    <w:p w:rsidR="008678AE" w:rsidRPr="00CD3114" w:rsidRDefault="008678AE" w:rsidP="00693712">
      <w:pPr>
        <w:pStyle w:val="a7"/>
        <w:numPr>
          <w:ilvl w:val="0"/>
          <w:numId w:val="66"/>
        </w:numPr>
        <w:spacing w:line="276" w:lineRule="auto"/>
        <w:jc w:val="both"/>
        <w:rPr>
          <w:rFonts w:asciiTheme="majorBidi" w:hAnsiTheme="majorBidi" w:cstheme="majorBidi"/>
          <w:b/>
        </w:rPr>
      </w:pPr>
      <w:r w:rsidRPr="00CD3114">
        <w:rPr>
          <w:rFonts w:asciiTheme="majorBidi" w:hAnsiTheme="majorBidi" w:cstheme="majorBidi"/>
        </w:rPr>
        <w:t>How the motor nerve conduction velocity is affected in various neurogenic disorders.</w:t>
      </w:r>
    </w:p>
    <w:p w:rsidR="008678AE" w:rsidRPr="00382A7A" w:rsidRDefault="008678AE" w:rsidP="00382A7A">
      <w:pPr>
        <w:pStyle w:val="a7"/>
      </w:pPr>
    </w:p>
    <w:p w:rsidR="008678AE" w:rsidRDefault="008678AE" w:rsidP="00382A7A">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382A7A" w:rsidRPr="00382A7A" w:rsidRDefault="00382A7A" w:rsidP="00382A7A">
      <w:pPr>
        <w:pStyle w:val="a7"/>
      </w:pPr>
    </w:p>
    <w:p w:rsidR="008678AE" w:rsidRPr="00CD3114" w:rsidRDefault="008678AE" w:rsidP="00693712">
      <w:pPr>
        <w:pStyle w:val="a7"/>
        <w:numPr>
          <w:ilvl w:val="0"/>
          <w:numId w:val="146"/>
        </w:numPr>
        <w:spacing w:line="276" w:lineRule="auto"/>
        <w:jc w:val="both"/>
        <w:rPr>
          <w:rFonts w:asciiTheme="majorBidi" w:hAnsiTheme="majorBidi" w:cstheme="majorBidi"/>
        </w:rPr>
      </w:pPr>
      <w:r w:rsidRPr="00CD3114">
        <w:rPr>
          <w:rFonts w:asciiTheme="majorBidi" w:hAnsiTheme="majorBidi" w:cstheme="majorBidi"/>
        </w:rPr>
        <w:t>Zain’s Manual of Experimental Physiology Vol. 2, Experiment 11.</w:t>
      </w:r>
    </w:p>
    <w:p w:rsidR="00187E3D" w:rsidRPr="00CD3114" w:rsidRDefault="00187E3D" w:rsidP="00382A7A">
      <w:pPr>
        <w:pStyle w:val="a7"/>
        <w:spacing w:line="276" w:lineRule="auto"/>
        <w:jc w:val="both"/>
        <w:rPr>
          <w:rFonts w:asciiTheme="majorBidi" w:hAnsiTheme="majorBidi" w:cstheme="majorBidi"/>
        </w:rPr>
      </w:pPr>
    </w:p>
    <w:p w:rsidR="00187E3D" w:rsidRPr="00CD3114" w:rsidRDefault="00187E3D" w:rsidP="00CD3114">
      <w:pPr>
        <w:pStyle w:val="a7"/>
        <w:spacing w:line="276" w:lineRule="auto"/>
        <w:jc w:val="both"/>
        <w:rPr>
          <w:rFonts w:asciiTheme="majorBidi" w:hAnsiTheme="majorBidi" w:cstheme="majorBidi"/>
        </w:rPr>
      </w:pPr>
    </w:p>
    <w:p w:rsidR="00187E3D" w:rsidRPr="00CD3114" w:rsidRDefault="00187E3D" w:rsidP="00CD3114">
      <w:pPr>
        <w:pStyle w:val="a7"/>
        <w:spacing w:line="276" w:lineRule="auto"/>
        <w:jc w:val="both"/>
        <w:rPr>
          <w:rFonts w:asciiTheme="majorBidi" w:hAnsiTheme="majorBidi" w:cstheme="majorBidi"/>
        </w:rPr>
      </w:pPr>
    </w:p>
    <w:p w:rsidR="00187E3D" w:rsidRPr="00CD3114" w:rsidRDefault="00187E3D" w:rsidP="00CD3114">
      <w:pPr>
        <w:pStyle w:val="a7"/>
        <w:spacing w:line="276" w:lineRule="auto"/>
        <w:jc w:val="both"/>
        <w:rPr>
          <w:rFonts w:asciiTheme="majorBidi" w:hAnsiTheme="majorBidi" w:cstheme="majorBidi"/>
        </w:rPr>
      </w:pPr>
    </w:p>
    <w:p w:rsidR="00187E3D" w:rsidRPr="00CD3114" w:rsidRDefault="00187E3D" w:rsidP="00CD3114">
      <w:pPr>
        <w:pStyle w:val="a7"/>
        <w:spacing w:line="276" w:lineRule="auto"/>
        <w:jc w:val="both"/>
        <w:rPr>
          <w:rFonts w:asciiTheme="majorBidi" w:hAnsiTheme="majorBidi" w:cstheme="majorBidi"/>
        </w:rPr>
      </w:pPr>
    </w:p>
    <w:p w:rsidR="00187E3D" w:rsidRPr="00CD3114" w:rsidRDefault="00187E3D" w:rsidP="00CD3114">
      <w:pPr>
        <w:pStyle w:val="a7"/>
        <w:spacing w:line="276" w:lineRule="auto"/>
        <w:jc w:val="both"/>
        <w:rPr>
          <w:rFonts w:asciiTheme="majorBidi" w:hAnsiTheme="majorBidi" w:cstheme="majorBidi"/>
        </w:rPr>
      </w:pPr>
    </w:p>
    <w:p w:rsidR="00187E3D" w:rsidRDefault="00187E3D"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705817" w:rsidRDefault="00705817" w:rsidP="00CD3114">
      <w:pPr>
        <w:pStyle w:val="a7"/>
        <w:spacing w:line="276" w:lineRule="auto"/>
        <w:jc w:val="both"/>
        <w:rPr>
          <w:rFonts w:asciiTheme="majorBidi" w:hAnsiTheme="majorBidi" w:cstheme="majorBidi"/>
        </w:rPr>
      </w:pPr>
    </w:p>
    <w:p w:rsidR="0055063D" w:rsidRDefault="0055063D" w:rsidP="00CD3114">
      <w:pPr>
        <w:pStyle w:val="a7"/>
        <w:spacing w:line="276" w:lineRule="auto"/>
        <w:jc w:val="both"/>
        <w:rPr>
          <w:rFonts w:asciiTheme="majorBidi" w:hAnsiTheme="majorBidi" w:cstheme="majorBidi"/>
        </w:rPr>
      </w:pPr>
    </w:p>
    <w:tbl>
      <w:tblPr>
        <w:tblStyle w:val="a5"/>
        <w:tblpPr w:leftFromText="180" w:rightFromText="180" w:vertAnchor="text" w:horzAnchor="margin" w:tblpXSpec="center" w:tblpY="111"/>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3128B9" w:rsidRPr="00CD3114" w:rsidTr="00D92C06">
        <w:trPr>
          <w:trHeight w:val="437"/>
        </w:trPr>
        <w:tc>
          <w:tcPr>
            <w:tcW w:w="9723" w:type="dxa"/>
            <w:shd w:val="clear" w:color="auto" w:fill="D9D9D9" w:themeFill="background1" w:themeFillShade="D9"/>
            <w:vAlign w:val="center"/>
          </w:tcPr>
          <w:p w:rsidR="003128B9" w:rsidRPr="00D92C06" w:rsidRDefault="003128B9" w:rsidP="0055063D">
            <w:pPr>
              <w:spacing w:line="276" w:lineRule="auto"/>
              <w:rPr>
                <w:rFonts w:asciiTheme="majorBidi" w:hAnsiTheme="majorBidi" w:cstheme="majorBidi"/>
                <w:b/>
                <w:sz w:val="24"/>
                <w:szCs w:val="24"/>
              </w:rPr>
            </w:pPr>
            <w:r w:rsidRPr="00D92C06">
              <w:rPr>
                <w:rFonts w:asciiTheme="majorBidi" w:hAnsiTheme="majorBidi" w:cstheme="majorBidi"/>
                <w:b/>
                <w:sz w:val="24"/>
                <w:szCs w:val="24"/>
              </w:rPr>
              <w:t xml:space="preserve">Title of the Practical: </w:t>
            </w:r>
            <w:r w:rsidR="0055063D" w:rsidRPr="00D92C06">
              <w:rPr>
                <w:rFonts w:asciiTheme="majorBidi" w:hAnsiTheme="majorBidi" w:cstheme="majorBidi"/>
                <w:b/>
                <w:sz w:val="24"/>
                <w:szCs w:val="24"/>
              </w:rPr>
              <w:t>Audiometry</w:t>
            </w:r>
          </w:p>
        </w:tc>
      </w:tr>
    </w:tbl>
    <w:tbl>
      <w:tblPr>
        <w:tblStyle w:val="a5"/>
        <w:tblW w:w="0" w:type="auto"/>
        <w:tblInd w:w="19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380"/>
      </w:tblGrid>
      <w:tr w:rsidR="00382A7A" w:rsidRPr="00382A7A" w:rsidTr="00382A7A">
        <w:tc>
          <w:tcPr>
            <w:tcW w:w="2250" w:type="dxa"/>
            <w:shd w:val="clear" w:color="auto" w:fill="F2F2F2" w:themeFill="background1" w:themeFillShade="F2"/>
          </w:tcPr>
          <w:p w:rsidR="00382A7A" w:rsidRPr="00382A7A" w:rsidRDefault="00382A7A" w:rsidP="00382A7A">
            <w:pPr>
              <w:pStyle w:val="a7"/>
              <w:spacing w:line="276" w:lineRule="auto"/>
              <w:jc w:val="both"/>
              <w:rPr>
                <w:rFonts w:asciiTheme="majorBidi" w:hAnsiTheme="majorBidi" w:cstheme="majorBidi"/>
                <w:b/>
                <w:bCs/>
              </w:rPr>
            </w:pPr>
            <w:r w:rsidRPr="00382A7A">
              <w:rPr>
                <w:rFonts w:asciiTheme="majorBidi" w:hAnsiTheme="majorBidi" w:cstheme="majorBidi"/>
                <w:b/>
                <w:bCs/>
              </w:rPr>
              <w:t xml:space="preserve">Lecturer's name: </w:t>
            </w:r>
          </w:p>
        </w:tc>
        <w:tc>
          <w:tcPr>
            <w:tcW w:w="7380" w:type="dxa"/>
            <w:shd w:val="clear" w:color="auto" w:fill="F2F2F2" w:themeFill="background1" w:themeFillShade="F2"/>
          </w:tcPr>
          <w:p w:rsidR="00382A7A" w:rsidRPr="00B32328" w:rsidRDefault="0055063D" w:rsidP="006D3E55">
            <w:pPr>
              <w:pStyle w:val="a7"/>
              <w:spacing w:line="276" w:lineRule="auto"/>
              <w:jc w:val="both"/>
              <w:rPr>
                <w:rFonts w:asciiTheme="majorBidi" w:hAnsiTheme="majorBidi" w:cstheme="majorBidi"/>
              </w:rPr>
            </w:pPr>
            <w:r w:rsidRPr="00B32328">
              <w:rPr>
                <w:rFonts w:asciiTheme="majorBidi" w:hAnsiTheme="majorBidi" w:cstheme="majorBidi"/>
              </w:rPr>
              <w:t>Dr. Moustafa Kamal Memal</w:t>
            </w:r>
          </w:p>
        </w:tc>
      </w:tr>
      <w:tr w:rsidR="00382A7A" w:rsidRPr="00382A7A" w:rsidTr="00382A7A">
        <w:tc>
          <w:tcPr>
            <w:tcW w:w="2250" w:type="dxa"/>
            <w:shd w:val="clear" w:color="auto" w:fill="F2F2F2" w:themeFill="background1" w:themeFillShade="F2"/>
          </w:tcPr>
          <w:p w:rsidR="00382A7A" w:rsidRPr="00382A7A" w:rsidRDefault="00382A7A" w:rsidP="00382A7A">
            <w:pPr>
              <w:pStyle w:val="a7"/>
              <w:tabs>
                <w:tab w:val="left" w:pos="1350"/>
                <w:tab w:val="left" w:pos="1530"/>
                <w:tab w:val="left" w:pos="1620"/>
                <w:tab w:val="left" w:pos="1710"/>
                <w:tab w:val="left" w:pos="2250"/>
              </w:tabs>
              <w:spacing w:line="276" w:lineRule="auto"/>
              <w:jc w:val="both"/>
              <w:rPr>
                <w:rFonts w:asciiTheme="majorBidi" w:hAnsiTheme="majorBidi" w:cstheme="majorBidi"/>
                <w:b/>
                <w:bCs/>
              </w:rPr>
            </w:pPr>
            <w:r w:rsidRPr="00382A7A">
              <w:rPr>
                <w:rFonts w:asciiTheme="majorBidi" w:hAnsiTheme="majorBidi" w:cstheme="majorBidi"/>
                <w:b/>
                <w:bCs/>
              </w:rPr>
              <w:t>Department</w:t>
            </w:r>
            <w:r w:rsidRPr="00382A7A">
              <w:rPr>
                <w:rFonts w:asciiTheme="majorBidi" w:hAnsiTheme="majorBidi" w:cstheme="majorBidi"/>
                <w:b/>
                <w:bCs/>
              </w:rPr>
              <w:tab/>
            </w:r>
            <w:r w:rsidRPr="00382A7A">
              <w:rPr>
                <w:rFonts w:asciiTheme="majorBidi" w:hAnsiTheme="majorBidi" w:cstheme="majorBidi"/>
                <w:b/>
                <w:bCs/>
              </w:rPr>
              <w:tab/>
            </w:r>
            <w:r w:rsidRPr="00382A7A">
              <w:rPr>
                <w:rFonts w:asciiTheme="majorBidi" w:hAnsiTheme="majorBidi" w:cstheme="majorBidi"/>
                <w:b/>
                <w:bCs/>
              </w:rPr>
              <w:tab/>
            </w:r>
          </w:p>
        </w:tc>
        <w:tc>
          <w:tcPr>
            <w:tcW w:w="7380" w:type="dxa"/>
            <w:shd w:val="clear" w:color="auto" w:fill="F2F2F2" w:themeFill="background1" w:themeFillShade="F2"/>
          </w:tcPr>
          <w:p w:rsidR="00382A7A" w:rsidRPr="00B32328" w:rsidRDefault="00382A7A" w:rsidP="006D3E55">
            <w:pPr>
              <w:pStyle w:val="a7"/>
              <w:tabs>
                <w:tab w:val="left" w:pos="1350"/>
                <w:tab w:val="left" w:pos="1530"/>
                <w:tab w:val="left" w:pos="1620"/>
                <w:tab w:val="left" w:pos="1710"/>
                <w:tab w:val="left" w:pos="2250"/>
              </w:tabs>
              <w:spacing w:line="276" w:lineRule="auto"/>
              <w:jc w:val="both"/>
              <w:rPr>
                <w:rFonts w:asciiTheme="majorBidi" w:hAnsiTheme="majorBidi" w:cstheme="majorBidi"/>
              </w:rPr>
            </w:pPr>
            <w:r w:rsidRPr="00B32328">
              <w:rPr>
                <w:rFonts w:asciiTheme="majorBidi" w:hAnsiTheme="majorBidi" w:cstheme="majorBidi"/>
              </w:rPr>
              <w:t>Physiology</w:t>
            </w:r>
          </w:p>
        </w:tc>
      </w:tr>
      <w:tr w:rsidR="00382A7A" w:rsidRPr="00382A7A" w:rsidTr="00382A7A">
        <w:tc>
          <w:tcPr>
            <w:tcW w:w="2250" w:type="dxa"/>
            <w:shd w:val="clear" w:color="auto" w:fill="F2F2F2" w:themeFill="background1" w:themeFillShade="F2"/>
          </w:tcPr>
          <w:p w:rsidR="00382A7A" w:rsidRPr="00382A7A" w:rsidRDefault="00382A7A" w:rsidP="00676056">
            <w:pPr>
              <w:pStyle w:val="a7"/>
              <w:tabs>
                <w:tab w:val="left" w:pos="1260"/>
                <w:tab w:val="left" w:pos="1620"/>
              </w:tabs>
              <w:spacing w:line="276" w:lineRule="auto"/>
              <w:jc w:val="both"/>
              <w:rPr>
                <w:rFonts w:asciiTheme="majorBidi" w:hAnsiTheme="majorBidi" w:cstheme="majorBidi"/>
                <w:b/>
                <w:bCs/>
              </w:rPr>
            </w:pPr>
            <w:r w:rsidRPr="00382A7A">
              <w:rPr>
                <w:rFonts w:asciiTheme="majorBidi" w:hAnsiTheme="majorBidi" w:cstheme="majorBidi"/>
                <w:b/>
                <w:bCs/>
              </w:rPr>
              <w:t>Block</w:t>
            </w:r>
            <w:r w:rsidRPr="00382A7A">
              <w:rPr>
                <w:rFonts w:asciiTheme="majorBidi" w:hAnsiTheme="majorBidi" w:cstheme="majorBidi"/>
                <w:b/>
                <w:bCs/>
              </w:rPr>
              <w:tab/>
            </w:r>
          </w:p>
        </w:tc>
        <w:tc>
          <w:tcPr>
            <w:tcW w:w="7380" w:type="dxa"/>
            <w:shd w:val="clear" w:color="auto" w:fill="F2F2F2" w:themeFill="background1" w:themeFillShade="F2"/>
          </w:tcPr>
          <w:p w:rsidR="00382A7A" w:rsidRPr="00B32328" w:rsidRDefault="00382A7A" w:rsidP="006D3E55">
            <w:pPr>
              <w:pStyle w:val="a7"/>
              <w:tabs>
                <w:tab w:val="left" w:pos="1260"/>
                <w:tab w:val="left" w:pos="1620"/>
              </w:tabs>
              <w:spacing w:line="276" w:lineRule="auto"/>
              <w:jc w:val="both"/>
              <w:rPr>
                <w:rFonts w:asciiTheme="majorBidi" w:hAnsiTheme="majorBidi" w:cstheme="majorBidi"/>
              </w:rPr>
            </w:pPr>
            <w:r w:rsidRPr="00B32328">
              <w:rPr>
                <w:rFonts w:asciiTheme="majorBidi" w:hAnsiTheme="majorBidi" w:cstheme="majorBidi"/>
              </w:rPr>
              <w:t>Neuropsychiatry Block</w:t>
            </w:r>
          </w:p>
        </w:tc>
      </w:tr>
      <w:tr w:rsidR="00382A7A" w:rsidRPr="00382A7A" w:rsidTr="00382A7A">
        <w:tc>
          <w:tcPr>
            <w:tcW w:w="2250" w:type="dxa"/>
            <w:shd w:val="clear" w:color="auto" w:fill="F2F2F2" w:themeFill="background1" w:themeFillShade="F2"/>
          </w:tcPr>
          <w:p w:rsidR="00382A7A" w:rsidRPr="00382A7A" w:rsidRDefault="00382A7A" w:rsidP="00382A7A">
            <w:pPr>
              <w:pStyle w:val="a7"/>
              <w:pBdr>
                <w:bottom w:val="single" w:sz="18" w:space="1" w:color="FFFFFF" w:themeColor="background1"/>
              </w:pBdr>
              <w:tabs>
                <w:tab w:val="left" w:pos="1710"/>
              </w:tabs>
              <w:spacing w:line="276" w:lineRule="auto"/>
              <w:jc w:val="both"/>
              <w:rPr>
                <w:rFonts w:asciiTheme="majorBidi" w:hAnsiTheme="majorBidi" w:cstheme="majorBidi"/>
                <w:b/>
                <w:bCs/>
              </w:rPr>
            </w:pPr>
            <w:r w:rsidRPr="00382A7A">
              <w:rPr>
                <w:rFonts w:asciiTheme="majorBidi" w:hAnsiTheme="majorBidi" w:cstheme="majorBidi"/>
                <w:b/>
                <w:bCs/>
              </w:rPr>
              <w:t xml:space="preserve">Email address     </w:t>
            </w:r>
          </w:p>
        </w:tc>
        <w:tc>
          <w:tcPr>
            <w:tcW w:w="7380" w:type="dxa"/>
            <w:shd w:val="clear" w:color="auto" w:fill="F2F2F2" w:themeFill="background1" w:themeFillShade="F2"/>
          </w:tcPr>
          <w:p w:rsidR="00382A7A" w:rsidRPr="00B32328" w:rsidRDefault="003D7F70" w:rsidP="006D3E55">
            <w:pPr>
              <w:pStyle w:val="a7"/>
              <w:pBdr>
                <w:bottom w:val="single" w:sz="18" w:space="1" w:color="FFFFFF" w:themeColor="background1"/>
              </w:pBdr>
              <w:tabs>
                <w:tab w:val="left" w:pos="1710"/>
              </w:tabs>
              <w:spacing w:line="276" w:lineRule="auto"/>
              <w:jc w:val="both"/>
              <w:rPr>
                <w:rFonts w:asciiTheme="majorBidi" w:hAnsiTheme="majorBidi" w:cstheme="majorBidi"/>
              </w:rPr>
            </w:pPr>
            <w:r w:rsidRPr="00B32328">
              <w:rPr>
                <w:rStyle w:val="mw-headline"/>
                <w:rFonts w:asciiTheme="majorBidi" w:hAnsiTheme="majorBidi" w:cstheme="majorBidi"/>
              </w:rPr>
              <w:t>mustougha@hotmail.com</w:t>
            </w:r>
          </w:p>
        </w:tc>
      </w:tr>
    </w:tbl>
    <w:p w:rsidR="00705817" w:rsidRPr="00D335DB" w:rsidRDefault="00705817" w:rsidP="00382A7A">
      <w:pPr>
        <w:pStyle w:val="a7"/>
        <w:rPr>
          <w:sz w:val="16"/>
          <w:szCs w:val="16"/>
        </w:rPr>
      </w:pPr>
    </w:p>
    <w:p w:rsidR="008678AE" w:rsidRPr="00CD3114" w:rsidRDefault="00382A7A" w:rsidP="00CD3114">
      <w:pPr>
        <w:pStyle w:val="a7"/>
        <w:spacing w:line="276" w:lineRule="auto"/>
        <w:jc w:val="both"/>
        <w:rPr>
          <w:rFonts w:asciiTheme="majorBidi" w:hAnsiTheme="majorBidi" w:cstheme="majorBidi"/>
          <w:b/>
        </w:rPr>
      </w:pPr>
      <w:r>
        <w:rPr>
          <w:rFonts w:asciiTheme="majorBidi" w:hAnsiTheme="majorBidi" w:cstheme="majorBidi"/>
          <w:b/>
        </w:rPr>
        <w:t>Objectives of the Practical:</w:t>
      </w:r>
    </w:p>
    <w:p w:rsidR="008678AE" w:rsidRPr="00CD3114" w:rsidRDefault="008678AE" w:rsidP="00CD3114">
      <w:pPr>
        <w:pStyle w:val="a7"/>
        <w:spacing w:line="276" w:lineRule="auto"/>
        <w:jc w:val="both"/>
        <w:rPr>
          <w:rFonts w:asciiTheme="majorBidi" w:eastAsia="Arial Unicode MS" w:hAnsiTheme="majorBidi" w:cstheme="majorBidi"/>
          <w:lang w:eastAsia="ja-JP"/>
        </w:rPr>
      </w:pPr>
      <w:r w:rsidRPr="00CD3114">
        <w:rPr>
          <w:rFonts w:asciiTheme="majorBidi" w:eastAsia="Arial Unicode MS" w:hAnsiTheme="majorBidi" w:cstheme="majorBidi"/>
          <w:lang w:eastAsia="ja-JP"/>
        </w:rPr>
        <w:t>At the end of the session, the students should be able to:</w:t>
      </w:r>
    </w:p>
    <w:p w:rsidR="0094537F" w:rsidRPr="00D335DB" w:rsidRDefault="0094537F" w:rsidP="00D335DB">
      <w:pPr>
        <w:pStyle w:val="a7"/>
        <w:rPr>
          <w:rFonts w:eastAsia="Arial Unicode MS"/>
          <w:sz w:val="14"/>
          <w:szCs w:val="14"/>
        </w:rPr>
      </w:pPr>
    </w:p>
    <w:p w:rsidR="008678AE" w:rsidRPr="00CD3114" w:rsidRDefault="008678AE" w:rsidP="00693712">
      <w:pPr>
        <w:pStyle w:val="a7"/>
        <w:numPr>
          <w:ilvl w:val="0"/>
          <w:numId w:val="67"/>
        </w:numPr>
        <w:spacing w:line="276" w:lineRule="auto"/>
        <w:jc w:val="both"/>
        <w:rPr>
          <w:rFonts w:asciiTheme="majorBidi" w:eastAsia="Arial Unicode MS" w:hAnsiTheme="majorBidi" w:cstheme="majorBidi"/>
          <w:lang w:eastAsia="ja-JP"/>
        </w:rPr>
      </w:pPr>
      <w:r w:rsidRPr="00CD3114">
        <w:rPr>
          <w:rFonts w:asciiTheme="majorBidi" w:eastAsia="Arial Unicode MS" w:hAnsiTheme="majorBidi" w:cstheme="majorBidi"/>
          <w:lang w:eastAsia="ja-JP"/>
        </w:rPr>
        <w:t>Determine the type, degree, and configuration of hearing loss.</w:t>
      </w:r>
    </w:p>
    <w:p w:rsidR="008678AE" w:rsidRPr="00CD3114" w:rsidRDefault="008678AE" w:rsidP="00693712">
      <w:pPr>
        <w:pStyle w:val="a7"/>
        <w:numPr>
          <w:ilvl w:val="0"/>
          <w:numId w:val="67"/>
        </w:numPr>
        <w:spacing w:line="276" w:lineRule="auto"/>
        <w:jc w:val="both"/>
        <w:rPr>
          <w:rFonts w:asciiTheme="majorBidi" w:eastAsia="Arial Unicode MS" w:hAnsiTheme="majorBidi" w:cstheme="majorBidi"/>
          <w:lang w:eastAsia="ja-JP"/>
        </w:rPr>
      </w:pPr>
      <w:r w:rsidRPr="00CD3114">
        <w:rPr>
          <w:rFonts w:asciiTheme="majorBidi" w:eastAsia="Arial Unicode MS" w:hAnsiTheme="majorBidi" w:cstheme="majorBidi"/>
          <w:lang w:eastAsia="ja-JP"/>
        </w:rPr>
        <w:t xml:space="preserve">Describe the techniques of Tuning Fork tests. </w:t>
      </w:r>
    </w:p>
    <w:p w:rsidR="008678AE" w:rsidRPr="00CD3114" w:rsidRDefault="008678AE" w:rsidP="00693712">
      <w:pPr>
        <w:pStyle w:val="a7"/>
        <w:numPr>
          <w:ilvl w:val="0"/>
          <w:numId w:val="67"/>
        </w:numPr>
        <w:spacing w:line="276" w:lineRule="auto"/>
        <w:jc w:val="both"/>
        <w:rPr>
          <w:rFonts w:asciiTheme="majorBidi" w:eastAsia="Arial Unicode MS" w:hAnsiTheme="majorBidi" w:cstheme="majorBidi"/>
          <w:lang w:eastAsia="ja-JP"/>
        </w:rPr>
      </w:pPr>
      <w:r w:rsidRPr="00CD3114">
        <w:rPr>
          <w:rFonts w:asciiTheme="majorBidi" w:eastAsia="Arial Unicode MS" w:hAnsiTheme="majorBidi" w:cstheme="majorBidi"/>
          <w:lang w:eastAsia="ja-JP"/>
        </w:rPr>
        <w:t>Plot the frequency-intensity recording in a procedure called audiometry and construct the audiograms.</w:t>
      </w:r>
    </w:p>
    <w:p w:rsidR="008678AE" w:rsidRPr="00CD3114" w:rsidRDefault="008678AE" w:rsidP="00693712">
      <w:pPr>
        <w:pStyle w:val="a7"/>
        <w:numPr>
          <w:ilvl w:val="0"/>
          <w:numId w:val="67"/>
        </w:numPr>
        <w:spacing w:line="276" w:lineRule="auto"/>
        <w:jc w:val="both"/>
        <w:rPr>
          <w:rFonts w:asciiTheme="majorBidi" w:hAnsiTheme="majorBidi" w:cstheme="majorBidi"/>
        </w:rPr>
      </w:pPr>
      <w:r w:rsidRPr="00CD3114">
        <w:rPr>
          <w:rFonts w:asciiTheme="majorBidi" w:eastAsia="Arial Unicode MS" w:hAnsiTheme="majorBidi" w:cstheme="majorBidi"/>
          <w:lang w:eastAsia="ja-JP"/>
        </w:rPr>
        <w:t>Interpret the audiograms</w:t>
      </w:r>
      <w:r w:rsidRPr="00CD3114">
        <w:rPr>
          <w:rFonts w:asciiTheme="majorBidi" w:hAnsiTheme="majorBidi" w:cstheme="majorBidi"/>
        </w:rPr>
        <w:t>.</w:t>
      </w:r>
    </w:p>
    <w:p w:rsidR="008678AE" w:rsidRPr="00D335DB" w:rsidRDefault="008678AE" w:rsidP="00CD3114">
      <w:pPr>
        <w:pStyle w:val="a7"/>
        <w:spacing w:line="276" w:lineRule="auto"/>
        <w:jc w:val="both"/>
        <w:rPr>
          <w:rFonts w:asciiTheme="majorBidi" w:hAnsiTheme="majorBidi" w:cstheme="majorBidi"/>
          <w:sz w:val="14"/>
          <w:szCs w:val="14"/>
        </w:rPr>
      </w:pPr>
    </w:p>
    <w:p w:rsidR="008678AE"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382A7A" w:rsidRPr="00D335DB" w:rsidRDefault="00382A7A" w:rsidP="00CD3114">
      <w:pPr>
        <w:pStyle w:val="a7"/>
        <w:spacing w:line="276" w:lineRule="auto"/>
        <w:jc w:val="both"/>
        <w:rPr>
          <w:rFonts w:asciiTheme="majorBidi" w:hAnsiTheme="majorBidi" w:cstheme="majorBidi"/>
          <w:b/>
          <w:sz w:val="16"/>
          <w:szCs w:val="16"/>
        </w:rPr>
      </w:pPr>
    </w:p>
    <w:p w:rsidR="008678AE" w:rsidRPr="00CD3114"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rPr>
        <w:t>Students should be familiar with the anatomy of the human ear, physiologic mechanism of hearing and some basic terminologies like air conduction, bone conduction, masking sound, pure tone, deafness etc. The students must also know the characteristics of sound like pitch and loudness and must have some basic concepts about the types of hearing disabilities and their causes.</w:t>
      </w:r>
    </w:p>
    <w:p w:rsidR="008678AE" w:rsidRPr="00D335DB" w:rsidRDefault="008678AE" w:rsidP="00CD3114">
      <w:pPr>
        <w:pStyle w:val="a7"/>
        <w:spacing w:line="276" w:lineRule="auto"/>
        <w:jc w:val="both"/>
        <w:rPr>
          <w:rFonts w:asciiTheme="majorBidi" w:hAnsiTheme="majorBidi" w:cstheme="majorBidi"/>
          <w:b/>
          <w:sz w:val="14"/>
          <w:szCs w:val="14"/>
        </w:rPr>
      </w:pPr>
    </w:p>
    <w:p w:rsidR="008678AE"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382A7A" w:rsidRPr="00D335DB" w:rsidRDefault="00382A7A" w:rsidP="00382A7A">
      <w:pPr>
        <w:pStyle w:val="a7"/>
        <w:rPr>
          <w:sz w:val="14"/>
          <w:szCs w:val="14"/>
        </w:rPr>
      </w:pPr>
    </w:p>
    <w:p w:rsidR="008678AE" w:rsidRPr="00CD3114" w:rsidRDefault="008678AE" w:rsidP="00693712">
      <w:pPr>
        <w:pStyle w:val="a7"/>
        <w:numPr>
          <w:ilvl w:val="0"/>
          <w:numId w:val="68"/>
        </w:numPr>
        <w:spacing w:line="276" w:lineRule="auto"/>
        <w:jc w:val="both"/>
        <w:rPr>
          <w:rFonts w:asciiTheme="majorBidi" w:hAnsiTheme="majorBidi" w:cstheme="majorBidi"/>
          <w:b/>
        </w:rPr>
      </w:pPr>
      <w:r w:rsidRPr="00CD3114">
        <w:rPr>
          <w:rFonts w:asciiTheme="majorBidi" w:hAnsiTheme="majorBidi" w:cstheme="majorBidi"/>
        </w:rPr>
        <w:t>The students will learn how to perform tuning fork tests in a clinical setup.</w:t>
      </w:r>
    </w:p>
    <w:p w:rsidR="008678AE" w:rsidRPr="00CD3114" w:rsidRDefault="008678AE" w:rsidP="00693712">
      <w:pPr>
        <w:pStyle w:val="a7"/>
        <w:numPr>
          <w:ilvl w:val="0"/>
          <w:numId w:val="68"/>
        </w:numPr>
        <w:spacing w:line="276" w:lineRule="auto"/>
        <w:jc w:val="both"/>
        <w:rPr>
          <w:rFonts w:asciiTheme="majorBidi" w:hAnsiTheme="majorBidi" w:cstheme="majorBidi"/>
          <w:b/>
        </w:rPr>
      </w:pPr>
      <w:r w:rsidRPr="00CD3114">
        <w:rPr>
          <w:rFonts w:asciiTheme="majorBidi" w:hAnsiTheme="majorBidi" w:cstheme="majorBidi"/>
        </w:rPr>
        <w:t>The students will learn the purpose of the tuning fork tests and their clinical importance.</w:t>
      </w:r>
    </w:p>
    <w:p w:rsidR="008678AE" w:rsidRPr="00CD3114" w:rsidRDefault="008678AE" w:rsidP="00693712">
      <w:pPr>
        <w:pStyle w:val="a7"/>
        <w:numPr>
          <w:ilvl w:val="0"/>
          <w:numId w:val="68"/>
        </w:numPr>
        <w:spacing w:line="276" w:lineRule="auto"/>
        <w:jc w:val="both"/>
        <w:rPr>
          <w:rFonts w:asciiTheme="majorBidi" w:hAnsiTheme="majorBidi" w:cstheme="majorBidi"/>
          <w:b/>
        </w:rPr>
      </w:pPr>
      <w:r w:rsidRPr="00CD3114">
        <w:rPr>
          <w:rFonts w:asciiTheme="majorBidi" w:hAnsiTheme="majorBidi" w:cstheme="majorBidi"/>
        </w:rPr>
        <w:t>The students will learn how to perform the whole procedure of audiometry in a lab setup.</w:t>
      </w:r>
    </w:p>
    <w:p w:rsidR="008678AE" w:rsidRPr="00CD3114" w:rsidRDefault="008678AE" w:rsidP="00693712">
      <w:pPr>
        <w:pStyle w:val="a7"/>
        <w:numPr>
          <w:ilvl w:val="0"/>
          <w:numId w:val="68"/>
        </w:numPr>
        <w:spacing w:line="276" w:lineRule="auto"/>
        <w:jc w:val="both"/>
        <w:rPr>
          <w:rFonts w:asciiTheme="majorBidi" w:hAnsiTheme="majorBidi" w:cstheme="majorBidi"/>
          <w:b/>
        </w:rPr>
      </w:pPr>
      <w:r w:rsidRPr="00CD3114">
        <w:rPr>
          <w:rFonts w:asciiTheme="majorBidi" w:hAnsiTheme="majorBidi" w:cstheme="majorBidi"/>
        </w:rPr>
        <w:t>The students will learn the requirements to perform an audiometry successfully.</w:t>
      </w:r>
    </w:p>
    <w:p w:rsidR="008678AE" w:rsidRPr="00CD3114" w:rsidRDefault="008678AE" w:rsidP="00693712">
      <w:pPr>
        <w:pStyle w:val="a7"/>
        <w:numPr>
          <w:ilvl w:val="0"/>
          <w:numId w:val="68"/>
        </w:numPr>
        <w:spacing w:line="276" w:lineRule="auto"/>
        <w:jc w:val="both"/>
        <w:rPr>
          <w:rFonts w:asciiTheme="majorBidi" w:hAnsiTheme="majorBidi" w:cstheme="majorBidi"/>
          <w:b/>
        </w:rPr>
      </w:pPr>
      <w:r w:rsidRPr="00CD3114">
        <w:rPr>
          <w:rFonts w:asciiTheme="majorBidi" w:hAnsiTheme="majorBidi" w:cstheme="majorBidi"/>
        </w:rPr>
        <w:t>The students will learn how to plot an audiogram.</w:t>
      </w:r>
    </w:p>
    <w:p w:rsidR="008678AE" w:rsidRPr="00CD3114" w:rsidRDefault="008678AE" w:rsidP="00693712">
      <w:pPr>
        <w:pStyle w:val="a7"/>
        <w:numPr>
          <w:ilvl w:val="0"/>
          <w:numId w:val="68"/>
        </w:numPr>
        <w:spacing w:line="276" w:lineRule="auto"/>
        <w:jc w:val="both"/>
        <w:rPr>
          <w:rFonts w:asciiTheme="majorBidi" w:hAnsiTheme="majorBidi" w:cstheme="majorBidi"/>
          <w:b/>
        </w:rPr>
      </w:pPr>
      <w:r w:rsidRPr="00CD3114">
        <w:rPr>
          <w:rFonts w:asciiTheme="majorBidi" w:hAnsiTheme="majorBidi" w:cstheme="majorBidi"/>
        </w:rPr>
        <w:t>The students will learn how to interpret an audiogram to reach to the correct diagnosis.</w:t>
      </w:r>
    </w:p>
    <w:p w:rsidR="008678AE" w:rsidRPr="00CD3114" w:rsidRDefault="008678AE" w:rsidP="00693712">
      <w:pPr>
        <w:pStyle w:val="a7"/>
        <w:numPr>
          <w:ilvl w:val="0"/>
          <w:numId w:val="68"/>
        </w:numPr>
        <w:spacing w:line="276" w:lineRule="auto"/>
        <w:jc w:val="both"/>
        <w:rPr>
          <w:rFonts w:asciiTheme="majorBidi" w:hAnsiTheme="majorBidi" w:cstheme="majorBidi"/>
          <w:b/>
        </w:rPr>
      </w:pPr>
      <w:r w:rsidRPr="00CD3114">
        <w:rPr>
          <w:rFonts w:asciiTheme="majorBidi" w:hAnsiTheme="majorBidi" w:cstheme="majorBidi"/>
        </w:rPr>
        <w:t>The students will learn briefly about various conditions leading to deafness.</w:t>
      </w:r>
    </w:p>
    <w:p w:rsidR="008678AE" w:rsidRPr="00D335DB" w:rsidRDefault="008678AE" w:rsidP="00CD3114">
      <w:pPr>
        <w:pStyle w:val="a7"/>
        <w:spacing w:line="276" w:lineRule="auto"/>
        <w:jc w:val="both"/>
        <w:rPr>
          <w:rFonts w:asciiTheme="majorBidi" w:hAnsiTheme="majorBidi" w:cstheme="majorBidi"/>
          <w:b/>
          <w:sz w:val="16"/>
          <w:szCs w:val="16"/>
        </w:rPr>
      </w:pPr>
    </w:p>
    <w:p w:rsidR="008678AE"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Conclusion:</w:t>
      </w:r>
    </w:p>
    <w:p w:rsidR="00382A7A" w:rsidRPr="00D335DB" w:rsidRDefault="00382A7A" w:rsidP="00CD3114">
      <w:pPr>
        <w:pStyle w:val="a7"/>
        <w:spacing w:line="276" w:lineRule="auto"/>
        <w:jc w:val="both"/>
        <w:rPr>
          <w:rFonts w:asciiTheme="majorBidi" w:hAnsiTheme="majorBidi" w:cstheme="majorBidi"/>
          <w:b/>
          <w:sz w:val="14"/>
          <w:szCs w:val="14"/>
        </w:rPr>
      </w:pPr>
    </w:p>
    <w:p w:rsidR="008678AE" w:rsidRPr="00CD3114"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The students will learn the purpose of the tuning fork tests and their clinical importance and how to perform the whole procedure of audiometry. </w:t>
      </w:r>
    </w:p>
    <w:p w:rsidR="008678AE" w:rsidRPr="00D335DB" w:rsidRDefault="008678AE" w:rsidP="00382A7A">
      <w:pPr>
        <w:pStyle w:val="a7"/>
        <w:rPr>
          <w:sz w:val="16"/>
          <w:szCs w:val="16"/>
        </w:rPr>
      </w:pPr>
    </w:p>
    <w:p w:rsidR="00382A7A"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8678AE" w:rsidRPr="00D335DB" w:rsidRDefault="008678AE" w:rsidP="00382A7A">
      <w:pPr>
        <w:pStyle w:val="a7"/>
        <w:rPr>
          <w:sz w:val="10"/>
          <w:szCs w:val="10"/>
        </w:rPr>
      </w:pPr>
      <w:r w:rsidRPr="00D335DB">
        <w:rPr>
          <w:sz w:val="18"/>
          <w:szCs w:val="18"/>
        </w:rPr>
        <w:tab/>
      </w:r>
    </w:p>
    <w:p w:rsidR="008678AE" w:rsidRPr="00CD3114" w:rsidRDefault="008678AE" w:rsidP="00693712">
      <w:pPr>
        <w:pStyle w:val="a7"/>
        <w:numPr>
          <w:ilvl w:val="0"/>
          <w:numId w:val="148"/>
        </w:numPr>
        <w:spacing w:line="276" w:lineRule="auto"/>
        <w:jc w:val="both"/>
        <w:rPr>
          <w:rFonts w:asciiTheme="majorBidi" w:hAnsiTheme="majorBidi" w:cstheme="majorBidi"/>
          <w:b/>
        </w:rPr>
      </w:pPr>
      <w:r w:rsidRPr="00CD3114">
        <w:rPr>
          <w:rFonts w:asciiTheme="majorBidi" w:hAnsiTheme="majorBidi" w:cstheme="majorBidi"/>
        </w:rPr>
        <w:t>Purpose of the tuning fork tests and how to perform and relate them to the hearing loss.</w:t>
      </w:r>
    </w:p>
    <w:p w:rsidR="008678AE" w:rsidRPr="00CD3114" w:rsidRDefault="008678AE" w:rsidP="00693712">
      <w:pPr>
        <w:pStyle w:val="a7"/>
        <w:numPr>
          <w:ilvl w:val="0"/>
          <w:numId w:val="148"/>
        </w:numPr>
        <w:spacing w:line="276" w:lineRule="auto"/>
        <w:jc w:val="both"/>
        <w:rPr>
          <w:rFonts w:asciiTheme="majorBidi" w:hAnsiTheme="majorBidi" w:cstheme="majorBidi"/>
          <w:b/>
        </w:rPr>
      </w:pPr>
      <w:r w:rsidRPr="00CD3114">
        <w:rPr>
          <w:rFonts w:asciiTheme="majorBidi" w:hAnsiTheme="majorBidi" w:cstheme="majorBidi"/>
        </w:rPr>
        <w:t>Clinical significance and the lab setup of audiometry</w:t>
      </w:r>
    </w:p>
    <w:p w:rsidR="008678AE" w:rsidRPr="00CD3114" w:rsidRDefault="008678AE" w:rsidP="00693712">
      <w:pPr>
        <w:pStyle w:val="a7"/>
        <w:numPr>
          <w:ilvl w:val="0"/>
          <w:numId w:val="148"/>
        </w:numPr>
        <w:spacing w:line="276" w:lineRule="auto"/>
        <w:jc w:val="both"/>
        <w:rPr>
          <w:rFonts w:asciiTheme="majorBidi" w:hAnsiTheme="majorBidi" w:cstheme="majorBidi"/>
          <w:b/>
        </w:rPr>
      </w:pPr>
      <w:r w:rsidRPr="00CD3114">
        <w:rPr>
          <w:rFonts w:asciiTheme="majorBidi" w:hAnsiTheme="majorBidi" w:cstheme="majorBidi"/>
        </w:rPr>
        <w:t>How to plot and interpret an audiogram to suggest the diagnosis.</w:t>
      </w:r>
    </w:p>
    <w:p w:rsidR="008678AE" w:rsidRPr="00D335DB" w:rsidRDefault="008678AE" w:rsidP="00CD3114">
      <w:pPr>
        <w:pStyle w:val="a7"/>
        <w:spacing w:line="276" w:lineRule="auto"/>
        <w:jc w:val="both"/>
        <w:rPr>
          <w:rFonts w:asciiTheme="majorBidi" w:hAnsiTheme="majorBidi" w:cstheme="majorBidi"/>
          <w:b/>
          <w:sz w:val="18"/>
          <w:szCs w:val="18"/>
        </w:rPr>
      </w:pPr>
    </w:p>
    <w:p w:rsidR="008678AE" w:rsidRDefault="008678AE"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382A7A" w:rsidRPr="00D335DB" w:rsidRDefault="00382A7A" w:rsidP="00D335DB">
      <w:pPr>
        <w:pStyle w:val="a7"/>
        <w:rPr>
          <w:sz w:val="14"/>
          <w:szCs w:val="14"/>
        </w:rPr>
      </w:pPr>
    </w:p>
    <w:p w:rsidR="00382A7A" w:rsidRPr="00D335DB" w:rsidRDefault="008678AE" w:rsidP="00693712">
      <w:pPr>
        <w:pStyle w:val="a7"/>
        <w:numPr>
          <w:ilvl w:val="0"/>
          <w:numId w:val="147"/>
        </w:numPr>
        <w:spacing w:line="276" w:lineRule="auto"/>
        <w:jc w:val="both"/>
        <w:rPr>
          <w:rFonts w:asciiTheme="majorBidi" w:hAnsiTheme="majorBidi" w:cstheme="majorBidi"/>
        </w:rPr>
      </w:pPr>
      <w:r w:rsidRPr="00CD3114">
        <w:rPr>
          <w:rFonts w:asciiTheme="majorBidi" w:hAnsiTheme="majorBidi" w:cstheme="majorBidi"/>
        </w:rPr>
        <w:t>Zain’s Manual of Experimental Physiology Vol. 2, Experiment 8 and 9</w:t>
      </w:r>
      <w:r w:rsidR="00382A7A">
        <w:rPr>
          <w:rFonts w:asciiTheme="majorBidi" w:hAnsiTheme="majorBidi" w:cstheme="majorBidi"/>
        </w:rPr>
        <w:t>.</w:t>
      </w:r>
    </w:p>
    <w:tbl>
      <w:tblPr>
        <w:tblStyle w:val="a5"/>
        <w:tblpPr w:leftFromText="180" w:rightFromText="180" w:vertAnchor="text" w:horzAnchor="margin" w:tblpXSpec="center" w:tblpY="135"/>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94537F" w:rsidRPr="00CD3114" w:rsidTr="00D92C06">
        <w:trPr>
          <w:trHeight w:val="437"/>
        </w:trPr>
        <w:tc>
          <w:tcPr>
            <w:tcW w:w="9921" w:type="dxa"/>
            <w:shd w:val="clear" w:color="auto" w:fill="D9D9D9" w:themeFill="background1" w:themeFillShade="D9"/>
            <w:vAlign w:val="center"/>
          </w:tcPr>
          <w:p w:rsidR="0094537F" w:rsidRPr="00D92C06" w:rsidRDefault="0094537F" w:rsidP="00382A7A">
            <w:pPr>
              <w:autoSpaceDE w:val="0"/>
              <w:autoSpaceDN w:val="0"/>
              <w:adjustRightInd w:val="0"/>
              <w:spacing w:line="276" w:lineRule="auto"/>
              <w:jc w:val="both"/>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Spasticity and increased muscle tone</w:t>
            </w:r>
          </w:p>
        </w:tc>
      </w:tr>
    </w:tbl>
    <w:tbl>
      <w:tblPr>
        <w:tblStyle w:val="a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446"/>
        <w:gridCol w:w="7472"/>
      </w:tblGrid>
      <w:tr w:rsidR="00382A7A" w:rsidRPr="00D335DB" w:rsidTr="00382A7A">
        <w:tc>
          <w:tcPr>
            <w:tcW w:w="2446" w:type="dxa"/>
            <w:shd w:val="clear" w:color="auto" w:fill="F2F2F2" w:themeFill="background1" w:themeFillShade="F2"/>
          </w:tcPr>
          <w:p w:rsidR="00382A7A" w:rsidRPr="00D335DB" w:rsidRDefault="00382A7A"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472" w:type="dxa"/>
            <w:shd w:val="clear" w:color="auto" w:fill="F2F2F2" w:themeFill="background1" w:themeFillShade="F2"/>
          </w:tcPr>
          <w:p w:rsidR="00382A7A" w:rsidRPr="003C1A2D" w:rsidRDefault="003C1A2D" w:rsidP="006D3E55">
            <w:pPr>
              <w:pStyle w:val="a7"/>
              <w:spacing w:line="276" w:lineRule="auto"/>
              <w:jc w:val="both"/>
              <w:rPr>
                <w:rFonts w:asciiTheme="majorBidi" w:hAnsiTheme="majorBidi" w:cstheme="majorBidi"/>
              </w:rPr>
            </w:pPr>
            <w:r w:rsidRPr="003C1A2D">
              <w:rPr>
                <w:rFonts w:asciiTheme="majorBidi" w:hAnsiTheme="majorBidi" w:cstheme="majorBidi"/>
              </w:rPr>
              <w:t>Dr. Salah El Malik</w:t>
            </w:r>
          </w:p>
        </w:tc>
      </w:tr>
      <w:tr w:rsidR="00382A7A" w:rsidRPr="00D335DB" w:rsidTr="00382A7A">
        <w:tc>
          <w:tcPr>
            <w:tcW w:w="2446" w:type="dxa"/>
            <w:shd w:val="clear" w:color="auto" w:fill="F2F2F2" w:themeFill="background1" w:themeFillShade="F2"/>
          </w:tcPr>
          <w:p w:rsidR="00382A7A" w:rsidRPr="00D335DB" w:rsidRDefault="00382A7A"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472" w:type="dxa"/>
            <w:shd w:val="clear" w:color="auto" w:fill="F2F2F2" w:themeFill="background1" w:themeFillShade="F2"/>
          </w:tcPr>
          <w:p w:rsidR="00382A7A" w:rsidRPr="003C1A2D" w:rsidRDefault="00382A7A" w:rsidP="006D3E55">
            <w:pPr>
              <w:pStyle w:val="a7"/>
              <w:spacing w:line="276" w:lineRule="auto"/>
              <w:jc w:val="both"/>
              <w:rPr>
                <w:rFonts w:asciiTheme="majorBidi" w:hAnsiTheme="majorBidi" w:cstheme="majorBidi"/>
              </w:rPr>
            </w:pPr>
            <w:r w:rsidRPr="003C1A2D">
              <w:rPr>
                <w:rFonts w:asciiTheme="majorBidi" w:hAnsiTheme="majorBidi" w:cstheme="majorBidi"/>
              </w:rPr>
              <w:t>Physiology</w:t>
            </w:r>
          </w:p>
        </w:tc>
      </w:tr>
      <w:tr w:rsidR="00382A7A" w:rsidRPr="00D335DB" w:rsidTr="00382A7A">
        <w:tc>
          <w:tcPr>
            <w:tcW w:w="2446" w:type="dxa"/>
            <w:shd w:val="clear" w:color="auto" w:fill="F2F2F2" w:themeFill="background1" w:themeFillShade="F2"/>
          </w:tcPr>
          <w:p w:rsidR="00382A7A" w:rsidRPr="00D335DB" w:rsidRDefault="00382A7A" w:rsidP="00676056">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472" w:type="dxa"/>
            <w:shd w:val="clear" w:color="auto" w:fill="F2F2F2" w:themeFill="background1" w:themeFillShade="F2"/>
          </w:tcPr>
          <w:p w:rsidR="00382A7A" w:rsidRPr="003C1A2D" w:rsidRDefault="00382A7A" w:rsidP="006D3E55">
            <w:pPr>
              <w:pStyle w:val="a7"/>
              <w:spacing w:line="276" w:lineRule="auto"/>
              <w:jc w:val="both"/>
              <w:rPr>
                <w:rFonts w:asciiTheme="majorBidi" w:hAnsiTheme="majorBidi" w:cstheme="majorBidi"/>
              </w:rPr>
            </w:pPr>
            <w:r w:rsidRPr="003C1A2D">
              <w:rPr>
                <w:rFonts w:asciiTheme="majorBidi" w:hAnsiTheme="majorBidi" w:cstheme="majorBidi"/>
              </w:rPr>
              <w:t>Neuropsychiatry Block</w:t>
            </w:r>
          </w:p>
        </w:tc>
      </w:tr>
      <w:tr w:rsidR="00382A7A" w:rsidRPr="00D335DB" w:rsidTr="004D2A08">
        <w:tc>
          <w:tcPr>
            <w:tcW w:w="2446" w:type="dxa"/>
            <w:shd w:val="clear" w:color="auto" w:fill="F2F2F2" w:themeFill="background1" w:themeFillShade="F2"/>
          </w:tcPr>
          <w:p w:rsidR="00382A7A" w:rsidRPr="00D335DB" w:rsidRDefault="00382A7A"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472" w:type="dxa"/>
            <w:shd w:val="clear" w:color="auto" w:fill="F2F2F2" w:themeFill="background1" w:themeFillShade="F2"/>
          </w:tcPr>
          <w:p w:rsidR="00382A7A" w:rsidRPr="003C1A2D" w:rsidRDefault="004D2A08" w:rsidP="003D7F70">
            <w:pPr>
              <w:rPr>
                <w:rFonts w:asciiTheme="majorBidi" w:hAnsiTheme="majorBidi" w:cstheme="majorBidi"/>
                <w:sz w:val="24"/>
                <w:szCs w:val="24"/>
              </w:rPr>
            </w:pPr>
            <w:r w:rsidRPr="00FF2749">
              <w:rPr>
                <w:rFonts w:asciiTheme="majorBidi" w:hAnsiTheme="majorBidi" w:cstheme="majorBidi"/>
                <w:bCs/>
              </w:rPr>
              <w:t>Salah.elmalik2@gmail.com</w:t>
            </w:r>
          </w:p>
        </w:tc>
      </w:tr>
    </w:tbl>
    <w:p w:rsidR="008678AE" w:rsidRPr="00D335DB" w:rsidRDefault="008678AE" w:rsidP="00382A7A">
      <w:pPr>
        <w:pStyle w:val="a7"/>
        <w:rPr>
          <w:rFonts w:asciiTheme="majorBidi" w:hAnsiTheme="majorBidi" w:cstheme="majorBidi"/>
        </w:rPr>
      </w:pPr>
    </w:p>
    <w:p w:rsidR="008678AE" w:rsidRPr="00D335DB" w:rsidRDefault="008678AE" w:rsidP="00CD3114">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8678AE" w:rsidRPr="00D335DB" w:rsidRDefault="008678AE" w:rsidP="00CD3114">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 xml:space="preserve">At the </w:t>
      </w:r>
      <w:r w:rsidR="00695C0E" w:rsidRPr="00D335DB">
        <w:rPr>
          <w:rFonts w:asciiTheme="majorBidi" w:eastAsia="Calibri" w:hAnsiTheme="majorBidi" w:cstheme="majorBidi"/>
        </w:rPr>
        <w:t xml:space="preserve">end of this lecture the students </w:t>
      </w:r>
      <w:r w:rsidRPr="00D335DB">
        <w:rPr>
          <w:rFonts w:asciiTheme="majorBidi" w:eastAsia="Calibri" w:hAnsiTheme="majorBidi" w:cstheme="majorBidi"/>
        </w:rPr>
        <w:t>should:</w:t>
      </w:r>
    </w:p>
    <w:p w:rsidR="008678AE" w:rsidRPr="00D335DB" w:rsidRDefault="008678AE" w:rsidP="00382A7A">
      <w:pPr>
        <w:pStyle w:val="a7"/>
        <w:rPr>
          <w:rFonts w:asciiTheme="majorBidi" w:hAnsiTheme="majorBidi" w:cstheme="majorBidi"/>
        </w:rPr>
      </w:pPr>
    </w:p>
    <w:p w:rsidR="008678AE" w:rsidRPr="00D335DB" w:rsidRDefault="008678AE" w:rsidP="00693712">
      <w:pPr>
        <w:pStyle w:val="a7"/>
        <w:numPr>
          <w:ilvl w:val="0"/>
          <w:numId w:val="69"/>
        </w:numPr>
        <w:spacing w:line="276" w:lineRule="auto"/>
        <w:jc w:val="both"/>
        <w:rPr>
          <w:rFonts w:asciiTheme="majorBidi" w:eastAsia="Calibri" w:hAnsiTheme="majorBidi" w:cstheme="majorBidi"/>
          <w:b/>
        </w:rPr>
      </w:pPr>
      <w:r w:rsidRPr="00D335DB">
        <w:rPr>
          <w:rFonts w:asciiTheme="majorBidi" w:eastAsia="Calibri" w:hAnsiTheme="majorBidi" w:cstheme="majorBidi"/>
        </w:rPr>
        <w:t>Appreciate that spasticity is an important conditions that is encountered in a broad spectrum of medical specialties such as neuropediatrics, adult neurology, orthopedics, rehabilitation medicine and others.</w:t>
      </w:r>
    </w:p>
    <w:p w:rsidR="008678AE" w:rsidRPr="00D335DB" w:rsidRDefault="008678AE" w:rsidP="00693712">
      <w:pPr>
        <w:pStyle w:val="a7"/>
        <w:numPr>
          <w:ilvl w:val="0"/>
          <w:numId w:val="69"/>
        </w:numPr>
        <w:spacing w:line="276" w:lineRule="auto"/>
        <w:jc w:val="both"/>
        <w:rPr>
          <w:rFonts w:asciiTheme="majorBidi" w:eastAsia="Calibri" w:hAnsiTheme="majorBidi" w:cstheme="majorBidi"/>
          <w:b/>
        </w:rPr>
      </w:pPr>
      <w:r w:rsidRPr="00D335DB">
        <w:rPr>
          <w:rFonts w:asciiTheme="majorBidi" w:eastAsia="Calibri" w:hAnsiTheme="majorBidi" w:cstheme="majorBidi"/>
        </w:rPr>
        <w:t>Be able to define the term spasticity and understand that it occurs in medical conditions frequently encountered in the Kingdom such as stroke, multiple sclerosis, cerebral palsy, traumatic spinal cord and brain injury, cerebral and spinal tumors, spinal cord disc lesions; and in less common but important &amp; preventable conditions such as tetanus and spinal cord infections such as tuberculosis of the spine.</w:t>
      </w:r>
    </w:p>
    <w:p w:rsidR="008678AE" w:rsidRPr="00D335DB" w:rsidRDefault="008678AE" w:rsidP="00693712">
      <w:pPr>
        <w:pStyle w:val="a7"/>
        <w:numPr>
          <w:ilvl w:val="0"/>
          <w:numId w:val="69"/>
        </w:numPr>
        <w:spacing w:line="276" w:lineRule="auto"/>
        <w:jc w:val="both"/>
        <w:rPr>
          <w:rFonts w:asciiTheme="majorBidi" w:eastAsia="Calibri" w:hAnsiTheme="majorBidi" w:cstheme="majorBidi"/>
          <w:b/>
        </w:rPr>
      </w:pPr>
      <w:r w:rsidRPr="00D335DB">
        <w:rPr>
          <w:rFonts w:asciiTheme="majorBidi" w:eastAsia="Calibri" w:hAnsiTheme="majorBidi" w:cstheme="majorBidi"/>
        </w:rPr>
        <w:t>Explain the neurophysiological basis of clinical features associated with multiple sclerosis, cerebral palsy, traumatic spinal cord injury tuberculosis of the spine and tetanus.</w:t>
      </w:r>
    </w:p>
    <w:p w:rsidR="0094537F" w:rsidRPr="00D335DB" w:rsidRDefault="0094537F" w:rsidP="00CD3114">
      <w:pPr>
        <w:pStyle w:val="a7"/>
        <w:spacing w:line="276" w:lineRule="auto"/>
        <w:jc w:val="both"/>
        <w:rPr>
          <w:rFonts w:asciiTheme="majorBidi" w:eastAsia="Calibri" w:hAnsiTheme="majorBidi" w:cstheme="majorBidi"/>
        </w:rPr>
      </w:pPr>
    </w:p>
    <w:p w:rsidR="0094537F" w:rsidRPr="00F3302D" w:rsidRDefault="0094537F" w:rsidP="00CD3114">
      <w:pPr>
        <w:pStyle w:val="a7"/>
        <w:spacing w:line="276" w:lineRule="auto"/>
        <w:jc w:val="both"/>
        <w:rPr>
          <w:rFonts w:asciiTheme="majorBidi" w:eastAsia="Calibri" w:hAnsiTheme="majorBidi" w:cstheme="majorBidi"/>
          <w:color w:val="0070C0"/>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Default="0094537F" w:rsidP="00CD3114">
      <w:pPr>
        <w:pStyle w:val="a7"/>
        <w:spacing w:line="276" w:lineRule="auto"/>
        <w:jc w:val="both"/>
        <w:rPr>
          <w:rFonts w:asciiTheme="majorBidi" w:eastAsia="Calibri" w:hAnsiTheme="majorBidi" w:cstheme="majorBidi"/>
        </w:rPr>
      </w:pPr>
    </w:p>
    <w:p w:rsidR="00676056" w:rsidRDefault="00676056" w:rsidP="00CD3114">
      <w:pPr>
        <w:pStyle w:val="a7"/>
        <w:spacing w:line="276" w:lineRule="auto"/>
        <w:jc w:val="both"/>
        <w:rPr>
          <w:rFonts w:asciiTheme="majorBidi" w:eastAsia="Calibri" w:hAnsiTheme="majorBidi" w:cstheme="majorBidi"/>
        </w:rPr>
      </w:pPr>
    </w:p>
    <w:p w:rsidR="00676056" w:rsidRPr="00CD3114" w:rsidRDefault="00676056"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tbl>
      <w:tblPr>
        <w:tblStyle w:val="a5"/>
        <w:tblpPr w:leftFromText="180" w:rightFromText="180" w:vertAnchor="text" w:horzAnchor="margin" w:tblpXSpec="center" w:tblpY="110"/>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94537F" w:rsidRPr="00CD3114" w:rsidTr="00D92C06">
        <w:trPr>
          <w:trHeight w:val="437"/>
        </w:trPr>
        <w:tc>
          <w:tcPr>
            <w:tcW w:w="9723" w:type="dxa"/>
            <w:shd w:val="clear" w:color="auto" w:fill="D9D9D9" w:themeFill="background1" w:themeFillShade="D9"/>
            <w:vAlign w:val="center"/>
          </w:tcPr>
          <w:p w:rsidR="0094537F" w:rsidRPr="00D92C06" w:rsidRDefault="0094537F" w:rsidP="00676056">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Spinal cord functions </w:t>
            </w:r>
            <w:r w:rsidR="00676056">
              <w:rPr>
                <w:rFonts w:asciiTheme="majorBidi" w:hAnsiTheme="majorBidi" w:cstheme="majorBidi"/>
                <w:b/>
                <w:bCs/>
                <w:sz w:val="24"/>
                <w:szCs w:val="24"/>
              </w:rPr>
              <w:t xml:space="preserve">and </w:t>
            </w:r>
            <w:r w:rsidRPr="00D92C06">
              <w:rPr>
                <w:rFonts w:asciiTheme="majorBidi" w:hAnsiTheme="majorBidi" w:cstheme="majorBidi"/>
                <w:b/>
                <w:bCs/>
                <w:sz w:val="24"/>
                <w:szCs w:val="24"/>
              </w:rPr>
              <w:t>reflexes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7470"/>
      </w:tblGrid>
      <w:tr w:rsidR="00257623" w:rsidRPr="00D335DB" w:rsidTr="00257623">
        <w:tc>
          <w:tcPr>
            <w:tcW w:w="2340" w:type="dxa"/>
            <w:shd w:val="clear" w:color="auto" w:fill="F2F2F2" w:themeFill="background1" w:themeFillShade="F2"/>
          </w:tcPr>
          <w:p w:rsidR="00257623" w:rsidRPr="00D335DB" w:rsidRDefault="00257623"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470" w:type="dxa"/>
            <w:shd w:val="clear" w:color="auto" w:fill="F2F2F2" w:themeFill="background1" w:themeFillShade="F2"/>
          </w:tcPr>
          <w:p w:rsidR="00257623" w:rsidRPr="00676056" w:rsidRDefault="00676056" w:rsidP="006D3E55">
            <w:pPr>
              <w:pStyle w:val="a7"/>
              <w:spacing w:line="276" w:lineRule="auto"/>
              <w:jc w:val="both"/>
              <w:rPr>
                <w:rFonts w:asciiTheme="majorBidi" w:hAnsiTheme="majorBidi" w:cstheme="majorBidi"/>
              </w:rPr>
            </w:pPr>
            <w:r w:rsidRPr="00676056">
              <w:rPr>
                <w:rFonts w:asciiTheme="majorBidi" w:hAnsiTheme="majorBidi" w:cstheme="majorBidi"/>
              </w:rPr>
              <w:t>Dr. Laiche Djouhri</w:t>
            </w:r>
            <w:r w:rsidR="00257623" w:rsidRPr="00676056">
              <w:rPr>
                <w:rFonts w:asciiTheme="majorBidi" w:hAnsiTheme="majorBidi" w:cstheme="majorBidi"/>
              </w:rPr>
              <w:t xml:space="preserve">  </w:t>
            </w:r>
          </w:p>
        </w:tc>
      </w:tr>
      <w:tr w:rsidR="00257623" w:rsidRPr="00D335DB" w:rsidTr="00257623">
        <w:tc>
          <w:tcPr>
            <w:tcW w:w="2340" w:type="dxa"/>
            <w:shd w:val="clear" w:color="auto" w:fill="F2F2F2" w:themeFill="background1" w:themeFillShade="F2"/>
          </w:tcPr>
          <w:p w:rsidR="00257623" w:rsidRPr="00D335DB" w:rsidRDefault="00257623"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470" w:type="dxa"/>
            <w:shd w:val="clear" w:color="auto" w:fill="F2F2F2" w:themeFill="background1" w:themeFillShade="F2"/>
          </w:tcPr>
          <w:p w:rsidR="00257623" w:rsidRPr="00676056" w:rsidRDefault="00257623" w:rsidP="006D3E55">
            <w:pPr>
              <w:pStyle w:val="a7"/>
              <w:spacing w:line="276" w:lineRule="auto"/>
              <w:jc w:val="both"/>
              <w:rPr>
                <w:rFonts w:asciiTheme="majorBidi" w:hAnsiTheme="majorBidi" w:cstheme="majorBidi"/>
              </w:rPr>
            </w:pPr>
            <w:r w:rsidRPr="00676056">
              <w:rPr>
                <w:rFonts w:asciiTheme="majorBidi" w:hAnsiTheme="majorBidi" w:cstheme="majorBidi"/>
              </w:rPr>
              <w:t>Physiology</w:t>
            </w:r>
          </w:p>
        </w:tc>
      </w:tr>
      <w:tr w:rsidR="00257623" w:rsidRPr="00D335DB" w:rsidTr="00257623">
        <w:tc>
          <w:tcPr>
            <w:tcW w:w="2340" w:type="dxa"/>
            <w:shd w:val="clear" w:color="auto" w:fill="F2F2F2" w:themeFill="background1" w:themeFillShade="F2"/>
          </w:tcPr>
          <w:p w:rsidR="00257623" w:rsidRPr="00D335DB" w:rsidRDefault="00257623" w:rsidP="00676056">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470" w:type="dxa"/>
            <w:shd w:val="clear" w:color="auto" w:fill="F2F2F2" w:themeFill="background1" w:themeFillShade="F2"/>
          </w:tcPr>
          <w:p w:rsidR="00257623" w:rsidRPr="00676056" w:rsidRDefault="00257623" w:rsidP="006D3E55">
            <w:pPr>
              <w:pStyle w:val="a7"/>
              <w:spacing w:line="276" w:lineRule="auto"/>
              <w:jc w:val="both"/>
              <w:rPr>
                <w:rFonts w:asciiTheme="majorBidi" w:hAnsiTheme="majorBidi" w:cstheme="majorBidi"/>
              </w:rPr>
            </w:pPr>
            <w:r w:rsidRPr="00676056">
              <w:rPr>
                <w:rFonts w:asciiTheme="majorBidi" w:hAnsiTheme="majorBidi" w:cstheme="majorBidi"/>
              </w:rPr>
              <w:t>Neuropsychiatry Block</w:t>
            </w:r>
          </w:p>
        </w:tc>
      </w:tr>
      <w:tr w:rsidR="00257623" w:rsidRPr="00D335DB" w:rsidTr="001C7480">
        <w:tc>
          <w:tcPr>
            <w:tcW w:w="2340" w:type="dxa"/>
            <w:shd w:val="clear" w:color="auto" w:fill="F2F2F2" w:themeFill="background1" w:themeFillShade="F2"/>
          </w:tcPr>
          <w:p w:rsidR="00257623" w:rsidRPr="00D335DB" w:rsidRDefault="00257623"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470" w:type="dxa"/>
            <w:shd w:val="clear" w:color="auto" w:fill="F2F2F2" w:themeFill="background1" w:themeFillShade="F2"/>
          </w:tcPr>
          <w:p w:rsidR="00257623" w:rsidRPr="00377E07" w:rsidRDefault="001C7480" w:rsidP="006D3E55">
            <w:pPr>
              <w:pStyle w:val="a7"/>
              <w:spacing w:line="276" w:lineRule="auto"/>
              <w:jc w:val="both"/>
              <w:rPr>
                <w:rFonts w:asciiTheme="majorBidi" w:hAnsiTheme="majorBidi" w:cstheme="majorBidi"/>
                <w:highlight w:val="yellow"/>
              </w:rPr>
            </w:pPr>
            <w:r w:rsidRPr="00A14296">
              <w:rPr>
                <w:rStyle w:val="mw-headline"/>
                <w:rFonts w:asciiTheme="majorBidi" w:hAnsiTheme="majorBidi" w:cstheme="majorBidi"/>
              </w:rPr>
              <w:t>ldjouhri@ksu.edu.sa</w:t>
            </w:r>
          </w:p>
        </w:tc>
      </w:tr>
    </w:tbl>
    <w:p w:rsidR="0094537F" w:rsidRPr="00D335DB" w:rsidRDefault="0094537F" w:rsidP="00257623">
      <w:pPr>
        <w:pStyle w:val="a7"/>
        <w:rPr>
          <w:rFonts w:asciiTheme="majorBidi" w:eastAsiaTheme="minorHAnsi" w:hAnsiTheme="majorBidi" w:cstheme="majorBidi"/>
        </w:rPr>
      </w:pPr>
    </w:p>
    <w:p w:rsidR="008678AE" w:rsidRPr="00D335DB" w:rsidRDefault="008678AE" w:rsidP="00CD3114">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8678AE" w:rsidRPr="00D335DB" w:rsidRDefault="008678AE" w:rsidP="002B760A">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w:t>
      </w:r>
      <w:r w:rsidR="00695C0E" w:rsidRPr="00D335DB">
        <w:rPr>
          <w:rFonts w:asciiTheme="majorBidi" w:eastAsia="Calibri" w:hAnsiTheme="majorBidi" w:cstheme="majorBidi"/>
        </w:rPr>
        <w:t>s</w:t>
      </w:r>
      <w:r w:rsidRPr="00D335DB">
        <w:rPr>
          <w:rFonts w:asciiTheme="majorBidi" w:eastAsia="Calibri" w:hAnsiTheme="majorBidi" w:cstheme="majorBidi"/>
        </w:rPr>
        <w:t xml:space="preserve"> should:</w:t>
      </w:r>
    </w:p>
    <w:p w:rsidR="008678AE" w:rsidRPr="00D335DB" w:rsidRDefault="008678AE" w:rsidP="002B760A">
      <w:pPr>
        <w:pStyle w:val="a7"/>
        <w:rPr>
          <w:rFonts w:asciiTheme="majorBidi" w:hAnsiTheme="majorBidi" w:cstheme="majorBidi"/>
        </w:rPr>
      </w:pPr>
    </w:p>
    <w:p w:rsidR="006130B7" w:rsidRPr="00D335DB" w:rsidRDefault="006130B7" w:rsidP="00693712">
      <w:pPr>
        <w:pStyle w:val="a6"/>
        <w:numPr>
          <w:ilvl w:val="0"/>
          <w:numId w:val="167"/>
        </w:numPr>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Describe the general structure and function of the spinal cord</w:t>
      </w:r>
    </w:p>
    <w:p w:rsidR="006130B7" w:rsidRPr="00D335DB" w:rsidRDefault="006130B7" w:rsidP="00693712">
      <w:pPr>
        <w:pStyle w:val="a6"/>
        <w:numPr>
          <w:ilvl w:val="0"/>
          <w:numId w:val="167"/>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Distinguish between the functional role of gray matter and white matter</w:t>
      </w:r>
    </w:p>
    <w:p w:rsidR="006130B7" w:rsidRPr="00D335DB" w:rsidRDefault="006130B7" w:rsidP="00693712">
      <w:pPr>
        <w:pStyle w:val="a6"/>
        <w:numPr>
          <w:ilvl w:val="0"/>
          <w:numId w:val="167"/>
        </w:numPr>
        <w:spacing w:after="0"/>
        <w:jc w:val="both"/>
        <w:rPr>
          <w:rFonts w:asciiTheme="majorBidi" w:hAnsiTheme="majorBidi" w:cstheme="majorBidi"/>
          <w:b/>
          <w:bCs/>
          <w:sz w:val="24"/>
          <w:szCs w:val="24"/>
        </w:rPr>
      </w:pPr>
      <w:r w:rsidRPr="00D335DB">
        <w:rPr>
          <w:rFonts w:asciiTheme="majorBidi" w:eastAsia="Calibri" w:hAnsiTheme="majorBidi" w:cstheme="majorBidi"/>
          <w:sz w:val="24"/>
          <w:szCs w:val="24"/>
        </w:rPr>
        <w:t>Classify reflexes into superficial and deep, and d</w:t>
      </w:r>
      <w:r w:rsidRPr="00D335DB">
        <w:rPr>
          <w:rFonts w:asciiTheme="majorBidi" w:hAnsiTheme="majorBidi" w:cstheme="majorBidi"/>
          <w:bCs/>
          <w:sz w:val="24"/>
          <w:szCs w:val="24"/>
        </w:rPr>
        <w:t>escribe the components of a monosynaptic and a polysynaptic reflex arc.</w:t>
      </w:r>
    </w:p>
    <w:p w:rsidR="006130B7" w:rsidRPr="00D335DB" w:rsidRDefault="006130B7" w:rsidP="00693712">
      <w:pPr>
        <w:pStyle w:val="a6"/>
        <w:numPr>
          <w:ilvl w:val="0"/>
          <w:numId w:val="167"/>
        </w:numPr>
        <w:spacing w:after="0"/>
        <w:jc w:val="both"/>
        <w:rPr>
          <w:rFonts w:asciiTheme="majorBidi" w:hAnsiTheme="majorBidi" w:cstheme="majorBidi"/>
          <w:b/>
          <w:bCs/>
          <w:sz w:val="24"/>
          <w:szCs w:val="24"/>
        </w:rPr>
      </w:pPr>
      <w:r w:rsidRPr="00D335DB">
        <w:rPr>
          <w:rFonts w:asciiTheme="majorBidi" w:hAnsiTheme="majorBidi" w:cstheme="majorBidi"/>
          <w:bCs/>
          <w:sz w:val="24"/>
          <w:szCs w:val="24"/>
        </w:rPr>
        <w:t>Compare and contrast the features of a stretch reflex, a Golgi tendon reflex, a withdrawal reflex, and a cross extensor reflex.</w:t>
      </w:r>
    </w:p>
    <w:p w:rsidR="006130B7" w:rsidRPr="00D335DB" w:rsidRDefault="006130B7" w:rsidP="00693712">
      <w:pPr>
        <w:pStyle w:val="a6"/>
        <w:numPr>
          <w:ilvl w:val="0"/>
          <w:numId w:val="167"/>
        </w:numPr>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 xml:space="preserve">Appreciate the clinical importance of reflexes (their use as a diagnostic tool for assessment of nervous system function). </w:t>
      </w:r>
    </w:p>
    <w:p w:rsidR="006130B7" w:rsidRPr="00D335DB" w:rsidRDefault="006130B7" w:rsidP="002B760A">
      <w:pPr>
        <w:pStyle w:val="a7"/>
        <w:rPr>
          <w:rFonts w:asciiTheme="majorBidi" w:hAnsiTheme="majorBidi" w:cstheme="majorBidi"/>
        </w:rPr>
      </w:pPr>
    </w:p>
    <w:p w:rsidR="006130B7" w:rsidRPr="00D335DB" w:rsidRDefault="006130B7" w:rsidP="002B760A">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Background:</w:t>
      </w:r>
    </w:p>
    <w:p w:rsidR="006130B7" w:rsidRPr="00D335DB" w:rsidRDefault="006130B7" w:rsidP="002B760A">
      <w:pPr>
        <w:pStyle w:val="a7"/>
        <w:rPr>
          <w:rFonts w:asciiTheme="majorBidi" w:hAnsiTheme="majorBidi" w:cstheme="majorBidi"/>
        </w:rPr>
      </w:pPr>
    </w:p>
    <w:p w:rsidR="006130B7" w:rsidRPr="00D335DB" w:rsidRDefault="006130B7" w:rsidP="002B760A">
      <w:pPr>
        <w:spacing w:after="0"/>
        <w:jc w:val="both"/>
        <w:rPr>
          <w:rFonts w:asciiTheme="majorBidi" w:hAnsiTheme="majorBidi" w:cstheme="majorBidi"/>
          <w:b/>
          <w:sz w:val="24"/>
          <w:szCs w:val="24"/>
        </w:rPr>
      </w:pPr>
      <w:r w:rsidRPr="00D335DB">
        <w:rPr>
          <w:rFonts w:asciiTheme="majorBidi" w:hAnsiTheme="majorBidi" w:cstheme="majorBidi"/>
          <w:sz w:val="24"/>
          <w:szCs w:val="24"/>
        </w:rPr>
        <w:t xml:space="preserve">The spinal cord is often considered as being only a station for relaying sensory information (nerve signals) from the periphery of the body to the brain, or motor information in the opposite direction from the brain back to the body. This notion is far from the truth because without the special neuronal circuits of the spinal cord simple motor tasks cannot be carried out. For example even the most complex motor control systems in the brain could not cause movements of the legs that are required in walking. In addition to its role in </w:t>
      </w:r>
      <w:r w:rsidRPr="00D335DB">
        <w:rPr>
          <w:rFonts w:asciiTheme="majorBidi" w:hAnsiTheme="majorBidi" w:cstheme="majorBidi"/>
          <w:bCs/>
          <w:sz w:val="24"/>
          <w:szCs w:val="24"/>
        </w:rPr>
        <w:t>voluntary movement</w:t>
      </w:r>
      <w:r w:rsidRPr="00D335DB">
        <w:rPr>
          <w:rFonts w:asciiTheme="majorBidi" w:hAnsiTheme="majorBidi" w:cstheme="majorBidi"/>
          <w:sz w:val="24"/>
          <w:szCs w:val="24"/>
        </w:rPr>
        <w:t xml:space="preserve">, the spinal cord plays a pivotal role in many </w:t>
      </w:r>
      <w:r w:rsidRPr="00D335DB">
        <w:rPr>
          <w:rFonts w:asciiTheme="majorBidi" w:hAnsiTheme="majorBidi" w:cstheme="majorBidi"/>
          <w:bCs/>
          <w:sz w:val="24"/>
          <w:szCs w:val="24"/>
        </w:rPr>
        <w:t xml:space="preserve">reflexes </w:t>
      </w:r>
      <w:r w:rsidRPr="00D335DB">
        <w:rPr>
          <w:rFonts w:asciiTheme="majorBidi" w:hAnsiTheme="majorBidi" w:cstheme="majorBidi"/>
          <w:sz w:val="24"/>
          <w:szCs w:val="24"/>
        </w:rPr>
        <w:t xml:space="preserve">(which are used every day by humans and animals for survival) including: </w:t>
      </w:r>
      <w:r w:rsidRPr="00D335DB">
        <w:rPr>
          <w:rFonts w:asciiTheme="majorBidi" w:hAnsiTheme="majorBidi" w:cstheme="majorBidi"/>
          <w:bCs/>
          <w:sz w:val="24"/>
          <w:szCs w:val="24"/>
        </w:rPr>
        <w:t>(1)</w:t>
      </w:r>
      <w:r w:rsidRPr="00D335DB">
        <w:rPr>
          <w:rFonts w:asciiTheme="majorBidi" w:hAnsiTheme="majorBidi" w:cstheme="majorBidi"/>
          <w:sz w:val="24"/>
          <w:szCs w:val="24"/>
        </w:rPr>
        <w:t xml:space="preserve"> reflexes that withdraw portions of the body from painful objects, </w:t>
      </w:r>
      <w:r w:rsidRPr="00D335DB">
        <w:rPr>
          <w:rFonts w:asciiTheme="majorBidi" w:hAnsiTheme="majorBidi" w:cstheme="majorBidi"/>
          <w:bCs/>
          <w:sz w:val="24"/>
          <w:szCs w:val="24"/>
        </w:rPr>
        <w:t>(2)</w:t>
      </w:r>
      <w:r w:rsidRPr="00D335DB">
        <w:rPr>
          <w:rFonts w:asciiTheme="majorBidi" w:hAnsiTheme="majorBidi" w:cstheme="majorBidi"/>
          <w:sz w:val="24"/>
          <w:szCs w:val="24"/>
        </w:rPr>
        <w:t xml:space="preserve"> reflexes that stiffen the legs to support the body against gravity, and </w:t>
      </w:r>
      <w:r w:rsidRPr="00D335DB">
        <w:rPr>
          <w:rFonts w:asciiTheme="majorBidi" w:hAnsiTheme="majorBidi" w:cstheme="majorBidi"/>
          <w:bCs/>
          <w:sz w:val="24"/>
          <w:szCs w:val="24"/>
        </w:rPr>
        <w:t>(3)</w:t>
      </w:r>
      <w:r w:rsidRPr="00D335DB">
        <w:rPr>
          <w:rFonts w:asciiTheme="majorBidi" w:hAnsiTheme="majorBidi" w:cstheme="majorBidi"/>
          <w:sz w:val="24"/>
          <w:szCs w:val="24"/>
        </w:rPr>
        <w:t xml:space="preserve"> autonomic reflexes that control local blood vessels, gastrointestinal movements, or urinary excretion. </w:t>
      </w:r>
    </w:p>
    <w:p w:rsidR="006130B7" w:rsidRPr="00D335DB" w:rsidRDefault="006130B7" w:rsidP="002B760A">
      <w:pPr>
        <w:pStyle w:val="a7"/>
        <w:rPr>
          <w:rFonts w:asciiTheme="majorBidi" w:hAnsiTheme="majorBidi" w:cstheme="majorBidi"/>
        </w:rPr>
      </w:pPr>
    </w:p>
    <w:p w:rsidR="002B760A" w:rsidRPr="00D335DB" w:rsidRDefault="006130B7" w:rsidP="002B760A">
      <w:pPr>
        <w:spacing w:after="0"/>
        <w:jc w:val="both"/>
        <w:rPr>
          <w:rFonts w:asciiTheme="majorBidi" w:hAnsiTheme="majorBidi" w:cstheme="majorBidi"/>
          <w:b/>
          <w:bCs/>
          <w:i/>
          <w:iCs/>
          <w:sz w:val="24"/>
          <w:szCs w:val="24"/>
        </w:rPr>
      </w:pPr>
      <w:r w:rsidRPr="00D335DB">
        <w:rPr>
          <w:rFonts w:asciiTheme="majorBidi" w:hAnsiTheme="majorBidi" w:cstheme="majorBidi"/>
          <w:b/>
          <w:bCs/>
          <w:sz w:val="24"/>
          <w:szCs w:val="24"/>
        </w:rPr>
        <w:t xml:space="preserve">Key words: </w:t>
      </w:r>
    </w:p>
    <w:p w:rsidR="002B760A" w:rsidRPr="00D335DB" w:rsidRDefault="002B760A" w:rsidP="002B760A">
      <w:pPr>
        <w:spacing w:after="0"/>
        <w:jc w:val="both"/>
        <w:rPr>
          <w:rFonts w:asciiTheme="majorBidi" w:hAnsiTheme="majorBidi" w:cstheme="majorBidi"/>
          <w:bCs/>
          <w:sz w:val="24"/>
          <w:szCs w:val="24"/>
        </w:rPr>
      </w:pPr>
    </w:p>
    <w:p w:rsidR="006130B7" w:rsidRPr="00D335DB" w:rsidRDefault="006130B7" w:rsidP="002B760A">
      <w:pPr>
        <w:spacing w:after="0"/>
        <w:jc w:val="both"/>
        <w:rPr>
          <w:rFonts w:asciiTheme="majorBidi" w:hAnsiTheme="majorBidi" w:cstheme="majorBidi"/>
          <w:b/>
          <w:bCs/>
          <w:sz w:val="24"/>
          <w:szCs w:val="24"/>
        </w:rPr>
      </w:pPr>
      <w:r w:rsidRPr="00D335DB">
        <w:rPr>
          <w:rFonts w:asciiTheme="majorBidi" w:hAnsiTheme="majorBidi" w:cstheme="majorBidi"/>
          <w:bCs/>
          <w:sz w:val="24"/>
          <w:szCs w:val="24"/>
        </w:rPr>
        <w:t>gray matter, white matter, dorsal horn, ventral (anterior) horn, monosynaptic reflex, polysynaptic reflex, withdrawal reflex, and inverse stretch reflexes</w:t>
      </w:r>
    </w:p>
    <w:p w:rsidR="006130B7" w:rsidRPr="00D335DB" w:rsidRDefault="006130B7" w:rsidP="002B760A">
      <w:pPr>
        <w:spacing w:after="0"/>
        <w:jc w:val="both"/>
        <w:rPr>
          <w:rFonts w:asciiTheme="majorBidi" w:hAnsiTheme="majorBidi" w:cstheme="majorBidi"/>
          <w:b/>
          <w:sz w:val="24"/>
          <w:szCs w:val="24"/>
        </w:rPr>
      </w:pPr>
    </w:p>
    <w:p w:rsidR="006130B7" w:rsidRPr="00D335DB" w:rsidRDefault="006130B7" w:rsidP="002B760A">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Main concepts/principles in the lecture:</w:t>
      </w:r>
    </w:p>
    <w:p w:rsidR="002B760A" w:rsidRPr="00D335DB" w:rsidRDefault="002B760A" w:rsidP="002B760A">
      <w:pPr>
        <w:spacing w:after="0"/>
        <w:jc w:val="both"/>
        <w:rPr>
          <w:rFonts w:asciiTheme="majorBidi" w:hAnsiTheme="majorBidi" w:cstheme="majorBidi"/>
          <w:sz w:val="24"/>
          <w:szCs w:val="24"/>
        </w:rPr>
      </w:pPr>
    </w:p>
    <w:p w:rsidR="006130B7" w:rsidRPr="00D335DB" w:rsidRDefault="006130B7" w:rsidP="002B760A">
      <w:pPr>
        <w:pStyle w:val="aa"/>
        <w:spacing w:after="0" w:line="276" w:lineRule="auto"/>
        <w:jc w:val="both"/>
        <w:rPr>
          <w:rFonts w:asciiTheme="majorBidi" w:eastAsia="Arial Unicode MS" w:hAnsiTheme="majorBidi" w:cstheme="majorBidi"/>
          <w:b w:val="0"/>
          <w:bCs w:val="0"/>
          <w:color w:val="auto"/>
          <w:sz w:val="24"/>
          <w:szCs w:val="24"/>
          <w:lang w:eastAsia="ja-JP"/>
        </w:rPr>
      </w:pPr>
      <w:r w:rsidRPr="00D335DB">
        <w:rPr>
          <w:rFonts w:asciiTheme="majorBidi" w:eastAsia="Arial Unicode MS" w:hAnsiTheme="majorBidi" w:cstheme="majorBidi"/>
          <w:b w:val="0"/>
          <w:bCs w:val="0"/>
          <w:color w:val="auto"/>
          <w:sz w:val="24"/>
          <w:szCs w:val="24"/>
          <w:lang w:eastAsia="ja-JP"/>
        </w:rPr>
        <w:t xml:space="preserve">A good understanding of the anatomy of the spinal cord is essential for understanding </w:t>
      </w:r>
      <w:r w:rsidRPr="00D335DB">
        <w:rPr>
          <w:rFonts w:asciiTheme="majorBidi" w:hAnsiTheme="majorBidi" w:cstheme="majorBidi"/>
          <w:b w:val="0"/>
          <w:bCs w:val="0"/>
          <w:color w:val="auto"/>
          <w:sz w:val="24"/>
          <w:szCs w:val="24"/>
        </w:rPr>
        <w:t xml:space="preserve">the role of the spinal cord in reflexes and integrating sensory and motor information and </w:t>
      </w:r>
      <w:r w:rsidRPr="00D335DB">
        <w:rPr>
          <w:rFonts w:asciiTheme="majorBidi" w:eastAsia="Arial Unicode MS" w:hAnsiTheme="majorBidi" w:cstheme="majorBidi"/>
          <w:b w:val="0"/>
          <w:bCs w:val="0"/>
          <w:color w:val="auto"/>
          <w:sz w:val="24"/>
          <w:szCs w:val="24"/>
          <w:lang w:eastAsia="ja-JP"/>
        </w:rPr>
        <w:t xml:space="preserve">the topics of neural pathways. Thus an overview of the gross anatomy as well as a cross section of the spinal cord will be provided before addressing other concepts as follows: </w:t>
      </w:r>
    </w:p>
    <w:p w:rsidR="006130B7" w:rsidRPr="00D335DB" w:rsidRDefault="006130B7" w:rsidP="00693712">
      <w:pPr>
        <w:pStyle w:val="a6"/>
        <w:numPr>
          <w:ilvl w:val="0"/>
          <w:numId w:val="168"/>
        </w:numPr>
        <w:spacing w:after="0"/>
        <w:jc w:val="both"/>
        <w:rPr>
          <w:rFonts w:asciiTheme="majorBidi" w:hAnsiTheme="majorBidi" w:cstheme="majorBidi"/>
          <w:bCs/>
          <w:sz w:val="24"/>
          <w:szCs w:val="24"/>
        </w:rPr>
      </w:pPr>
      <w:r w:rsidRPr="00D335DB">
        <w:rPr>
          <w:rFonts w:asciiTheme="majorBidi" w:hAnsiTheme="majorBidi" w:cstheme="majorBidi"/>
          <w:bCs/>
          <w:sz w:val="24"/>
          <w:szCs w:val="24"/>
        </w:rPr>
        <w:t xml:space="preserve">Cross section of the spinal cord </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The spinal cord consists of peripheral white matter and central gray matter.</w:t>
      </w:r>
    </w:p>
    <w:p w:rsidR="006130B7" w:rsidRPr="00D335DB" w:rsidRDefault="006130B7" w:rsidP="00693712">
      <w:pPr>
        <w:pStyle w:val="a6"/>
        <w:numPr>
          <w:ilvl w:val="1"/>
          <w:numId w:val="168"/>
        </w:numPr>
        <w:spacing w:after="0"/>
        <w:ind w:left="1080"/>
        <w:jc w:val="both"/>
        <w:rPr>
          <w:rFonts w:asciiTheme="majorBidi" w:eastAsia="MinionPro-Regular" w:hAnsiTheme="majorBidi" w:cstheme="majorBidi"/>
          <w:b/>
          <w:sz w:val="24"/>
          <w:szCs w:val="24"/>
        </w:rPr>
      </w:pPr>
      <w:r w:rsidRPr="00D335DB">
        <w:rPr>
          <w:rFonts w:asciiTheme="majorBidi" w:hAnsiTheme="majorBidi" w:cstheme="majorBidi"/>
          <w:sz w:val="24"/>
          <w:szCs w:val="24"/>
        </w:rPr>
        <w:t>White matter is organized into columns, which are subdivided into nerve tracts, or fasciculi, which carry action potentials to and from the brain.</w:t>
      </w:r>
    </w:p>
    <w:p w:rsidR="006130B7" w:rsidRPr="00D335DB" w:rsidRDefault="006130B7" w:rsidP="00693712">
      <w:pPr>
        <w:pStyle w:val="a6"/>
        <w:numPr>
          <w:ilvl w:val="1"/>
          <w:numId w:val="168"/>
        </w:numPr>
        <w:spacing w:after="0"/>
        <w:ind w:left="1080"/>
        <w:jc w:val="both"/>
        <w:rPr>
          <w:rFonts w:asciiTheme="majorBidi" w:eastAsia="MinionPro-Regular" w:hAnsiTheme="majorBidi" w:cstheme="majorBidi"/>
          <w:b/>
          <w:sz w:val="24"/>
          <w:szCs w:val="24"/>
        </w:rPr>
      </w:pPr>
      <w:r w:rsidRPr="00D335DB">
        <w:rPr>
          <w:rFonts w:asciiTheme="majorBidi" w:hAnsiTheme="majorBidi" w:cstheme="majorBidi"/>
          <w:sz w:val="24"/>
          <w:szCs w:val="24"/>
        </w:rPr>
        <w:t xml:space="preserve">Gray matter is divided into horns: </w:t>
      </w:r>
      <w:r w:rsidRPr="00D335DB">
        <w:rPr>
          <w:rFonts w:asciiTheme="majorBidi" w:hAnsiTheme="majorBidi" w:cstheme="majorBidi"/>
          <w:bCs/>
          <w:sz w:val="24"/>
          <w:szCs w:val="24"/>
        </w:rPr>
        <w:t>(1)</w:t>
      </w:r>
      <w:r w:rsidRPr="00D335DB">
        <w:rPr>
          <w:rFonts w:asciiTheme="majorBidi" w:hAnsiTheme="majorBidi" w:cstheme="majorBidi"/>
          <w:sz w:val="24"/>
          <w:szCs w:val="24"/>
        </w:rPr>
        <w:t xml:space="preserve"> the dorsal horns contain sensory axons that synapse with interneurons as well as projection neurons that send sensory information to the brain, </w:t>
      </w:r>
      <w:r w:rsidRPr="00D335DB">
        <w:rPr>
          <w:rFonts w:asciiTheme="majorBidi" w:hAnsiTheme="majorBidi" w:cstheme="majorBidi"/>
          <w:bCs/>
          <w:sz w:val="24"/>
          <w:szCs w:val="24"/>
        </w:rPr>
        <w:t>(2)</w:t>
      </w:r>
      <w:r w:rsidRPr="00D335DB">
        <w:rPr>
          <w:rFonts w:asciiTheme="majorBidi" w:hAnsiTheme="majorBidi" w:cstheme="majorBidi"/>
          <w:sz w:val="24"/>
          <w:szCs w:val="24"/>
        </w:rPr>
        <w:t xml:space="preserve"> the ventral horns contain the neuron cell bodies of somatic motor neurons (α-and γ-type), and </w:t>
      </w:r>
      <w:r w:rsidRPr="00D335DB">
        <w:rPr>
          <w:rFonts w:asciiTheme="majorBidi" w:hAnsiTheme="majorBidi" w:cstheme="majorBidi"/>
          <w:bCs/>
          <w:sz w:val="24"/>
          <w:szCs w:val="24"/>
        </w:rPr>
        <w:t>(3)</w:t>
      </w:r>
      <w:r w:rsidRPr="00D335DB">
        <w:rPr>
          <w:rFonts w:asciiTheme="majorBidi" w:hAnsiTheme="majorBidi" w:cstheme="majorBidi"/>
          <w:sz w:val="24"/>
          <w:szCs w:val="24"/>
        </w:rPr>
        <w:t xml:space="preserve"> the lateral horns contain the neuron cell bodies of autonomic neurons. </w:t>
      </w:r>
    </w:p>
    <w:p w:rsidR="006130B7" w:rsidRPr="00D335DB" w:rsidRDefault="006130B7" w:rsidP="00693712">
      <w:pPr>
        <w:pStyle w:val="a6"/>
        <w:numPr>
          <w:ilvl w:val="1"/>
          <w:numId w:val="168"/>
        </w:numPr>
        <w:spacing w:after="0"/>
        <w:ind w:left="1080"/>
        <w:jc w:val="both"/>
        <w:rPr>
          <w:rFonts w:asciiTheme="majorBidi" w:eastAsia="MinionPro-Regular" w:hAnsiTheme="majorBidi" w:cstheme="majorBidi"/>
          <w:b/>
          <w:sz w:val="24"/>
          <w:szCs w:val="24"/>
        </w:rPr>
      </w:pPr>
      <w:r w:rsidRPr="00D335DB">
        <w:rPr>
          <w:rFonts w:asciiTheme="majorBidi" w:hAnsiTheme="majorBidi" w:cstheme="majorBidi"/>
          <w:sz w:val="24"/>
          <w:szCs w:val="24"/>
        </w:rPr>
        <w:t xml:space="preserve">The gray and white commissures connect each half of the spinal cord. </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The dorsal root conveys sensory input into the spinal cord, and the ventral root conveys motor output away from the spinal cord.</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Each segment of the spinal cord (at the level of each spinal nerve) has several million neurons in its gray matter. These are: </w:t>
      </w:r>
      <w:r w:rsidRPr="00D335DB">
        <w:rPr>
          <w:rFonts w:asciiTheme="majorBidi" w:hAnsiTheme="majorBidi" w:cstheme="majorBidi"/>
          <w:bCs/>
          <w:sz w:val="24"/>
          <w:szCs w:val="24"/>
        </w:rPr>
        <w:t>(a)</w:t>
      </w:r>
      <w:r w:rsidRPr="00D335DB">
        <w:rPr>
          <w:rFonts w:asciiTheme="majorBidi" w:hAnsiTheme="majorBidi" w:cstheme="majorBidi"/>
          <w:sz w:val="24"/>
          <w:szCs w:val="24"/>
        </w:rPr>
        <w:t xml:space="preserve"> the dorsal horn sensory neurons that send information to higher levels of the CNS, </w:t>
      </w:r>
      <w:r w:rsidRPr="00D335DB">
        <w:rPr>
          <w:rFonts w:asciiTheme="majorBidi" w:hAnsiTheme="majorBidi" w:cstheme="majorBidi"/>
          <w:bCs/>
          <w:sz w:val="24"/>
          <w:szCs w:val="24"/>
        </w:rPr>
        <w:t>(b)</w:t>
      </w:r>
      <w:r w:rsidRPr="00D335DB">
        <w:rPr>
          <w:rFonts w:asciiTheme="majorBidi" w:hAnsiTheme="majorBidi" w:cstheme="majorBidi"/>
          <w:sz w:val="24"/>
          <w:szCs w:val="24"/>
        </w:rPr>
        <w:t xml:space="preserve"> the anterior (ventral) motor neurons, and </w:t>
      </w:r>
      <w:r w:rsidRPr="00D335DB">
        <w:rPr>
          <w:rFonts w:asciiTheme="majorBidi" w:hAnsiTheme="majorBidi" w:cstheme="majorBidi"/>
          <w:bCs/>
          <w:sz w:val="24"/>
          <w:szCs w:val="24"/>
        </w:rPr>
        <w:t>(c)</w:t>
      </w:r>
      <w:r w:rsidRPr="00D335DB">
        <w:rPr>
          <w:rFonts w:asciiTheme="majorBidi" w:hAnsiTheme="majorBidi" w:cstheme="majorBidi"/>
          <w:sz w:val="24"/>
          <w:szCs w:val="24"/>
        </w:rPr>
        <w:t xml:space="preserve"> interneurons.</w:t>
      </w:r>
    </w:p>
    <w:p w:rsidR="006130B7" w:rsidRPr="00D335DB" w:rsidRDefault="006130B7" w:rsidP="00693712">
      <w:pPr>
        <w:pStyle w:val="a6"/>
        <w:numPr>
          <w:ilvl w:val="0"/>
          <w:numId w:val="168"/>
        </w:numPr>
        <w:spacing w:after="0"/>
        <w:jc w:val="both"/>
        <w:rPr>
          <w:rFonts w:asciiTheme="majorBidi" w:hAnsiTheme="majorBidi" w:cstheme="majorBidi"/>
          <w:bCs/>
          <w:sz w:val="24"/>
          <w:szCs w:val="24"/>
        </w:rPr>
      </w:pPr>
      <w:r w:rsidRPr="00D335DB">
        <w:rPr>
          <w:rFonts w:asciiTheme="majorBidi" w:hAnsiTheme="majorBidi" w:cstheme="majorBidi"/>
          <w:bCs/>
          <w:sz w:val="24"/>
          <w:szCs w:val="24"/>
        </w:rPr>
        <w:t>Spinal nerves</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The are 31 pairs of spinal nerves (8 cervical, 12 thoracic, 5 lumbar, 5 sacral pairs, and 1 coccygeal pair ) </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Spinal nerve are mixed nerves containing sensory nerve fibers that carry sensory information from the periphery to the spinal cord; they enter the cord through the dorsal roots, as well as motor nerve fibers that carry motor commands to the target tissue such as muscles. </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Each spinal nerve has a specific cutaneous (skin) distribution called dermatome.</w:t>
      </w:r>
    </w:p>
    <w:p w:rsidR="006130B7" w:rsidRPr="00D335DB" w:rsidRDefault="006130B7" w:rsidP="00693712">
      <w:pPr>
        <w:pStyle w:val="a6"/>
        <w:numPr>
          <w:ilvl w:val="0"/>
          <w:numId w:val="168"/>
        </w:numPr>
        <w:spacing w:after="0"/>
        <w:jc w:val="both"/>
        <w:rPr>
          <w:rFonts w:asciiTheme="majorBidi" w:hAnsiTheme="majorBidi" w:cstheme="majorBidi"/>
          <w:bCs/>
          <w:sz w:val="24"/>
          <w:szCs w:val="24"/>
        </w:rPr>
      </w:pPr>
      <w:r w:rsidRPr="00D335DB">
        <w:rPr>
          <w:rFonts w:asciiTheme="majorBidi" w:hAnsiTheme="majorBidi" w:cstheme="majorBidi"/>
          <w:bCs/>
          <w:sz w:val="24"/>
          <w:szCs w:val="24"/>
        </w:rPr>
        <w:t>Reflexes</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There are two types of reflexes: (1) simple (built-in or basic), and (2) acquired (which come from practice or learning)</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The reflex arc is the basic functional unit of the nervous system. The components of the reflex arc are: </w:t>
      </w:r>
      <w:r w:rsidRPr="00D335DB">
        <w:rPr>
          <w:rFonts w:asciiTheme="majorBidi" w:hAnsiTheme="majorBidi" w:cstheme="majorBidi"/>
          <w:bCs/>
          <w:sz w:val="24"/>
          <w:szCs w:val="24"/>
        </w:rPr>
        <w:t>(1)</w:t>
      </w:r>
      <w:r w:rsidRPr="00D335DB">
        <w:rPr>
          <w:rFonts w:asciiTheme="majorBidi" w:hAnsiTheme="majorBidi" w:cstheme="majorBidi"/>
          <w:sz w:val="24"/>
          <w:szCs w:val="24"/>
        </w:rPr>
        <w:t xml:space="preserve"> Sensory receptors which respond to stimuli and produce action potentials in sensory neurons, </w:t>
      </w:r>
      <w:r w:rsidRPr="00D335DB">
        <w:rPr>
          <w:rFonts w:asciiTheme="majorBidi" w:hAnsiTheme="majorBidi" w:cstheme="majorBidi"/>
          <w:bCs/>
          <w:sz w:val="24"/>
          <w:szCs w:val="24"/>
        </w:rPr>
        <w:t>(2)</w:t>
      </w:r>
      <w:r w:rsidRPr="00D335DB">
        <w:rPr>
          <w:rFonts w:asciiTheme="majorBidi" w:hAnsiTheme="majorBidi" w:cstheme="majorBidi"/>
          <w:sz w:val="24"/>
          <w:szCs w:val="24"/>
        </w:rPr>
        <w:t xml:space="preserve"> Sensory (</w:t>
      </w:r>
      <w:r w:rsidRPr="00D335DB">
        <w:rPr>
          <w:rFonts w:asciiTheme="majorBidi" w:hAnsiTheme="majorBidi" w:cstheme="majorBidi"/>
          <w:bCs/>
          <w:sz w:val="24"/>
          <w:szCs w:val="24"/>
        </w:rPr>
        <w:t>afferent</w:t>
      </w:r>
      <w:r w:rsidRPr="00D335DB">
        <w:rPr>
          <w:rFonts w:asciiTheme="majorBidi" w:hAnsiTheme="majorBidi" w:cstheme="majorBidi"/>
          <w:sz w:val="24"/>
          <w:szCs w:val="24"/>
        </w:rPr>
        <w:t xml:space="preserve">) neurons that propagate action potentials to the spinal cord, </w:t>
      </w:r>
      <w:r w:rsidRPr="00D335DB">
        <w:rPr>
          <w:rFonts w:asciiTheme="majorBidi" w:hAnsiTheme="majorBidi" w:cstheme="majorBidi"/>
          <w:bCs/>
          <w:sz w:val="24"/>
          <w:szCs w:val="24"/>
        </w:rPr>
        <w:t xml:space="preserve">(3) </w:t>
      </w:r>
      <w:r w:rsidRPr="00D335DB">
        <w:rPr>
          <w:rFonts w:asciiTheme="majorBidi" w:hAnsiTheme="majorBidi" w:cstheme="majorBidi"/>
          <w:sz w:val="24"/>
          <w:szCs w:val="24"/>
        </w:rPr>
        <w:t xml:space="preserve">Integrative center (CNS) which include interneurons between the terminal of sensory neurons and motor neurons, </w:t>
      </w:r>
      <w:r w:rsidRPr="00D335DB">
        <w:rPr>
          <w:rFonts w:asciiTheme="majorBidi" w:hAnsiTheme="majorBidi" w:cstheme="majorBidi"/>
          <w:bCs/>
          <w:sz w:val="24"/>
          <w:szCs w:val="24"/>
        </w:rPr>
        <w:t>(4)</w:t>
      </w:r>
      <w:r w:rsidRPr="00D335DB">
        <w:rPr>
          <w:rFonts w:asciiTheme="majorBidi" w:hAnsiTheme="majorBidi" w:cstheme="majorBidi"/>
          <w:sz w:val="24"/>
          <w:szCs w:val="24"/>
        </w:rPr>
        <w:t xml:space="preserve"> </w:t>
      </w:r>
      <w:r w:rsidRPr="00D335DB">
        <w:rPr>
          <w:rFonts w:asciiTheme="majorBidi" w:hAnsiTheme="majorBidi" w:cstheme="majorBidi"/>
          <w:bCs/>
          <w:sz w:val="24"/>
          <w:szCs w:val="24"/>
        </w:rPr>
        <w:t>Efferent</w:t>
      </w:r>
      <w:r w:rsidRPr="00D335DB">
        <w:rPr>
          <w:rFonts w:asciiTheme="majorBidi" w:hAnsiTheme="majorBidi" w:cstheme="majorBidi"/>
          <w:sz w:val="24"/>
          <w:szCs w:val="24"/>
        </w:rPr>
        <w:t xml:space="preserve"> (motor) neuron which carry action potentials from the CNS to effector organs and (5) Effector (target tissue) such as muscles or glands that respond to the action potentials arriving from motor neurons.</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Reflexes do not require conscious thought, and they produce a consistent and predictable result. They are homeostatic and are integrated within the brain and spinal cord. Higher brain centers can suppress or exaggerate reflexes.</w:t>
      </w:r>
    </w:p>
    <w:p w:rsidR="006130B7" w:rsidRPr="00D335DB" w:rsidRDefault="006130B7" w:rsidP="00693712">
      <w:pPr>
        <w:pStyle w:val="a6"/>
        <w:numPr>
          <w:ilvl w:val="1"/>
          <w:numId w:val="168"/>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There are many types of reflexes including: </w:t>
      </w:r>
      <w:r w:rsidRPr="00D335DB">
        <w:rPr>
          <w:rFonts w:asciiTheme="majorBidi" w:hAnsiTheme="majorBidi" w:cstheme="majorBidi"/>
          <w:bCs/>
          <w:sz w:val="24"/>
          <w:szCs w:val="24"/>
        </w:rPr>
        <w:t>(1)</w:t>
      </w:r>
      <w:r w:rsidRPr="00D335DB">
        <w:rPr>
          <w:rFonts w:asciiTheme="majorBidi" w:hAnsiTheme="majorBidi" w:cstheme="majorBidi"/>
          <w:sz w:val="24"/>
          <w:szCs w:val="24"/>
        </w:rPr>
        <w:t xml:space="preserve"> Stretch Reflexes in which the sensory receptor is the muscle spindle, they are also known as myotatic reflexes (this type will be covered in another lecture), </w:t>
      </w:r>
      <w:r w:rsidRPr="00D335DB">
        <w:rPr>
          <w:rFonts w:asciiTheme="majorBidi" w:hAnsiTheme="majorBidi" w:cstheme="majorBidi"/>
          <w:bCs/>
          <w:sz w:val="24"/>
          <w:szCs w:val="24"/>
        </w:rPr>
        <w:t>(2)</w:t>
      </w:r>
      <w:r w:rsidRPr="00D335DB">
        <w:rPr>
          <w:rFonts w:asciiTheme="majorBidi" w:hAnsiTheme="majorBidi" w:cstheme="majorBidi"/>
          <w:sz w:val="24"/>
          <w:szCs w:val="24"/>
        </w:rPr>
        <w:t xml:space="preserve"> Golgi Tendon Reflexes in which the sensory receptor is Golgi tendon organ; they are also called inverse stretch reflexes, and </w:t>
      </w:r>
      <w:r w:rsidRPr="00D335DB">
        <w:rPr>
          <w:rFonts w:asciiTheme="majorBidi" w:hAnsiTheme="majorBidi" w:cstheme="majorBidi"/>
          <w:bCs/>
          <w:sz w:val="24"/>
          <w:szCs w:val="24"/>
        </w:rPr>
        <w:t>(3)</w:t>
      </w:r>
      <w:r w:rsidRPr="00D335DB">
        <w:rPr>
          <w:rFonts w:asciiTheme="majorBidi" w:hAnsiTheme="majorBidi" w:cstheme="majorBidi"/>
          <w:sz w:val="24"/>
          <w:szCs w:val="24"/>
        </w:rPr>
        <w:t xml:space="preserve"> withdrawal reflexes which are initiated by nociceptors in the skin, muscles or the viscera; they are also called flexor reflexes. </w:t>
      </w:r>
    </w:p>
    <w:p w:rsidR="006130B7" w:rsidRPr="00D335DB" w:rsidRDefault="006130B7" w:rsidP="002B760A">
      <w:pPr>
        <w:spacing w:after="0"/>
        <w:ind w:left="1080"/>
        <w:jc w:val="both"/>
        <w:rPr>
          <w:rFonts w:asciiTheme="majorBidi" w:hAnsiTheme="majorBidi" w:cstheme="majorBidi"/>
          <w:b/>
          <w:sz w:val="24"/>
          <w:szCs w:val="24"/>
        </w:rPr>
      </w:pPr>
    </w:p>
    <w:p w:rsidR="00D92C06" w:rsidRDefault="00D92C06" w:rsidP="002B760A">
      <w:pPr>
        <w:tabs>
          <w:tab w:val="left" w:pos="2989"/>
        </w:tabs>
        <w:spacing w:after="0"/>
        <w:ind w:left="360"/>
        <w:jc w:val="both"/>
        <w:rPr>
          <w:rFonts w:asciiTheme="majorBidi" w:hAnsiTheme="majorBidi" w:cstheme="majorBidi"/>
          <w:b/>
          <w:bCs/>
          <w:sz w:val="24"/>
          <w:szCs w:val="24"/>
        </w:rPr>
      </w:pPr>
    </w:p>
    <w:p w:rsidR="006130B7" w:rsidRPr="00D335DB" w:rsidRDefault="006130B7" w:rsidP="002B760A">
      <w:pPr>
        <w:tabs>
          <w:tab w:val="left" w:pos="2989"/>
        </w:tabs>
        <w:spacing w:after="0"/>
        <w:ind w:left="360"/>
        <w:jc w:val="both"/>
        <w:rPr>
          <w:rFonts w:asciiTheme="majorBidi" w:hAnsiTheme="majorBidi" w:cstheme="majorBidi"/>
          <w:b/>
          <w:bCs/>
          <w:sz w:val="24"/>
          <w:szCs w:val="24"/>
        </w:rPr>
      </w:pPr>
      <w:r w:rsidRPr="00D335DB">
        <w:rPr>
          <w:rFonts w:asciiTheme="majorBidi" w:hAnsiTheme="majorBidi" w:cstheme="majorBidi"/>
          <w:b/>
          <w:bCs/>
          <w:sz w:val="24"/>
          <w:szCs w:val="24"/>
        </w:rPr>
        <w:t>Take home Message</w:t>
      </w:r>
      <w:r w:rsidR="002B760A" w:rsidRPr="00D335DB">
        <w:rPr>
          <w:rFonts w:asciiTheme="majorBidi" w:hAnsiTheme="majorBidi" w:cstheme="majorBidi"/>
          <w:b/>
          <w:bCs/>
          <w:sz w:val="24"/>
          <w:szCs w:val="24"/>
        </w:rPr>
        <w:t>s</w:t>
      </w:r>
      <w:r w:rsidRPr="00D335DB">
        <w:rPr>
          <w:rFonts w:asciiTheme="majorBidi" w:hAnsiTheme="majorBidi" w:cstheme="majorBidi"/>
          <w:b/>
          <w:bCs/>
          <w:sz w:val="24"/>
          <w:szCs w:val="24"/>
        </w:rPr>
        <w:t xml:space="preserve">: </w:t>
      </w:r>
      <w:r w:rsidR="002B760A" w:rsidRPr="00D335DB">
        <w:rPr>
          <w:rFonts w:asciiTheme="majorBidi" w:hAnsiTheme="majorBidi" w:cstheme="majorBidi"/>
          <w:b/>
          <w:bCs/>
          <w:sz w:val="24"/>
          <w:szCs w:val="24"/>
        </w:rPr>
        <w:tab/>
      </w:r>
    </w:p>
    <w:p w:rsidR="006130B7" w:rsidRPr="00D335DB" w:rsidRDefault="006130B7" w:rsidP="002B760A">
      <w:pPr>
        <w:spacing w:after="0"/>
        <w:ind w:left="360"/>
        <w:jc w:val="both"/>
        <w:rPr>
          <w:rFonts w:asciiTheme="majorBidi" w:hAnsiTheme="majorBidi" w:cstheme="majorBidi"/>
          <w:b/>
          <w:sz w:val="24"/>
          <w:szCs w:val="24"/>
        </w:rPr>
      </w:pPr>
      <w:r w:rsidRPr="00D335DB">
        <w:rPr>
          <w:rFonts w:asciiTheme="majorBidi" w:hAnsiTheme="majorBidi" w:cstheme="majorBidi"/>
          <w:sz w:val="24"/>
          <w:szCs w:val="24"/>
        </w:rPr>
        <w:t xml:space="preserve">The spinal cord is not just a relay station that relays sensory information (in the form of nerve signals) from the periphery of the body to the brain, and motor information in the opposite direction from the brain back to the body, but it plays an essential role in integrating sensory and motor information and in reflexes which are used by humans and animals to survive every day. Also autonomic reflexes keep organ systems operating smoothly. Furthermore, any voluntary movement cannot occur without an intact spinal cord. </w:t>
      </w:r>
    </w:p>
    <w:p w:rsidR="006130B7" w:rsidRPr="00D335DB" w:rsidRDefault="006130B7" w:rsidP="002B760A">
      <w:pPr>
        <w:spacing w:after="0"/>
        <w:ind w:left="360"/>
        <w:jc w:val="both"/>
        <w:rPr>
          <w:rFonts w:asciiTheme="majorBidi" w:hAnsiTheme="majorBidi" w:cstheme="majorBidi"/>
          <w:b/>
          <w:sz w:val="24"/>
          <w:szCs w:val="24"/>
        </w:rPr>
      </w:pPr>
    </w:p>
    <w:p w:rsidR="006130B7" w:rsidRPr="00D335DB" w:rsidRDefault="00D335DB" w:rsidP="002B760A">
      <w:pPr>
        <w:spacing w:after="0"/>
        <w:ind w:left="360"/>
        <w:jc w:val="both"/>
        <w:rPr>
          <w:rFonts w:asciiTheme="majorBidi" w:hAnsiTheme="majorBidi" w:cstheme="majorBidi"/>
          <w:b/>
          <w:bCs/>
          <w:sz w:val="24"/>
          <w:szCs w:val="24"/>
        </w:rPr>
      </w:pPr>
      <w:r>
        <w:rPr>
          <w:rFonts w:asciiTheme="majorBidi" w:hAnsiTheme="majorBidi" w:cstheme="majorBidi"/>
          <w:b/>
          <w:bCs/>
          <w:sz w:val="24"/>
          <w:szCs w:val="24"/>
        </w:rPr>
        <w:t>Further reading</w:t>
      </w:r>
      <w:r w:rsidR="006130B7" w:rsidRPr="00D335DB">
        <w:rPr>
          <w:rFonts w:asciiTheme="majorBidi" w:hAnsiTheme="majorBidi" w:cstheme="majorBidi"/>
          <w:b/>
          <w:bCs/>
          <w:sz w:val="24"/>
          <w:szCs w:val="24"/>
        </w:rPr>
        <w:t>:</w:t>
      </w:r>
    </w:p>
    <w:p w:rsidR="002B760A" w:rsidRPr="00D335DB" w:rsidRDefault="002B760A" w:rsidP="002B760A">
      <w:pPr>
        <w:pStyle w:val="a7"/>
        <w:rPr>
          <w:rFonts w:asciiTheme="majorBidi" w:hAnsiTheme="majorBidi" w:cstheme="majorBidi"/>
        </w:rPr>
      </w:pPr>
    </w:p>
    <w:p w:rsidR="006130B7" w:rsidRPr="00D335DB" w:rsidRDefault="006130B7" w:rsidP="00693712">
      <w:pPr>
        <w:pStyle w:val="4"/>
        <w:numPr>
          <w:ilvl w:val="0"/>
          <w:numId w:val="169"/>
        </w:numPr>
        <w:spacing w:before="0"/>
        <w:jc w:val="both"/>
        <w:textAlignment w:val="baseline"/>
        <w:rPr>
          <w:rFonts w:asciiTheme="majorBidi" w:hAnsiTheme="majorBidi"/>
          <w:b w:val="0"/>
          <w:i w:val="0"/>
          <w:iCs w:val="0"/>
          <w:color w:val="auto"/>
          <w:sz w:val="24"/>
          <w:szCs w:val="24"/>
        </w:rPr>
      </w:pPr>
      <w:r w:rsidRPr="00D335DB">
        <w:rPr>
          <w:rFonts w:asciiTheme="majorBidi" w:hAnsiTheme="majorBidi"/>
          <w:b w:val="0"/>
          <w:i w:val="0"/>
          <w:iCs w:val="0"/>
          <w:color w:val="auto"/>
          <w:sz w:val="24"/>
          <w:szCs w:val="24"/>
        </w:rPr>
        <w:t>Gayton and Hall textbook of Medical Physiology 13</w:t>
      </w:r>
      <w:r w:rsidRPr="00D335DB">
        <w:rPr>
          <w:rFonts w:asciiTheme="majorBidi" w:hAnsiTheme="majorBidi"/>
          <w:b w:val="0"/>
          <w:i w:val="0"/>
          <w:iCs w:val="0"/>
          <w:color w:val="auto"/>
          <w:sz w:val="24"/>
          <w:szCs w:val="24"/>
          <w:vertAlign w:val="superscript"/>
        </w:rPr>
        <w:t>th</w:t>
      </w:r>
      <w:r w:rsidRPr="00D335DB">
        <w:rPr>
          <w:rFonts w:asciiTheme="majorBidi" w:hAnsiTheme="majorBidi"/>
          <w:b w:val="0"/>
          <w:i w:val="0"/>
          <w:iCs w:val="0"/>
          <w:color w:val="auto"/>
          <w:sz w:val="24"/>
          <w:szCs w:val="24"/>
        </w:rPr>
        <w:t xml:space="preserve"> edition. </w:t>
      </w:r>
      <w:r w:rsidRPr="00D335DB">
        <w:rPr>
          <w:rFonts w:asciiTheme="majorBidi" w:hAnsiTheme="majorBidi"/>
          <w:i w:val="0"/>
          <w:iCs w:val="0"/>
          <w:color w:val="auto"/>
          <w:sz w:val="24"/>
          <w:szCs w:val="24"/>
        </w:rPr>
        <w:t>Chapter 55</w:t>
      </w:r>
      <w:r w:rsidRPr="00D335DB">
        <w:rPr>
          <w:rFonts w:asciiTheme="majorBidi" w:hAnsiTheme="majorBidi"/>
          <w:b w:val="0"/>
          <w:i w:val="0"/>
          <w:iCs w:val="0"/>
          <w:color w:val="auto"/>
          <w:sz w:val="24"/>
          <w:szCs w:val="24"/>
        </w:rPr>
        <w:t xml:space="preserve"> </w:t>
      </w:r>
    </w:p>
    <w:p w:rsidR="0094537F" w:rsidRPr="00D335DB"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Pr="00CD3114" w:rsidRDefault="0094537F" w:rsidP="00CD3114">
      <w:pPr>
        <w:pStyle w:val="a7"/>
        <w:spacing w:line="276" w:lineRule="auto"/>
        <w:jc w:val="both"/>
        <w:rPr>
          <w:rFonts w:asciiTheme="majorBidi" w:eastAsia="Calibri" w:hAnsiTheme="majorBidi" w:cstheme="majorBidi"/>
        </w:rPr>
      </w:pPr>
    </w:p>
    <w:p w:rsidR="0094537F" w:rsidRDefault="0094537F"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Default="002B760A" w:rsidP="00CD3114">
      <w:pPr>
        <w:pStyle w:val="a7"/>
        <w:spacing w:line="276" w:lineRule="auto"/>
        <w:jc w:val="both"/>
        <w:rPr>
          <w:rFonts w:asciiTheme="majorBidi" w:eastAsia="Calibri" w:hAnsiTheme="majorBidi" w:cstheme="majorBidi"/>
        </w:rPr>
      </w:pPr>
    </w:p>
    <w:p w:rsidR="002B760A" w:rsidRPr="00CD3114" w:rsidRDefault="002B760A" w:rsidP="00CD3114">
      <w:pPr>
        <w:pStyle w:val="a7"/>
        <w:spacing w:line="276" w:lineRule="auto"/>
        <w:jc w:val="both"/>
        <w:rPr>
          <w:rFonts w:asciiTheme="majorBidi" w:eastAsia="Calibri" w:hAnsiTheme="majorBidi" w:cstheme="majorBidi"/>
        </w:rPr>
      </w:pPr>
    </w:p>
    <w:tbl>
      <w:tblPr>
        <w:tblStyle w:val="a5"/>
        <w:tblpPr w:leftFromText="180" w:rightFromText="180" w:vertAnchor="text" w:horzAnchor="margin" w:tblpXSpec="center" w:tblpY="10"/>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94537F" w:rsidRPr="00CD3114" w:rsidTr="00D92C06">
        <w:trPr>
          <w:trHeight w:val="437"/>
        </w:trPr>
        <w:tc>
          <w:tcPr>
            <w:tcW w:w="9813" w:type="dxa"/>
            <w:shd w:val="clear" w:color="auto" w:fill="D9D9D9" w:themeFill="background1" w:themeFillShade="D9"/>
            <w:vAlign w:val="center"/>
          </w:tcPr>
          <w:p w:rsidR="0094537F" w:rsidRPr="00D92C06" w:rsidRDefault="0094537F" w:rsidP="00257623">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Stretch reflex and tendon jerks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50"/>
      </w:tblGrid>
      <w:tr w:rsidR="00257623" w:rsidRPr="00D335DB" w:rsidTr="00257623">
        <w:tc>
          <w:tcPr>
            <w:tcW w:w="2160" w:type="dxa"/>
            <w:shd w:val="clear" w:color="auto" w:fill="F2F2F2" w:themeFill="background1" w:themeFillShade="F2"/>
          </w:tcPr>
          <w:p w:rsidR="00257623" w:rsidRPr="00D335DB" w:rsidRDefault="00257623"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Lecturer’s name</w:t>
            </w:r>
          </w:p>
        </w:tc>
        <w:tc>
          <w:tcPr>
            <w:tcW w:w="7650" w:type="dxa"/>
            <w:shd w:val="clear" w:color="auto" w:fill="F2F2F2" w:themeFill="background1" w:themeFillShade="F2"/>
          </w:tcPr>
          <w:p w:rsidR="00257623" w:rsidRPr="00556C0D" w:rsidRDefault="00556C0D" w:rsidP="006D3E55">
            <w:pPr>
              <w:pStyle w:val="a7"/>
              <w:spacing w:line="276" w:lineRule="auto"/>
              <w:jc w:val="both"/>
              <w:rPr>
                <w:rFonts w:asciiTheme="majorBidi" w:hAnsiTheme="majorBidi" w:cstheme="majorBidi"/>
              </w:rPr>
            </w:pPr>
            <w:r w:rsidRPr="00556C0D">
              <w:rPr>
                <w:rFonts w:asciiTheme="majorBidi" w:hAnsiTheme="majorBidi" w:cstheme="majorBidi"/>
              </w:rPr>
              <w:t>Dr. Laiche Djouhri</w:t>
            </w:r>
          </w:p>
        </w:tc>
      </w:tr>
      <w:tr w:rsidR="00257623" w:rsidRPr="00D335DB" w:rsidTr="00257623">
        <w:tc>
          <w:tcPr>
            <w:tcW w:w="2160" w:type="dxa"/>
            <w:shd w:val="clear" w:color="auto" w:fill="F2F2F2" w:themeFill="background1" w:themeFillShade="F2"/>
          </w:tcPr>
          <w:p w:rsidR="00257623" w:rsidRPr="00D335DB" w:rsidRDefault="00257623" w:rsidP="006D3E55">
            <w:pPr>
              <w:pStyle w:val="a7"/>
              <w:spacing w:line="276" w:lineRule="auto"/>
              <w:jc w:val="both"/>
              <w:rPr>
                <w:rFonts w:asciiTheme="majorBidi" w:hAnsiTheme="majorBidi" w:cstheme="majorBidi"/>
                <w:b/>
                <w:bCs/>
              </w:rPr>
            </w:pPr>
            <w:r w:rsidRPr="00D335DB">
              <w:rPr>
                <w:rFonts w:asciiTheme="majorBidi" w:hAnsiTheme="majorBidi" w:cstheme="majorBidi"/>
                <w:b/>
                <w:bCs/>
              </w:rPr>
              <w:t>Department</w:t>
            </w:r>
          </w:p>
        </w:tc>
        <w:tc>
          <w:tcPr>
            <w:tcW w:w="7650" w:type="dxa"/>
            <w:shd w:val="clear" w:color="auto" w:fill="F2F2F2" w:themeFill="background1" w:themeFillShade="F2"/>
          </w:tcPr>
          <w:p w:rsidR="00257623" w:rsidRPr="00556C0D" w:rsidRDefault="00257623" w:rsidP="006D3E55">
            <w:pPr>
              <w:pStyle w:val="a7"/>
              <w:spacing w:line="276" w:lineRule="auto"/>
              <w:jc w:val="both"/>
              <w:rPr>
                <w:rFonts w:asciiTheme="majorBidi" w:hAnsiTheme="majorBidi" w:cstheme="majorBidi"/>
              </w:rPr>
            </w:pPr>
            <w:r w:rsidRPr="00556C0D">
              <w:rPr>
                <w:rFonts w:asciiTheme="majorBidi" w:hAnsiTheme="majorBidi" w:cstheme="majorBidi"/>
              </w:rPr>
              <w:t>Physiology</w:t>
            </w:r>
          </w:p>
        </w:tc>
      </w:tr>
      <w:tr w:rsidR="00257623" w:rsidRPr="00D335DB" w:rsidTr="00257623">
        <w:tc>
          <w:tcPr>
            <w:tcW w:w="2160" w:type="dxa"/>
            <w:shd w:val="clear" w:color="auto" w:fill="F2F2F2" w:themeFill="background1" w:themeFillShade="F2"/>
          </w:tcPr>
          <w:p w:rsidR="00257623" w:rsidRPr="00D335DB" w:rsidRDefault="00257623" w:rsidP="00556C0D">
            <w:pPr>
              <w:pStyle w:val="a7"/>
              <w:spacing w:line="276" w:lineRule="auto"/>
              <w:jc w:val="both"/>
              <w:rPr>
                <w:rFonts w:asciiTheme="majorBidi" w:hAnsiTheme="majorBidi" w:cstheme="majorBidi"/>
                <w:b/>
                <w:bCs/>
              </w:rPr>
            </w:pPr>
            <w:r w:rsidRPr="00D335DB">
              <w:rPr>
                <w:rFonts w:asciiTheme="majorBidi" w:hAnsiTheme="majorBidi" w:cstheme="majorBidi"/>
                <w:b/>
                <w:bCs/>
              </w:rPr>
              <w:t xml:space="preserve">Block </w:t>
            </w:r>
          </w:p>
        </w:tc>
        <w:tc>
          <w:tcPr>
            <w:tcW w:w="7650" w:type="dxa"/>
            <w:shd w:val="clear" w:color="auto" w:fill="F2F2F2" w:themeFill="background1" w:themeFillShade="F2"/>
          </w:tcPr>
          <w:p w:rsidR="00257623" w:rsidRPr="00556C0D" w:rsidRDefault="00257623" w:rsidP="006D3E55">
            <w:pPr>
              <w:pStyle w:val="a7"/>
              <w:spacing w:line="276" w:lineRule="auto"/>
              <w:jc w:val="both"/>
              <w:rPr>
                <w:rFonts w:asciiTheme="majorBidi" w:hAnsiTheme="majorBidi" w:cstheme="majorBidi"/>
              </w:rPr>
            </w:pPr>
            <w:r w:rsidRPr="00556C0D">
              <w:rPr>
                <w:rFonts w:asciiTheme="majorBidi" w:hAnsiTheme="majorBidi" w:cstheme="majorBidi"/>
              </w:rPr>
              <w:t>Neuropsychiatry Block</w:t>
            </w:r>
          </w:p>
        </w:tc>
      </w:tr>
      <w:tr w:rsidR="00257623" w:rsidRPr="00D335DB" w:rsidTr="001C7480">
        <w:tc>
          <w:tcPr>
            <w:tcW w:w="2160" w:type="dxa"/>
            <w:shd w:val="clear" w:color="auto" w:fill="F2F2F2" w:themeFill="background1" w:themeFillShade="F2"/>
          </w:tcPr>
          <w:p w:rsidR="00257623" w:rsidRPr="00D335DB" w:rsidRDefault="00257623" w:rsidP="00257623">
            <w:pPr>
              <w:pStyle w:val="a7"/>
              <w:pBdr>
                <w:bottom w:val="single" w:sz="18" w:space="1" w:color="FFFFFF" w:themeColor="background1"/>
              </w:pBdr>
              <w:spacing w:line="276" w:lineRule="auto"/>
              <w:jc w:val="both"/>
              <w:rPr>
                <w:rFonts w:asciiTheme="majorBidi" w:hAnsiTheme="majorBidi" w:cstheme="majorBidi"/>
                <w:b/>
                <w:bCs/>
              </w:rPr>
            </w:pPr>
            <w:r w:rsidRPr="00D335DB">
              <w:rPr>
                <w:rFonts w:asciiTheme="majorBidi" w:hAnsiTheme="majorBidi" w:cstheme="majorBidi"/>
                <w:b/>
                <w:bCs/>
              </w:rPr>
              <w:t>Email address</w:t>
            </w:r>
          </w:p>
        </w:tc>
        <w:tc>
          <w:tcPr>
            <w:tcW w:w="7650" w:type="dxa"/>
            <w:shd w:val="clear" w:color="auto" w:fill="F2F2F2" w:themeFill="background1" w:themeFillShade="F2"/>
          </w:tcPr>
          <w:p w:rsidR="00257623" w:rsidRPr="00377E07" w:rsidRDefault="001C7480" w:rsidP="006D3E55">
            <w:pPr>
              <w:pStyle w:val="a7"/>
              <w:spacing w:line="276" w:lineRule="auto"/>
              <w:jc w:val="both"/>
              <w:rPr>
                <w:rFonts w:asciiTheme="majorBidi" w:hAnsiTheme="majorBidi" w:cstheme="majorBidi"/>
                <w:highlight w:val="yellow"/>
              </w:rPr>
            </w:pPr>
            <w:r w:rsidRPr="00A14296">
              <w:rPr>
                <w:rStyle w:val="mw-headline"/>
                <w:rFonts w:asciiTheme="majorBidi" w:hAnsiTheme="majorBidi" w:cstheme="majorBidi"/>
              </w:rPr>
              <w:t>ldjouhri@ksu.edu.sa</w:t>
            </w:r>
          </w:p>
        </w:tc>
      </w:tr>
    </w:tbl>
    <w:p w:rsidR="0094537F" w:rsidRPr="00D335DB" w:rsidRDefault="0094537F" w:rsidP="00257623">
      <w:pPr>
        <w:pStyle w:val="a7"/>
        <w:rPr>
          <w:rFonts w:eastAsiaTheme="minorHAnsi"/>
        </w:rPr>
      </w:pPr>
    </w:p>
    <w:p w:rsidR="008678AE" w:rsidRPr="00D335DB" w:rsidRDefault="008678AE" w:rsidP="00CD3114">
      <w:pPr>
        <w:pStyle w:val="a7"/>
        <w:spacing w:line="276" w:lineRule="auto"/>
        <w:jc w:val="both"/>
        <w:rPr>
          <w:rFonts w:asciiTheme="majorBidi" w:hAnsiTheme="majorBidi" w:cstheme="majorBidi"/>
          <w:b/>
        </w:rPr>
      </w:pPr>
      <w:r w:rsidRPr="00D335DB">
        <w:rPr>
          <w:rFonts w:asciiTheme="majorBidi" w:hAnsiTheme="majorBidi" w:cstheme="majorBidi"/>
          <w:b/>
        </w:rPr>
        <w:t>Objectives of the lecture:</w:t>
      </w:r>
    </w:p>
    <w:p w:rsidR="008678AE" w:rsidRPr="00D335DB" w:rsidRDefault="008678AE" w:rsidP="00CD3114">
      <w:pPr>
        <w:pStyle w:val="a7"/>
        <w:spacing w:line="276" w:lineRule="auto"/>
        <w:jc w:val="both"/>
        <w:rPr>
          <w:rFonts w:asciiTheme="majorBidi" w:eastAsia="Calibri" w:hAnsiTheme="majorBidi" w:cstheme="majorBidi"/>
          <w:b/>
        </w:rPr>
      </w:pPr>
      <w:r w:rsidRPr="00D335DB">
        <w:rPr>
          <w:rFonts w:asciiTheme="majorBidi" w:eastAsia="Calibri" w:hAnsiTheme="majorBidi" w:cstheme="majorBidi"/>
        </w:rPr>
        <w:t>At the end of this lecture the student should:</w:t>
      </w:r>
    </w:p>
    <w:p w:rsidR="008678AE" w:rsidRPr="00D335DB" w:rsidRDefault="008678AE" w:rsidP="00257623">
      <w:pPr>
        <w:pStyle w:val="a7"/>
      </w:pPr>
    </w:p>
    <w:p w:rsidR="001D4578" w:rsidRPr="00D335DB" w:rsidRDefault="001D4578" w:rsidP="00693712">
      <w:pPr>
        <w:pStyle w:val="a6"/>
        <w:numPr>
          <w:ilvl w:val="0"/>
          <w:numId w:val="173"/>
        </w:numPr>
        <w:autoSpaceDE w:val="0"/>
        <w:autoSpaceDN w:val="0"/>
        <w:adjustRightInd w:val="0"/>
        <w:spacing w:after="0"/>
        <w:jc w:val="both"/>
        <w:rPr>
          <w:rFonts w:asciiTheme="majorBidi" w:hAnsiTheme="majorBidi" w:cstheme="majorBidi"/>
          <w:b/>
          <w:bCs/>
          <w:sz w:val="24"/>
          <w:szCs w:val="24"/>
        </w:rPr>
      </w:pPr>
      <w:r w:rsidRPr="00D335DB">
        <w:rPr>
          <w:rFonts w:asciiTheme="majorBidi" w:hAnsiTheme="majorBidi" w:cstheme="majorBidi"/>
          <w:bCs/>
          <w:sz w:val="24"/>
          <w:szCs w:val="24"/>
        </w:rPr>
        <w:t xml:space="preserve">Describe </w:t>
      </w:r>
      <w:r w:rsidRPr="00D335DB">
        <w:rPr>
          <w:rFonts w:asciiTheme="majorBidi" w:eastAsia="Calibri" w:hAnsiTheme="majorBidi" w:cstheme="majorBidi"/>
          <w:sz w:val="24"/>
          <w:szCs w:val="24"/>
        </w:rPr>
        <w:t xml:space="preserve">the structure, innervation and function of the muscle spindle </w:t>
      </w:r>
    </w:p>
    <w:p w:rsidR="001D4578" w:rsidRPr="00D335DB" w:rsidRDefault="001D4578" w:rsidP="00693712">
      <w:pPr>
        <w:pStyle w:val="a6"/>
        <w:widowControl w:val="0"/>
        <w:numPr>
          <w:ilvl w:val="0"/>
          <w:numId w:val="173"/>
        </w:numPr>
        <w:tabs>
          <w:tab w:val="left" w:pos="432"/>
        </w:tabs>
        <w:spacing w:after="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Describe the components of monosynaptic muscle stretch reflexes, including the role of alpha (α) and gamma (γ) motorneurons</w:t>
      </w:r>
    </w:p>
    <w:p w:rsidR="001D4578" w:rsidRPr="00D335DB" w:rsidRDefault="001D4578" w:rsidP="00693712">
      <w:pPr>
        <w:pStyle w:val="a6"/>
        <w:numPr>
          <w:ilvl w:val="0"/>
          <w:numId w:val="173"/>
        </w:numPr>
        <w:spacing w:after="0"/>
        <w:jc w:val="both"/>
        <w:rPr>
          <w:rFonts w:asciiTheme="majorBidi" w:eastAsia="Calibri" w:hAnsiTheme="majorBidi" w:cstheme="majorBidi"/>
          <w:b/>
          <w:sz w:val="24"/>
          <w:szCs w:val="24"/>
        </w:rPr>
      </w:pPr>
      <w:r w:rsidRPr="00D335DB">
        <w:rPr>
          <w:rFonts w:asciiTheme="majorBidi" w:hAnsiTheme="majorBidi" w:cstheme="majorBidi"/>
          <w:bCs/>
          <w:sz w:val="24"/>
          <w:szCs w:val="24"/>
        </w:rPr>
        <w:t xml:space="preserve">Distinguish between a </w:t>
      </w:r>
      <w:r w:rsidRPr="00D335DB">
        <w:rPr>
          <w:rFonts w:asciiTheme="majorBidi" w:eastAsia="Calibri" w:hAnsiTheme="majorBidi" w:cstheme="majorBidi"/>
          <w:sz w:val="24"/>
          <w:szCs w:val="24"/>
        </w:rPr>
        <w:t>static and dynamic stretch reflex.</w:t>
      </w:r>
    </w:p>
    <w:p w:rsidR="001D4578" w:rsidRPr="00D335DB" w:rsidRDefault="001D4578" w:rsidP="00693712">
      <w:pPr>
        <w:pStyle w:val="a6"/>
        <w:numPr>
          <w:ilvl w:val="0"/>
          <w:numId w:val="173"/>
        </w:numPr>
        <w:spacing w:after="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 xml:space="preserve">Describe the spinal and supra-spinal regulation of the stretch reflex. </w:t>
      </w:r>
    </w:p>
    <w:p w:rsidR="001D4578" w:rsidRPr="00D335DB" w:rsidRDefault="001D4578" w:rsidP="00693712">
      <w:pPr>
        <w:pStyle w:val="a6"/>
        <w:numPr>
          <w:ilvl w:val="0"/>
          <w:numId w:val="173"/>
        </w:numPr>
        <w:spacing w:after="0"/>
        <w:jc w:val="both"/>
        <w:rPr>
          <w:rFonts w:asciiTheme="majorBidi" w:eastAsia="Calibri" w:hAnsiTheme="majorBidi" w:cstheme="majorBidi"/>
          <w:b/>
          <w:sz w:val="24"/>
          <w:szCs w:val="24"/>
        </w:rPr>
      </w:pPr>
      <w:r w:rsidRPr="00D335DB">
        <w:rPr>
          <w:rFonts w:asciiTheme="majorBidi" w:eastAsia="Calibri" w:hAnsiTheme="majorBidi" w:cstheme="majorBidi"/>
          <w:sz w:val="24"/>
          <w:szCs w:val="24"/>
        </w:rPr>
        <w:t xml:space="preserve">Describe the structure and function of the Golgi tendon organ and the inverse stretch reflex </w:t>
      </w:r>
    </w:p>
    <w:p w:rsidR="001D4578" w:rsidRPr="00D335DB" w:rsidRDefault="001D4578" w:rsidP="00693712">
      <w:pPr>
        <w:pStyle w:val="a6"/>
        <w:numPr>
          <w:ilvl w:val="0"/>
          <w:numId w:val="173"/>
        </w:numPr>
        <w:autoSpaceDE w:val="0"/>
        <w:autoSpaceDN w:val="0"/>
        <w:adjustRightInd w:val="0"/>
        <w:spacing w:after="0"/>
        <w:jc w:val="both"/>
        <w:rPr>
          <w:rFonts w:asciiTheme="majorBidi" w:hAnsiTheme="majorBidi" w:cstheme="majorBidi"/>
          <w:b/>
          <w:sz w:val="24"/>
          <w:szCs w:val="24"/>
        </w:rPr>
      </w:pPr>
      <w:r w:rsidRPr="00D335DB">
        <w:rPr>
          <w:rFonts w:asciiTheme="majorBidi" w:eastAsia="Calibri" w:hAnsiTheme="majorBidi" w:cstheme="majorBidi"/>
          <w:sz w:val="24"/>
          <w:szCs w:val="24"/>
        </w:rPr>
        <w:t xml:space="preserve">Appreciate the clinical importance of the stretch reflexes </w:t>
      </w:r>
    </w:p>
    <w:p w:rsidR="001D4578" w:rsidRPr="00D335DB" w:rsidRDefault="001D4578" w:rsidP="001D4578">
      <w:pPr>
        <w:autoSpaceDE w:val="0"/>
        <w:autoSpaceDN w:val="0"/>
        <w:adjustRightInd w:val="0"/>
        <w:spacing w:after="0"/>
        <w:jc w:val="both"/>
        <w:rPr>
          <w:rFonts w:asciiTheme="majorBidi" w:hAnsiTheme="majorBidi" w:cstheme="majorBidi"/>
          <w:b/>
          <w:sz w:val="24"/>
          <w:szCs w:val="24"/>
        </w:rPr>
      </w:pPr>
    </w:p>
    <w:p w:rsidR="001D4578" w:rsidRPr="00D335DB" w:rsidRDefault="001D4578" w:rsidP="001D4578">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Background:</w:t>
      </w:r>
    </w:p>
    <w:p w:rsidR="001D4578" w:rsidRPr="00D335DB" w:rsidRDefault="001D4578" w:rsidP="001D4578">
      <w:pPr>
        <w:spacing w:after="0"/>
        <w:jc w:val="both"/>
        <w:rPr>
          <w:rFonts w:asciiTheme="majorBidi" w:hAnsiTheme="majorBidi" w:cstheme="majorBidi"/>
          <w:b/>
          <w:bCs/>
          <w:sz w:val="24"/>
          <w:szCs w:val="24"/>
        </w:rPr>
      </w:pPr>
    </w:p>
    <w:p w:rsidR="001D4578" w:rsidRPr="00D335DB" w:rsidRDefault="001D4578" w:rsidP="001D4578">
      <w:pPr>
        <w:spacing w:after="0"/>
        <w:jc w:val="both"/>
        <w:rPr>
          <w:rFonts w:asciiTheme="majorBidi" w:hAnsiTheme="majorBidi" w:cstheme="majorBidi"/>
          <w:b/>
          <w:sz w:val="24"/>
          <w:szCs w:val="24"/>
        </w:rPr>
      </w:pPr>
      <w:r w:rsidRPr="00D335DB">
        <w:rPr>
          <w:rFonts w:asciiTheme="majorBidi" w:hAnsiTheme="majorBidi" w:cstheme="majorBidi"/>
          <w:sz w:val="24"/>
          <w:szCs w:val="24"/>
        </w:rPr>
        <w:t xml:space="preserve">As described previously (see the outline of the lecture on Spinal cord functions and Reflexes), reflexes are used every day by humans and animals to survive. There are many of such reflexes, and some of them were discussed in a previous lecture in which it was pointed out that the reflex arc (loop that mediates reflex actions) is the basic functional unit of the nervous system. In this lecture the focus is on two well studies reflexes: (1) the </w:t>
      </w:r>
      <w:r w:rsidRPr="00D335DB">
        <w:rPr>
          <w:rFonts w:asciiTheme="majorBidi" w:hAnsiTheme="majorBidi" w:cstheme="majorBidi"/>
          <w:bCs/>
          <w:sz w:val="24"/>
          <w:szCs w:val="24"/>
        </w:rPr>
        <w:t>Stretch Reflex</w:t>
      </w:r>
      <w:r w:rsidRPr="00D335DB">
        <w:rPr>
          <w:rFonts w:asciiTheme="majorBidi" w:hAnsiTheme="majorBidi" w:cstheme="majorBidi"/>
          <w:sz w:val="24"/>
          <w:szCs w:val="24"/>
        </w:rPr>
        <w:t xml:space="preserve"> in which the sensory receptor is the </w:t>
      </w:r>
      <w:r w:rsidRPr="00D335DB">
        <w:rPr>
          <w:rFonts w:asciiTheme="majorBidi" w:hAnsiTheme="majorBidi" w:cstheme="majorBidi"/>
          <w:bCs/>
          <w:sz w:val="24"/>
          <w:szCs w:val="24"/>
        </w:rPr>
        <w:t>muscle spindle</w:t>
      </w:r>
      <w:r w:rsidRPr="00D335DB">
        <w:rPr>
          <w:rFonts w:asciiTheme="majorBidi" w:hAnsiTheme="majorBidi" w:cstheme="majorBidi"/>
          <w:sz w:val="24"/>
          <w:szCs w:val="24"/>
        </w:rPr>
        <w:t xml:space="preserve">, and 2) </w:t>
      </w:r>
      <w:r w:rsidRPr="00D335DB">
        <w:rPr>
          <w:rFonts w:asciiTheme="majorBidi" w:hAnsiTheme="majorBidi" w:cstheme="majorBidi"/>
          <w:bCs/>
          <w:sz w:val="24"/>
          <w:szCs w:val="24"/>
        </w:rPr>
        <w:t>I</w:t>
      </w:r>
      <w:r w:rsidRPr="00D335DB">
        <w:rPr>
          <w:rFonts w:asciiTheme="majorBidi" w:eastAsia="Calibri" w:hAnsiTheme="majorBidi" w:cstheme="majorBidi"/>
          <w:bCs/>
          <w:sz w:val="24"/>
          <w:szCs w:val="24"/>
        </w:rPr>
        <w:t xml:space="preserve">nverse Stretch Reflex </w:t>
      </w:r>
      <w:r w:rsidRPr="00D335DB">
        <w:rPr>
          <w:rFonts w:asciiTheme="majorBidi" w:hAnsiTheme="majorBidi" w:cstheme="majorBidi"/>
          <w:sz w:val="24"/>
          <w:szCs w:val="24"/>
        </w:rPr>
        <w:t xml:space="preserve">in which the sensory receptor is the </w:t>
      </w:r>
      <w:r w:rsidRPr="00D335DB">
        <w:rPr>
          <w:rFonts w:asciiTheme="majorBidi" w:eastAsia="Calibri" w:hAnsiTheme="majorBidi" w:cstheme="majorBidi"/>
          <w:bCs/>
          <w:sz w:val="24"/>
          <w:szCs w:val="24"/>
        </w:rPr>
        <w:t xml:space="preserve">Golgi tendon organ. </w:t>
      </w:r>
      <w:r w:rsidRPr="00D335DB">
        <w:rPr>
          <w:rFonts w:asciiTheme="majorBidi" w:eastAsia="Calibri" w:hAnsiTheme="majorBidi" w:cstheme="majorBidi"/>
          <w:sz w:val="24"/>
          <w:szCs w:val="24"/>
        </w:rPr>
        <w:t xml:space="preserve"> </w:t>
      </w:r>
      <w:r w:rsidRPr="00D335DB">
        <w:rPr>
          <w:rFonts w:asciiTheme="majorBidi" w:hAnsiTheme="majorBidi" w:cstheme="majorBidi"/>
          <w:sz w:val="24"/>
          <w:szCs w:val="24"/>
        </w:rPr>
        <w:t xml:space="preserve"> </w:t>
      </w:r>
    </w:p>
    <w:p w:rsidR="001D4578" w:rsidRPr="00D335DB" w:rsidRDefault="001D4578" w:rsidP="001D4578">
      <w:pPr>
        <w:spacing w:after="0"/>
        <w:jc w:val="both"/>
        <w:rPr>
          <w:rFonts w:asciiTheme="majorBidi" w:hAnsiTheme="majorBidi" w:cstheme="majorBidi"/>
          <w:b/>
          <w:sz w:val="24"/>
          <w:szCs w:val="24"/>
        </w:rPr>
      </w:pPr>
    </w:p>
    <w:p w:rsidR="001D4578" w:rsidRPr="00D335DB" w:rsidRDefault="001D4578" w:rsidP="001D4578">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Key words:</w:t>
      </w:r>
    </w:p>
    <w:p w:rsidR="001D4578" w:rsidRPr="00D335DB" w:rsidRDefault="001D4578" w:rsidP="001D4578">
      <w:pPr>
        <w:spacing w:after="0"/>
        <w:jc w:val="both"/>
        <w:rPr>
          <w:rFonts w:asciiTheme="majorBidi" w:hAnsiTheme="majorBidi" w:cstheme="majorBidi"/>
          <w:b/>
          <w:bCs/>
          <w:i/>
          <w:iCs/>
          <w:sz w:val="24"/>
          <w:szCs w:val="24"/>
        </w:rPr>
      </w:pPr>
      <w:r w:rsidRPr="00D335DB">
        <w:rPr>
          <w:rFonts w:asciiTheme="majorBidi" w:eastAsia="Calibri" w:hAnsiTheme="majorBidi" w:cstheme="majorBidi"/>
          <w:sz w:val="24"/>
          <w:szCs w:val="24"/>
        </w:rPr>
        <w:t>α-motorneuron, γ- motorneuron</w:t>
      </w:r>
      <w:r w:rsidRPr="00D335DB">
        <w:rPr>
          <w:rFonts w:asciiTheme="majorBidi" w:hAnsiTheme="majorBidi" w:cstheme="majorBidi"/>
          <w:bCs/>
          <w:i/>
          <w:iCs/>
          <w:sz w:val="24"/>
          <w:szCs w:val="24"/>
        </w:rPr>
        <w:t>, musle spindle, Golgi tendon organ, group Ia afferent fibers, group Ib afferent fibers, monosynaptic reflex, inverse stretch reflex</w:t>
      </w:r>
    </w:p>
    <w:p w:rsidR="001D4578" w:rsidRPr="00D335DB" w:rsidRDefault="001D4578" w:rsidP="001D4578">
      <w:pPr>
        <w:spacing w:after="0"/>
        <w:jc w:val="both"/>
        <w:rPr>
          <w:rFonts w:asciiTheme="majorBidi" w:hAnsiTheme="majorBidi" w:cstheme="majorBidi"/>
          <w:b/>
          <w:sz w:val="24"/>
          <w:szCs w:val="24"/>
        </w:rPr>
      </w:pPr>
    </w:p>
    <w:p w:rsidR="001D4578" w:rsidRPr="00D335DB" w:rsidRDefault="001D4578" w:rsidP="001D4578">
      <w:pPr>
        <w:spacing w:after="0"/>
        <w:jc w:val="both"/>
        <w:rPr>
          <w:rFonts w:asciiTheme="majorBidi" w:hAnsiTheme="majorBidi" w:cstheme="majorBidi"/>
          <w:b/>
          <w:bCs/>
          <w:sz w:val="24"/>
          <w:szCs w:val="24"/>
        </w:rPr>
      </w:pPr>
      <w:r w:rsidRPr="00D335DB">
        <w:rPr>
          <w:rFonts w:asciiTheme="majorBidi" w:hAnsiTheme="majorBidi" w:cstheme="majorBidi"/>
          <w:b/>
          <w:bCs/>
          <w:sz w:val="24"/>
          <w:szCs w:val="24"/>
        </w:rPr>
        <w:t>Main concepts/principles in the lecture:</w:t>
      </w:r>
    </w:p>
    <w:p w:rsidR="001D4578" w:rsidRPr="00D335DB" w:rsidRDefault="001D4578" w:rsidP="001D4578">
      <w:pPr>
        <w:spacing w:after="0"/>
        <w:jc w:val="both"/>
        <w:rPr>
          <w:rFonts w:asciiTheme="majorBidi" w:hAnsiTheme="majorBidi" w:cstheme="majorBidi"/>
          <w:sz w:val="24"/>
          <w:szCs w:val="24"/>
        </w:rPr>
      </w:pPr>
    </w:p>
    <w:p w:rsidR="001D4578" w:rsidRPr="00D335DB" w:rsidRDefault="001D4578" w:rsidP="001D4578">
      <w:pPr>
        <w:pStyle w:val="aa"/>
        <w:spacing w:after="0" w:line="276" w:lineRule="auto"/>
        <w:jc w:val="both"/>
        <w:rPr>
          <w:rFonts w:asciiTheme="majorBidi" w:eastAsia="Arial Unicode MS" w:hAnsiTheme="majorBidi" w:cstheme="majorBidi"/>
          <w:b w:val="0"/>
          <w:bCs w:val="0"/>
          <w:color w:val="auto"/>
          <w:sz w:val="24"/>
          <w:szCs w:val="24"/>
          <w:lang w:eastAsia="ja-JP"/>
        </w:rPr>
      </w:pPr>
      <w:r w:rsidRPr="00D335DB">
        <w:rPr>
          <w:rFonts w:asciiTheme="majorBidi" w:eastAsia="Arial Unicode MS" w:hAnsiTheme="majorBidi" w:cstheme="majorBidi"/>
          <w:b w:val="0"/>
          <w:bCs w:val="0"/>
          <w:color w:val="auto"/>
          <w:sz w:val="24"/>
          <w:szCs w:val="24"/>
          <w:lang w:eastAsia="ja-JP"/>
        </w:rPr>
        <w:t xml:space="preserve">A good understanding of the structure of the muscle spindle and Golgi tendon organ is essential for understanding </w:t>
      </w:r>
      <w:r w:rsidRPr="00D335DB">
        <w:rPr>
          <w:rFonts w:asciiTheme="majorBidi" w:hAnsiTheme="majorBidi" w:cstheme="majorBidi"/>
          <w:b w:val="0"/>
          <w:bCs w:val="0"/>
          <w:color w:val="auto"/>
          <w:sz w:val="24"/>
          <w:szCs w:val="24"/>
        </w:rPr>
        <w:t>their roles in reflexes.</w:t>
      </w:r>
      <w:r w:rsidRPr="00D335DB">
        <w:rPr>
          <w:rFonts w:asciiTheme="majorBidi" w:eastAsia="Arial Unicode MS" w:hAnsiTheme="majorBidi" w:cstheme="majorBidi"/>
          <w:b w:val="0"/>
          <w:bCs w:val="0"/>
          <w:color w:val="auto"/>
          <w:sz w:val="24"/>
          <w:szCs w:val="24"/>
          <w:lang w:eastAsia="ja-JP"/>
        </w:rPr>
        <w:t xml:space="preserve"> Thus an overview of the structure and function of these important parts of the skeletal muscles will be provided as well as a detailed discussion of other concepts as follows: </w:t>
      </w:r>
    </w:p>
    <w:p w:rsidR="001D4578" w:rsidRPr="00D335DB" w:rsidRDefault="001D4578" w:rsidP="00693712">
      <w:pPr>
        <w:pStyle w:val="a6"/>
        <w:numPr>
          <w:ilvl w:val="0"/>
          <w:numId w:val="174"/>
        </w:numPr>
        <w:spacing w:after="0"/>
        <w:jc w:val="both"/>
        <w:rPr>
          <w:rFonts w:asciiTheme="majorBidi" w:hAnsiTheme="majorBidi" w:cstheme="majorBidi"/>
          <w:bCs/>
          <w:sz w:val="24"/>
          <w:szCs w:val="24"/>
        </w:rPr>
      </w:pPr>
      <w:r w:rsidRPr="00D335DB">
        <w:rPr>
          <w:rFonts w:asciiTheme="majorBidi" w:hAnsiTheme="majorBidi" w:cstheme="majorBidi"/>
          <w:bCs/>
          <w:sz w:val="24"/>
          <w:szCs w:val="24"/>
        </w:rPr>
        <w:t>Muscle spindles</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Are sensory receptors (spindle shape) within the belly of a muscle. They detect changes in the </w:t>
      </w:r>
      <w:r w:rsidRPr="00D335DB">
        <w:rPr>
          <w:rFonts w:asciiTheme="majorBidi" w:hAnsiTheme="majorBidi" w:cstheme="majorBidi"/>
          <w:bCs/>
          <w:sz w:val="24"/>
          <w:szCs w:val="24"/>
        </w:rPr>
        <w:t>length</w:t>
      </w:r>
      <w:r w:rsidRPr="00D335DB">
        <w:rPr>
          <w:rFonts w:asciiTheme="majorBidi" w:hAnsiTheme="majorBidi" w:cstheme="majorBidi"/>
          <w:sz w:val="24"/>
          <w:szCs w:val="24"/>
        </w:rPr>
        <w:t xml:space="preserve"> of the muscle, i.e. they convey </w:t>
      </w:r>
      <w:r w:rsidRPr="00D335DB">
        <w:rPr>
          <w:rFonts w:asciiTheme="majorBidi" w:hAnsiTheme="majorBidi" w:cstheme="majorBidi"/>
          <w:bCs/>
          <w:sz w:val="24"/>
          <w:szCs w:val="24"/>
        </w:rPr>
        <w:t xml:space="preserve">length information </w:t>
      </w:r>
      <w:r w:rsidRPr="00D335DB">
        <w:rPr>
          <w:rFonts w:asciiTheme="majorBidi" w:hAnsiTheme="majorBidi" w:cstheme="majorBidi"/>
          <w:sz w:val="24"/>
          <w:szCs w:val="24"/>
        </w:rPr>
        <w:t>to the CNS via primary sensory neurons.</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This information is important for determining the position of body part. </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Muscle spindles are innervated by 2 types of afferent fibers: </w:t>
      </w:r>
    </w:p>
    <w:p w:rsidR="001D4578" w:rsidRPr="00D335DB" w:rsidRDefault="001D4578" w:rsidP="00693712">
      <w:pPr>
        <w:pStyle w:val="a6"/>
        <w:numPr>
          <w:ilvl w:val="2"/>
          <w:numId w:val="174"/>
        </w:numPr>
        <w:spacing w:after="0"/>
        <w:ind w:left="1440"/>
        <w:jc w:val="both"/>
        <w:rPr>
          <w:rFonts w:asciiTheme="majorBidi" w:hAnsiTheme="majorBidi" w:cstheme="majorBidi"/>
          <w:b/>
          <w:sz w:val="24"/>
          <w:szCs w:val="24"/>
        </w:rPr>
      </w:pPr>
      <w:r w:rsidRPr="00D335DB">
        <w:rPr>
          <w:rFonts w:asciiTheme="majorBidi" w:hAnsiTheme="majorBidi" w:cstheme="majorBidi"/>
          <w:sz w:val="24"/>
          <w:szCs w:val="24"/>
        </w:rPr>
        <w:t>primary (annulospiral) endings of type Ia afferent fibers which terminate on the non-contractile central portion of intrafusal fiber, and</w:t>
      </w:r>
    </w:p>
    <w:p w:rsidR="001D4578" w:rsidRPr="00D335DB" w:rsidRDefault="001D4578" w:rsidP="00693712">
      <w:pPr>
        <w:pStyle w:val="a6"/>
        <w:numPr>
          <w:ilvl w:val="2"/>
          <w:numId w:val="174"/>
        </w:numPr>
        <w:spacing w:after="0"/>
        <w:ind w:left="1440"/>
        <w:jc w:val="both"/>
        <w:rPr>
          <w:rFonts w:asciiTheme="majorBidi" w:hAnsiTheme="majorBidi" w:cstheme="majorBidi"/>
          <w:b/>
          <w:sz w:val="24"/>
          <w:szCs w:val="24"/>
        </w:rPr>
      </w:pPr>
      <w:r w:rsidRPr="00D335DB">
        <w:rPr>
          <w:rFonts w:asciiTheme="majorBidi" w:hAnsiTheme="majorBidi" w:cstheme="majorBidi"/>
          <w:bCs/>
          <w:sz w:val="24"/>
          <w:szCs w:val="24"/>
        </w:rPr>
        <w:t>s</w:t>
      </w:r>
      <w:r w:rsidRPr="00D335DB">
        <w:rPr>
          <w:rFonts w:asciiTheme="majorBidi" w:hAnsiTheme="majorBidi" w:cstheme="majorBidi"/>
          <w:sz w:val="24"/>
          <w:szCs w:val="24"/>
        </w:rPr>
        <w:t xml:space="preserve">econdary (flower-spray) endings of type II afferent fibers which terminate on the contractile end </w:t>
      </w:r>
    </w:p>
    <w:p w:rsidR="001D4578" w:rsidRPr="00D335DB" w:rsidRDefault="001D4578" w:rsidP="00693712">
      <w:pPr>
        <w:pStyle w:val="a6"/>
        <w:numPr>
          <w:ilvl w:val="0"/>
          <w:numId w:val="174"/>
        </w:numPr>
        <w:spacing w:after="0"/>
        <w:jc w:val="both"/>
        <w:rPr>
          <w:rFonts w:asciiTheme="majorBidi" w:hAnsiTheme="majorBidi" w:cstheme="majorBidi"/>
          <w:b/>
          <w:sz w:val="24"/>
          <w:szCs w:val="24"/>
        </w:rPr>
      </w:pPr>
      <w:r w:rsidRPr="00D335DB">
        <w:rPr>
          <w:rFonts w:asciiTheme="majorBidi" w:hAnsiTheme="majorBidi" w:cstheme="majorBidi"/>
          <w:sz w:val="24"/>
          <w:szCs w:val="24"/>
        </w:rPr>
        <w:t xml:space="preserve">Muscle spindles are stimulated by stretching of their mid-portion. They can be excited in two ways: </w:t>
      </w:r>
      <w:r w:rsidRPr="00D335DB">
        <w:rPr>
          <w:rFonts w:asciiTheme="majorBidi" w:hAnsiTheme="majorBidi" w:cstheme="majorBidi"/>
          <w:bCs/>
          <w:sz w:val="24"/>
          <w:szCs w:val="24"/>
        </w:rPr>
        <w:t>a)</w:t>
      </w:r>
      <w:r w:rsidRPr="00D335DB">
        <w:rPr>
          <w:rFonts w:asciiTheme="majorBidi" w:hAnsiTheme="majorBidi" w:cstheme="majorBidi"/>
          <w:sz w:val="24"/>
          <w:szCs w:val="24"/>
        </w:rPr>
        <w:t xml:space="preserve"> lengthening the whole muscle which stretches the mid-portion of the spindle and, therefore excites the receptor, </w:t>
      </w:r>
      <w:r w:rsidRPr="00D335DB">
        <w:rPr>
          <w:rFonts w:asciiTheme="majorBidi" w:hAnsiTheme="majorBidi" w:cstheme="majorBidi"/>
          <w:bCs/>
          <w:sz w:val="24"/>
          <w:szCs w:val="24"/>
        </w:rPr>
        <w:t>b)</w:t>
      </w:r>
      <w:r w:rsidRPr="00D335DB">
        <w:rPr>
          <w:rFonts w:asciiTheme="majorBidi" w:hAnsiTheme="majorBidi" w:cstheme="majorBidi"/>
          <w:sz w:val="24"/>
          <w:szCs w:val="24"/>
        </w:rPr>
        <w:t xml:space="preserve"> contraction of the end portions of the spindle's intra-fusal fibers which result in stretching the mid-portions of the spindle and exciting the receptor during γ-efferent discharge.</w:t>
      </w:r>
    </w:p>
    <w:p w:rsidR="001D4578" w:rsidRPr="00D335DB" w:rsidRDefault="001D4578" w:rsidP="00693712">
      <w:pPr>
        <w:pStyle w:val="a6"/>
        <w:numPr>
          <w:ilvl w:val="0"/>
          <w:numId w:val="174"/>
        </w:numPr>
        <w:spacing w:after="0"/>
        <w:jc w:val="both"/>
        <w:rPr>
          <w:rFonts w:asciiTheme="majorBidi" w:hAnsiTheme="majorBidi" w:cstheme="majorBidi"/>
          <w:b/>
          <w:sz w:val="24"/>
          <w:szCs w:val="24"/>
        </w:rPr>
      </w:pPr>
      <w:r w:rsidRPr="00D335DB">
        <w:rPr>
          <w:rFonts w:asciiTheme="majorBidi" w:hAnsiTheme="majorBidi" w:cstheme="majorBidi"/>
          <w:sz w:val="24"/>
          <w:szCs w:val="24"/>
        </w:rPr>
        <w:t xml:space="preserve">Group </w:t>
      </w:r>
      <w:r w:rsidRPr="00D335DB">
        <w:rPr>
          <w:rFonts w:asciiTheme="majorBidi" w:hAnsiTheme="majorBidi" w:cstheme="majorBidi"/>
          <w:i/>
          <w:iCs/>
          <w:sz w:val="24"/>
          <w:szCs w:val="24"/>
        </w:rPr>
        <w:t>Ia</w:t>
      </w:r>
      <w:r w:rsidRPr="00D335DB">
        <w:rPr>
          <w:rFonts w:asciiTheme="majorBidi" w:hAnsiTheme="majorBidi" w:cstheme="majorBidi"/>
          <w:sz w:val="24"/>
          <w:szCs w:val="24"/>
        </w:rPr>
        <w:t xml:space="preserve"> and group II afferent fibers of a given muscle terminate directly on α-motor neurons supplying the extra-fusal fibers of </w:t>
      </w:r>
      <w:r w:rsidRPr="00D335DB">
        <w:rPr>
          <w:rFonts w:asciiTheme="majorBidi" w:hAnsiTheme="majorBidi" w:cstheme="majorBidi"/>
          <w:bCs/>
          <w:sz w:val="24"/>
          <w:szCs w:val="24"/>
        </w:rPr>
        <w:t>the same muscle</w:t>
      </w:r>
      <w:r w:rsidRPr="00D335DB">
        <w:rPr>
          <w:rFonts w:asciiTheme="majorBidi" w:hAnsiTheme="majorBidi" w:cstheme="majorBidi"/>
          <w:sz w:val="24"/>
          <w:szCs w:val="24"/>
        </w:rPr>
        <w:t>.</w:t>
      </w:r>
    </w:p>
    <w:p w:rsidR="001D4578" w:rsidRPr="00D335DB" w:rsidRDefault="001D4578" w:rsidP="00693712">
      <w:pPr>
        <w:pStyle w:val="a6"/>
        <w:numPr>
          <w:ilvl w:val="0"/>
          <w:numId w:val="174"/>
        </w:numPr>
        <w:spacing w:after="0"/>
        <w:jc w:val="both"/>
        <w:rPr>
          <w:rFonts w:asciiTheme="majorBidi" w:hAnsiTheme="majorBidi" w:cstheme="majorBidi"/>
          <w:b/>
          <w:sz w:val="24"/>
          <w:szCs w:val="24"/>
        </w:rPr>
      </w:pPr>
      <w:r w:rsidRPr="00D335DB">
        <w:rPr>
          <w:rFonts w:asciiTheme="majorBidi" w:hAnsiTheme="majorBidi" w:cstheme="majorBidi"/>
          <w:sz w:val="24"/>
          <w:szCs w:val="24"/>
        </w:rPr>
        <w:t xml:space="preserve">Because the muscle spindle is in parallel with the extrafusal fibers of the muscle, when the muscle is passively stretched, the spindles are also stretched or the spindle is loaded.  When the muscle spindle is stretched, its sensory endings are distorted and generator potentials are generated. These in turn cause generation of action potentials at a frequency proportional to the degree of stretching. This initiates reflex contraction of the extrafusal fibres in the same muscle. On the other hand, the spindle afferents stop firing when the muscle is made to contract (the spindle is unloaded). </w:t>
      </w:r>
    </w:p>
    <w:p w:rsidR="001D4578" w:rsidRPr="00D335DB" w:rsidRDefault="001D4578" w:rsidP="00693712">
      <w:pPr>
        <w:pStyle w:val="a6"/>
        <w:numPr>
          <w:ilvl w:val="0"/>
          <w:numId w:val="174"/>
        </w:numPr>
        <w:spacing w:after="0"/>
        <w:jc w:val="both"/>
        <w:rPr>
          <w:rFonts w:asciiTheme="majorBidi" w:hAnsiTheme="majorBidi" w:cstheme="majorBidi"/>
          <w:bCs/>
          <w:sz w:val="24"/>
          <w:szCs w:val="24"/>
        </w:rPr>
      </w:pPr>
      <w:r w:rsidRPr="00D335DB">
        <w:rPr>
          <w:rFonts w:asciiTheme="majorBidi" w:hAnsiTheme="majorBidi" w:cstheme="majorBidi"/>
          <w:sz w:val="24"/>
          <w:szCs w:val="24"/>
        </w:rPr>
        <w:t xml:space="preserve">An important concept is the </w:t>
      </w:r>
      <w:r w:rsidRPr="00D335DB">
        <w:rPr>
          <w:rFonts w:asciiTheme="majorBidi" w:hAnsiTheme="majorBidi" w:cstheme="majorBidi"/>
          <w:bCs/>
          <w:sz w:val="24"/>
          <w:szCs w:val="24"/>
        </w:rPr>
        <w:t xml:space="preserve">co-activation of α- and γ- motorneurons by descending pathways. </w:t>
      </w:r>
      <w:r w:rsidRPr="00D335DB">
        <w:rPr>
          <w:rFonts w:asciiTheme="majorBidi" w:hAnsiTheme="majorBidi" w:cstheme="majorBidi"/>
          <w:sz w:val="24"/>
          <w:szCs w:val="24"/>
        </w:rPr>
        <w:t xml:space="preserve">The γ- motorneurons are much smaller than α-motorneuros but they are about one half as many. Activation of γ- motorneurons causes contraction of the end portions of the spindle's intra-fusal fibers which result in stretching the mid-portions of the spindle and exciting the receptor. This prevents the slackening of the spindle spindle during shortening of the whole muscle caused by α-motorneurons stimulation of the extrafusal fibers. </w:t>
      </w:r>
    </w:p>
    <w:p w:rsidR="001D4578" w:rsidRPr="00D335DB" w:rsidRDefault="001D4578" w:rsidP="00693712">
      <w:pPr>
        <w:pStyle w:val="a6"/>
        <w:numPr>
          <w:ilvl w:val="0"/>
          <w:numId w:val="174"/>
        </w:numPr>
        <w:spacing w:after="0"/>
        <w:jc w:val="both"/>
        <w:rPr>
          <w:rFonts w:asciiTheme="majorBidi" w:hAnsiTheme="majorBidi" w:cstheme="majorBidi"/>
          <w:b/>
          <w:sz w:val="24"/>
          <w:szCs w:val="24"/>
        </w:rPr>
      </w:pPr>
      <w:r w:rsidRPr="00D335DB">
        <w:rPr>
          <w:rFonts w:asciiTheme="majorBidi" w:hAnsiTheme="majorBidi" w:cstheme="majorBidi"/>
          <w:sz w:val="24"/>
          <w:szCs w:val="24"/>
        </w:rPr>
        <w:t>Some of the afferent fibers ascend to the cerebellum (spino-cerebellum tracts) and to the cerebral cortex for conscious perception of sensation of position of limbs at joints (</w:t>
      </w:r>
      <w:r w:rsidRPr="00D335DB">
        <w:rPr>
          <w:rFonts w:asciiTheme="majorBidi" w:hAnsiTheme="majorBidi" w:cstheme="majorBidi"/>
          <w:bCs/>
          <w:sz w:val="24"/>
          <w:szCs w:val="24"/>
        </w:rPr>
        <w:t>proprioception</w:t>
      </w:r>
      <w:r w:rsidRPr="00D335DB">
        <w:rPr>
          <w:rFonts w:asciiTheme="majorBidi" w:hAnsiTheme="majorBidi" w:cstheme="majorBidi"/>
          <w:sz w:val="24"/>
          <w:szCs w:val="24"/>
        </w:rPr>
        <w:t>).</w:t>
      </w:r>
    </w:p>
    <w:p w:rsidR="001D4578" w:rsidRPr="00D335DB" w:rsidRDefault="001D4578" w:rsidP="00693712">
      <w:pPr>
        <w:pStyle w:val="a6"/>
        <w:numPr>
          <w:ilvl w:val="0"/>
          <w:numId w:val="174"/>
        </w:numPr>
        <w:spacing w:after="0"/>
        <w:jc w:val="both"/>
        <w:rPr>
          <w:rFonts w:asciiTheme="majorBidi" w:hAnsiTheme="majorBidi" w:cstheme="majorBidi"/>
          <w:bCs/>
          <w:sz w:val="24"/>
          <w:szCs w:val="24"/>
        </w:rPr>
      </w:pPr>
      <w:r w:rsidRPr="00D335DB">
        <w:rPr>
          <w:rFonts w:asciiTheme="majorBidi" w:hAnsiTheme="majorBidi" w:cstheme="majorBidi"/>
          <w:bCs/>
          <w:sz w:val="24"/>
          <w:szCs w:val="24"/>
        </w:rPr>
        <w:t xml:space="preserve">Stretch reflex </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Is triggered when a whole muscle is passively stretched. This triggers the contraction of the same muscle being stretched, and the response resists passive changes in muscle length. Thus, the reflex functions to oppose sudden changes in muscle length.</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The classic example of the stretch reflex is the </w:t>
      </w:r>
      <w:r w:rsidRPr="00D335DB">
        <w:rPr>
          <w:rFonts w:asciiTheme="majorBidi" w:hAnsiTheme="majorBidi" w:cstheme="majorBidi"/>
          <w:bCs/>
          <w:sz w:val="24"/>
          <w:szCs w:val="24"/>
        </w:rPr>
        <w:t xml:space="preserve">patellar-tendon </w:t>
      </w:r>
      <w:r w:rsidRPr="00D335DB">
        <w:rPr>
          <w:rFonts w:asciiTheme="majorBidi" w:hAnsiTheme="majorBidi" w:cstheme="majorBidi"/>
          <w:sz w:val="24"/>
          <w:szCs w:val="24"/>
        </w:rPr>
        <w:t xml:space="preserve">or </w:t>
      </w:r>
      <w:r w:rsidRPr="00D335DB">
        <w:rPr>
          <w:rFonts w:asciiTheme="majorBidi" w:hAnsiTheme="majorBidi" w:cstheme="majorBidi"/>
          <w:bCs/>
          <w:sz w:val="24"/>
          <w:szCs w:val="24"/>
        </w:rPr>
        <w:t xml:space="preserve">knee jerk </w:t>
      </w:r>
      <w:r w:rsidRPr="00D335DB">
        <w:rPr>
          <w:rFonts w:asciiTheme="majorBidi" w:hAnsiTheme="majorBidi" w:cstheme="majorBidi"/>
          <w:sz w:val="24"/>
          <w:szCs w:val="24"/>
        </w:rPr>
        <w:t xml:space="preserve">reflex. During this reflex, both </w:t>
      </w:r>
      <w:r w:rsidRPr="00D335DB">
        <w:rPr>
          <w:rFonts w:asciiTheme="majorBidi" w:hAnsiTheme="majorBidi" w:cstheme="majorBidi"/>
          <w:bCs/>
          <w:sz w:val="24"/>
          <w:szCs w:val="24"/>
        </w:rPr>
        <w:t>contraction</w:t>
      </w:r>
      <w:r w:rsidRPr="00D335DB">
        <w:rPr>
          <w:rFonts w:asciiTheme="majorBidi" w:hAnsiTheme="majorBidi" w:cstheme="majorBidi"/>
          <w:sz w:val="24"/>
          <w:szCs w:val="24"/>
        </w:rPr>
        <w:t xml:space="preserve"> of the muscle being stretched (</w:t>
      </w:r>
      <w:r w:rsidRPr="00D335DB">
        <w:rPr>
          <w:rFonts w:asciiTheme="majorBidi" w:hAnsiTheme="majorBidi" w:cstheme="majorBidi"/>
          <w:bCs/>
          <w:sz w:val="24"/>
          <w:szCs w:val="24"/>
        </w:rPr>
        <w:t>quadriceps</w:t>
      </w:r>
      <w:r w:rsidRPr="00D335DB">
        <w:rPr>
          <w:rFonts w:asciiTheme="majorBidi" w:hAnsiTheme="majorBidi" w:cstheme="majorBidi"/>
          <w:sz w:val="24"/>
          <w:szCs w:val="24"/>
        </w:rPr>
        <w:t xml:space="preserve">), and </w:t>
      </w:r>
      <w:r w:rsidRPr="00D335DB">
        <w:rPr>
          <w:rFonts w:asciiTheme="majorBidi" w:hAnsiTheme="majorBidi" w:cstheme="majorBidi"/>
          <w:bCs/>
          <w:sz w:val="24"/>
          <w:szCs w:val="24"/>
        </w:rPr>
        <w:t>inhibition</w:t>
      </w:r>
      <w:r w:rsidRPr="00D335DB">
        <w:rPr>
          <w:rFonts w:asciiTheme="majorBidi" w:hAnsiTheme="majorBidi" w:cstheme="majorBidi"/>
          <w:sz w:val="24"/>
          <w:szCs w:val="24"/>
        </w:rPr>
        <w:t xml:space="preserve"> of the antagonistic (</w:t>
      </w:r>
      <w:r w:rsidRPr="00D335DB">
        <w:rPr>
          <w:rFonts w:asciiTheme="majorBidi" w:hAnsiTheme="majorBidi" w:cstheme="majorBidi"/>
          <w:bCs/>
          <w:sz w:val="24"/>
          <w:szCs w:val="24"/>
        </w:rPr>
        <w:t>hamstring)</w:t>
      </w:r>
      <w:r w:rsidRPr="00D335DB">
        <w:rPr>
          <w:rFonts w:asciiTheme="majorBidi" w:hAnsiTheme="majorBidi" w:cstheme="majorBidi"/>
          <w:sz w:val="24"/>
          <w:szCs w:val="24"/>
        </w:rPr>
        <w:t xml:space="preserve"> muscle (through reciprocal innervation) occur simultaneously.</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The primary function of the stretch reflex is to react to loads that tend to stretch the leg extensor muscles </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bCs/>
          <w:sz w:val="24"/>
          <w:szCs w:val="24"/>
        </w:rPr>
        <w:t>Static stretch reflex</w:t>
      </w:r>
      <w:r w:rsidRPr="00D335DB">
        <w:rPr>
          <w:rFonts w:asciiTheme="majorBidi" w:hAnsiTheme="majorBidi" w:cstheme="majorBidi"/>
          <w:sz w:val="24"/>
          <w:szCs w:val="24"/>
        </w:rPr>
        <w:t>: When the receptor portion of the muscle spindle is stretched slowly, the number of impulses transmitted from both the primary and the secondary endings increases almost directly in proportion to the degree of stretching and the endings continue to transmit these impulses for several minutes. This effect is called the static response of the spindle receptor.</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bCs/>
          <w:sz w:val="24"/>
          <w:szCs w:val="24"/>
        </w:rPr>
        <w:t>Dynamic stretch reflex</w:t>
      </w:r>
      <w:r w:rsidRPr="00D335DB">
        <w:rPr>
          <w:rFonts w:asciiTheme="majorBidi" w:hAnsiTheme="majorBidi" w:cstheme="majorBidi"/>
          <w:sz w:val="24"/>
          <w:szCs w:val="24"/>
        </w:rPr>
        <w:t xml:space="preserve">: When the length of the spindle receptor increases suddenly, the primary ending (but not the secondary ending) is stimulated powerfully. This stimulus of the primary ending is called the </w:t>
      </w:r>
      <w:r w:rsidRPr="00D335DB">
        <w:rPr>
          <w:rFonts w:asciiTheme="majorBidi" w:hAnsiTheme="majorBidi" w:cstheme="majorBidi"/>
          <w:bCs/>
          <w:sz w:val="24"/>
          <w:szCs w:val="24"/>
        </w:rPr>
        <w:t>dynamic response</w:t>
      </w:r>
      <w:r w:rsidRPr="00D335DB">
        <w:rPr>
          <w:rFonts w:asciiTheme="majorBidi" w:hAnsiTheme="majorBidi" w:cstheme="majorBidi"/>
          <w:sz w:val="24"/>
          <w:szCs w:val="24"/>
        </w:rPr>
        <w:t>, which means that the primary ending responds extremely actively to a rapid rate of change in spindle length.</w:t>
      </w:r>
    </w:p>
    <w:p w:rsidR="001D4578" w:rsidRPr="00D335DB" w:rsidRDefault="001D4578" w:rsidP="00693712">
      <w:pPr>
        <w:pStyle w:val="a6"/>
        <w:numPr>
          <w:ilvl w:val="0"/>
          <w:numId w:val="174"/>
        </w:numPr>
        <w:spacing w:after="0"/>
        <w:jc w:val="both"/>
        <w:rPr>
          <w:rFonts w:asciiTheme="majorBidi" w:hAnsiTheme="majorBidi" w:cstheme="majorBidi"/>
          <w:bCs/>
          <w:sz w:val="24"/>
          <w:szCs w:val="24"/>
        </w:rPr>
      </w:pPr>
      <w:r w:rsidRPr="00D335DB">
        <w:rPr>
          <w:rFonts w:asciiTheme="majorBidi" w:hAnsiTheme="majorBidi" w:cstheme="majorBidi"/>
          <w:bCs/>
          <w:sz w:val="24"/>
          <w:szCs w:val="24"/>
        </w:rPr>
        <w:t>The Golgi tendon organ</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Are netlike collections of nerve endings in a muscle tendon. There are 3-25 fibers per tendon</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The Golgi tendon organ consists of sensory endings of fast conducting (</w:t>
      </w:r>
      <w:r w:rsidRPr="00D335DB">
        <w:rPr>
          <w:rFonts w:asciiTheme="majorBidi" w:hAnsiTheme="majorBidi" w:cstheme="majorBidi"/>
          <w:bCs/>
          <w:sz w:val="24"/>
          <w:szCs w:val="24"/>
        </w:rPr>
        <w:t xml:space="preserve">myelinated) </w:t>
      </w:r>
      <w:r w:rsidRPr="00D335DB">
        <w:rPr>
          <w:rFonts w:asciiTheme="majorBidi" w:hAnsiTheme="majorBidi" w:cstheme="majorBidi"/>
          <w:sz w:val="24"/>
          <w:szCs w:val="24"/>
        </w:rPr>
        <w:t xml:space="preserve">afferent fibers known as </w:t>
      </w:r>
      <w:r w:rsidRPr="00D335DB">
        <w:rPr>
          <w:rFonts w:asciiTheme="majorBidi" w:hAnsiTheme="majorBidi" w:cstheme="majorBidi"/>
          <w:bCs/>
          <w:i/>
          <w:iCs/>
          <w:sz w:val="24"/>
          <w:szCs w:val="24"/>
        </w:rPr>
        <w:t xml:space="preserve">Ib </w:t>
      </w:r>
      <w:r w:rsidRPr="00D335DB">
        <w:rPr>
          <w:rFonts w:asciiTheme="majorBidi" w:hAnsiTheme="majorBidi" w:cstheme="majorBidi"/>
          <w:bCs/>
          <w:sz w:val="24"/>
          <w:szCs w:val="24"/>
        </w:rPr>
        <w:t xml:space="preserve">fibers. </w:t>
      </w:r>
      <w:r w:rsidRPr="00D335DB">
        <w:rPr>
          <w:rFonts w:asciiTheme="majorBidi" w:hAnsiTheme="majorBidi" w:cstheme="majorBidi"/>
          <w:sz w:val="24"/>
          <w:szCs w:val="24"/>
        </w:rPr>
        <w:t>These are entwined within bundles of connective tissue fibers that make up the tendon</w:t>
      </w:r>
    </w:p>
    <w:p w:rsidR="001D4578" w:rsidRPr="00D335DB" w:rsidRDefault="001D4578" w:rsidP="00693712">
      <w:pPr>
        <w:pStyle w:val="a6"/>
        <w:numPr>
          <w:ilvl w:val="0"/>
          <w:numId w:val="174"/>
        </w:numPr>
        <w:spacing w:after="0"/>
        <w:jc w:val="both"/>
        <w:rPr>
          <w:rFonts w:asciiTheme="majorBidi" w:hAnsiTheme="majorBidi" w:cstheme="majorBidi"/>
          <w:b/>
          <w:sz w:val="24"/>
          <w:szCs w:val="24"/>
        </w:rPr>
      </w:pPr>
      <w:r w:rsidRPr="00D335DB">
        <w:rPr>
          <w:rFonts w:asciiTheme="majorBidi" w:hAnsiTheme="majorBidi" w:cstheme="majorBidi"/>
          <w:bCs/>
          <w:sz w:val="24"/>
          <w:szCs w:val="24"/>
        </w:rPr>
        <w:t xml:space="preserve">Inverse Stretch Reflex (Disynaptic Reflexes) </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Up to a point, the harder a muscle is stretched, the stronger is the reflex contraction.</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However, when the tension becomes great enough, contraction suddenly stops and muscle relaxes.</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This relaxation in response to strong stretch is called </w:t>
      </w:r>
      <w:r w:rsidRPr="00D335DB">
        <w:rPr>
          <w:rFonts w:asciiTheme="majorBidi" w:hAnsiTheme="majorBidi" w:cstheme="majorBidi"/>
          <w:bCs/>
          <w:sz w:val="24"/>
          <w:szCs w:val="24"/>
        </w:rPr>
        <w:t xml:space="preserve">the inverse stretch reflex </w:t>
      </w:r>
      <w:r w:rsidRPr="00D335DB">
        <w:rPr>
          <w:rFonts w:asciiTheme="majorBidi" w:hAnsiTheme="majorBidi" w:cstheme="majorBidi"/>
          <w:sz w:val="24"/>
          <w:szCs w:val="24"/>
        </w:rPr>
        <w:t xml:space="preserve">or </w:t>
      </w:r>
      <w:r w:rsidRPr="00D335DB">
        <w:rPr>
          <w:rFonts w:asciiTheme="majorBidi" w:hAnsiTheme="majorBidi" w:cstheme="majorBidi"/>
          <w:bCs/>
          <w:sz w:val="24"/>
          <w:szCs w:val="24"/>
        </w:rPr>
        <w:t>autogenic inhibition</w:t>
      </w:r>
      <w:r w:rsidRPr="00D335DB">
        <w:rPr>
          <w:rFonts w:asciiTheme="majorBidi" w:hAnsiTheme="majorBidi" w:cstheme="majorBidi"/>
          <w:sz w:val="24"/>
          <w:szCs w:val="24"/>
        </w:rPr>
        <w:t>.</w:t>
      </w:r>
    </w:p>
    <w:p w:rsidR="001D4578" w:rsidRPr="00D335DB" w:rsidRDefault="001D4578" w:rsidP="00693712">
      <w:pPr>
        <w:pStyle w:val="a6"/>
        <w:numPr>
          <w:ilvl w:val="1"/>
          <w:numId w:val="174"/>
        </w:numPr>
        <w:spacing w:after="0"/>
        <w:ind w:left="1080"/>
        <w:jc w:val="both"/>
        <w:rPr>
          <w:rFonts w:asciiTheme="majorBidi" w:hAnsiTheme="majorBidi" w:cstheme="majorBidi"/>
          <w:b/>
          <w:sz w:val="24"/>
          <w:szCs w:val="24"/>
        </w:rPr>
      </w:pPr>
      <w:r w:rsidRPr="00D335DB">
        <w:rPr>
          <w:rFonts w:asciiTheme="majorBidi" w:hAnsiTheme="majorBidi" w:cstheme="majorBidi"/>
          <w:sz w:val="24"/>
          <w:szCs w:val="24"/>
        </w:rPr>
        <w:t xml:space="preserve">The receptor for inverse stretch reflex is in </w:t>
      </w:r>
      <w:r w:rsidRPr="00D335DB">
        <w:rPr>
          <w:rFonts w:asciiTheme="majorBidi" w:hAnsiTheme="majorBidi" w:cstheme="majorBidi"/>
          <w:bCs/>
          <w:sz w:val="24"/>
          <w:szCs w:val="24"/>
        </w:rPr>
        <w:t xml:space="preserve">the Golgi tendon organ </w:t>
      </w:r>
      <w:r w:rsidRPr="00D335DB">
        <w:rPr>
          <w:rFonts w:asciiTheme="majorBidi" w:hAnsiTheme="majorBidi" w:cstheme="majorBidi"/>
          <w:sz w:val="24"/>
          <w:szCs w:val="24"/>
        </w:rPr>
        <w:t xml:space="preserve">which consists </w:t>
      </w:r>
    </w:p>
    <w:p w:rsidR="001D4578" w:rsidRPr="00D335DB" w:rsidRDefault="001D4578" w:rsidP="001D4578">
      <w:pPr>
        <w:spacing w:after="0"/>
        <w:ind w:left="360"/>
        <w:jc w:val="both"/>
        <w:rPr>
          <w:rFonts w:asciiTheme="majorBidi" w:hAnsiTheme="majorBidi" w:cstheme="majorBidi"/>
          <w:sz w:val="24"/>
          <w:szCs w:val="24"/>
        </w:rPr>
      </w:pPr>
    </w:p>
    <w:p w:rsidR="001D4578" w:rsidRPr="00D335DB" w:rsidRDefault="001D4578" w:rsidP="001D4578">
      <w:pPr>
        <w:spacing w:after="0"/>
        <w:ind w:left="360"/>
        <w:jc w:val="both"/>
        <w:rPr>
          <w:rFonts w:asciiTheme="majorBidi" w:hAnsiTheme="majorBidi" w:cstheme="majorBidi"/>
          <w:b/>
          <w:bCs/>
          <w:sz w:val="24"/>
          <w:szCs w:val="24"/>
        </w:rPr>
      </w:pPr>
      <w:r w:rsidRPr="00D335DB">
        <w:rPr>
          <w:rFonts w:asciiTheme="majorBidi" w:hAnsiTheme="majorBidi" w:cstheme="majorBidi"/>
          <w:b/>
          <w:bCs/>
          <w:sz w:val="24"/>
          <w:szCs w:val="24"/>
        </w:rPr>
        <w:t xml:space="preserve">Take home Message: </w:t>
      </w:r>
    </w:p>
    <w:p w:rsidR="001D4578" w:rsidRPr="00D335DB" w:rsidRDefault="001D4578" w:rsidP="001D4578">
      <w:pPr>
        <w:spacing w:after="0"/>
        <w:ind w:left="360"/>
        <w:jc w:val="both"/>
        <w:rPr>
          <w:rFonts w:asciiTheme="majorBidi" w:hAnsiTheme="majorBidi" w:cstheme="majorBidi"/>
          <w:b/>
          <w:bCs/>
          <w:sz w:val="24"/>
          <w:szCs w:val="24"/>
        </w:rPr>
      </w:pPr>
    </w:p>
    <w:p w:rsidR="001D4578" w:rsidRPr="00D335DB" w:rsidRDefault="001D4578" w:rsidP="001D4578">
      <w:pPr>
        <w:spacing w:after="0"/>
        <w:ind w:left="360"/>
        <w:jc w:val="both"/>
        <w:rPr>
          <w:rFonts w:asciiTheme="majorBidi" w:hAnsiTheme="majorBidi" w:cstheme="majorBidi"/>
          <w:b/>
          <w:sz w:val="24"/>
          <w:szCs w:val="24"/>
        </w:rPr>
      </w:pPr>
      <w:r w:rsidRPr="00D335DB">
        <w:rPr>
          <w:rFonts w:asciiTheme="majorBidi" w:hAnsiTheme="majorBidi" w:cstheme="majorBidi"/>
          <w:sz w:val="24"/>
          <w:szCs w:val="24"/>
        </w:rPr>
        <w:t xml:space="preserve">The muscle stretch reflex is a monosynaptic reflex (where a type </w:t>
      </w:r>
      <w:r w:rsidRPr="00D335DB">
        <w:rPr>
          <w:rFonts w:asciiTheme="majorBidi" w:hAnsiTheme="majorBidi" w:cstheme="majorBidi"/>
          <w:i/>
          <w:iCs/>
          <w:sz w:val="24"/>
          <w:szCs w:val="24"/>
        </w:rPr>
        <w:t xml:space="preserve">Ia </w:t>
      </w:r>
      <w:r w:rsidRPr="00D335DB">
        <w:rPr>
          <w:rFonts w:asciiTheme="majorBidi" w:hAnsiTheme="majorBidi" w:cstheme="majorBidi"/>
          <w:sz w:val="24"/>
          <w:szCs w:val="24"/>
        </w:rPr>
        <w:t>proprioceptor nerve fiber synapses directly on anterior horn motor neurons that send motor nerve fibers back to the same muscle from which the muscle spindle fiber originated) is the simplest manifestation of muscle spindle function. An especially important function of the stretch reflex is its ability to prevent oscillation or jerkiness of body movements (a damping, or smoothing, function). The dynamic stretch reflex functions to oppose sudden changes in muscle length, whereas the static stretch reflex causes the degree of muscle contraction to remain reasonably constant.</w:t>
      </w:r>
    </w:p>
    <w:p w:rsidR="001D4578" w:rsidRPr="00D335DB" w:rsidRDefault="001D4578" w:rsidP="001D4578">
      <w:pPr>
        <w:spacing w:after="0"/>
        <w:ind w:left="360"/>
        <w:jc w:val="both"/>
        <w:rPr>
          <w:rFonts w:asciiTheme="majorBidi" w:hAnsiTheme="majorBidi" w:cstheme="majorBidi"/>
          <w:b/>
          <w:sz w:val="24"/>
          <w:szCs w:val="24"/>
        </w:rPr>
      </w:pPr>
    </w:p>
    <w:p w:rsidR="001D4578" w:rsidRPr="00D335DB" w:rsidRDefault="00D335DB" w:rsidP="001D4578">
      <w:pPr>
        <w:spacing w:after="0"/>
        <w:ind w:left="360"/>
        <w:jc w:val="both"/>
        <w:rPr>
          <w:rFonts w:asciiTheme="majorBidi" w:hAnsiTheme="majorBidi" w:cstheme="majorBidi"/>
          <w:b/>
          <w:bCs/>
          <w:sz w:val="24"/>
          <w:szCs w:val="24"/>
        </w:rPr>
      </w:pPr>
      <w:r>
        <w:rPr>
          <w:rFonts w:asciiTheme="majorBidi" w:hAnsiTheme="majorBidi" w:cstheme="majorBidi"/>
          <w:b/>
          <w:bCs/>
          <w:sz w:val="24"/>
          <w:szCs w:val="24"/>
        </w:rPr>
        <w:t>Further reading</w:t>
      </w:r>
      <w:r w:rsidR="001D4578" w:rsidRPr="00D335DB">
        <w:rPr>
          <w:rFonts w:asciiTheme="majorBidi" w:hAnsiTheme="majorBidi" w:cstheme="majorBidi"/>
          <w:b/>
          <w:bCs/>
          <w:sz w:val="24"/>
          <w:szCs w:val="24"/>
        </w:rPr>
        <w:t>:</w:t>
      </w:r>
    </w:p>
    <w:p w:rsidR="001D4578" w:rsidRPr="00D335DB" w:rsidRDefault="001D4578" w:rsidP="001D4578">
      <w:pPr>
        <w:spacing w:after="0"/>
        <w:ind w:left="360"/>
        <w:jc w:val="both"/>
        <w:rPr>
          <w:rFonts w:asciiTheme="majorBidi" w:hAnsiTheme="majorBidi" w:cstheme="majorBidi"/>
          <w:b/>
          <w:bCs/>
          <w:sz w:val="24"/>
          <w:szCs w:val="24"/>
        </w:rPr>
      </w:pPr>
    </w:p>
    <w:p w:rsidR="001D4578" w:rsidRPr="00D335DB" w:rsidRDefault="001D4578" w:rsidP="00693712">
      <w:pPr>
        <w:pStyle w:val="a6"/>
        <w:numPr>
          <w:ilvl w:val="0"/>
          <w:numId w:val="175"/>
        </w:numPr>
        <w:spacing w:after="0"/>
        <w:ind w:left="720"/>
        <w:jc w:val="both"/>
        <w:rPr>
          <w:rFonts w:asciiTheme="majorBidi" w:hAnsiTheme="majorBidi" w:cstheme="majorBidi"/>
          <w:b/>
          <w:sz w:val="24"/>
          <w:szCs w:val="24"/>
        </w:rPr>
      </w:pPr>
      <w:r w:rsidRPr="00D335DB">
        <w:rPr>
          <w:rFonts w:asciiTheme="majorBidi" w:hAnsiTheme="majorBidi" w:cstheme="majorBidi"/>
          <w:sz w:val="24"/>
          <w:szCs w:val="24"/>
        </w:rPr>
        <w:t>Gayton and Hall textbook of Medical Physiology 13</w:t>
      </w:r>
      <w:r w:rsidRPr="00D335DB">
        <w:rPr>
          <w:rFonts w:asciiTheme="majorBidi" w:hAnsiTheme="majorBidi" w:cstheme="majorBidi"/>
          <w:sz w:val="24"/>
          <w:szCs w:val="24"/>
          <w:vertAlign w:val="superscript"/>
        </w:rPr>
        <w:t>th</w:t>
      </w:r>
      <w:r w:rsidRPr="00D335DB">
        <w:rPr>
          <w:rFonts w:asciiTheme="majorBidi" w:hAnsiTheme="majorBidi" w:cstheme="majorBidi"/>
          <w:sz w:val="24"/>
          <w:szCs w:val="24"/>
        </w:rPr>
        <w:t xml:space="preserve"> edition. Chapter 55 </w:t>
      </w:r>
    </w:p>
    <w:p w:rsidR="001D4578" w:rsidRPr="001D4578" w:rsidRDefault="001D4578" w:rsidP="001D4578">
      <w:pPr>
        <w:spacing w:after="0" w:line="240" w:lineRule="auto"/>
        <w:rPr>
          <w:b/>
          <w:bCs/>
          <w:color w:val="0070C0"/>
          <w:sz w:val="24"/>
          <w:szCs w:val="24"/>
        </w:rPr>
      </w:pPr>
    </w:p>
    <w:p w:rsidR="008678AE" w:rsidRPr="00CD3114" w:rsidRDefault="008678AE" w:rsidP="00CD3114">
      <w:pPr>
        <w:ind w:left="360"/>
        <w:rPr>
          <w:rFonts w:asciiTheme="majorBidi" w:eastAsia="Calibri" w:hAnsiTheme="majorBidi" w:cstheme="majorBidi"/>
          <w:b/>
          <w:sz w:val="24"/>
          <w:szCs w:val="24"/>
        </w:rPr>
      </w:pPr>
    </w:p>
    <w:p w:rsidR="0094537F" w:rsidRPr="00CD3114" w:rsidRDefault="0094537F" w:rsidP="00CD3114">
      <w:pPr>
        <w:ind w:left="360"/>
        <w:rPr>
          <w:rFonts w:asciiTheme="majorBidi" w:eastAsia="Calibri" w:hAnsiTheme="majorBidi" w:cstheme="majorBidi"/>
          <w:b/>
          <w:sz w:val="24"/>
          <w:szCs w:val="24"/>
        </w:rPr>
      </w:pPr>
    </w:p>
    <w:p w:rsidR="0094537F" w:rsidRPr="00CD3114" w:rsidRDefault="0094537F" w:rsidP="00CD3114">
      <w:pPr>
        <w:ind w:left="360"/>
        <w:rPr>
          <w:rFonts w:asciiTheme="majorBidi" w:eastAsia="Calibri" w:hAnsiTheme="majorBidi" w:cstheme="majorBidi"/>
          <w:b/>
          <w:sz w:val="24"/>
          <w:szCs w:val="24"/>
        </w:rPr>
      </w:pPr>
    </w:p>
    <w:p w:rsidR="0094537F" w:rsidRPr="00CD3114" w:rsidRDefault="0094537F" w:rsidP="00CD3114">
      <w:pPr>
        <w:ind w:left="360"/>
        <w:rPr>
          <w:rFonts w:asciiTheme="majorBidi" w:eastAsia="Calibri" w:hAnsiTheme="majorBidi" w:cstheme="majorBidi"/>
          <w:b/>
          <w:sz w:val="24"/>
          <w:szCs w:val="24"/>
        </w:rPr>
      </w:pPr>
    </w:p>
    <w:p w:rsidR="0094537F" w:rsidRPr="00CD3114" w:rsidRDefault="0094537F" w:rsidP="00CD3114">
      <w:pPr>
        <w:ind w:left="360"/>
        <w:rPr>
          <w:rFonts w:asciiTheme="majorBidi" w:eastAsia="Calibri" w:hAnsiTheme="majorBidi" w:cstheme="majorBidi"/>
          <w:b/>
          <w:sz w:val="24"/>
          <w:szCs w:val="24"/>
        </w:rPr>
      </w:pPr>
    </w:p>
    <w:p w:rsidR="0094537F" w:rsidRPr="00CD3114" w:rsidRDefault="0094537F" w:rsidP="00CD3114">
      <w:pPr>
        <w:ind w:left="360"/>
        <w:rPr>
          <w:rFonts w:asciiTheme="majorBidi" w:eastAsia="Calibri" w:hAnsiTheme="majorBidi" w:cstheme="majorBidi"/>
          <w:b/>
          <w:sz w:val="24"/>
          <w:szCs w:val="24"/>
        </w:rPr>
      </w:pPr>
    </w:p>
    <w:tbl>
      <w:tblPr>
        <w:tblStyle w:val="a5"/>
        <w:tblpPr w:leftFromText="180" w:rightFromText="180" w:vertAnchor="text" w:horzAnchor="margin" w:tblpXSpec="center" w:tblpY="-52"/>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5"/>
      </w:tblGrid>
      <w:tr w:rsidR="0094537F" w:rsidRPr="00CD3114" w:rsidTr="00D92C06">
        <w:trPr>
          <w:trHeight w:val="437"/>
        </w:trPr>
        <w:tc>
          <w:tcPr>
            <w:tcW w:w="9705" w:type="dxa"/>
            <w:shd w:val="clear" w:color="auto" w:fill="D9D9D9" w:themeFill="background1" w:themeFillShade="D9"/>
            <w:vAlign w:val="center"/>
          </w:tcPr>
          <w:p w:rsidR="0094537F" w:rsidRPr="00D92C06" w:rsidRDefault="0094537F" w:rsidP="00257623">
            <w:pPr>
              <w:autoSpaceDE w:val="0"/>
              <w:autoSpaceDN w:val="0"/>
              <w:adjustRightInd w:val="0"/>
              <w:spacing w:line="276" w:lineRule="auto"/>
              <w:jc w:val="both"/>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Upper and lower neuron lesions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470"/>
      </w:tblGrid>
      <w:tr w:rsidR="00257623" w:rsidRPr="00130A59" w:rsidTr="00257623">
        <w:tc>
          <w:tcPr>
            <w:tcW w:w="2250" w:type="dxa"/>
            <w:shd w:val="clear" w:color="auto" w:fill="F2F2F2" w:themeFill="background1" w:themeFillShade="F2"/>
          </w:tcPr>
          <w:p w:rsidR="00257623" w:rsidRPr="00130A59" w:rsidRDefault="00257623" w:rsidP="006D3E55">
            <w:pPr>
              <w:pStyle w:val="a7"/>
              <w:spacing w:line="276" w:lineRule="auto"/>
              <w:jc w:val="both"/>
              <w:rPr>
                <w:rFonts w:asciiTheme="majorBidi" w:hAnsiTheme="majorBidi" w:cstheme="majorBidi"/>
                <w:b/>
                <w:bCs/>
              </w:rPr>
            </w:pPr>
            <w:r w:rsidRPr="00130A59">
              <w:rPr>
                <w:rFonts w:asciiTheme="majorBidi" w:hAnsiTheme="majorBidi" w:cstheme="majorBidi"/>
                <w:b/>
                <w:bCs/>
              </w:rPr>
              <w:t>Lecturer’s name</w:t>
            </w:r>
          </w:p>
        </w:tc>
        <w:tc>
          <w:tcPr>
            <w:tcW w:w="7470" w:type="dxa"/>
            <w:shd w:val="clear" w:color="auto" w:fill="F2F2F2" w:themeFill="background1" w:themeFillShade="F2"/>
          </w:tcPr>
          <w:p w:rsidR="00257623" w:rsidRPr="00377E07" w:rsidRDefault="00EC752A" w:rsidP="00A263D1">
            <w:pPr>
              <w:rPr>
                <w:rFonts w:asciiTheme="majorBidi" w:hAnsiTheme="majorBidi" w:cstheme="majorBidi"/>
                <w:sz w:val="24"/>
                <w:szCs w:val="24"/>
                <w:highlight w:val="yellow"/>
              </w:rPr>
            </w:pPr>
            <w:r>
              <w:rPr>
                <w:rFonts w:asciiTheme="majorBidi" w:hAnsiTheme="majorBidi" w:cstheme="majorBidi"/>
                <w:sz w:val="24"/>
                <w:szCs w:val="24"/>
              </w:rPr>
              <w:t>Dr. Laiche Djouhri</w:t>
            </w:r>
          </w:p>
        </w:tc>
      </w:tr>
      <w:tr w:rsidR="00257623" w:rsidRPr="00130A59" w:rsidTr="00257623">
        <w:tc>
          <w:tcPr>
            <w:tcW w:w="2250" w:type="dxa"/>
            <w:shd w:val="clear" w:color="auto" w:fill="F2F2F2" w:themeFill="background1" w:themeFillShade="F2"/>
          </w:tcPr>
          <w:p w:rsidR="00257623" w:rsidRPr="00130A59" w:rsidRDefault="00257623" w:rsidP="006D3E55">
            <w:pPr>
              <w:pStyle w:val="a7"/>
              <w:spacing w:line="276" w:lineRule="auto"/>
              <w:jc w:val="both"/>
              <w:rPr>
                <w:rFonts w:asciiTheme="majorBidi" w:hAnsiTheme="majorBidi" w:cstheme="majorBidi"/>
                <w:b/>
                <w:bCs/>
              </w:rPr>
            </w:pPr>
            <w:r w:rsidRPr="00130A59">
              <w:rPr>
                <w:rFonts w:asciiTheme="majorBidi" w:hAnsiTheme="majorBidi" w:cstheme="majorBidi"/>
                <w:b/>
                <w:bCs/>
              </w:rPr>
              <w:t>Department</w:t>
            </w:r>
          </w:p>
        </w:tc>
        <w:tc>
          <w:tcPr>
            <w:tcW w:w="7470" w:type="dxa"/>
            <w:shd w:val="clear" w:color="auto" w:fill="F2F2F2" w:themeFill="background1" w:themeFillShade="F2"/>
          </w:tcPr>
          <w:p w:rsidR="00257623" w:rsidRPr="00EC752A" w:rsidRDefault="00257623" w:rsidP="006D3E55">
            <w:pPr>
              <w:pStyle w:val="a7"/>
              <w:spacing w:line="276" w:lineRule="auto"/>
              <w:jc w:val="both"/>
              <w:rPr>
                <w:rFonts w:asciiTheme="majorBidi" w:hAnsiTheme="majorBidi" w:cstheme="majorBidi"/>
              </w:rPr>
            </w:pPr>
            <w:r w:rsidRPr="00EC752A">
              <w:rPr>
                <w:rFonts w:asciiTheme="majorBidi" w:hAnsiTheme="majorBidi" w:cstheme="majorBidi"/>
              </w:rPr>
              <w:t>Physiology</w:t>
            </w:r>
          </w:p>
        </w:tc>
      </w:tr>
      <w:tr w:rsidR="00257623" w:rsidRPr="00130A59" w:rsidTr="00257623">
        <w:tc>
          <w:tcPr>
            <w:tcW w:w="2250" w:type="dxa"/>
            <w:shd w:val="clear" w:color="auto" w:fill="F2F2F2" w:themeFill="background1" w:themeFillShade="F2"/>
          </w:tcPr>
          <w:p w:rsidR="00257623" w:rsidRPr="00130A59" w:rsidRDefault="00257623" w:rsidP="0068080F">
            <w:pPr>
              <w:pStyle w:val="a7"/>
              <w:spacing w:line="276" w:lineRule="auto"/>
              <w:jc w:val="both"/>
              <w:rPr>
                <w:rFonts w:asciiTheme="majorBidi" w:hAnsiTheme="majorBidi" w:cstheme="majorBidi"/>
                <w:b/>
                <w:bCs/>
              </w:rPr>
            </w:pPr>
            <w:r w:rsidRPr="00130A59">
              <w:rPr>
                <w:rFonts w:asciiTheme="majorBidi" w:hAnsiTheme="majorBidi" w:cstheme="majorBidi"/>
                <w:b/>
                <w:bCs/>
              </w:rPr>
              <w:t xml:space="preserve">Block </w:t>
            </w:r>
          </w:p>
        </w:tc>
        <w:tc>
          <w:tcPr>
            <w:tcW w:w="7470" w:type="dxa"/>
            <w:shd w:val="clear" w:color="auto" w:fill="F2F2F2" w:themeFill="background1" w:themeFillShade="F2"/>
          </w:tcPr>
          <w:p w:rsidR="00257623" w:rsidRPr="00EC752A" w:rsidRDefault="00257623" w:rsidP="006D3E55">
            <w:pPr>
              <w:pStyle w:val="a7"/>
              <w:spacing w:line="276" w:lineRule="auto"/>
              <w:jc w:val="both"/>
              <w:rPr>
                <w:rFonts w:asciiTheme="majorBidi" w:hAnsiTheme="majorBidi" w:cstheme="majorBidi"/>
              </w:rPr>
            </w:pPr>
            <w:r w:rsidRPr="00EC752A">
              <w:rPr>
                <w:rFonts w:asciiTheme="majorBidi" w:hAnsiTheme="majorBidi" w:cstheme="majorBidi"/>
              </w:rPr>
              <w:t>Neuropsychiatry Block</w:t>
            </w:r>
          </w:p>
        </w:tc>
      </w:tr>
      <w:tr w:rsidR="00257623" w:rsidRPr="00130A59" w:rsidTr="001C7480">
        <w:tc>
          <w:tcPr>
            <w:tcW w:w="2250" w:type="dxa"/>
            <w:shd w:val="clear" w:color="auto" w:fill="F2F2F2" w:themeFill="background1" w:themeFillShade="F2"/>
          </w:tcPr>
          <w:p w:rsidR="00257623" w:rsidRPr="00130A59" w:rsidRDefault="00257623" w:rsidP="006D3E55">
            <w:pPr>
              <w:pStyle w:val="a7"/>
              <w:spacing w:line="276" w:lineRule="auto"/>
              <w:jc w:val="both"/>
              <w:rPr>
                <w:rFonts w:asciiTheme="majorBidi" w:hAnsiTheme="majorBidi" w:cstheme="majorBidi"/>
                <w:b/>
                <w:bCs/>
              </w:rPr>
            </w:pPr>
            <w:r w:rsidRPr="00130A59">
              <w:rPr>
                <w:rFonts w:asciiTheme="majorBidi" w:hAnsiTheme="majorBidi" w:cstheme="majorBidi"/>
                <w:b/>
                <w:bCs/>
              </w:rPr>
              <w:t>Email address</w:t>
            </w:r>
          </w:p>
        </w:tc>
        <w:tc>
          <w:tcPr>
            <w:tcW w:w="7470" w:type="dxa"/>
            <w:shd w:val="clear" w:color="auto" w:fill="F2F2F2" w:themeFill="background1" w:themeFillShade="F2"/>
          </w:tcPr>
          <w:p w:rsidR="00257623" w:rsidRPr="001C7480" w:rsidRDefault="001C7480" w:rsidP="00E23752">
            <w:pPr>
              <w:rPr>
                <w:rFonts w:asciiTheme="majorBidi" w:hAnsiTheme="majorBidi" w:cstheme="majorBidi"/>
                <w:sz w:val="24"/>
                <w:szCs w:val="24"/>
                <w:highlight w:val="yellow"/>
              </w:rPr>
            </w:pPr>
            <w:r w:rsidRPr="001C7480">
              <w:rPr>
                <w:rStyle w:val="mw-headline"/>
                <w:rFonts w:asciiTheme="majorBidi" w:hAnsiTheme="majorBidi" w:cstheme="majorBidi"/>
                <w:sz w:val="24"/>
                <w:szCs w:val="24"/>
              </w:rPr>
              <w:t>ldjouhri@ksu.edu.sa</w:t>
            </w:r>
          </w:p>
        </w:tc>
      </w:tr>
    </w:tbl>
    <w:p w:rsidR="007E3993" w:rsidRPr="00130A59" w:rsidRDefault="007E3993" w:rsidP="00257623">
      <w:pPr>
        <w:pStyle w:val="a7"/>
      </w:pPr>
    </w:p>
    <w:p w:rsidR="008678AE" w:rsidRPr="00130A59" w:rsidRDefault="008678AE" w:rsidP="00CD3114">
      <w:pPr>
        <w:pStyle w:val="a7"/>
        <w:spacing w:line="276" w:lineRule="auto"/>
        <w:jc w:val="both"/>
        <w:rPr>
          <w:rFonts w:asciiTheme="majorBidi" w:hAnsiTheme="majorBidi" w:cstheme="majorBidi"/>
          <w:b/>
        </w:rPr>
      </w:pPr>
      <w:r w:rsidRPr="00130A59">
        <w:rPr>
          <w:rFonts w:asciiTheme="majorBidi" w:hAnsiTheme="majorBidi" w:cstheme="majorBidi"/>
          <w:b/>
        </w:rPr>
        <w:t>Objectives of the lecture:</w:t>
      </w:r>
    </w:p>
    <w:p w:rsidR="008678AE" w:rsidRPr="00130A59" w:rsidRDefault="008678AE" w:rsidP="00CD3114">
      <w:pPr>
        <w:pStyle w:val="a7"/>
        <w:spacing w:line="276" w:lineRule="auto"/>
        <w:jc w:val="both"/>
        <w:rPr>
          <w:rFonts w:asciiTheme="majorBidi" w:eastAsia="Calibri" w:hAnsiTheme="majorBidi" w:cstheme="majorBidi"/>
          <w:b/>
        </w:rPr>
      </w:pPr>
      <w:r w:rsidRPr="00130A59">
        <w:rPr>
          <w:rFonts w:asciiTheme="majorBidi" w:eastAsia="Calibri" w:hAnsiTheme="majorBidi" w:cstheme="majorBidi"/>
        </w:rPr>
        <w:t>At the end of this lecture the student</w:t>
      </w:r>
      <w:r w:rsidR="00695C0E" w:rsidRPr="00130A59">
        <w:rPr>
          <w:rFonts w:asciiTheme="majorBidi" w:eastAsia="Calibri" w:hAnsiTheme="majorBidi" w:cstheme="majorBidi"/>
        </w:rPr>
        <w:t>s</w:t>
      </w:r>
      <w:r w:rsidRPr="00130A59">
        <w:rPr>
          <w:rFonts w:asciiTheme="majorBidi" w:eastAsia="Calibri" w:hAnsiTheme="majorBidi" w:cstheme="majorBidi"/>
        </w:rPr>
        <w:t xml:space="preserve"> should:</w:t>
      </w:r>
    </w:p>
    <w:p w:rsidR="008678AE" w:rsidRPr="00130A59" w:rsidRDefault="008678AE" w:rsidP="00257623">
      <w:pPr>
        <w:pStyle w:val="a7"/>
      </w:pPr>
    </w:p>
    <w:p w:rsidR="008678AE" w:rsidRPr="00130A59" w:rsidRDefault="008678AE" w:rsidP="00693712">
      <w:pPr>
        <w:pStyle w:val="a7"/>
        <w:numPr>
          <w:ilvl w:val="0"/>
          <w:numId w:val="70"/>
        </w:numPr>
        <w:spacing w:line="276" w:lineRule="auto"/>
        <w:jc w:val="both"/>
        <w:rPr>
          <w:rFonts w:asciiTheme="majorBidi" w:hAnsiTheme="majorBidi" w:cstheme="majorBidi"/>
          <w:b/>
        </w:rPr>
      </w:pPr>
      <w:r w:rsidRPr="00130A59">
        <w:rPr>
          <w:rFonts w:asciiTheme="majorBidi" w:hAnsiTheme="majorBidi" w:cstheme="majorBidi"/>
        </w:rPr>
        <w:t>What is upper motor neuron and lower motor neuron.</w:t>
      </w:r>
    </w:p>
    <w:p w:rsidR="008678AE" w:rsidRPr="00130A59" w:rsidRDefault="008678AE" w:rsidP="00693712">
      <w:pPr>
        <w:pStyle w:val="a7"/>
        <w:numPr>
          <w:ilvl w:val="0"/>
          <w:numId w:val="70"/>
        </w:numPr>
        <w:spacing w:line="276" w:lineRule="auto"/>
        <w:jc w:val="both"/>
        <w:rPr>
          <w:rFonts w:asciiTheme="majorBidi" w:hAnsiTheme="majorBidi" w:cstheme="majorBidi"/>
          <w:b/>
        </w:rPr>
      </w:pPr>
      <w:r w:rsidRPr="00130A59">
        <w:rPr>
          <w:rFonts w:asciiTheme="majorBidi" w:hAnsiTheme="majorBidi" w:cstheme="majorBidi"/>
        </w:rPr>
        <w:t>What are its function.</w:t>
      </w:r>
    </w:p>
    <w:p w:rsidR="008678AE" w:rsidRPr="00130A59" w:rsidRDefault="008678AE" w:rsidP="00693712">
      <w:pPr>
        <w:pStyle w:val="a7"/>
        <w:numPr>
          <w:ilvl w:val="0"/>
          <w:numId w:val="70"/>
        </w:numPr>
        <w:spacing w:line="276" w:lineRule="auto"/>
        <w:jc w:val="both"/>
        <w:rPr>
          <w:rFonts w:asciiTheme="majorBidi" w:hAnsiTheme="majorBidi" w:cstheme="majorBidi"/>
          <w:b/>
        </w:rPr>
      </w:pPr>
      <w:r w:rsidRPr="00130A59">
        <w:rPr>
          <w:rFonts w:asciiTheme="majorBidi" w:hAnsiTheme="majorBidi" w:cstheme="majorBidi"/>
        </w:rPr>
        <w:t>What effects are produced if damaged.</w:t>
      </w:r>
    </w:p>
    <w:p w:rsidR="008678AE" w:rsidRPr="00130A59" w:rsidRDefault="008678AE" w:rsidP="00CD3114">
      <w:pPr>
        <w:pStyle w:val="a7"/>
        <w:spacing w:line="276" w:lineRule="auto"/>
        <w:jc w:val="both"/>
        <w:rPr>
          <w:rFonts w:asciiTheme="majorBidi" w:hAnsiTheme="majorBidi" w:cstheme="majorBidi"/>
          <w:b/>
        </w:rPr>
      </w:pPr>
    </w:p>
    <w:p w:rsidR="008678AE" w:rsidRPr="00130A59" w:rsidRDefault="008678AE" w:rsidP="00CD3114">
      <w:pPr>
        <w:pStyle w:val="a7"/>
        <w:spacing w:line="276" w:lineRule="auto"/>
        <w:jc w:val="both"/>
        <w:rPr>
          <w:rFonts w:asciiTheme="majorBidi" w:hAnsiTheme="majorBidi" w:cstheme="majorBidi"/>
          <w:b/>
        </w:rPr>
      </w:pPr>
      <w:r w:rsidRPr="00130A59">
        <w:rPr>
          <w:rFonts w:asciiTheme="majorBidi" w:hAnsiTheme="majorBidi" w:cstheme="majorBidi"/>
          <w:b/>
        </w:rPr>
        <w:t>Background:</w:t>
      </w:r>
    </w:p>
    <w:p w:rsidR="00257623" w:rsidRPr="00130A59" w:rsidRDefault="00257623" w:rsidP="00257623">
      <w:pPr>
        <w:pStyle w:val="a7"/>
      </w:pPr>
    </w:p>
    <w:p w:rsidR="008678AE" w:rsidRPr="00130A59" w:rsidRDefault="008678AE" w:rsidP="00CD3114">
      <w:pPr>
        <w:pStyle w:val="a7"/>
        <w:spacing w:line="276" w:lineRule="auto"/>
        <w:jc w:val="both"/>
        <w:rPr>
          <w:rFonts w:asciiTheme="majorBidi" w:hAnsiTheme="majorBidi" w:cstheme="majorBidi"/>
        </w:rPr>
      </w:pPr>
      <w:r w:rsidRPr="00130A59">
        <w:rPr>
          <w:rFonts w:asciiTheme="majorBidi" w:hAnsiTheme="majorBidi" w:cstheme="majorBidi"/>
        </w:rPr>
        <w:t>Motor word means movement and it requires upper and lower motor neuron to function. The example of upper motor neurons is corticospinal tract or pyramidal tract while all the peripheral motor nerves are lower motor neurons.</w:t>
      </w:r>
    </w:p>
    <w:p w:rsidR="008678AE" w:rsidRPr="00130A59" w:rsidRDefault="008678AE" w:rsidP="00CD3114">
      <w:pPr>
        <w:pStyle w:val="a7"/>
        <w:spacing w:line="276" w:lineRule="auto"/>
        <w:jc w:val="both"/>
        <w:rPr>
          <w:rFonts w:asciiTheme="majorBidi" w:hAnsiTheme="majorBidi" w:cstheme="majorBidi"/>
          <w:b/>
        </w:rPr>
      </w:pPr>
    </w:p>
    <w:p w:rsidR="008678AE" w:rsidRPr="00130A59" w:rsidRDefault="008678AE" w:rsidP="00CD3114">
      <w:pPr>
        <w:pStyle w:val="a7"/>
        <w:spacing w:line="276" w:lineRule="auto"/>
        <w:jc w:val="both"/>
        <w:rPr>
          <w:rFonts w:asciiTheme="majorBidi" w:hAnsiTheme="majorBidi" w:cstheme="majorBidi"/>
          <w:b/>
        </w:rPr>
      </w:pPr>
      <w:r w:rsidRPr="00130A59">
        <w:rPr>
          <w:rFonts w:asciiTheme="majorBidi" w:hAnsiTheme="majorBidi" w:cstheme="majorBidi"/>
          <w:b/>
        </w:rPr>
        <w:t>Key part to be discussed:</w:t>
      </w:r>
    </w:p>
    <w:p w:rsidR="00257623" w:rsidRPr="00130A59" w:rsidRDefault="00257623" w:rsidP="00257623">
      <w:pPr>
        <w:pStyle w:val="a7"/>
      </w:pPr>
    </w:p>
    <w:p w:rsidR="008678AE" w:rsidRPr="00130A59" w:rsidRDefault="008678AE" w:rsidP="00CD3114">
      <w:pPr>
        <w:pStyle w:val="a7"/>
        <w:spacing w:line="276" w:lineRule="auto"/>
        <w:jc w:val="both"/>
        <w:rPr>
          <w:rFonts w:asciiTheme="majorBidi" w:hAnsiTheme="majorBidi" w:cstheme="majorBidi"/>
          <w:b/>
        </w:rPr>
      </w:pPr>
      <w:r w:rsidRPr="00130A59">
        <w:rPr>
          <w:rFonts w:asciiTheme="majorBidi" w:hAnsiTheme="majorBidi" w:cstheme="majorBidi"/>
        </w:rPr>
        <w:t>Lesion (damage) of upper motor neurons results in large loss of motor function (paralysis) increase in muscle tone, hyper reflexia, increased deep reflexes, and presence of babinski’s sign.</w:t>
      </w:r>
    </w:p>
    <w:p w:rsidR="008678AE" w:rsidRPr="00130A59" w:rsidRDefault="008678AE" w:rsidP="00CD3114">
      <w:pPr>
        <w:pStyle w:val="a7"/>
        <w:spacing w:line="276" w:lineRule="auto"/>
        <w:jc w:val="both"/>
        <w:rPr>
          <w:rFonts w:asciiTheme="majorBidi" w:hAnsiTheme="majorBidi" w:cstheme="majorBidi"/>
        </w:rPr>
      </w:pPr>
      <w:r w:rsidRPr="00130A59">
        <w:rPr>
          <w:rFonts w:asciiTheme="majorBidi" w:hAnsiTheme="majorBidi" w:cstheme="majorBidi"/>
        </w:rPr>
        <w:t>The lower motor neuron lesion results in limented loss of power, wasting (thioning of muscle) loss of muscle tone, decreased or absent deep reflexes.</w:t>
      </w:r>
    </w:p>
    <w:p w:rsidR="008678AE" w:rsidRPr="00130A59" w:rsidRDefault="008678AE" w:rsidP="00CD3114">
      <w:pPr>
        <w:pStyle w:val="a7"/>
        <w:spacing w:line="276" w:lineRule="auto"/>
        <w:jc w:val="both"/>
        <w:rPr>
          <w:rFonts w:asciiTheme="majorBidi" w:hAnsiTheme="majorBidi" w:cstheme="majorBidi"/>
          <w:b/>
        </w:rPr>
      </w:pPr>
    </w:p>
    <w:p w:rsidR="008678AE" w:rsidRPr="00130A59" w:rsidRDefault="008678AE" w:rsidP="00CD3114">
      <w:pPr>
        <w:pStyle w:val="a7"/>
        <w:spacing w:line="276" w:lineRule="auto"/>
        <w:jc w:val="both"/>
        <w:rPr>
          <w:rFonts w:asciiTheme="majorBidi" w:hAnsiTheme="majorBidi" w:cstheme="majorBidi"/>
          <w:b/>
        </w:rPr>
      </w:pPr>
      <w:r w:rsidRPr="00130A59">
        <w:rPr>
          <w:rFonts w:asciiTheme="majorBidi" w:hAnsiTheme="majorBidi" w:cstheme="majorBidi"/>
          <w:b/>
        </w:rPr>
        <w:t>Take home Message:</w:t>
      </w:r>
    </w:p>
    <w:p w:rsidR="00257623" w:rsidRPr="00130A59" w:rsidRDefault="00257623" w:rsidP="00257623">
      <w:pPr>
        <w:pStyle w:val="a7"/>
      </w:pPr>
    </w:p>
    <w:p w:rsidR="008678AE" w:rsidRPr="00130A59" w:rsidRDefault="008678AE" w:rsidP="00693712">
      <w:pPr>
        <w:pStyle w:val="a7"/>
        <w:numPr>
          <w:ilvl w:val="0"/>
          <w:numId w:val="149"/>
        </w:numPr>
        <w:spacing w:line="276" w:lineRule="auto"/>
        <w:jc w:val="both"/>
        <w:rPr>
          <w:rFonts w:asciiTheme="majorBidi" w:hAnsiTheme="majorBidi" w:cstheme="majorBidi"/>
        </w:rPr>
      </w:pPr>
      <w:r w:rsidRPr="00130A59">
        <w:rPr>
          <w:rFonts w:asciiTheme="majorBidi" w:hAnsiTheme="majorBidi" w:cstheme="majorBidi"/>
        </w:rPr>
        <w:t>The students should be able to differentiate the effects of upper and lower motors neuron lesion. They should also know the measuring of hemiplegia, monoplegia, paraplegia.</w:t>
      </w:r>
    </w:p>
    <w:p w:rsidR="008678AE" w:rsidRPr="00130A59" w:rsidRDefault="008678AE" w:rsidP="00CD3114">
      <w:pPr>
        <w:pStyle w:val="a7"/>
        <w:spacing w:line="276" w:lineRule="auto"/>
        <w:jc w:val="both"/>
        <w:rPr>
          <w:rFonts w:asciiTheme="majorBidi" w:hAnsiTheme="majorBidi" w:cstheme="majorBidi"/>
          <w:b/>
        </w:rPr>
      </w:pPr>
    </w:p>
    <w:p w:rsidR="008678AE" w:rsidRPr="00130A59" w:rsidRDefault="008678AE" w:rsidP="00CD3114">
      <w:pPr>
        <w:pStyle w:val="a7"/>
        <w:spacing w:line="276" w:lineRule="auto"/>
        <w:jc w:val="both"/>
        <w:rPr>
          <w:rFonts w:asciiTheme="majorBidi" w:hAnsiTheme="majorBidi" w:cstheme="majorBidi"/>
          <w:b/>
        </w:rPr>
      </w:pPr>
      <w:r w:rsidRPr="00130A59">
        <w:rPr>
          <w:rFonts w:asciiTheme="majorBidi" w:hAnsiTheme="majorBidi" w:cstheme="majorBidi"/>
          <w:b/>
        </w:rPr>
        <w:t>Key words:</w:t>
      </w:r>
    </w:p>
    <w:p w:rsidR="00257623" w:rsidRPr="00130A59" w:rsidRDefault="00257623" w:rsidP="00CD3114">
      <w:pPr>
        <w:pStyle w:val="a7"/>
        <w:spacing w:line="276" w:lineRule="auto"/>
        <w:jc w:val="both"/>
        <w:rPr>
          <w:rFonts w:asciiTheme="majorBidi" w:hAnsiTheme="majorBidi" w:cstheme="majorBidi"/>
          <w:b/>
        </w:rPr>
      </w:pPr>
    </w:p>
    <w:p w:rsidR="008678AE" w:rsidRPr="00130A59" w:rsidRDefault="008678AE" w:rsidP="00693712">
      <w:pPr>
        <w:pStyle w:val="a7"/>
        <w:numPr>
          <w:ilvl w:val="0"/>
          <w:numId w:val="149"/>
        </w:numPr>
        <w:spacing w:line="276" w:lineRule="auto"/>
        <w:jc w:val="both"/>
        <w:rPr>
          <w:rFonts w:asciiTheme="majorBidi" w:hAnsiTheme="majorBidi" w:cstheme="majorBidi"/>
          <w:b/>
        </w:rPr>
      </w:pPr>
      <w:r w:rsidRPr="00130A59">
        <w:rPr>
          <w:rFonts w:asciiTheme="majorBidi" w:hAnsiTheme="majorBidi" w:cstheme="majorBidi"/>
        </w:rPr>
        <w:t>Paralysis, wasting muscle Babinski’s sign,</w:t>
      </w:r>
    </w:p>
    <w:p w:rsidR="008678AE" w:rsidRPr="00130A59" w:rsidRDefault="008678AE" w:rsidP="00CD3114">
      <w:pPr>
        <w:pStyle w:val="a7"/>
        <w:spacing w:line="276" w:lineRule="auto"/>
        <w:jc w:val="both"/>
        <w:rPr>
          <w:rFonts w:asciiTheme="majorBidi" w:hAnsiTheme="majorBidi" w:cstheme="majorBidi"/>
          <w:b/>
        </w:rPr>
      </w:pPr>
    </w:p>
    <w:p w:rsidR="008678AE" w:rsidRPr="00130A59" w:rsidRDefault="00257623" w:rsidP="00CD3114">
      <w:pPr>
        <w:pStyle w:val="a7"/>
        <w:spacing w:line="276" w:lineRule="auto"/>
        <w:jc w:val="both"/>
        <w:rPr>
          <w:rFonts w:asciiTheme="majorBidi" w:hAnsiTheme="majorBidi" w:cstheme="majorBidi"/>
          <w:b/>
        </w:rPr>
      </w:pPr>
      <w:r w:rsidRPr="00130A59">
        <w:rPr>
          <w:rFonts w:asciiTheme="majorBidi" w:hAnsiTheme="majorBidi" w:cstheme="majorBidi"/>
          <w:b/>
        </w:rPr>
        <w:t>Further reading:</w:t>
      </w:r>
    </w:p>
    <w:p w:rsidR="00257623" w:rsidRPr="00130A59" w:rsidRDefault="00257623" w:rsidP="00257623">
      <w:pPr>
        <w:pStyle w:val="a7"/>
      </w:pPr>
    </w:p>
    <w:p w:rsidR="008678AE" w:rsidRPr="00130A59" w:rsidRDefault="008678AE" w:rsidP="00693712">
      <w:pPr>
        <w:pStyle w:val="a7"/>
        <w:numPr>
          <w:ilvl w:val="0"/>
          <w:numId w:val="149"/>
        </w:numPr>
        <w:spacing w:line="276" w:lineRule="auto"/>
        <w:jc w:val="both"/>
        <w:rPr>
          <w:rFonts w:asciiTheme="majorBidi" w:hAnsiTheme="majorBidi" w:cstheme="majorBidi"/>
          <w:b/>
        </w:rPr>
      </w:pPr>
      <w:r w:rsidRPr="00130A59">
        <w:rPr>
          <w:rFonts w:asciiTheme="majorBidi" w:hAnsiTheme="majorBidi" w:cstheme="majorBidi"/>
        </w:rPr>
        <w:t>Gayton and Hall textbook of Medical Physiology 12</w:t>
      </w:r>
      <w:r w:rsidRPr="00130A59">
        <w:rPr>
          <w:rFonts w:asciiTheme="majorBidi" w:hAnsiTheme="majorBidi" w:cstheme="majorBidi"/>
          <w:vertAlign w:val="superscript"/>
        </w:rPr>
        <w:t>th</w:t>
      </w:r>
      <w:r w:rsidRPr="00130A59">
        <w:rPr>
          <w:rFonts w:asciiTheme="majorBidi" w:hAnsiTheme="majorBidi" w:cstheme="majorBidi"/>
        </w:rPr>
        <w:t xml:space="preserve"> edition.</w:t>
      </w:r>
    </w:p>
    <w:p w:rsidR="008678AE" w:rsidRPr="00130A59" w:rsidRDefault="008678AE" w:rsidP="00693712">
      <w:pPr>
        <w:pStyle w:val="a7"/>
        <w:numPr>
          <w:ilvl w:val="0"/>
          <w:numId w:val="149"/>
        </w:numPr>
        <w:spacing w:line="276" w:lineRule="auto"/>
        <w:jc w:val="both"/>
        <w:rPr>
          <w:rFonts w:asciiTheme="majorBidi" w:hAnsiTheme="majorBidi" w:cstheme="majorBidi"/>
        </w:rPr>
      </w:pPr>
      <w:r w:rsidRPr="00130A59">
        <w:rPr>
          <w:rFonts w:asciiTheme="majorBidi" w:hAnsiTheme="majorBidi" w:cstheme="majorBidi"/>
        </w:rPr>
        <w:t>Gamong’s review of Medical Physiology, 23</w:t>
      </w:r>
      <w:r w:rsidRPr="00130A59">
        <w:rPr>
          <w:rFonts w:asciiTheme="majorBidi" w:hAnsiTheme="majorBidi" w:cstheme="majorBidi"/>
          <w:vertAlign w:val="superscript"/>
        </w:rPr>
        <w:t>rd</w:t>
      </w:r>
      <w:r w:rsidRPr="00130A59">
        <w:rPr>
          <w:rFonts w:asciiTheme="majorBidi" w:hAnsiTheme="majorBidi" w:cstheme="majorBidi"/>
        </w:rPr>
        <w:t xml:space="preserve"> edition.</w:t>
      </w:r>
    </w:p>
    <w:p w:rsidR="007E3993" w:rsidRPr="00F3302D" w:rsidRDefault="007E3993" w:rsidP="00CD3114">
      <w:pPr>
        <w:pStyle w:val="a7"/>
        <w:spacing w:line="276" w:lineRule="auto"/>
        <w:jc w:val="both"/>
        <w:rPr>
          <w:rFonts w:asciiTheme="majorBidi" w:hAnsiTheme="majorBidi" w:cstheme="majorBidi"/>
          <w:color w:val="0070C0"/>
        </w:rPr>
      </w:pPr>
    </w:p>
    <w:p w:rsidR="00705817" w:rsidRDefault="00705817" w:rsidP="00CD3114">
      <w:pPr>
        <w:pStyle w:val="a7"/>
        <w:spacing w:line="276" w:lineRule="auto"/>
        <w:jc w:val="both"/>
        <w:rPr>
          <w:rFonts w:asciiTheme="majorBidi" w:hAnsiTheme="majorBidi" w:cstheme="majorBidi"/>
          <w:color w:val="0070C0"/>
        </w:rPr>
      </w:pPr>
    </w:p>
    <w:p w:rsidR="00D92C06" w:rsidRDefault="00D92C06" w:rsidP="00CD3114">
      <w:pPr>
        <w:pStyle w:val="a7"/>
        <w:spacing w:line="276" w:lineRule="auto"/>
        <w:jc w:val="both"/>
        <w:rPr>
          <w:rFonts w:asciiTheme="majorBidi" w:hAnsiTheme="majorBidi" w:cstheme="majorBidi"/>
          <w:color w:val="0070C0"/>
        </w:rPr>
      </w:pPr>
    </w:p>
    <w:p w:rsidR="00D92C06" w:rsidRPr="00F3302D" w:rsidRDefault="00D92C06" w:rsidP="00CD3114">
      <w:pPr>
        <w:pStyle w:val="a7"/>
        <w:spacing w:line="276" w:lineRule="auto"/>
        <w:jc w:val="both"/>
        <w:rPr>
          <w:rFonts w:asciiTheme="majorBidi" w:hAnsiTheme="majorBidi" w:cstheme="majorBidi"/>
          <w:color w:val="0070C0"/>
        </w:rPr>
      </w:pPr>
    </w:p>
    <w:tbl>
      <w:tblPr>
        <w:tblStyle w:val="a5"/>
        <w:tblpPr w:leftFromText="180" w:rightFromText="180" w:vertAnchor="text" w:horzAnchor="margin" w:tblpX="108" w:tblpY="358"/>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7E3993" w:rsidRPr="00CD3114" w:rsidTr="00D92C06">
        <w:trPr>
          <w:trHeight w:val="437"/>
        </w:trPr>
        <w:tc>
          <w:tcPr>
            <w:tcW w:w="9828" w:type="dxa"/>
            <w:shd w:val="clear" w:color="auto" w:fill="D9D9D9" w:themeFill="background1" w:themeFillShade="D9"/>
            <w:vAlign w:val="center"/>
          </w:tcPr>
          <w:p w:rsidR="007E3993" w:rsidRPr="00D92C06" w:rsidRDefault="007E3993" w:rsidP="00D92C06">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Vision, accommodation of the light pathways &amp; effects of lesions</w:t>
            </w:r>
          </w:p>
        </w:tc>
      </w:tr>
    </w:tbl>
    <w:tbl>
      <w:tblPr>
        <w:tblStyle w:val="a5"/>
        <w:tblpPr w:leftFromText="180" w:rightFromText="180" w:vertAnchor="page" w:tblpX="126" w:tblpY="222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430"/>
        <w:gridCol w:w="7406"/>
      </w:tblGrid>
      <w:tr w:rsidR="00D92C06" w:rsidRPr="00130A59" w:rsidTr="00567F84">
        <w:tc>
          <w:tcPr>
            <w:tcW w:w="2430" w:type="dxa"/>
            <w:shd w:val="clear" w:color="auto" w:fill="F2F2F2" w:themeFill="background1" w:themeFillShade="F2"/>
          </w:tcPr>
          <w:p w:rsidR="00D92C06" w:rsidRPr="00130A59" w:rsidRDefault="00D92C06" w:rsidP="00567F84">
            <w:pPr>
              <w:pStyle w:val="a7"/>
              <w:spacing w:line="276" w:lineRule="auto"/>
              <w:jc w:val="both"/>
              <w:rPr>
                <w:rFonts w:asciiTheme="majorBidi" w:hAnsiTheme="majorBidi" w:cstheme="majorBidi"/>
                <w:b/>
                <w:bCs/>
              </w:rPr>
            </w:pPr>
            <w:r w:rsidRPr="00130A59">
              <w:rPr>
                <w:rFonts w:asciiTheme="majorBidi" w:hAnsiTheme="majorBidi" w:cstheme="majorBidi"/>
                <w:b/>
                <w:bCs/>
              </w:rPr>
              <w:t>Lecturer’s</w:t>
            </w:r>
            <w:r>
              <w:rPr>
                <w:rFonts w:asciiTheme="majorBidi" w:hAnsiTheme="majorBidi" w:cstheme="majorBidi"/>
                <w:b/>
                <w:bCs/>
              </w:rPr>
              <w:t xml:space="preserve"> </w:t>
            </w:r>
            <w:r w:rsidRPr="00130A59">
              <w:rPr>
                <w:rFonts w:asciiTheme="majorBidi" w:hAnsiTheme="majorBidi" w:cstheme="majorBidi"/>
                <w:b/>
                <w:bCs/>
              </w:rPr>
              <w:t>name</w:t>
            </w:r>
          </w:p>
        </w:tc>
        <w:tc>
          <w:tcPr>
            <w:tcW w:w="7406" w:type="dxa"/>
            <w:shd w:val="clear" w:color="auto" w:fill="F2F2F2" w:themeFill="background1" w:themeFillShade="F2"/>
          </w:tcPr>
          <w:p w:rsidR="00D92C06" w:rsidRPr="0068080F" w:rsidRDefault="0068080F" w:rsidP="00567F84">
            <w:pPr>
              <w:pStyle w:val="a7"/>
              <w:spacing w:line="276" w:lineRule="auto"/>
              <w:jc w:val="both"/>
              <w:rPr>
                <w:rFonts w:asciiTheme="majorBidi" w:hAnsiTheme="majorBidi" w:cstheme="majorBidi"/>
              </w:rPr>
            </w:pPr>
            <w:r w:rsidRPr="0068080F">
              <w:rPr>
                <w:rStyle w:val="Char1"/>
                <w:rFonts w:asciiTheme="majorBidi" w:eastAsia="Arial Unicode MS" w:hAnsiTheme="majorBidi" w:cstheme="majorBidi"/>
              </w:rPr>
              <w:t>Dr. Salah El Malik</w:t>
            </w:r>
          </w:p>
        </w:tc>
      </w:tr>
      <w:tr w:rsidR="00D92C06" w:rsidRPr="00130A59" w:rsidTr="00567F84">
        <w:tc>
          <w:tcPr>
            <w:tcW w:w="2430" w:type="dxa"/>
            <w:shd w:val="clear" w:color="auto" w:fill="F2F2F2" w:themeFill="background1" w:themeFillShade="F2"/>
          </w:tcPr>
          <w:p w:rsidR="00D92C06" w:rsidRPr="00130A59" w:rsidRDefault="00D92C06" w:rsidP="00567F84">
            <w:pPr>
              <w:pStyle w:val="a7"/>
              <w:spacing w:line="276" w:lineRule="auto"/>
              <w:jc w:val="both"/>
              <w:rPr>
                <w:rFonts w:asciiTheme="majorBidi" w:hAnsiTheme="majorBidi" w:cstheme="majorBidi"/>
                <w:b/>
                <w:bCs/>
              </w:rPr>
            </w:pPr>
            <w:r w:rsidRPr="00130A59">
              <w:rPr>
                <w:rFonts w:asciiTheme="majorBidi" w:hAnsiTheme="majorBidi" w:cstheme="majorBidi"/>
                <w:b/>
                <w:bCs/>
              </w:rPr>
              <w:t>Department</w:t>
            </w:r>
            <w:r w:rsidRPr="00130A59">
              <w:rPr>
                <w:rFonts w:asciiTheme="majorBidi" w:hAnsiTheme="majorBidi" w:cstheme="majorBidi"/>
                <w:b/>
                <w:bCs/>
              </w:rPr>
              <w:tab/>
            </w:r>
          </w:p>
        </w:tc>
        <w:tc>
          <w:tcPr>
            <w:tcW w:w="7406" w:type="dxa"/>
            <w:shd w:val="clear" w:color="auto" w:fill="F2F2F2" w:themeFill="background1" w:themeFillShade="F2"/>
          </w:tcPr>
          <w:p w:rsidR="00D92C06" w:rsidRPr="0068080F" w:rsidRDefault="00D92C06" w:rsidP="00567F84">
            <w:pPr>
              <w:pStyle w:val="a7"/>
              <w:spacing w:line="276" w:lineRule="auto"/>
              <w:jc w:val="both"/>
              <w:rPr>
                <w:rFonts w:asciiTheme="majorBidi" w:hAnsiTheme="majorBidi" w:cstheme="majorBidi"/>
              </w:rPr>
            </w:pPr>
            <w:r w:rsidRPr="0068080F">
              <w:rPr>
                <w:rFonts w:asciiTheme="majorBidi" w:hAnsiTheme="majorBidi" w:cstheme="majorBidi"/>
              </w:rPr>
              <w:t>Physiology</w:t>
            </w:r>
          </w:p>
        </w:tc>
      </w:tr>
      <w:tr w:rsidR="00D92C06" w:rsidRPr="00130A59" w:rsidTr="00567F84">
        <w:tc>
          <w:tcPr>
            <w:tcW w:w="2430" w:type="dxa"/>
            <w:shd w:val="clear" w:color="auto" w:fill="F2F2F2" w:themeFill="background1" w:themeFillShade="F2"/>
          </w:tcPr>
          <w:p w:rsidR="00D92C06" w:rsidRPr="00130A59" w:rsidRDefault="00D92C06" w:rsidP="0068080F">
            <w:pPr>
              <w:pStyle w:val="a7"/>
              <w:spacing w:line="276" w:lineRule="auto"/>
              <w:jc w:val="both"/>
              <w:rPr>
                <w:rFonts w:asciiTheme="majorBidi" w:hAnsiTheme="majorBidi" w:cstheme="majorBidi"/>
                <w:b/>
                <w:bCs/>
              </w:rPr>
            </w:pPr>
            <w:r w:rsidRPr="00130A59">
              <w:rPr>
                <w:rFonts w:asciiTheme="majorBidi" w:hAnsiTheme="majorBidi" w:cstheme="majorBidi"/>
                <w:b/>
                <w:bCs/>
              </w:rPr>
              <w:t xml:space="preserve">Block </w:t>
            </w:r>
          </w:p>
        </w:tc>
        <w:tc>
          <w:tcPr>
            <w:tcW w:w="7406" w:type="dxa"/>
            <w:shd w:val="clear" w:color="auto" w:fill="F2F2F2" w:themeFill="background1" w:themeFillShade="F2"/>
          </w:tcPr>
          <w:p w:rsidR="00D92C06" w:rsidRPr="0068080F" w:rsidRDefault="00D92C06" w:rsidP="00567F84">
            <w:pPr>
              <w:pStyle w:val="a7"/>
              <w:spacing w:line="276" w:lineRule="auto"/>
              <w:jc w:val="both"/>
              <w:rPr>
                <w:rFonts w:asciiTheme="majorBidi" w:hAnsiTheme="majorBidi" w:cstheme="majorBidi"/>
              </w:rPr>
            </w:pPr>
            <w:r w:rsidRPr="0068080F">
              <w:rPr>
                <w:rFonts w:asciiTheme="majorBidi" w:hAnsiTheme="majorBidi" w:cstheme="majorBidi"/>
              </w:rPr>
              <w:t>Neuropsychiatry Block</w:t>
            </w:r>
          </w:p>
        </w:tc>
      </w:tr>
      <w:tr w:rsidR="00D92C06" w:rsidRPr="00130A59" w:rsidTr="00567F84">
        <w:tc>
          <w:tcPr>
            <w:tcW w:w="2430" w:type="dxa"/>
            <w:shd w:val="clear" w:color="auto" w:fill="F2F2F2" w:themeFill="background1" w:themeFillShade="F2"/>
          </w:tcPr>
          <w:p w:rsidR="00D92C06" w:rsidRPr="00130A59" w:rsidRDefault="00D92C06" w:rsidP="00567F84">
            <w:pPr>
              <w:pBdr>
                <w:bottom w:val="single" w:sz="18" w:space="1" w:color="FFFFFF" w:themeColor="background1"/>
              </w:pBdr>
              <w:autoSpaceDE w:val="0"/>
              <w:autoSpaceDN w:val="0"/>
              <w:adjustRightInd w:val="0"/>
              <w:rPr>
                <w:rFonts w:asciiTheme="majorBidi" w:hAnsiTheme="majorBidi" w:cstheme="majorBidi"/>
                <w:b/>
                <w:bCs/>
                <w:sz w:val="24"/>
                <w:szCs w:val="24"/>
              </w:rPr>
            </w:pPr>
            <w:r w:rsidRPr="00130A59">
              <w:rPr>
                <w:rFonts w:asciiTheme="majorBidi" w:hAnsiTheme="majorBidi" w:cstheme="majorBidi"/>
                <w:b/>
                <w:bCs/>
                <w:sz w:val="24"/>
                <w:szCs w:val="24"/>
              </w:rPr>
              <w:t>Email address</w:t>
            </w:r>
          </w:p>
        </w:tc>
        <w:tc>
          <w:tcPr>
            <w:tcW w:w="7406" w:type="dxa"/>
            <w:shd w:val="clear" w:color="auto" w:fill="F2F2F2" w:themeFill="background1" w:themeFillShade="F2"/>
          </w:tcPr>
          <w:p w:rsidR="00D92C06" w:rsidRPr="00377E07" w:rsidRDefault="004D2A08" w:rsidP="004D2A08">
            <w:pPr>
              <w:pBdr>
                <w:bottom w:val="single" w:sz="18" w:space="1" w:color="FFFFFF" w:themeColor="background1"/>
              </w:pBdr>
              <w:shd w:val="clear" w:color="auto" w:fill="F2F2F2" w:themeFill="background1" w:themeFillShade="F2"/>
              <w:autoSpaceDE w:val="0"/>
              <w:autoSpaceDN w:val="0"/>
              <w:adjustRightInd w:val="0"/>
              <w:rPr>
                <w:rFonts w:asciiTheme="majorBidi" w:hAnsiTheme="majorBidi" w:cstheme="majorBidi"/>
                <w:sz w:val="24"/>
                <w:szCs w:val="24"/>
                <w:highlight w:val="yellow"/>
              </w:rPr>
            </w:pPr>
            <w:r w:rsidRPr="00FF2749">
              <w:rPr>
                <w:rFonts w:asciiTheme="majorBidi" w:hAnsiTheme="majorBidi" w:cstheme="majorBidi"/>
                <w:bCs/>
              </w:rPr>
              <w:t>Salah.elmalik2@gmail.com</w:t>
            </w:r>
          </w:p>
        </w:tc>
      </w:tr>
    </w:tbl>
    <w:p w:rsidR="00D92C06" w:rsidRDefault="00D92C06" w:rsidP="00CD3114">
      <w:pPr>
        <w:pStyle w:val="a7"/>
        <w:spacing w:line="276" w:lineRule="auto"/>
        <w:jc w:val="both"/>
        <w:rPr>
          <w:rFonts w:asciiTheme="majorBidi" w:hAnsiTheme="majorBidi" w:cstheme="majorBidi"/>
          <w:b/>
        </w:rPr>
      </w:pPr>
    </w:p>
    <w:p w:rsidR="00D92C06" w:rsidRPr="00D92C06" w:rsidRDefault="00D92C06" w:rsidP="00D92C06">
      <w:pPr>
        <w:pStyle w:val="a7"/>
        <w:rPr>
          <w:sz w:val="16"/>
          <w:szCs w:val="16"/>
        </w:rPr>
      </w:pPr>
    </w:p>
    <w:p w:rsidR="008678AE" w:rsidRPr="00130A59" w:rsidRDefault="008678AE" w:rsidP="00CD3114">
      <w:pPr>
        <w:pStyle w:val="a7"/>
        <w:spacing w:line="276" w:lineRule="auto"/>
        <w:jc w:val="both"/>
        <w:rPr>
          <w:rFonts w:asciiTheme="majorBidi" w:hAnsiTheme="majorBidi" w:cstheme="majorBidi"/>
          <w:b/>
        </w:rPr>
      </w:pPr>
      <w:r w:rsidRPr="00130A59">
        <w:rPr>
          <w:rFonts w:asciiTheme="majorBidi" w:hAnsiTheme="majorBidi" w:cstheme="majorBidi"/>
          <w:b/>
        </w:rPr>
        <w:t>Objectives of the lecture:</w:t>
      </w:r>
    </w:p>
    <w:p w:rsidR="008678AE" w:rsidRPr="00130A59" w:rsidRDefault="008678AE" w:rsidP="00CD3114">
      <w:pPr>
        <w:pStyle w:val="a7"/>
        <w:spacing w:line="276" w:lineRule="auto"/>
        <w:jc w:val="both"/>
        <w:rPr>
          <w:rFonts w:asciiTheme="majorBidi" w:eastAsia="Calibri" w:hAnsiTheme="majorBidi" w:cstheme="majorBidi"/>
          <w:b/>
        </w:rPr>
      </w:pPr>
      <w:r w:rsidRPr="00130A59">
        <w:rPr>
          <w:rFonts w:asciiTheme="majorBidi" w:eastAsia="Calibri" w:hAnsiTheme="majorBidi" w:cstheme="majorBidi"/>
        </w:rPr>
        <w:t xml:space="preserve">At the </w:t>
      </w:r>
      <w:r w:rsidR="00695C0E" w:rsidRPr="00130A59">
        <w:rPr>
          <w:rFonts w:asciiTheme="majorBidi" w:eastAsia="Calibri" w:hAnsiTheme="majorBidi" w:cstheme="majorBidi"/>
        </w:rPr>
        <w:t xml:space="preserve">end of this lecture the students </w:t>
      </w:r>
      <w:r w:rsidRPr="00130A59">
        <w:rPr>
          <w:rFonts w:asciiTheme="majorBidi" w:eastAsia="Calibri" w:hAnsiTheme="majorBidi" w:cstheme="majorBidi"/>
        </w:rPr>
        <w:t>should:</w:t>
      </w:r>
    </w:p>
    <w:p w:rsidR="008678AE" w:rsidRPr="00130A59" w:rsidRDefault="008678AE" w:rsidP="00CD3114">
      <w:pPr>
        <w:pStyle w:val="a7"/>
        <w:spacing w:line="276" w:lineRule="auto"/>
        <w:jc w:val="both"/>
        <w:rPr>
          <w:rFonts w:asciiTheme="majorBidi" w:hAnsiTheme="majorBidi" w:cstheme="majorBidi"/>
          <w:b/>
        </w:rPr>
      </w:pPr>
    </w:p>
    <w:p w:rsidR="002C6FFA" w:rsidRPr="00130A59" w:rsidRDefault="002C6FFA" w:rsidP="00693712">
      <w:pPr>
        <w:pStyle w:val="a6"/>
        <w:numPr>
          <w:ilvl w:val="0"/>
          <w:numId w:val="176"/>
        </w:numPr>
        <w:spacing w:after="0"/>
        <w:contextualSpacing w:val="0"/>
        <w:jc w:val="both"/>
        <w:rPr>
          <w:rFonts w:asciiTheme="majorBidi" w:hAnsiTheme="majorBidi" w:cstheme="majorBidi"/>
          <w:b/>
          <w:bCs/>
          <w:sz w:val="24"/>
          <w:szCs w:val="24"/>
        </w:rPr>
      </w:pPr>
      <w:r w:rsidRPr="00130A59">
        <w:rPr>
          <w:rFonts w:asciiTheme="majorBidi" w:hAnsiTheme="majorBidi" w:cstheme="majorBidi"/>
          <w:bCs/>
          <w:sz w:val="24"/>
          <w:szCs w:val="24"/>
        </w:rPr>
        <w:t xml:space="preserve">Describe  visual acuity </w:t>
      </w:r>
    </w:p>
    <w:p w:rsidR="002C6FFA" w:rsidRPr="00130A59" w:rsidRDefault="002C6FFA" w:rsidP="00693712">
      <w:pPr>
        <w:pStyle w:val="a6"/>
        <w:numPr>
          <w:ilvl w:val="0"/>
          <w:numId w:val="176"/>
        </w:numPr>
        <w:spacing w:after="0"/>
        <w:contextualSpacing w:val="0"/>
        <w:jc w:val="both"/>
        <w:rPr>
          <w:rFonts w:asciiTheme="majorBidi" w:hAnsiTheme="majorBidi" w:cstheme="majorBidi"/>
          <w:b/>
          <w:bCs/>
          <w:sz w:val="24"/>
          <w:szCs w:val="24"/>
        </w:rPr>
      </w:pPr>
      <w:r w:rsidRPr="00130A59">
        <w:rPr>
          <w:rFonts w:asciiTheme="majorBidi" w:hAnsiTheme="majorBidi" w:cstheme="majorBidi"/>
          <w:bCs/>
          <w:sz w:val="24"/>
          <w:szCs w:val="24"/>
        </w:rPr>
        <w:t xml:space="preserve"> Contrast photopic and scotopic vision</w:t>
      </w:r>
    </w:p>
    <w:p w:rsidR="002C6FFA" w:rsidRPr="00130A59" w:rsidRDefault="002C6FFA" w:rsidP="00693712">
      <w:pPr>
        <w:pStyle w:val="a6"/>
        <w:numPr>
          <w:ilvl w:val="0"/>
          <w:numId w:val="176"/>
        </w:numPr>
        <w:spacing w:after="0"/>
        <w:contextualSpacing w:val="0"/>
        <w:jc w:val="both"/>
        <w:rPr>
          <w:rFonts w:asciiTheme="majorBidi" w:hAnsiTheme="majorBidi" w:cstheme="majorBidi"/>
          <w:b/>
          <w:bCs/>
          <w:sz w:val="24"/>
          <w:szCs w:val="24"/>
        </w:rPr>
      </w:pPr>
      <w:r w:rsidRPr="00130A59">
        <w:rPr>
          <w:rFonts w:asciiTheme="majorBidi" w:hAnsiTheme="majorBidi" w:cstheme="majorBidi"/>
          <w:bCs/>
          <w:sz w:val="24"/>
          <w:szCs w:val="24"/>
        </w:rPr>
        <w:t>To know visual pathway and field of vision</w:t>
      </w:r>
    </w:p>
    <w:p w:rsidR="002C6FFA" w:rsidRPr="00130A59" w:rsidRDefault="002C6FFA" w:rsidP="00693712">
      <w:pPr>
        <w:pStyle w:val="a6"/>
        <w:numPr>
          <w:ilvl w:val="0"/>
          <w:numId w:val="176"/>
        </w:numPr>
        <w:spacing w:after="0"/>
        <w:contextualSpacing w:val="0"/>
        <w:jc w:val="both"/>
        <w:rPr>
          <w:rFonts w:asciiTheme="majorBidi" w:hAnsiTheme="majorBidi" w:cstheme="majorBidi"/>
          <w:b/>
          <w:bCs/>
          <w:sz w:val="24"/>
          <w:szCs w:val="24"/>
        </w:rPr>
      </w:pPr>
      <w:r w:rsidRPr="00130A59">
        <w:rPr>
          <w:rFonts w:asciiTheme="majorBidi" w:hAnsiTheme="majorBidi" w:cstheme="majorBidi"/>
          <w:bCs/>
          <w:sz w:val="24"/>
          <w:szCs w:val="24"/>
        </w:rPr>
        <w:t>Describe the process of accommodation reflex and its pathway, contrasting the refraction of  light   by the lens in near vision and in far vision</w:t>
      </w:r>
    </w:p>
    <w:p w:rsidR="002C6FFA" w:rsidRPr="00130A59" w:rsidRDefault="002C6FFA" w:rsidP="00693712">
      <w:pPr>
        <w:pStyle w:val="a6"/>
        <w:numPr>
          <w:ilvl w:val="0"/>
          <w:numId w:val="176"/>
        </w:numPr>
        <w:spacing w:after="0"/>
        <w:contextualSpacing w:val="0"/>
        <w:jc w:val="both"/>
        <w:rPr>
          <w:rFonts w:asciiTheme="majorBidi" w:hAnsiTheme="majorBidi" w:cstheme="majorBidi"/>
          <w:b/>
          <w:bCs/>
          <w:sz w:val="24"/>
          <w:szCs w:val="24"/>
        </w:rPr>
      </w:pPr>
      <w:r w:rsidRPr="00130A59">
        <w:rPr>
          <w:rFonts w:asciiTheme="majorBidi" w:hAnsiTheme="majorBidi" w:cstheme="majorBidi"/>
          <w:bCs/>
          <w:sz w:val="24"/>
          <w:szCs w:val="24"/>
        </w:rPr>
        <w:t>Identify and describe pupillary light reflex and its pathway and relate these to clinical situations as argyl Robertson pupil</w:t>
      </w:r>
    </w:p>
    <w:p w:rsidR="002C6FFA" w:rsidRPr="00130A59" w:rsidRDefault="002C6FFA" w:rsidP="00693712">
      <w:pPr>
        <w:pStyle w:val="a6"/>
        <w:numPr>
          <w:ilvl w:val="0"/>
          <w:numId w:val="176"/>
        </w:numPr>
        <w:spacing w:after="0"/>
        <w:contextualSpacing w:val="0"/>
        <w:jc w:val="both"/>
        <w:rPr>
          <w:rFonts w:asciiTheme="majorBidi" w:hAnsiTheme="majorBidi" w:cstheme="majorBidi"/>
          <w:b/>
          <w:bCs/>
          <w:sz w:val="24"/>
          <w:szCs w:val="24"/>
        </w:rPr>
      </w:pPr>
      <w:r w:rsidRPr="00130A59">
        <w:rPr>
          <w:rFonts w:asciiTheme="majorBidi" w:hAnsiTheme="majorBidi" w:cstheme="majorBidi"/>
          <w:bCs/>
          <w:sz w:val="24"/>
          <w:szCs w:val="24"/>
        </w:rPr>
        <w:t>Identify the lateral geniculate body and visual cortex</w:t>
      </w:r>
    </w:p>
    <w:p w:rsidR="002C6FFA" w:rsidRPr="00130A59" w:rsidRDefault="002C6FFA" w:rsidP="002C6FFA">
      <w:pPr>
        <w:spacing w:after="0"/>
        <w:jc w:val="both"/>
        <w:rPr>
          <w:rFonts w:asciiTheme="majorBidi" w:hAnsiTheme="majorBidi" w:cstheme="majorBidi"/>
          <w:sz w:val="24"/>
          <w:szCs w:val="24"/>
        </w:rPr>
      </w:pPr>
    </w:p>
    <w:p w:rsidR="002C6FFA" w:rsidRPr="00130A59" w:rsidRDefault="002C6FFA" w:rsidP="002C6FFA">
      <w:pPr>
        <w:spacing w:after="0"/>
        <w:jc w:val="both"/>
        <w:rPr>
          <w:rFonts w:asciiTheme="majorBidi" w:hAnsiTheme="majorBidi" w:cstheme="majorBidi"/>
          <w:b/>
          <w:bCs/>
          <w:sz w:val="24"/>
          <w:szCs w:val="24"/>
        </w:rPr>
      </w:pPr>
      <w:r w:rsidRPr="00130A59">
        <w:rPr>
          <w:rFonts w:asciiTheme="majorBidi" w:hAnsiTheme="majorBidi" w:cstheme="majorBidi"/>
          <w:b/>
          <w:bCs/>
          <w:sz w:val="24"/>
          <w:szCs w:val="24"/>
        </w:rPr>
        <w:t>Background:</w:t>
      </w:r>
    </w:p>
    <w:p w:rsidR="002C6FFA" w:rsidRPr="00130A59" w:rsidRDefault="002C6FFA" w:rsidP="00130A59">
      <w:pPr>
        <w:pStyle w:val="a7"/>
      </w:pPr>
    </w:p>
    <w:p w:rsidR="002C6FFA" w:rsidRPr="00130A59" w:rsidRDefault="002C6FFA" w:rsidP="002C6FFA">
      <w:pPr>
        <w:spacing w:after="0"/>
        <w:jc w:val="both"/>
        <w:rPr>
          <w:rFonts w:asciiTheme="majorBidi" w:hAnsiTheme="majorBidi" w:cstheme="majorBidi"/>
          <w:b/>
          <w:bCs/>
          <w:sz w:val="24"/>
          <w:szCs w:val="24"/>
        </w:rPr>
      </w:pPr>
      <w:r w:rsidRPr="00130A59">
        <w:rPr>
          <w:rFonts w:asciiTheme="majorBidi" w:hAnsiTheme="majorBidi" w:cstheme="majorBidi"/>
          <w:bCs/>
          <w:sz w:val="24"/>
          <w:szCs w:val="24"/>
        </w:rPr>
        <w:t>The eye is a complex sense organ that gathers information about the environment, and the brain interprets this information to form an image of what appears within the field of vision. The eye is optically equivalent to usual photographic camera.  It has lens system, a variable aperture (pupil), and retina that corresponds to the film.</w:t>
      </w:r>
    </w:p>
    <w:p w:rsidR="002C6FFA" w:rsidRPr="00130A59" w:rsidRDefault="002C6FFA" w:rsidP="002C6FFA">
      <w:pPr>
        <w:spacing w:after="0"/>
        <w:jc w:val="both"/>
        <w:rPr>
          <w:rFonts w:asciiTheme="majorBidi" w:hAnsiTheme="majorBidi" w:cstheme="majorBidi"/>
          <w:sz w:val="24"/>
          <w:szCs w:val="24"/>
        </w:rPr>
      </w:pPr>
    </w:p>
    <w:p w:rsidR="002C6FFA" w:rsidRPr="00130A59" w:rsidRDefault="002C6FFA" w:rsidP="002C6FFA">
      <w:pPr>
        <w:spacing w:after="0"/>
        <w:jc w:val="both"/>
        <w:rPr>
          <w:rFonts w:asciiTheme="majorBidi" w:hAnsiTheme="majorBidi" w:cstheme="majorBidi"/>
          <w:b/>
          <w:bCs/>
          <w:sz w:val="24"/>
          <w:szCs w:val="24"/>
        </w:rPr>
      </w:pPr>
      <w:r w:rsidRPr="00130A59">
        <w:rPr>
          <w:rFonts w:asciiTheme="majorBidi" w:hAnsiTheme="majorBidi" w:cstheme="majorBidi"/>
          <w:b/>
          <w:bCs/>
          <w:sz w:val="24"/>
          <w:szCs w:val="24"/>
        </w:rPr>
        <w:t>Take home Message:</w:t>
      </w:r>
    </w:p>
    <w:p w:rsidR="002C6FFA" w:rsidRPr="00130A59" w:rsidRDefault="002C6FFA" w:rsidP="002C6FFA">
      <w:pPr>
        <w:spacing w:after="0"/>
        <w:jc w:val="both"/>
        <w:rPr>
          <w:rFonts w:asciiTheme="majorBidi" w:hAnsiTheme="majorBidi" w:cstheme="majorBidi"/>
          <w:b/>
          <w:bCs/>
          <w:sz w:val="24"/>
          <w:szCs w:val="24"/>
        </w:rPr>
      </w:pPr>
    </w:p>
    <w:p w:rsidR="002C6FFA" w:rsidRPr="00130A59" w:rsidRDefault="002C6FFA" w:rsidP="00693712">
      <w:pPr>
        <w:pStyle w:val="a6"/>
        <w:numPr>
          <w:ilvl w:val="0"/>
          <w:numId w:val="177"/>
        </w:numPr>
        <w:spacing w:after="0"/>
        <w:jc w:val="both"/>
        <w:rPr>
          <w:rFonts w:asciiTheme="majorBidi" w:hAnsiTheme="majorBidi" w:cstheme="majorBidi"/>
          <w:b/>
          <w:bCs/>
          <w:sz w:val="24"/>
          <w:szCs w:val="24"/>
        </w:rPr>
      </w:pPr>
      <w:r w:rsidRPr="00130A59">
        <w:rPr>
          <w:rFonts w:asciiTheme="majorBidi" w:hAnsiTheme="majorBidi" w:cstheme="majorBidi"/>
          <w:bCs/>
          <w:sz w:val="24"/>
          <w:szCs w:val="24"/>
        </w:rPr>
        <w:t xml:space="preserve">The receptive field of any neuron in the visual pathway is defined as the portion of the visual field to which the neuron responds. </w:t>
      </w:r>
    </w:p>
    <w:p w:rsidR="002C6FFA" w:rsidRPr="00130A59" w:rsidRDefault="002C6FFA" w:rsidP="00693712">
      <w:pPr>
        <w:pStyle w:val="a6"/>
        <w:numPr>
          <w:ilvl w:val="0"/>
          <w:numId w:val="177"/>
        </w:numPr>
        <w:spacing w:after="0"/>
        <w:jc w:val="both"/>
        <w:rPr>
          <w:rFonts w:asciiTheme="majorBidi" w:hAnsiTheme="majorBidi" w:cstheme="majorBidi"/>
          <w:b/>
          <w:bCs/>
          <w:sz w:val="24"/>
          <w:szCs w:val="24"/>
        </w:rPr>
      </w:pPr>
      <w:r w:rsidRPr="00130A59">
        <w:rPr>
          <w:rFonts w:asciiTheme="majorBidi" w:hAnsiTheme="majorBidi" w:cstheme="majorBidi"/>
          <w:bCs/>
          <w:sz w:val="24"/>
          <w:szCs w:val="24"/>
        </w:rPr>
        <w:t>Only one small region of the retina, the fovea provides high visual acuity.</w:t>
      </w:r>
    </w:p>
    <w:p w:rsidR="002C6FFA" w:rsidRPr="00130A59" w:rsidRDefault="002C6FFA" w:rsidP="00693712">
      <w:pPr>
        <w:pStyle w:val="a6"/>
        <w:numPr>
          <w:ilvl w:val="0"/>
          <w:numId w:val="177"/>
        </w:numPr>
        <w:spacing w:after="0"/>
        <w:jc w:val="both"/>
        <w:rPr>
          <w:rFonts w:asciiTheme="majorBidi" w:hAnsiTheme="majorBidi" w:cstheme="majorBidi"/>
          <w:b/>
          <w:bCs/>
          <w:sz w:val="24"/>
          <w:szCs w:val="24"/>
        </w:rPr>
      </w:pPr>
      <w:r w:rsidRPr="00130A59">
        <w:rPr>
          <w:rFonts w:asciiTheme="majorBidi" w:hAnsiTheme="majorBidi" w:cstheme="majorBidi"/>
          <w:bCs/>
          <w:sz w:val="24"/>
          <w:szCs w:val="24"/>
        </w:rPr>
        <w:t>Cone photoreceptors are specialized for high-acuity color vision under bright-light (photopic)conditions, whereas rod photoreceptors are more sensitive less acuity and specialized for dim-light (scotopic vision)</w:t>
      </w:r>
    </w:p>
    <w:p w:rsidR="002C6FFA" w:rsidRPr="00130A59" w:rsidRDefault="002C6FFA" w:rsidP="00693712">
      <w:pPr>
        <w:pStyle w:val="a6"/>
        <w:numPr>
          <w:ilvl w:val="0"/>
          <w:numId w:val="177"/>
        </w:numPr>
        <w:spacing w:after="0"/>
        <w:jc w:val="both"/>
        <w:rPr>
          <w:rFonts w:asciiTheme="majorBidi" w:hAnsiTheme="majorBidi" w:cstheme="majorBidi"/>
          <w:b/>
          <w:bCs/>
          <w:sz w:val="24"/>
          <w:szCs w:val="24"/>
        </w:rPr>
      </w:pPr>
      <w:r w:rsidRPr="00130A59">
        <w:rPr>
          <w:rFonts w:asciiTheme="majorBidi" w:hAnsiTheme="majorBidi" w:cstheme="majorBidi"/>
          <w:bCs/>
          <w:sz w:val="24"/>
          <w:szCs w:val="24"/>
        </w:rPr>
        <w:t>The lens system of the eye has the ability to focus an image on the retina. The image is inverted and reverses, however the brain is trained to perceive it in upright position.</w:t>
      </w:r>
    </w:p>
    <w:p w:rsidR="002C6FFA" w:rsidRPr="00130A59" w:rsidRDefault="002C6FFA" w:rsidP="00693712">
      <w:pPr>
        <w:pStyle w:val="a6"/>
        <w:numPr>
          <w:ilvl w:val="0"/>
          <w:numId w:val="177"/>
        </w:numPr>
        <w:spacing w:after="0"/>
        <w:jc w:val="both"/>
        <w:rPr>
          <w:rFonts w:asciiTheme="majorBidi" w:hAnsiTheme="majorBidi" w:cstheme="majorBidi"/>
          <w:sz w:val="24"/>
          <w:szCs w:val="24"/>
        </w:rPr>
      </w:pPr>
      <w:r w:rsidRPr="00130A59">
        <w:rPr>
          <w:rFonts w:asciiTheme="majorBidi" w:hAnsiTheme="majorBidi" w:cstheme="majorBidi"/>
          <w:bCs/>
          <w:sz w:val="24"/>
          <w:szCs w:val="24"/>
        </w:rPr>
        <w:t>To bring the diverging rays from close objects to a focus on the retina the curvature of the lens is increased a process called accommodation.</w:t>
      </w:r>
    </w:p>
    <w:p w:rsidR="008678AE" w:rsidRPr="002C6FFA" w:rsidRDefault="008678AE" w:rsidP="00CD3114">
      <w:pPr>
        <w:pStyle w:val="a7"/>
        <w:spacing w:line="276" w:lineRule="auto"/>
        <w:rPr>
          <w:rFonts w:asciiTheme="majorBidi" w:hAnsiTheme="majorBidi" w:cstheme="majorBidi"/>
          <w:bCs/>
          <w:color w:val="0070C0"/>
        </w:rPr>
      </w:pPr>
    </w:p>
    <w:p w:rsidR="007E3993" w:rsidRDefault="007E3993" w:rsidP="00CD3114">
      <w:pPr>
        <w:rPr>
          <w:rFonts w:asciiTheme="majorBidi" w:hAnsiTheme="majorBidi" w:cstheme="majorBidi"/>
          <w:sz w:val="24"/>
          <w:szCs w:val="24"/>
        </w:rPr>
      </w:pPr>
    </w:p>
    <w:p w:rsidR="002C6FFA" w:rsidRPr="00CD3114" w:rsidRDefault="002C6FFA" w:rsidP="00CD3114">
      <w:pPr>
        <w:rPr>
          <w:rFonts w:asciiTheme="majorBidi" w:hAnsiTheme="majorBidi" w:cstheme="majorBidi"/>
          <w:sz w:val="24"/>
          <w:szCs w:val="24"/>
        </w:rPr>
      </w:pPr>
    </w:p>
    <w:tbl>
      <w:tblPr>
        <w:tblStyle w:val="a5"/>
        <w:tblpPr w:leftFromText="180" w:rightFromText="180" w:vertAnchor="text" w:horzAnchor="margin" w:tblpXSpec="center" w:tblpY="210"/>
        <w:tblW w:w="9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705817" w:rsidRPr="00CD3114" w:rsidTr="00D92C06">
        <w:trPr>
          <w:trHeight w:val="437"/>
        </w:trPr>
        <w:tc>
          <w:tcPr>
            <w:tcW w:w="9993" w:type="dxa"/>
            <w:shd w:val="clear" w:color="auto" w:fill="D9D9D9" w:themeFill="background1" w:themeFillShade="D9"/>
            <w:vAlign w:val="center"/>
          </w:tcPr>
          <w:p w:rsidR="00705817" w:rsidRPr="00D92C06" w:rsidRDefault="00705817" w:rsidP="00566C40">
            <w:pPr>
              <w:spacing w:line="276" w:lineRule="auto"/>
              <w:rPr>
                <w:rFonts w:asciiTheme="majorBidi" w:hAnsiTheme="majorBidi" w:cstheme="majorBidi"/>
                <w:b/>
                <w:sz w:val="24"/>
                <w:szCs w:val="24"/>
              </w:rPr>
            </w:pPr>
            <w:r w:rsidRPr="00D92C06">
              <w:rPr>
                <w:rFonts w:asciiTheme="majorBidi" w:hAnsiTheme="majorBidi" w:cstheme="majorBidi"/>
                <w:b/>
                <w:sz w:val="24"/>
                <w:szCs w:val="24"/>
              </w:rPr>
              <w:t>Titl</w:t>
            </w:r>
            <w:r w:rsidR="00566C40" w:rsidRPr="00D92C06">
              <w:rPr>
                <w:rFonts w:asciiTheme="majorBidi" w:hAnsiTheme="majorBidi" w:cstheme="majorBidi"/>
                <w:b/>
                <w:sz w:val="24"/>
                <w:szCs w:val="24"/>
              </w:rPr>
              <w:t>e of the lecture: Microbiology o</w:t>
            </w:r>
            <w:r w:rsidRPr="00D92C06">
              <w:rPr>
                <w:rFonts w:asciiTheme="majorBidi" w:hAnsiTheme="majorBidi" w:cstheme="majorBidi"/>
                <w:b/>
                <w:sz w:val="24"/>
                <w:szCs w:val="24"/>
              </w:rPr>
              <w:t xml:space="preserve">f </w:t>
            </w:r>
            <w:r w:rsidR="00566C40" w:rsidRPr="00D92C06">
              <w:rPr>
                <w:rFonts w:asciiTheme="majorBidi" w:hAnsiTheme="majorBidi" w:cstheme="majorBidi"/>
                <w:b/>
                <w:sz w:val="24"/>
                <w:szCs w:val="24"/>
              </w:rPr>
              <w:t>a</w:t>
            </w:r>
            <w:r w:rsidRPr="00D92C06">
              <w:rPr>
                <w:rFonts w:asciiTheme="majorBidi" w:hAnsiTheme="majorBidi" w:cstheme="majorBidi"/>
                <w:b/>
                <w:sz w:val="24"/>
                <w:szCs w:val="24"/>
              </w:rPr>
              <w:t xml:space="preserve">cute </w:t>
            </w:r>
            <w:r w:rsidR="00566C40" w:rsidRPr="00D92C06">
              <w:rPr>
                <w:rFonts w:asciiTheme="majorBidi" w:hAnsiTheme="majorBidi" w:cstheme="majorBidi"/>
                <w:b/>
                <w:sz w:val="24"/>
                <w:szCs w:val="24"/>
              </w:rPr>
              <w:t>p</w:t>
            </w:r>
            <w:r w:rsidRPr="00D92C06">
              <w:rPr>
                <w:rFonts w:asciiTheme="majorBidi" w:hAnsiTheme="majorBidi" w:cstheme="majorBidi"/>
                <w:b/>
                <w:sz w:val="24"/>
                <w:szCs w:val="24"/>
              </w:rPr>
              <w:t xml:space="preserve">yogenic </w:t>
            </w:r>
            <w:r w:rsidR="00566C40" w:rsidRPr="00D92C06">
              <w:rPr>
                <w:rFonts w:asciiTheme="majorBidi" w:hAnsiTheme="majorBidi" w:cstheme="majorBidi"/>
                <w:b/>
                <w:sz w:val="24"/>
                <w:szCs w:val="24"/>
              </w:rPr>
              <w:t>m</w:t>
            </w:r>
            <w:r w:rsidRPr="00D92C06">
              <w:rPr>
                <w:rFonts w:asciiTheme="majorBidi" w:hAnsiTheme="majorBidi" w:cstheme="majorBidi"/>
                <w:b/>
                <w:sz w:val="24"/>
                <w:szCs w:val="24"/>
              </w:rPr>
              <w:t xml:space="preserve">eningitis </w:t>
            </w:r>
          </w:p>
        </w:tc>
      </w:tr>
    </w:tbl>
    <w:tbl>
      <w:tblPr>
        <w:tblStyle w:val="a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58"/>
        <w:gridCol w:w="7604"/>
      </w:tblGrid>
      <w:tr w:rsidR="006D3E55" w:rsidRPr="006D3E55" w:rsidTr="006D3E55">
        <w:tc>
          <w:tcPr>
            <w:tcW w:w="2358"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Lecturer’s names</w:t>
            </w:r>
          </w:p>
        </w:tc>
        <w:tc>
          <w:tcPr>
            <w:tcW w:w="7604" w:type="dxa"/>
            <w:shd w:val="clear" w:color="auto" w:fill="F2F2F2" w:themeFill="background1" w:themeFillShade="F2"/>
          </w:tcPr>
          <w:p w:rsidR="006D3E55" w:rsidRPr="00377E07" w:rsidRDefault="00566C40" w:rsidP="006D3E55">
            <w:pPr>
              <w:pStyle w:val="a7"/>
              <w:spacing w:line="276" w:lineRule="auto"/>
              <w:jc w:val="both"/>
              <w:rPr>
                <w:rFonts w:asciiTheme="majorBidi" w:hAnsiTheme="majorBidi" w:cstheme="majorBidi"/>
                <w:highlight w:val="yellow"/>
              </w:rPr>
            </w:pPr>
            <w:r w:rsidRPr="00276F55">
              <w:t>Dr. Ali Somily</w:t>
            </w:r>
          </w:p>
        </w:tc>
      </w:tr>
      <w:tr w:rsidR="006D3E55" w:rsidRPr="006D3E55" w:rsidTr="006D3E55">
        <w:tc>
          <w:tcPr>
            <w:tcW w:w="2358"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Department</w:t>
            </w:r>
          </w:p>
        </w:tc>
        <w:tc>
          <w:tcPr>
            <w:tcW w:w="7604" w:type="dxa"/>
            <w:shd w:val="clear" w:color="auto" w:fill="F2F2F2" w:themeFill="background1" w:themeFillShade="F2"/>
          </w:tcPr>
          <w:p w:rsidR="006D3E55" w:rsidRPr="00276F55" w:rsidRDefault="006D3E55" w:rsidP="006D3E55">
            <w:pPr>
              <w:pStyle w:val="a7"/>
              <w:spacing w:line="276" w:lineRule="auto"/>
              <w:jc w:val="both"/>
              <w:rPr>
                <w:rFonts w:asciiTheme="majorBidi" w:hAnsiTheme="majorBidi" w:cstheme="majorBidi"/>
              </w:rPr>
            </w:pPr>
            <w:r w:rsidRPr="00276F55">
              <w:rPr>
                <w:rFonts w:asciiTheme="majorBidi" w:hAnsiTheme="majorBidi" w:cstheme="majorBidi"/>
              </w:rPr>
              <w:t>Pathology</w:t>
            </w:r>
          </w:p>
        </w:tc>
      </w:tr>
      <w:tr w:rsidR="006D3E55" w:rsidRPr="006D3E55" w:rsidTr="006D3E55">
        <w:tc>
          <w:tcPr>
            <w:tcW w:w="2358" w:type="dxa"/>
            <w:shd w:val="clear" w:color="auto" w:fill="F2F2F2" w:themeFill="background1" w:themeFillShade="F2"/>
          </w:tcPr>
          <w:p w:rsidR="006D3E55" w:rsidRPr="006D3E55" w:rsidRDefault="006D3E55" w:rsidP="00276F55">
            <w:pPr>
              <w:pStyle w:val="a7"/>
              <w:spacing w:line="276" w:lineRule="auto"/>
              <w:jc w:val="both"/>
              <w:rPr>
                <w:rFonts w:asciiTheme="majorBidi" w:hAnsiTheme="majorBidi" w:cstheme="majorBidi"/>
                <w:b/>
                <w:bCs/>
              </w:rPr>
            </w:pPr>
            <w:r w:rsidRPr="006D3E55">
              <w:rPr>
                <w:rFonts w:asciiTheme="majorBidi" w:hAnsiTheme="majorBidi" w:cstheme="majorBidi"/>
                <w:b/>
                <w:bCs/>
              </w:rPr>
              <w:t>Block</w:t>
            </w:r>
          </w:p>
        </w:tc>
        <w:tc>
          <w:tcPr>
            <w:tcW w:w="7604" w:type="dxa"/>
            <w:shd w:val="clear" w:color="auto" w:fill="F2F2F2" w:themeFill="background1" w:themeFillShade="F2"/>
          </w:tcPr>
          <w:p w:rsidR="006D3E55" w:rsidRPr="00276F55" w:rsidRDefault="006D3E55" w:rsidP="00276F55">
            <w:pPr>
              <w:pStyle w:val="a7"/>
              <w:spacing w:line="276" w:lineRule="auto"/>
              <w:jc w:val="both"/>
              <w:rPr>
                <w:rFonts w:asciiTheme="majorBidi" w:hAnsiTheme="majorBidi" w:cstheme="majorBidi"/>
              </w:rPr>
            </w:pPr>
            <w:r w:rsidRPr="00276F55">
              <w:rPr>
                <w:rFonts w:asciiTheme="majorBidi" w:hAnsiTheme="majorBidi" w:cstheme="majorBidi"/>
              </w:rPr>
              <w:t xml:space="preserve">Neuropsychiatry Block </w:t>
            </w:r>
          </w:p>
        </w:tc>
      </w:tr>
      <w:tr w:rsidR="006D3E55" w:rsidRPr="006D3E55" w:rsidTr="006D3E55">
        <w:tc>
          <w:tcPr>
            <w:tcW w:w="2358" w:type="dxa"/>
            <w:shd w:val="clear" w:color="auto" w:fill="F2F2F2" w:themeFill="background1" w:themeFillShade="F2"/>
          </w:tcPr>
          <w:p w:rsidR="006D3E55" w:rsidRPr="006D3E55" w:rsidRDefault="006D3E55" w:rsidP="006D3E55">
            <w:pPr>
              <w:pBdr>
                <w:bottom w:val="single" w:sz="18" w:space="1" w:color="FFFFFF" w:themeColor="background1"/>
              </w:pBdr>
              <w:rPr>
                <w:rFonts w:asciiTheme="majorBidi" w:hAnsiTheme="majorBidi" w:cstheme="majorBidi"/>
                <w:b/>
                <w:bCs/>
                <w:sz w:val="24"/>
                <w:szCs w:val="24"/>
              </w:rPr>
            </w:pPr>
            <w:r w:rsidRPr="006D3E55">
              <w:rPr>
                <w:rFonts w:asciiTheme="majorBidi" w:hAnsiTheme="majorBidi" w:cstheme="majorBidi"/>
                <w:b/>
                <w:bCs/>
                <w:sz w:val="24"/>
                <w:szCs w:val="24"/>
              </w:rPr>
              <w:t xml:space="preserve">Email address </w:t>
            </w:r>
          </w:p>
        </w:tc>
        <w:tc>
          <w:tcPr>
            <w:tcW w:w="7604" w:type="dxa"/>
            <w:shd w:val="clear" w:color="auto" w:fill="F2F2F2" w:themeFill="background1" w:themeFillShade="F2"/>
          </w:tcPr>
          <w:p w:rsidR="006D3E55" w:rsidRPr="004D2A08" w:rsidRDefault="00524340" w:rsidP="006D3E55">
            <w:pPr>
              <w:pBdr>
                <w:bottom w:val="single" w:sz="18" w:space="1" w:color="FFFFFF" w:themeColor="background1"/>
              </w:pBdr>
              <w:rPr>
                <w:rFonts w:asciiTheme="majorBidi" w:hAnsiTheme="majorBidi" w:cstheme="majorBidi"/>
                <w:sz w:val="24"/>
                <w:szCs w:val="24"/>
                <w:highlight w:val="yellow"/>
              </w:rPr>
            </w:pPr>
            <w:hyperlink r:id="rId59" w:history="1">
              <w:r w:rsidR="00B17FE2" w:rsidRPr="004D2A08">
                <w:rPr>
                  <w:rStyle w:val="Hyperlink"/>
                  <w:rFonts w:asciiTheme="majorBidi" w:hAnsiTheme="majorBidi" w:cstheme="majorBidi"/>
                  <w:color w:val="auto"/>
                  <w:sz w:val="24"/>
                  <w:szCs w:val="24"/>
                  <w:u w:val="none"/>
                </w:rPr>
                <w:t>ali.somily@gmail.com</w:t>
              </w:r>
            </w:hyperlink>
          </w:p>
        </w:tc>
      </w:tr>
    </w:tbl>
    <w:p w:rsidR="006D3E55" w:rsidRDefault="006D3E55" w:rsidP="006D3E55">
      <w:pPr>
        <w:pStyle w:val="a7"/>
      </w:pPr>
    </w:p>
    <w:p w:rsidR="00DB05F9" w:rsidRPr="00CD3114" w:rsidRDefault="00DB05F9" w:rsidP="00CD3114">
      <w:pPr>
        <w:tabs>
          <w:tab w:val="left" w:pos="0"/>
        </w:tabs>
        <w:jc w:val="both"/>
        <w:rPr>
          <w:rFonts w:asciiTheme="majorBidi" w:hAnsiTheme="majorBidi" w:cstheme="majorBidi"/>
          <w:b/>
          <w:sz w:val="24"/>
          <w:szCs w:val="24"/>
        </w:rPr>
      </w:pPr>
      <w:r w:rsidRPr="00CD3114">
        <w:rPr>
          <w:rFonts w:asciiTheme="majorBidi" w:hAnsiTheme="majorBidi" w:cstheme="majorBidi"/>
          <w:b/>
          <w:sz w:val="24"/>
          <w:szCs w:val="24"/>
        </w:rPr>
        <w:t>Objectives of the lecturer:</w:t>
      </w:r>
    </w:p>
    <w:p w:rsidR="00DB05F9" w:rsidRPr="00CD3114" w:rsidRDefault="00DB05F9" w:rsidP="00693712">
      <w:pPr>
        <w:pStyle w:val="a6"/>
        <w:numPr>
          <w:ilvl w:val="0"/>
          <w:numId w:val="44"/>
        </w:numPr>
        <w:spacing w:after="0"/>
        <w:jc w:val="both"/>
        <w:rPr>
          <w:rFonts w:asciiTheme="majorBidi" w:hAnsiTheme="majorBidi" w:cstheme="majorBidi"/>
          <w:b/>
          <w:bCs/>
          <w:sz w:val="24"/>
          <w:szCs w:val="24"/>
        </w:rPr>
      </w:pPr>
      <w:r w:rsidRPr="00CD3114">
        <w:rPr>
          <w:rFonts w:asciiTheme="majorBidi" w:hAnsiTheme="majorBidi" w:cstheme="majorBidi"/>
          <w:bCs/>
          <w:sz w:val="24"/>
          <w:szCs w:val="24"/>
        </w:rPr>
        <w:t>Define and know important facts about pyogenic meningitis.</w:t>
      </w:r>
    </w:p>
    <w:p w:rsidR="00DB05F9" w:rsidRPr="00CD3114" w:rsidRDefault="00DB05F9" w:rsidP="00693712">
      <w:pPr>
        <w:pStyle w:val="a6"/>
        <w:numPr>
          <w:ilvl w:val="0"/>
          <w:numId w:val="44"/>
        </w:numPr>
        <w:spacing w:after="0"/>
        <w:jc w:val="both"/>
        <w:rPr>
          <w:rFonts w:asciiTheme="majorBidi" w:hAnsiTheme="majorBidi" w:cstheme="majorBidi"/>
          <w:b/>
          <w:bCs/>
          <w:sz w:val="24"/>
          <w:szCs w:val="24"/>
        </w:rPr>
      </w:pPr>
      <w:r w:rsidRPr="00CD3114">
        <w:rPr>
          <w:rFonts w:asciiTheme="majorBidi" w:hAnsiTheme="majorBidi" w:cstheme="majorBidi"/>
          <w:bCs/>
          <w:sz w:val="24"/>
          <w:szCs w:val="24"/>
        </w:rPr>
        <w:t>Know the epidemiology of acute pyogenic meningitis.</w:t>
      </w:r>
    </w:p>
    <w:p w:rsidR="00DB05F9" w:rsidRPr="00CD3114" w:rsidRDefault="00DB05F9" w:rsidP="00693712">
      <w:pPr>
        <w:pStyle w:val="a6"/>
        <w:numPr>
          <w:ilvl w:val="0"/>
          <w:numId w:val="44"/>
        </w:numPr>
        <w:spacing w:after="0"/>
        <w:jc w:val="both"/>
        <w:rPr>
          <w:rFonts w:asciiTheme="majorBidi" w:hAnsiTheme="majorBidi" w:cstheme="majorBidi"/>
          <w:b/>
          <w:bCs/>
          <w:sz w:val="24"/>
          <w:szCs w:val="24"/>
        </w:rPr>
      </w:pPr>
      <w:r w:rsidRPr="00CD3114">
        <w:rPr>
          <w:rFonts w:asciiTheme="majorBidi" w:hAnsiTheme="majorBidi" w:cstheme="majorBidi"/>
          <w:bCs/>
          <w:sz w:val="24"/>
          <w:szCs w:val="24"/>
        </w:rPr>
        <w:t>Know the etiologic agents of acute pyogenic meningitis and common serotypes of the three main causative bacteria pathogens, causative agents according to the age of the patient, and other common circumstances.</w:t>
      </w:r>
    </w:p>
    <w:p w:rsidR="00DB05F9" w:rsidRPr="00CD3114" w:rsidRDefault="00DB05F9" w:rsidP="00693712">
      <w:pPr>
        <w:pStyle w:val="a6"/>
        <w:numPr>
          <w:ilvl w:val="0"/>
          <w:numId w:val="44"/>
        </w:numPr>
        <w:spacing w:after="0"/>
        <w:jc w:val="both"/>
        <w:rPr>
          <w:rFonts w:asciiTheme="majorBidi" w:hAnsiTheme="majorBidi" w:cstheme="majorBidi"/>
          <w:b/>
          <w:bCs/>
          <w:sz w:val="24"/>
          <w:szCs w:val="24"/>
        </w:rPr>
      </w:pPr>
      <w:r w:rsidRPr="00CD3114">
        <w:rPr>
          <w:rFonts w:asciiTheme="majorBidi" w:hAnsiTheme="majorBidi" w:cstheme="majorBidi"/>
          <w:bCs/>
          <w:sz w:val="24"/>
          <w:szCs w:val="24"/>
        </w:rPr>
        <w:t>Know the clinical presentation of acute pyogenic meningitis case.</w:t>
      </w:r>
    </w:p>
    <w:p w:rsidR="00DB05F9" w:rsidRPr="00CD3114" w:rsidRDefault="00DB05F9" w:rsidP="00693712">
      <w:pPr>
        <w:pStyle w:val="a6"/>
        <w:numPr>
          <w:ilvl w:val="0"/>
          <w:numId w:val="44"/>
        </w:numPr>
        <w:spacing w:after="0"/>
        <w:jc w:val="both"/>
        <w:rPr>
          <w:rFonts w:asciiTheme="majorBidi" w:hAnsiTheme="majorBidi" w:cstheme="majorBidi"/>
          <w:b/>
          <w:bCs/>
          <w:sz w:val="24"/>
          <w:szCs w:val="24"/>
        </w:rPr>
      </w:pPr>
      <w:r w:rsidRPr="00CD3114">
        <w:rPr>
          <w:rFonts w:asciiTheme="majorBidi" w:hAnsiTheme="majorBidi" w:cstheme="majorBidi"/>
          <w:bCs/>
          <w:sz w:val="24"/>
          <w:szCs w:val="24"/>
        </w:rPr>
        <w:t>Identify the microbiology of common etiologic agents including; morphology, pathogenesis, identification tests and complications.</w:t>
      </w:r>
    </w:p>
    <w:p w:rsidR="00DB05F9" w:rsidRPr="00CD3114" w:rsidRDefault="00DB05F9" w:rsidP="00693712">
      <w:pPr>
        <w:pStyle w:val="a6"/>
        <w:numPr>
          <w:ilvl w:val="0"/>
          <w:numId w:val="44"/>
        </w:numPr>
        <w:spacing w:after="0"/>
        <w:jc w:val="both"/>
        <w:rPr>
          <w:rFonts w:asciiTheme="majorBidi" w:hAnsiTheme="majorBidi" w:cstheme="majorBidi"/>
          <w:b/>
          <w:bCs/>
          <w:sz w:val="24"/>
          <w:szCs w:val="24"/>
        </w:rPr>
      </w:pPr>
      <w:r w:rsidRPr="00CD3114">
        <w:rPr>
          <w:rFonts w:asciiTheme="majorBidi" w:hAnsiTheme="majorBidi" w:cstheme="majorBidi"/>
          <w:bCs/>
          <w:sz w:val="24"/>
          <w:szCs w:val="24"/>
        </w:rPr>
        <w:t>Know the diagnostic approaches to a meningitis case with emphasis on the lab identification, compare the findings of normal and abnormal CSF analysis.</w:t>
      </w:r>
    </w:p>
    <w:p w:rsidR="00DB05F9" w:rsidRPr="00CD3114" w:rsidRDefault="00DB05F9" w:rsidP="00693712">
      <w:pPr>
        <w:pStyle w:val="a6"/>
        <w:numPr>
          <w:ilvl w:val="0"/>
          <w:numId w:val="44"/>
        </w:numPr>
        <w:spacing w:after="0"/>
        <w:jc w:val="both"/>
        <w:rPr>
          <w:rFonts w:asciiTheme="majorBidi" w:hAnsiTheme="majorBidi" w:cstheme="majorBidi"/>
          <w:b/>
          <w:bCs/>
          <w:sz w:val="24"/>
          <w:szCs w:val="24"/>
        </w:rPr>
      </w:pPr>
      <w:r w:rsidRPr="00CD3114">
        <w:rPr>
          <w:rFonts w:asciiTheme="majorBidi" w:hAnsiTheme="majorBidi" w:cstheme="majorBidi"/>
          <w:bCs/>
          <w:sz w:val="24"/>
          <w:szCs w:val="24"/>
        </w:rPr>
        <w:t>Know the management of acute pyogenic meningitis case with emphasis on rapid diagnosis and selection of empirical antimicrobial therapy to most common pathogens.</w:t>
      </w:r>
    </w:p>
    <w:p w:rsidR="00DB05F9" w:rsidRPr="00CD3114" w:rsidRDefault="00DB05F9" w:rsidP="00693712">
      <w:pPr>
        <w:pStyle w:val="a6"/>
        <w:numPr>
          <w:ilvl w:val="0"/>
          <w:numId w:val="44"/>
        </w:numPr>
        <w:spacing w:after="0"/>
        <w:jc w:val="both"/>
        <w:rPr>
          <w:rFonts w:asciiTheme="majorBidi" w:hAnsiTheme="majorBidi" w:cstheme="majorBidi"/>
          <w:b/>
          <w:bCs/>
          <w:sz w:val="24"/>
          <w:szCs w:val="24"/>
        </w:rPr>
      </w:pPr>
      <w:r w:rsidRPr="00CD3114">
        <w:rPr>
          <w:rFonts w:asciiTheme="majorBidi" w:hAnsiTheme="majorBidi" w:cstheme="majorBidi"/>
          <w:bCs/>
          <w:sz w:val="24"/>
          <w:szCs w:val="24"/>
        </w:rPr>
        <w:t>Know the prevention using vaccination and prophylaxis of contacts against common etiologic agents.</w:t>
      </w:r>
    </w:p>
    <w:p w:rsidR="00DB05F9" w:rsidRPr="006D3E55" w:rsidRDefault="00DB05F9" w:rsidP="006D3E55">
      <w:pPr>
        <w:pStyle w:val="a7"/>
      </w:pPr>
    </w:p>
    <w:p w:rsidR="007E3993" w:rsidRDefault="007E3993" w:rsidP="006D3E55">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6D3E55" w:rsidRPr="006D3E55" w:rsidRDefault="006D3E55" w:rsidP="006D3E55">
      <w:pPr>
        <w:pStyle w:val="a7"/>
      </w:pPr>
    </w:p>
    <w:p w:rsidR="00DB05F9" w:rsidRPr="00CD3114" w:rsidRDefault="00DB05F9" w:rsidP="006D3E55">
      <w:pPr>
        <w:pStyle w:val="a7"/>
        <w:spacing w:line="276" w:lineRule="auto"/>
        <w:jc w:val="both"/>
        <w:rPr>
          <w:rFonts w:asciiTheme="majorBidi" w:hAnsiTheme="majorBidi" w:cstheme="majorBidi"/>
        </w:rPr>
      </w:pPr>
      <w:r w:rsidRPr="00CD3114">
        <w:rPr>
          <w:rFonts w:asciiTheme="majorBidi" w:hAnsiTheme="majorBidi" w:cstheme="majorBidi"/>
          <w:bCs/>
        </w:rPr>
        <w:t xml:space="preserve">Acute Bacterial meningitis is an important cause of mortality and morbidity particularly in neonates and children throughout the world. </w:t>
      </w: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bCs/>
        </w:rPr>
        <w:t xml:space="preserve">The introduction of vaccines against the three important pathogens ( </w:t>
      </w:r>
      <w:r w:rsidRPr="00CD3114">
        <w:rPr>
          <w:rFonts w:asciiTheme="majorBidi" w:hAnsiTheme="majorBidi" w:cstheme="majorBidi"/>
          <w:bCs/>
          <w:i/>
          <w:iCs/>
        </w:rPr>
        <w:t>N.meningitidis, Hib</w:t>
      </w:r>
      <w:r w:rsidRPr="00CD3114">
        <w:rPr>
          <w:rFonts w:asciiTheme="majorBidi" w:hAnsiTheme="majorBidi" w:cstheme="majorBidi"/>
          <w:bCs/>
        </w:rPr>
        <w:t xml:space="preserve">, and </w:t>
      </w:r>
      <w:r w:rsidRPr="00CD3114">
        <w:rPr>
          <w:rFonts w:asciiTheme="majorBidi" w:hAnsiTheme="majorBidi" w:cstheme="majorBidi"/>
          <w:bCs/>
          <w:i/>
          <w:iCs/>
        </w:rPr>
        <w:t>S.pneumoniae</w:t>
      </w:r>
      <w:r w:rsidRPr="00CD3114">
        <w:rPr>
          <w:rFonts w:asciiTheme="majorBidi" w:hAnsiTheme="majorBidi" w:cstheme="majorBidi"/>
          <w:bCs/>
        </w:rPr>
        <w:t xml:space="preserve">) has changed the epidemiology of bacterial meningitis. </w:t>
      </w: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bCs/>
        </w:rPr>
        <w:t xml:space="preserve">A case of suspected acute pyogenic meningitis is a medical emergency and needs urgent empirical antimicrobial treatment to prevent complications. </w:t>
      </w: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bCs/>
        </w:rPr>
        <w:t>Knowledge on the pathogenesis neurological sequelae , diagnostic approaches ,treatment and prevention is needed.</w:t>
      </w:r>
    </w:p>
    <w:p w:rsidR="00DB05F9" w:rsidRPr="006D3E55" w:rsidRDefault="00DB05F9" w:rsidP="006D3E55">
      <w:pPr>
        <w:pStyle w:val="a7"/>
      </w:pPr>
    </w:p>
    <w:p w:rsidR="00DB05F9"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6D3E55" w:rsidRPr="006D3E55" w:rsidRDefault="006D3E55" w:rsidP="006D3E55">
      <w:pPr>
        <w:pStyle w:val="a7"/>
      </w:pPr>
    </w:p>
    <w:p w:rsidR="00DB05F9" w:rsidRPr="00CD3114" w:rsidRDefault="00DB05F9" w:rsidP="006D3E55">
      <w:pPr>
        <w:pStyle w:val="a7"/>
        <w:spacing w:line="276" w:lineRule="auto"/>
        <w:jc w:val="both"/>
        <w:rPr>
          <w:rFonts w:asciiTheme="majorBidi" w:hAnsiTheme="majorBidi" w:cstheme="majorBidi"/>
        </w:rPr>
      </w:pPr>
      <w:r w:rsidRPr="00CD3114">
        <w:rPr>
          <w:rFonts w:asciiTheme="majorBidi" w:hAnsiTheme="majorBidi" w:cstheme="majorBidi"/>
        </w:rPr>
        <w:t xml:space="preserve">Bacterial meningitis is an inflammation of the meninges affecting the Pia, Arachnoid and Subarachnoid space that happens in response to bacteria and its products. It is a worldwide diseases and an important cause of morbidity and mortality in neonates and children. The pathogens that have a special potential to cause meningitis include; </w:t>
      </w:r>
      <w:r w:rsidRPr="00CD3114">
        <w:rPr>
          <w:rFonts w:asciiTheme="majorBidi" w:hAnsiTheme="majorBidi" w:cstheme="majorBidi"/>
          <w:i/>
          <w:iCs/>
        </w:rPr>
        <w:t>N.meningitidis, S.pneumoniae</w:t>
      </w:r>
      <w:r w:rsidRPr="00CD3114">
        <w:rPr>
          <w:rFonts w:asciiTheme="majorBidi" w:hAnsiTheme="majorBidi" w:cstheme="majorBidi"/>
        </w:rPr>
        <w:t xml:space="preserve">,and </w:t>
      </w:r>
      <w:r w:rsidRPr="00CD3114">
        <w:rPr>
          <w:rFonts w:asciiTheme="majorBidi" w:hAnsiTheme="majorBidi" w:cstheme="majorBidi"/>
          <w:i/>
          <w:iCs/>
        </w:rPr>
        <w:t>H.influenzae</w:t>
      </w:r>
      <w:r w:rsidRPr="00CD3114">
        <w:rPr>
          <w:rFonts w:asciiTheme="majorBidi" w:hAnsiTheme="majorBidi" w:cstheme="majorBidi"/>
        </w:rPr>
        <w:t xml:space="preserve"> type </w:t>
      </w:r>
      <w:r w:rsidRPr="00CD3114">
        <w:rPr>
          <w:rFonts w:asciiTheme="majorBidi" w:hAnsiTheme="majorBidi" w:cstheme="majorBidi"/>
          <w:i/>
          <w:iCs/>
        </w:rPr>
        <w:t>b</w:t>
      </w:r>
      <w:r w:rsidRPr="00CD3114">
        <w:rPr>
          <w:rFonts w:asciiTheme="majorBidi" w:hAnsiTheme="majorBidi" w:cstheme="majorBidi"/>
        </w:rPr>
        <w:t xml:space="preserve"> ( </w:t>
      </w:r>
      <w:r w:rsidRPr="00CD3114">
        <w:rPr>
          <w:rFonts w:asciiTheme="majorBidi" w:hAnsiTheme="majorBidi" w:cstheme="majorBidi"/>
          <w:i/>
          <w:iCs/>
        </w:rPr>
        <w:t>Hib</w:t>
      </w:r>
      <w:r w:rsidRPr="00CD3114">
        <w:rPr>
          <w:rFonts w:asciiTheme="majorBidi" w:hAnsiTheme="majorBidi" w:cstheme="majorBidi"/>
        </w:rPr>
        <w:t>) ,</w:t>
      </w:r>
      <w:r w:rsidRPr="00CD3114">
        <w:rPr>
          <w:rFonts w:asciiTheme="majorBidi" w:hAnsiTheme="majorBidi" w:cstheme="majorBidi"/>
          <w:i/>
          <w:iCs/>
        </w:rPr>
        <w:t>E.oli</w:t>
      </w:r>
      <w:r w:rsidRPr="00CD3114">
        <w:rPr>
          <w:rFonts w:asciiTheme="majorBidi" w:hAnsiTheme="majorBidi" w:cstheme="majorBidi"/>
        </w:rPr>
        <w:t xml:space="preserve"> and </w:t>
      </w:r>
      <w:r w:rsidRPr="00CD3114">
        <w:rPr>
          <w:rFonts w:asciiTheme="majorBidi" w:hAnsiTheme="majorBidi" w:cstheme="majorBidi"/>
          <w:i/>
          <w:iCs/>
        </w:rPr>
        <w:t xml:space="preserve">L </w:t>
      </w:r>
      <w:r w:rsidRPr="00CD3114">
        <w:rPr>
          <w:rFonts w:asciiTheme="majorBidi" w:hAnsiTheme="majorBidi" w:cstheme="majorBidi"/>
        </w:rPr>
        <w:t>.</w:t>
      </w:r>
      <w:r w:rsidRPr="00CD3114">
        <w:rPr>
          <w:rFonts w:asciiTheme="majorBidi" w:hAnsiTheme="majorBidi" w:cstheme="majorBidi"/>
          <w:i/>
          <w:iCs/>
        </w:rPr>
        <w:t>monocytogenes</w:t>
      </w:r>
      <w:r w:rsidRPr="00CD3114">
        <w:rPr>
          <w:rFonts w:asciiTheme="majorBidi" w:hAnsiTheme="majorBidi" w:cstheme="majorBidi"/>
        </w:rPr>
        <w:t>. The pathogenesis of meningitis is due to crossing the blood brain barrier through cerebral vasculature, by the infected phagocytes and by interactions with host receptors and release of bacterial toxins and stimulation of inflammatory responses. Host risk factors are important to be considered to know the possible etiologic agents.</w:t>
      </w:r>
    </w:p>
    <w:p w:rsidR="00DB05F9" w:rsidRPr="006D3E55" w:rsidRDefault="00DB05F9" w:rsidP="006D3E55">
      <w:pPr>
        <w:pStyle w:val="a7"/>
      </w:pPr>
    </w:p>
    <w:p w:rsidR="00DB05F9" w:rsidRPr="00CD3114" w:rsidRDefault="00DB05F9" w:rsidP="006D3E55">
      <w:pPr>
        <w:pStyle w:val="a7"/>
        <w:spacing w:line="276" w:lineRule="auto"/>
        <w:jc w:val="both"/>
        <w:rPr>
          <w:rFonts w:asciiTheme="majorBidi" w:hAnsiTheme="majorBidi" w:cstheme="majorBidi"/>
        </w:rPr>
      </w:pPr>
      <w:r w:rsidRPr="00CD3114">
        <w:rPr>
          <w:rFonts w:asciiTheme="majorBidi" w:hAnsiTheme="majorBidi" w:cstheme="majorBidi"/>
        </w:rPr>
        <w:t xml:space="preserve">Clinical presentation of meningitis differs between neonates, elderly children and adults and the most common presentation in older children and adults include; fever, headache, photophobia, nausea and vomiting, confusion or irritability. </w:t>
      </w:r>
    </w:p>
    <w:p w:rsidR="00DB05F9" w:rsidRPr="006D3E55" w:rsidRDefault="00DB05F9" w:rsidP="006D3E55">
      <w:pPr>
        <w:pStyle w:val="a7"/>
      </w:pPr>
    </w:p>
    <w:p w:rsidR="00DB05F9" w:rsidRPr="00CD3114" w:rsidRDefault="00DB05F9" w:rsidP="006D3E55">
      <w:pPr>
        <w:pStyle w:val="a7"/>
        <w:spacing w:line="276" w:lineRule="auto"/>
        <w:jc w:val="both"/>
        <w:rPr>
          <w:rFonts w:asciiTheme="majorBidi" w:hAnsiTheme="majorBidi" w:cstheme="majorBidi"/>
        </w:rPr>
      </w:pPr>
      <w:r w:rsidRPr="00CD3114">
        <w:rPr>
          <w:rFonts w:asciiTheme="majorBidi" w:hAnsiTheme="majorBidi" w:cstheme="majorBidi"/>
        </w:rPr>
        <w:t>Laboratory diagnosis is of paramount importance of a meningitis case. Lumbar puncture should be performed in patients with suspected meningitis (if no contraindications), blood culture should be performed as well .Gram stain and CSF analysis shows the causative bacteria and differential counts. Concentration of protein and glucose are helpful in the differential diagnosis of various forms of meningitis.  Lab. identification of the causative bacteria is as well as the susceptibility testing must established for the selection of the optimum antimicrobial therapy recognition of pathogens with increasing resistance to antimicrobial drugs. Meningitis is a medical emergency and treatment must be empirical and parenteral against the common causative agents and the age of the patient.</w:t>
      </w:r>
    </w:p>
    <w:p w:rsidR="00DB05F9" w:rsidRPr="00CD3114" w:rsidRDefault="00DB05F9" w:rsidP="006D3E55">
      <w:pPr>
        <w:pStyle w:val="a7"/>
        <w:spacing w:line="276" w:lineRule="auto"/>
        <w:jc w:val="both"/>
        <w:rPr>
          <w:rFonts w:asciiTheme="majorBidi" w:hAnsiTheme="majorBidi" w:cstheme="majorBidi"/>
        </w:rPr>
      </w:pPr>
      <w:r w:rsidRPr="00CD3114">
        <w:rPr>
          <w:rFonts w:asciiTheme="majorBidi" w:hAnsiTheme="majorBidi" w:cstheme="majorBidi"/>
        </w:rPr>
        <w:t xml:space="preserve">Complications are common following untreated or partially treated meningitis including neurological sequelae  and mortality most common following </w:t>
      </w:r>
      <w:r w:rsidRPr="00CD3114">
        <w:rPr>
          <w:rFonts w:asciiTheme="majorBidi" w:hAnsiTheme="majorBidi" w:cstheme="majorBidi"/>
          <w:i/>
          <w:iCs/>
        </w:rPr>
        <w:t>S.pneumoniae</w:t>
      </w:r>
      <w:r w:rsidRPr="00CD3114">
        <w:rPr>
          <w:rFonts w:asciiTheme="majorBidi" w:hAnsiTheme="majorBidi" w:cstheme="majorBidi"/>
        </w:rPr>
        <w:t xml:space="preserve"> compared to other causative agents.</w:t>
      </w:r>
    </w:p>
    <w:p w:rsidR="00DB05F9" w:rsidRPr="00CD3114" w:rsidRDefault="00DB05F9" w:rsidP="006D3E55">
      <w:pPr>
        <w:pStyle w:val="a7"/>
        <w:spacing w:line="276" w:lineRule="auto"/>
        <w:jc w:val="both"/>
        <w:rPr>
          <w:rFonts w:asciiTheme="majorBidi" w:hAnsiTheme="majorBidi" w:cstheme="majorBidi"/>
        </w:rPr>
      </w:pPr>
      <w:r w:rsidRPr="00CD3114">
        <w:rPr>
          <w:rFonts w:asciiTheme="majorBidi" w:hAnsiTheme="majorBidi" w:cstheme="majorBidi"/>
        </w:rPr>
        <w:t xml:space="preserve">Prevention by vaccinations against the common causative bacteria and their impact on the reduction of the incidence of meningitis .Prophylaxis of contacts of </w:t>
      </w:r>
      <w:r w:rsidRPr="00CD3114">
        <w:rPr>
          <w:rFonts w:asciiTheme="majorBidi" w:hAnsiTheme="majorBidi" w:cstheme="majorBidi"/>
          <w:i/>
          <w:iCs/>
        </w:rPr>
        <w:t>N.meningitidis</w:t>
      </w:r>
      <w:r w:rsidRPr="00CD3114">
        <w:rPr>
          <w:rFonts w:asciiTheme="majorBidi" w:hAnsiTheme="majorBidi" w:cstheme="majorBidi"/>
        </w:rPr>
        <w:t xml:space="preserve"> and  </w:t>
      </w:r>
      <w:r w:rsidRPr="00CD3114">
        <w:rPr>
          <w:rFonts w:asciiTheme="majorBidi" w:hAnsiTheme="majorBidi" w:cstheme="majorBidi"/>
          <w:i/>
          <w:iCs/>
        </w:rPr>
        <w:t>H.influenzae.</w:t>
      </w:r>
    </w:p>
    <w:p w:rsidR="00DB05F9" w:rsidRPr="006D3E55" w:rsidRDefault="00DB05F9" w:rsidP="006D3E55">
      <w:pPr>
        <w:pStyle w:val="a7"/>
      </w:pPr>
    </w:p>
    <w:p w:rsidR="00DB05F9" w:rsidRPr="00CD3114" w:rsidRDefault="00DB05F9" w:rsidP="006D3E55">
      <w:pPr>
        <w:pStyle w:val="a7"/>
        <w:spacing w:line="276" w:lineRule="auto"/>
        <w:jc w:val="both"/>
        <w:rPr>
          <w:rFonts w:asciiTheme="majorBidi" w:hAnsiTheme="majorBidi" w:cstheme="majorBidi"/>
        </w:rPr>
      </w:pPr>
      <w:r w:rsidRPr="00CD3114">
        <w:rPr>
          <w:rFonts w:asciiTheme="majorBidi" w:hAnsiTheme="majorBidi" w:cstheme="majorBidi"/>
        </w:rPr>
        <w:t xml:space="preserve">The practical include microscopic appearance of </w:t>
      </w:r>
      <w:r w:rsidRPr="00CD3114">
        <w:rPr>
          <w:rFonts w:asciiTheme="majorBidi" w:hAnsiTheme="majorBidi" w:cstheme="majorBidi"/>
          <w:i/>
          <w:iCs/>
        </w:rPr>
        <w:t>N. meningitides, H.influenze</w:t>
      </w:r>
      <w:r w:rsidRPr="00CD3114">
        <w:rPr>
          <w:rFonts w:asciiTheme="majorBidi" w:hAnsiTheme="majorBidi" w:cstheme="majorBidi"/>
        </w:rPr>
        <w:t xml:space="preserve">, </w:t>
      </w:r>
      <w:r w:rsidRPr="00CD3114">
        <w:rPr>
          <w:rFonts w:asciiTheme="majorBidi" w:hAnsiTheme="majorBidi" w:cstheme="majorBidi"/>
          <w:i/>
          <w:iCs/>
        </w:rPr>
        <w:t>S.pneumoniae</w:t>
      </w:r>
      <w:r w:rsidRPr="00CD3114">
        <w:rPr>
          <w:rFonts w:asciiTheme="majorBidi" w:hAnsiTheme="majorBidi" w:cstheme="majorBidi"/>
        </w:rPr>
        <w:t xml:space="preserve"> ,group </w:t>
      </w:r>
      <w:r w:rsidRPr="00CD3114">
        <w:rPr>
          <w:rFonts w:asciiTheme="majorBidi" w:hAnsiTheme="majorBidi" w:cstheme="majorBidi"/>
          <w:i/>
          <w:iCs/>
        </w:rPr>
        <w:t>B Streptococcus</w:t>
      </w:r>
      <w:r w:rsidRPr="00CD3114">
        <w:rPr>
          <w:rFonts w:asciiTheme="majorBidi" w:hAnsiTheme="majorBidi" w:cstheme="majorBidi"/>
        </w:rPr>
        <w:t xml:space="preserve">, and </w:t>
      </w:r>
      <w:r w:rsidRPr="00CD3114">
        <w:rPr>
          <w:rFonts w:asciiTheme="majorBidi" w:hAnsiTheme="majorBidi" w:cstheme="majorBidi"/>
          <w:i/>
          <w:iCs/>
        </w:rPr>
        <w:t>E.coli</w:t>
      </w:r>
      <w:r w:rsidRPr="00CD3114">
        <w:rPr>
          <w:rFonts w:asciiTheme="majorBidi" w:hAnsiTheme="majorBidi" w:cstheme="majorBidi"/>
        </w:rPr>
        <w:t xml:space="preserve"> and the main morphologic and chemical tests used for identification.</w:t>
      </w:r>
    </w:p>
    <w:p w:rsidR="00DB05F9" w:rsidRPr="006D3E55" w:rsidRDefault="00DB05F9" w:rsidP="006D3E55">
      <w:pPr>
        <w:pStyle w:val="a7"/>
      </w:pPr>
    </w:p>
    <w:p w:rsidR="00DB05F9"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Conclusion:</w:t>
      </w:r>
    </w:p>
    <w:p w:rsidR="006D3E55" w:rsidRPr="006D3E55" w:rsidRDefault="006D3E55" w:rsidP="006D3E55">
      <w:pPr>
        <w:pStyle w:val="a7"/>
      </w:pP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bCs/>
        </w:rPr>
        <w:t xml:space="preserve">Acute pyogenic meningitis is a medical emergency that needs urgent empirical antimicrobial treatment to prevent complications. </w:t>
      </w: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rPr>
        <w:t>It is</w:t>
      </w:r>
      <w:r w:rsidRPr="00CD3114">
        <w:rPr>
          <w:rFonts w:asciiTheme="majorBidi" w:hAnsiTheme="majorBidi" w:cstheme="majorBidi"/>
          <w:bCs/>
        </w:rPr>
        <w:t xml:space="preserve"> an important cause of mortality and morbidity particularly in neonates and children throughout the world.</w:t>
      </w: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bCs/>
        </w:rPr>
        <w:t xml:space="preserve">Commonly caused by the three common and pathogens ( </w:t>
      </w:r>
      <w:r w:rsidRPr="00CD3114">
        <w:rPr>
          <w:rFonts w:asciiTheme="majorBidi" w:hAnsiTheme="majorBidi" w:cstheme="majorBidi"/>
          <w:bCs/>
          <w:i/>
          <w:iCs/>
        </w:rPr>
        <w:t>N.meningitidis, Hib</w:t>
      </w:r>
      <w:r w:rsidRPr="00CD3114">
        <w:rPr>
          <w:rFonts w:asciiTheme="majorBidi" w:hAnsiTheme="majorBidi" w:cstheme="majorBidi"/>
          <w:bCs/>
        </w:rPr>
        <w:t xml:space="preserve">, and </w:t>
      </w:r>
      <w:r w:rsidRPr="00CD3114">
        <w:rPr>
          <w:rFonts w:asciiTheme="majorBidi" w:hAnsiTheme="majorBidi" w:cstheme="majorBidi"/>
          <w:bCs/>
          <w:i/>
          <w:iCs/>
        </w:rPr>
        <w:t>S.pneumoniae</w:t>
      </w:r>
      <w:r w:rsidRPr="00CD3114">
        <w:rPr>
          <w:rFonts w:asciiTheme="majorBidi" w:hAnsiTheme="majorBidi" w:cstheme="majorBidi"/>
          <w:bCs/>
        </w:rPr>
        <w:t>) .</w:t>
      </w: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bCs/>
        </w:rPr>
        <w:t xml:space="preserve">Lab diagnosis by rapid analysis and culture of CSF sample is required. </w:t>
      </w: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bCs/>
        </w:rPr>
        <w:t>Management of acute pyogenic meningitis case with empirical antimicrobial therapy that cover most common pathogens is important.</w:t>
      </w:r>
    </w:p>
    <w:p w:rsidR="00DB05F9" w:rsidRPr="00CD3114" w:rsidRDefault="00DB05F9" w:rsidP="006D3E55">
      <w:pPr>
        <w:pStyle w:val="a7"/>
        <w:spacing w:line="276" w:lineRule="auto"/>
        <w:jc w:val="both"/>
        <w:rPr>
          <w:rFonts w:asciiTheme="majorBidi" w:hAnsiTheme="majorBidi" w:cstheme="majorBidi"/>
          <w:bCs/>
        </w:rPr>
      </w:pPr>
      <w:r w:rsidRPr="00CD3114">
        <w:rPr>
          <w:rFonts w:asciiTheme="majorBidi" w:hAnsiTheme="majorBidi" w:cstheme="majorBidi"/>
          <w:bCs/>
        </w:rPr>
        <w:t>Prevention using vaccination and prophylaxis of contacts against common etiologic agents.</w:t>
      </w:r>
    </w:p>
    <w:p w:rsidR="00DB05F9" w:rsidRPr="006D3E55" w:rsidRDefault="00DB05F9" w:rsidP="006D3E55">
      <w:pPr>
        <w:pStyle w:val="a7"/>
      </w:pPr>
    </w:p>
    <w:p w:rsidR="006D3E55"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DB05F9" w:rsidRPr="00CD3114" w:rsidRDefault="00DB05F9" w:rsidP="006D3E55">
      <w:pPr>
        <w:pStyle w:val="a7"/>
      </w:pPr>
      <w:r w:rsidRPr="00CD3114">
        <w:tab/>
      </w:r>
    </w:p>
    <w:p w:rsidR="00DB05F9" w:rsidRPr="00CD3114" w:rsidRDefault="00DB05F9" w:rsidP="00693712">
      <w:pPr>
        <w:pStyle w:val="a7"/>
        <w:numPr>
          <w:ilvl w:val="0"/>
          <w:numId w:val="150"/>
        </w:numPr>
        <w:spacing w:line="276" w:lineRule="auto"/>
        <w:jc w:val="both"/>
        <w:rPr>
          <w:rFonts w:asciiTheme="majorBidi" w:hAnsiTheme="majorBidi" w:cstheme="majorBidi"/>
          <w:bCs/>
        </w:rPr>
      </w:pPr>
      <w:r w:rsidRPr="00CD3114">
        <w:rPr>
          <w:rFonts w:asciiTheme="majorBidi" w:hAnsiTheme="majorBidi" w:cstheme="majorBidi"/>
          <w:bCs/>
        </w:rPr>
        <w:t>Acute pyogenic meningitis is an important cause of morbidity and mortality especially neonates and children worldwide.</w:t>
      </w:r>
    </w:p>
    <w:p w:rsidR="00DB05F9" w:rsidRPr="00CD3114" w:rsidRDefault="00DB05F9" w:rsidP="00693712">
      <w:pPr>
        <w:pStyle w:val="a7"/>
        <w:numPr>
          <w:ilvl w:val="0"/>
          <w:numId w:val="150"/>
        </w:numPr>
        <w:spacing w:line="276" w:lineRule="auto"/>
        <w:jc w:val="both"/>
        <w:rPr>
          <w:rFonts w:asciiTheme="majorBidi" w:hAnsiTheme="majorBidi" w:cstheme="majorBidi"/>
          <w:bCs/>
        </w:rPr>
      </w:pPr>
      <w:r w:rsidRPr="00CD3114">
        <w:rPr>
          <w:rFonts w:asciiTheme="majorBidi" w:hAnsiTheme="majorBidi" w:cstheme="majorBidi"/>
          <w:bCs/>
        </w:rPr>
        <w:t>Three main etiologic agents of acute pyogenic meningitis and common serotypes.</w:t>
      </w:r>
    </w:p>
    <w:p w:rsidR="00DB05F9" w:rsidRPr="00CD3114" w:rsidRDefault="00DB05F9" w:rsidP="00693712">
      <w:pPr>
        <w:pStyle w:val="a7"/>
        <w:numPr>
          <w:ilvl w:val="0"/>
          <w:numId w:val="150"/>
        </w:numPr>
        <w:spacing w:line="276" w:lineRule="auto"/>
        <w:jc w:val="both"/>
        <w:rPr>
          <w:rFonts w:asciiTheme="majorBidi" w:hAnsiTheme="majorBidi" w:cstheme="majorBidi"/>
          <w:bCs/>
        </w:rPr>
      </w:pPr>
      <w:r w:rsidRPr="00CD3114">
        <w:rPr>
          <w:rFonts w:asciiTheme="majorBidi" w:hAnsiTheme="majorBidi" w:cstheme="majorBidi"/>
          <w:bCs/>
        </w:rPr>
        <w:t>The important causes of meningitis in different age groups and other medical  circumstances.</w:t>
      </w:r>
    </w:p>
    <w:p w:rsidR="00DB05F9" w:rsidRPr="00CD3114" w:rsidRDefault="00DB05F9" w:rsidP="00693712">
      <w:pPr>
        <w:pStyle w:val="a7"/>
        <w:numPr>
          <w:ilvl w:val="0"/>
          <w:numId w:val="150"/>
        </w:numPr>
        <w:spacing w:line="276" w:lineRule="auto"/>
        <w:jc w:val="both"/>
        <w:rPr>
          <w:rFonts w:asciiTheme="majorBidi" w:hAnsiTheme="majorBidi" w:cstheme="majorBidi"/>
          <w:bCs/>
        </w:rPr>
      </w:pPr>
      <w:r w:rsidRPr="00CD3114">
        <w:rPr>
          <w:rFonts w:asciiTheme="majorBidi" w:hAnsiTheme="majorBidi" w:cstheme="majorBidi"/>
          <w:bCs/>
        </w:rPr>
        <w:t>Brief on common clinical presentations of acute pyogenic meningitis.</w:t>
      </w:r>
    </w:p>
    <w:p w:rsidR="00DB05F9" w:rsidRPr="00CD3114" w:rsidRDefault="00DB05F9" w:rsidP="00693712">
      <w:pPr>
        <w:pStyle w:val="a7"/>
        <w:numPr>
          <w:ilvl w:val="0"/>
          <w:numId w:val="150"/>
        </w:numPr>
        <w:spacing w:line="276" w:lineRule="auto"/>
        <w:jc w:val="both"/>
        <w:rPr>
          <w:rFonts w:asciiTheme="majorBidi" w:hAnsiTheme="majorBidi" w:cstheme="majorBidi"/>
          <w:bCs/>
        </w:rPr>
      </w:pPr>
      <w:r w:rsidRPr="00CD3114">
        <w:rPr>
          <w:rFonts w:asciiTheme="majorBidi" w:hAnsiTheme="majorBidi" w:cstheme="majorBidi"/>
          <w:bCs/>
        </w:rPr>
        <w:t>Microbiology of common causative agents including; Gram stain, morphology, common serotypes, identification tests.</w:t>
      </w:r>
    </w:p>
    <w:p w:rsidR="00DB05F9" w:rsidRPr="00CD3114" w:rsidRDefault="00DB05F9" w:rsidP="00693712">
      <w:pPr>
        <w:pStyle w:val="a7"/>
        <w:numPr>
          <w:ilvl w:val="0"/>
          <w:numId w:val="150"/>
        </w:numPr>
        <w:spacing w:line="276" w:lineRule="auto"/>
        <w:jc w:val="both"/>
        <w:rPr>
          <w:rFonts w:asciiTheme="majorBidi" w:hAnsiTheme="majorBidi" w:cstheme="majorBidi"/>
          <w:bCs/>
        </w:rPr>
      </w:pPr>
      <w:r w:rsidRPr="00CD3114">
        <w:rPr>
          <w:rFonts w:asciiTheme="majorBidi" w:hAnsiTheme="majorBidi" w:cstheme="majorBidi"/>
          <w:bCs/>
        </w:rPr>
        <w:t>Lab. diagnosis of acute meningitis including; specimen collection (CSF, and blood), macroscopic examination, microscopic examination ( WBC and differential counts, glucose ,and protein ) in comparison to  normal CSF finding.</w:t>
      </w:r>
    </w:p>
    <w:p w:rsidR="00DB05F9" w:rsidRPr="00CD3114" w:rsidRDefault="00DB05F9" w:rsidP="00693712">
      <w:pPr>
        <w:pStyle w:val="a7"/>
        <w:numPr>
          <w:ilvl w:val="0"/>
          <w:numId w:val="150"/>
        </w:numPr>
        <w:spacing w:line="276" w:lineRule="auto"/>
        <w:jc w:val="both"/>
        <w:rPr>
          <w:rFonts w:asciiTheme="majorBidi" w:hAnsiTheme="majorBidi" w:cstheme="majorBidi"/>
          <w:bCs/>
        </w:rPr>
      </w:pPr>
      <w:r w:rsidRPr="00CD3114">
        <w:rPr>
          <w:rFonts w:asciiTheme="majorBidi" w:hAnsiTheme="majorBidi" w:cstheme="majorBidi"/>
          <w:bCs/>
        </w:rPr>
        <w:t>Meningitis is a medical emergency need empirical parenteral antimicrobial agent to cover the most common causative agents according to the age of the patients and resistance patterns.</w:t>
      </w:r>
    </w:p>
    <w:p w:rsidR="00DB05F9" w:rsidRPr="00CD3114" w:rsidRDefault="00DB05F9" w:rsidP="00693712">
      <w:pPr>
        <w:pStyle w:val="a7"/>
        <w:numPr>
          <w:ilvl w:val="0"/>
          <w:numId w:val="150"/>
        </w:numPr>
        <w:spacing w:line="276" w:lineRule="auto"/>
        <w:jc w:val="both"/>
        <w:rPr>
          <w:rFonts w:asciiTheme="majorBidi" w:hAnsiTheme="majorBidi" w:cstheme="majorBidi"/>
          <w:bCs/>
        </w:rPr>
      </w:pPr>
      <w:r w:rsidRPr="00CD3114">
        <w:rPr>
          <w:rFonts w:asciiTheme="majorBidi" w:hAnsiTheme="majorBidi" w:cstheme="majorBidi"/>
          <w:bCs/>
        </w:rPr>
        <w:t>Prevention by vaccination against common pathogens and prophylaxis of contacts.</w:t>
      </w:r>
    </w:p>
    <w:p w:rsidR="00DB05F9" w:rsidRPr="006D3E55" w:rsidRDefault="00DB05F9" w:rsidP="006D3E55">
      <w:pPr>
        <w:pStyle w:val="a7"/>
      </w:pPr>
    </w:p>
    <w:p w:rsidR="00DB05F9"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6D3E55" w:rsidRPr="006D3E55" w:rsidRDefault="006D3E55" w:rsidP="006D3E55">
      <w:pPr>
        <w:pStyle w:val="a7"/>
      </w:pPr>
    </w:p>
    <w:p w:rsidR="00DB05F9" w:rsidRPr="006D3E55" w:rsidRDefault="00DB05F9" w:rsidP="00693712">
      <w:pPr>
        <w:pStyle w:val="a7"/>
        <w:numPr>
          <w:ilvl w:val="0"/>
          <w:numId w:val="151"/>
        </w:numPr>
        <w:spacing w:line="276" w:lineRule="auto"/>
        <w:jc w:val="both"/>
        <w:rPr>
          <w:rFonts w:asciiTheme="majorBidi" w:hAnsiTheme="majorBidi" w:cstheme="majorBidi"/>
        </w:rPr>
      </w:pPr>
      <w:r w:rsidRPr="00CD3114">
        <w:rPr>
          <w:rFonts w:asciiTheme="majorBidi" w:hAnsiTheme="majorBidi" w:cstheme="majorBidi"/>
          <w:i/>
          <w:iCs/>
        </w:rPr>
        <w:t>Sherries</w:t>
      </w:r>
      <w:r w:rsidRPr="00CD3114">
        <w:rPr>
          <w:rFonts w:asciiTheme="majorBidi" w:hAnsiTheme="majorBidi" w:cstheme="majorBidi"/>
        </w:rPr>
        <w:t xml:space="preserve"> Medical Microbiology, an Introduction to Infectious Diseases. Latest edition, Kenneth Ryan and George Ray. Publisher: McGraw Hill.</w:t>
      </w:r>
      <w:r w:rsidR="006D3E55">
        <w:rPr>
          <w:rFonts w:asciiTheme="majorBidi" w:hAnsiTheme="majorBidi" w:cstheme="majorBidi"/>
        </w:rPr>
        <w:t xml:space="preserve"> </w:t>
      </w:r>
      <w:r w:rsidRPr="006D3E55">
        <w:rPr>
          <w:rFonts w:asciiTheme="majorBidi" w:hAnsiTheme="majorBidi" w:cstheme="majorBidi"/>
        </w:rPr>
        <w:t>Chapter 67, page: 873-879.</w:t>
      </w:r>
    </w:p>
    <w:p w:rsidR="00DB05F9" w:rsidRPr="00CD3114" w:rsidRDefault="00DB05F9" w:rsidP="006D3E55">
      <w:pPr>
        <w:jc w:val="both"/>
        <w:rPr>
          <w:rFonts w:asciiTheme="majorBidi" w:hAnsiTheme="majorBidi" w:cstheme="majorBidi"/>
          <w:sz w:val="24"/>
          <w:szCs w:val="24"/>
        </w:rPr>
      </w:pPr>
    </w:p>
    <w:p w:rsidR="007E3993" w:rsidRPr="00CD3114" w:rsidRDefault="007E3993" w:rsidP="006D3E55">
      <w:pPr>
        <w:jc w:val="both"/>
        <w:rPr>
          <w:rFonts w:asciiTheme="majorBidi" w:hAnsiTheme="majorBidi" w:cstheme="majorBidi"/>
          <w:sz w:val="24"/>
          <w:szCs w:val="24"/>
        </w:rPr>
      </w:pPr>
    </w:p>
    <w:p w:rsidR="007E3993" w:rsidRPr="00CD3114" w:rsidRDefault="007E3993" w:rsidP="006D3E55">
      <w:pPr>
        <w:jc w:val="both"/>
        <w:rPr>
          <w:rFonts w:asciiTheme="majorBidi" w:hAnsiTheme="majorBidi" w:cstheme="majorBidi"/>
          <w:sz w:val="24"/>
          <w:szCs w:val="24"/>
        </w:rPr>
      </w:pPr>
    </w:p>
    <w:p w:rsidR="007E3993" w:rsidRPr="00CD3114" w:rsidRDefault="007E3993" w:rsidP="006D3E55">
      <w:pPr>
        <w:jc w:val="both"/>
        <w:rPr>
          <w:rFonts w:asciiTheme="majorBidi" w:hAnsiTheme="majorBidi" w:cstheme="majorBidi"/>
          <w:sz w:val="24"/>
          <w:szCs w:val="24"/>
        </w:rPr>
      </w:pPr>
    </w:p>
    <w:p w:rsidR="007E3993" w:rsidRPr="00CD3114" w:rsidRDefault="007E3993" w:rsidP="006D3E55">
      <w:pPr>
        <w:jc w:val="both"/>
        <w:rPr>
          <w:rFonts w:asciiTheme="majorBidi" w:hAnsiTheme="majorBidi" w:cstheme="majorBidi"/>
          <w:sz w:val="24"/>
          <w:szCs w:val="24"/>
        </w:rPr>
      </w:pPr>
    </w:p>
    <w:p w:rsidR="007E3993" w:rsidRPr="00CD3114" w:rsidRDefault="007E3993" w:rsidP="006D3E55">
      <w:pPr>
        <w:jc w:val="both"/>
        <w:rPr>
          <w:rFonts w:asciiTheme="majorBidi" w:hAnsiTheme="majorBidi" w:cstheme="majorBidi"/>
          <w:sz w:val="24"/>
          <w:szCs w:val="24"/>
        </w:rPr>
      </w:pPr>
    </w:p>
    <w:p w:rsidR="007E3993" w:rsidRPr="00CD3114" w:rsidRDefault="007E3993" w:rsidP="00CD3114">
      <w:pPr>
        <w:rPr>
          <w:rFonts w:asciiTheme="majorBidi" w:hAnsiTheme="majorBidi" w:cstheme="majorBidi"/>
          <w:sz w:val="24"/>
          <w:szCs w:val="24"/>
        </w:rPr>
      </w:pPr>
    </w:p>
    <w:p w:rsidR="007E3993" w:rsidRDefault="007E3993"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705817" w:rsidRDefault="00705817" w:rsidP="00CD3114">
      <w:pPr>
        <w:rPr>
          <w:rFonts w:asciiTheme="majorBidi" w:hAnsiTheme="majorBidi" w:cstheme="majorBidi"/>
          <w:sz w:val="24"/>
          <w:szCs w:val="24"/>
        </w:rPr>
      </w:pPr>
    </w:p>
    <w:p w:rsidR="00D92C06" w:rsidRDefault="00D92C06" w:rsidP="00CD3114">
      <w:pPr>
        <w:rPr>
          <w:rFonts w:asciiTheme="majorBidi" w:hAnsiTheme="majorBidi" w:cstheme="majorBidi"/>
          <w:sz w:val="24"/>
          <w:szCs w:val="24"/>
        </w:rPr>
      </w:pPr>
    </w:p>
    <w:tbl>
      <w:tblPr>
        <w:tblStyle w:val="a5"/>
        <w:tblpPr w:leftFromText="180" w:rightFromText="180" w:vertAnchor="text" w:horzAnchor="margin" w:tblpXSpec="center" w:tblpY="302"/>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7E3993" w:rsidRPr="00CD3114" w:rsidTr="00D92C06">
        <w:trPr>
          <w:trHeight w:val="437"/>
        </w:trPr>
        <w:tc>
          <w:tcPr>
            <w:tcW w:w="9828" w:type="dxa"/>
            <w:shd w:val="clear" w:color="auto" w:fill="D9D9D9" w:themeFill="background1" w:themeFillShade="D9"/>
            <w:vAlign w:val="center"/>
          </w:tcPr>
          <w:p w:rsidR="007E3993" w:rsidRPr="00D92C06" w:rsidRDefault="007E3993" w:rsidP="00346503">
            <w:pPr>
              <w:rPr>
                <w:rFonts w:ascii="Footlight MT Light" w:hAnsi="Footlight MT Light"/>
                <w:bCs/>
                <w:sz w:val="20"/>
                <w:szCs w:val="20"/>
              </w:rPr>
            </w:pPr>
            <w:r w:rsidRPr="00D92C06">
              <w:rPr>
                <w:rFonts w:asciiTheme="majorBidi" w:hAnsiTheme="majorBidi" w:cstheme="majorBidi"/>
                <w:b/>
                <w:sz w:val="24"/>
                <w:szCs w:val="24"/>
              </w:rPr>
              <w:t>Title of the lecture:</w:t>
            </w:r>
            <w:r w:rsidR="00346503" w:rsidRPr="00D92C06">
              <w:rPr>
                <w:rFonts w:asciiTheme="majorBidi" w:hAnsiTheme="majorBidi" w:cstheme="majorBidi"/>
                <w:b/>
                <w:sz w:val="24"/>
                <w:szCs w:val="24"/>
              </w:rPr>
              <w:t xml:space="preserve"> </w:t>
            </w:r>
            <w:r w:rsidR="00346503" w:rsidRPr="00D92C06">
              <w:rPr>
                <w:rFonts w:ascii="Footlight MT Light" w:hAnsi="Footlight MT Light"/>
                <w:bCs/>
                <w:sz w:val="20"/>
                <w:szCs w:val="20"/>
              </w:rPr>
              <w:t xml:space="preserve"> </w:t>
            </w:r>
            <w:r w:rsidR="00346503" w:rsidRPr="00D92C06">
              <w:rPr>
                <w:rFonts w:asciiTheme="majorBidi" w:hAnsiTheme="majorBidi" w:cstheme="majorBidi"/>
                <w:b/>
                <w:sz w:val="24"/>
                <w:szCs w:val="24"/>
              </w:rPr>
              <w:t>Cerebral Tuberculosis and other chronic cerebral infections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7514"/>
      </w:tblGrid>
      <w:tr w:rsidR="006D3E55" w:rsidRPr="006D3E55" w:rsidTr="006D3E55">
        <w:tc>
          <w:tcPr>
            <w:tcW w:w="2340"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Lecturer’s name</w:t>
            </w:r>
          </w:p>
        </w:tc>
        <w:tc>
          <w:tcPr>
            <w:tcW w:w="7514" w:type="dxa"/>
            <w:shd w:val="clear" w:color="auto" w:fill="F2F2F2" w:themeFill="background1" w:themeFillShade="F2"/>
          </w:tcPr>
          <w:p w:rsidR="006D3E55" w:rsidRPr="00377E07" w:rsidRDefault="00B17FE2" w:rsidP="006D3E55">
            <w:pPr>
              <w:pStyle w:val="a7"/>
              <w:spacing w:line="276" w:lineRule="auto"/>
              <w:jc w:val="both"/>
              <w:rPr>
                <w:rFonts w:asciiTheme="majorBidi" w:hAnsiTheme="majorBidi" w:cstheme="majorBidi"/>
                <w:highlight w:val="yellow"/>
              </w:rPr>
            </w:pPr>
            <w:r w:rsidRPr="00B17FE2">
              <w:rPr>
                <w:rFonts w:asciiTheme="majorBidi" w:hAnsiTheme="majorBidi" w:cstheme="majorBidi"/>
                <w:bCs/>
              </w:rPr>
              <w:t>Dr. Ali Somily</w:t>
            </w:r>
            <w:r w:rsidR="00346503" w:rsidRPr="00B17FE2">
              <w:rPr>
                <w:rFonts w:ascii="Footlight MT Light" w:hAnsi="Footlight MT Light"/>
              </w:rPr>
              <w:t xml:space="preserve"> </w:t>
            </w:r>
            <w:r w:rsidR="00346503" w:rsidRPr="00B17FE2">
              <w:rPr>
                <w:rFonts w:ascii="Footlight MT Light" w:hAnsi="Footlight MT Light"/>
                <w:b/>
              </w:rPr>
              <w:t xml:space="preserve"> </w:t>
            </w:r>
          </w:p>
        </w:tc>
      </w:tr>
      <w:tr w:rsidR="006D3E55" w:rsidRPr="006D3E55" w:rsidTr="006D3E55">
        <w:tc>
          <w:tcPr>
            <w:tcW w:w="2340"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Department</w:t>
            </w:r>
          </w:p>
        </w:tc>
        <w:tc>
          <w:tcPr>
            <w:tcW w:w="7514" w:type="dxa"/>
            <w:shd w:val="clear" w:color="auto" w:fill="F2F2F2" w:themeFill="background1" w:themeFillShade="F2"/>
          </w:tcPr>
          <w:p w:rsidR="006D3E55" w:rsidRPr="00B17FE2" w:rsidRDefault="006D3E55" w:rsidP="006D3E55">
            <w:pPr>
              <w:pStyle w:val="a7"/>
              <w:spacing w:line="276" w:lineRule="auto"/>
              <w:jc w:val="both"/>
              <w:rPr>
                <w:rFonts w:asciiTheme="majorBidi" w:hAnsiTheme="majorBidi" w:cstheme="majorBidi"/>
              </w:rPr>
            </w:pPr>
            <w:r w:rsidRPr="00B17FE2">
              <w:rPr>
                <w:rFonts w:asciiTheme="majorBidi" w:hAnsiTheme="majorBidi" w:cstheme="majorBidi"/>
              </w:rPr>
              <w:t>Pathology (Microbiology Unit)</w:t>
            </w:r>
          </w:p>
        </w:tc>
      </w:tr>
      <w:tr w:rsidR="006D3E55" w:rsidRPr="006D3E55" w:rsidTr="006D3E55">
        <w:tc>
          <w:tcPr>
            <w:tcW w:w="2340" w:type="dxa"/>
            <w:shd w:val="clear" w:color="auto" w:fill="F2F2F2" w:themeFill="background1" w:themeFillShade="F2"/>
          </w:tcPr>
          <w:p w:rsidR="006D3E55" w:rsidRPr="006D3E55" w:rsidRDefault="00B17FE2" w:rsidP="00B17FE2">
            <w:pPr>
              <w:pStyle w:val="a7"/>
              <w:spacing w:line="276" w:lineRule="auto"/>
              <w:jc w:val="both"/>
              <w:rPr>
                <w:rFonts w:asciiTheme="majorBidi" w:hAnsiTheme="majorBidi" w:cstheme="majorBidi"/>
                <w:b/>
                <w:bCs/>
              </w:rPr>
            </w:pPr>
            <w:r>
              <w:rPr>
                <w:rFonts w:asciiTheme="majorBidi" w:hAnsiTheme="majorBidi" w:cstheme="majorBidi"/>
                <w:b/>
                <w:bCs/>
              </w:rPr>
              <w:t xml:space="preserve">Block </w:t>
            </w:r>
          </w:p>
        </w:tc>
        <w:tc>
          <w:tcPr>
            <w:tcW w:w="7514" w:type="dxa"/>
            <w:shd w:val="clear" w:color="auto" w:fill="F2F2F2" w:themeFill="background1" w:themeFillShade="F2"/>
          </w:tcPr>
          <w:p w:rsidR="006D3E55" w:rsidRPr="00B17FE2" w:rsidRDefault="006D3E55" w:rsidP="006D3E55">
            <w:pPr>
              <w:pStyle w:val="a7"/>
              <w:spacing w:line="276" w:lineRule="auto"/>
              <w:jc w:val="both"/>
              <w:rPr>
                <w:rFonts w:asciiTheme="majorBidi" w:hAnsiTheme="majorBidi" w:cstheme="majorBidi"/>
              </w:rPr>
            </w:pPr>
            <w:r w:rsidRPr="00B17FE2">
              <w:rPr>
                <w:rFonts w:asciiTheme="majorBidi" w:hAnsiTheme="majorBidi" w:cstheme="majorBidi"/>
              </w:rPr>
              <w:t>Neuropsychiatry Block</w:t>
            </w:r>
          </w:p>
        </w:tc>
      </w:tr>
      <w:tr w:rsidR="006D3E55" w:rsidRPr="006D3E55" w:rsidTr="00BC6646">
        <w:tc>
          <w:tcPr>
            <w:tcW w:w="2340"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Email address</w:t>
            </w:r>
          </w:p>
        </w:tc>
        <w:tc>
          <w:tcPr>
            <w:tcW w:w="7514" w:type="dxa"/>
            <w:shd w:val="clear" w:color="auto" w:fill="F2F2F2" w:themeFill="background1" w:themeFillShade="F2"/>
          </w:tcPr>
          <w:p w:rsidR="006D3E55" w:rsidRPr="00377E07" w:rsidRDefault="00524340" w:rsidP="006D3E55">
            <w:pPr>
              <w:pStyle w:val="a7"/>
              <w:spacing w:line="276" w:lineRule="auto"/>
              <w:jc w:val="both"/>
              <w:rPr>
                <w:rFonts w:asciiTheme="majorBidi" w:hAnsiTheme="majorBidi" w:cstheme="majorBidi"/>
                <w:b/>
                <w:bCs/>
                <w:highlight w:val="yellow"/>
              </w:rPr>
            </w:pPr>
            <w:hyperlink r:id="rId60" w:history="1">
              <w:r w:rsidR="00BC6646" w:rsidRPr="004D2A08">
                <w:rPr>
                  <w:rStyle w:val="Hyperlink"/>
                  <w:rFonts w:asciiTheme="majorBidi" w:hAnsiTheme="majorBidi" w:cstheme="majorBidi"/>
                  <w:color w:val="auto"/>
                  <w:u w:val="none"/>
                </w:rPr>
                <w:t>ali.somily@gmail.com</w:t>
              </w:r>
            </w:hyperlink>
          </w:p>
        </w:tc>
      </w:tr>
    </w:tbl>
    <w:p w:rsidR="00705817" w:rsidRPr="006D3E55" w:rsidRDefault="00705817" w:rsidP="006D3E55">
      <w:pPr>
        <w:pStyle w:val="a7"/>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lecturer:</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By the end of this lecture, the students should be able to:</w:t>
      </w:r>
    </w:p>
    <w:p w:rsidR="00F241E0" w:rsidRPr="00CD3114" w:rsidRDefault="00F241E0" w:rsidP="00CD3114">
      <w:pPr>
        <w:pStyle w:val="a7"/>
        <w:spacing w:line="276" w:lineRule="auto"/>
        <w:jc w:val="both"/>
        <w:rPr>
          <w:rFonts w:asciiTheme="majorBidi" w:hAnsiTheme="majorBidi" w:cstheme="majorBidi"/>
          <w:bCs/>
        </w:rPr>
      </w:pPr>
    </w:p>
    <w:p w:rsidR="00DB05F9" w:rsidRPr="00CD3114" w:rsidRDefault="00DB05F9" w:rsidP="00693712">
      <w:pPr>
        <w:pStyle w:val="a7"/>
        <w:numPr>
          <w:ilvl w:val="0"/>
          <w:numId w:val="71"/>
        </w:numPr>
        <w:spacing w:line="276" w:lineRule="auto"/>
        <w:jc w:val="both"/>
        <w:rPr>
          <w:rFonts w:asciiTheme="majorBidi" w:hAnsiTheme="majorBidi" w:cstheme="majorBidi"/>
          <w:b/>
          <w:bCs/>
        </w:rPr>
      </w:pPr>
      <w:r w:rsidRPr="00CD3114">
        <w:rPr>
          <w:rFonts w:asciiTheme="majorBidi" w:hAnsiTheme="majorBidi" w:cstheme="majorBidi"/>
          <w:bCs/>
        </w:rPr>
        <w:t>Differentiate between clinical presentation of acute and</w:t>
      </w:r>
      <w:r w:rsidR="00346503">
        <w:rPr>
          <w:rFonts w:asciiTheme="majorBidi" w:hAnsiTheme="majorBidi" w:cstheme="majorBidi"/>
          <w:bCs/>
        </w:rPr>
        <w:t xml:space="preserve"> chronic cerebral and meningitis</w:t>
      </w:r>
      <w:r w:rsidRPr="00CD3114">
        <w:rPr>
          <w:rFonts w:asciiTheme="majorBidi" w:hAnsiTheme="majorBidi" w:cstheme="majorBidi"/>
          <w:bCs/>
        </w:rPr>
        <w:t xml:space="preserve"> infection.</w:t>
      </w:r>
    </w:p>
    <w:p w:rsidR="00DB05F9" w:rsidRPr="00CD3114" w:rsidRDefault="00DB05F9" w:rsidP="00693712">
      <w:pPr>
        <w:pStyle w:val="a7"/>
        <w:numPr>
          <w:ilvl w:val="0"/>
          <w:numId w:val="71"/>
        </w:numPr>
        <w:spacing w:line="276" w:lineRule="auto"/>
        <w:jc w:val="both"/>
        <w:rPr>
          <w:rFonts w:asciiTheme="majorBidi" w:hAnsiTheme="majorBidi" w:cstheme="majorBidi"/>
          <w:b/>
          <w:bCs/>
        </w:rPr>
      </w:pPr>
      <w:r w:rsidRPr="00CD3114">
        <w:rPr>
          <w:rFonts w:asciiTheme="majorBidi" w:hAnsiTheme="majorBidi" w:cstheme="majorBidi"/>
          <w:bCs/>
        </w:rPr>
        <w:t>Differentiate between the cerebrospinal fluid findings in acute and chronic meningitis.</w:t>
      </w:r>
    </w:p>
    <w:p w:rsidR="00DB05F9" w:rsidRPr="00CD3114" w:rsidRDefault="00DB05F9" w:rsidP="00693712">
      <w:pPr>
        <w:pStyle w:val="a7"/>
        <w:numPr>
          <w:ilvl w:val="0"/>
          <w:numId w:val="71"/>
        </w:numPr>
        <w:spacing w:line="276" w:lineRule="auto"/>
        <w:jc w:val="both"/>
        <w:rPr>
          <w:rFonts w:asciiTheme="majorBidi" w:hAnsiTheme="majorBidi" w:cstheme="majorBidi"/>
          <w:b/>
          <w:bCs/>
        </w:rPr>
      </w:pPr>
      <w:r w:rsidRPr="00CD3114">
        <w:rPr>
          <w:rFonts w:asciiTheme="majorBidi" w:hAnsiTheme="majorBidi" w:cstheme="majorBidi"/>
          <w:bCs/>
        </w:rPr>
        <w:t>Know generally the different microbiological causes of chronic cerebral infection and meningitis.</w:t>
      </w:r>
    </w:p>
    <w:p w:rsidR="00DB05F9" w:rsidRPr="00CD3114" w:rsidRDefault="00DB05F9" w:rsidP="00693712">
      <w:pPr>
        <w:pStyle w:val="a7"/>
        <w:numPr>
          <w:ilvl w:val="0"/>
          <w:numId w:val="71"/>
        </w:numPr>
        <w:spacing w:line="276" w:lineRule="auto"/>
        <w:jc w:val="both"/>
        <w:rPr>
          <w:rFonts w:asciiTheme="majorBidi" w:hAnsiTheme="majorBidi" w:cstheme="majorBidi"/>
          <w:b/>
          <w:bCs/>
        </w:rPr>
      </w:pPr>
      <w:r w:rsidRPr="00CD3114">
        <w:rPr>
          <w:rFonts w:asciiTheme="majorBidi" w:hAnsiTheme="majorBidi" w:cstheme="majorBidi"/>
          <w:bCs/>
        </w:rPr>
        <w:t>Know the details of the different bacterial causes of chronic meningitis specially tuberculosis and brucellosis.</w:t>
      </w:r>
    </w:p>
    <w:p w:rsidR="00DB05F9" w:rsidRPr="00CD3114" w:rsidRDefault="00DB05F9" w:rsidP="00693712">
      <w:pPr>
        <w:pStyle w:val="a7"/>
        <w:numPr>
          <w:ilvl w:val="0"/>
          <w:numId w:val="71"/>
        </w:numPr>
        <w:spacing w:line="276" w:lineRule="auto"/>
        <w:jc w:val="both"/>
        <w:rPr>
          <w:rFonts w:asciiTheme="majorBidi" w:hAnsiTheme="majorBidi" w:cstheme="majorBidi"/>
          <w:b/>
          <w:bCs/>
        </w:rPr>
      </w:pPr>
      <w:r w:rsidRPr="00CD3114">
        <w:rPr>
          <w:rFonts w:asciiTheme="majorBidi" w:hAnsiTheme="majorBidi" w:cstheme="majorBidi"/>
          <w:bCs/>
        </w:rPr>
        <w:t>Differentiate between the clinical presentation and laboratory findings of tuberculous and Brucella meningitis.</w:t>
      </w:r>
    </w:p>
    <w:p w:rsidR="00DB05F9" w:rsidRPr="00CD3114" w:rsidRDefault="00DB05F9" w:rsidP="00693712">
      <w:pPr>
        <w:pStyle w:val="a7"/>
        <w:numPr>
          <w:ilvl w:val="0"/>
          <w:numId w:val="71"/>
        </w:numPr>
        <w:spacing w:line="276" w:lineRule="auto"/>
        <w:jc w:val="both"/>
        <w:rPr>
          <w:rFonts w:asciiTheme="majorBidi" w:hAnsiTheme="majorBidi" w:cstheme="majorBidi"/>
          <w:b/>
          <w:bCs/>
        </w:rPr>
      </w:pPr>
      <w:r w:rsidRPr="00CD3114">
        <w:rPr>
          <w:rFonts w:asciiTheme="majorBidi" w:hAnsiTheme="majorBidi" w:cstheme="majorBidi"/>
          <w:bCs/>
        </w:rPr>
        <w:t>Know the basis of treatment of T.B and Brucella meningitis.</w:t>
      </w:r>
    </w:p>
    <w:p w:rsidR="00DB05F9" w:rsidRPr="00CD3114" w:rsidRDefault="00DB05F9" w:rsidP="00CD3114">
      <w:pPr>
        <w:pStyle w:val="a7"/>
        <w:spacing w:line="276" w:lineRule="auto"/>
        <w:jc w:val="both"/>
        <w:rPr>
          <w:rFonts w:asciiTheme="majorBidi" w:hAnsiTheme="majorBidi" w:cstheme="majorBidi"/>
        </w:rPr>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6D3E55" w:rsidRPr="006D3E55" w:rsidRDefault="006D3E55" w:rsidP="006D3E55">
      <w:pPr>
        <w:pStyle w:val="a7"/>
      </w:pPr>
    </w:p>
    <w:p w:rsidR="00DB05F9" w:rsidRPr="00CD3114" w:rsidRDefault="00DB05F9" w:rsidP="00CD3114">
      <w:pPr>
        <w:pStyle w:val="a7"/>
        <w:spacing w:line="276" w:lineRule="auto"/>
        <w:jc w:val="both"/>
        <w:rPr>
          <w:rFonts w:asciiTheme="majorBidi" w:hAnsiTheme="majorBidi" w:cstheme="majorBidi"/>
          <w:bCs/>
        </w:rPr>
      </w:pPr>
      <w:r w:rsidRPr="00CD3114">
        <w:rPr>
          <w:rFonts w:asciiTheme="majorBidi" w:hAnsiTheme="majorBidi" w:cstheme="majorBidi"/>
          <w:bCs/>
        </w:rPr>
        <w:t>Chronic inflammation of meningitis (pia, arachnoid and dura) as well as cerebral tissue can produce profound neurological disability and maybe fatal if not treated.</w:t>
      </w:r>
    </w:p>
    <w:p w:rsidR="00DB05F9" w:rsidRPr="00CD3114" w:rsidRDefault="00DB05F9" w:rsidP="00CD3114">
      <w:pPr>
        <w:pStyle w:val="a7"/>
        <w:spacing w:line="276" w:lineRule="auto"/>
        <w:jc w:val="both"/>
        <w:rPr>
          <w:rFonts w:asciiTheme="majorBidi" w:hAnsiTheme="majorBidi" w:cstheme="majorBidi"/>
          <w:bCs/>
        </w:rPr>
      </w:pPr>
      <w:r w:rsidRPr="00CD3114">
        <w:rPr>
          <w:rFonts w:asciiTheme="majorBidi" w:hAnsiTheme="majorBidi" w:cstheme="majorBidi"/>
          <w:bCs/>
        </w:rPr>
        <w:t>Chronic meningitis has an insidious onset, with progression of signs and symptoms over a period of weeks. This is different from acute pyogenic meningitis and cerebral infection which has rapid onset of symptoms and sign in a period of days.</w:t>
      </w:r>
    </w:p>
    <w:p w:rsidR="00DB05F9" w:rsidRPr="00CD3114" w:rsidRDefault="00DB05F9" w:rsidP="00CD3114">
      <w:pPr>
        <w:pStyle w:val="a7"/>
        <w:spacing w:line="276" w:lineRule="auto"/>
        <w:jc w:val="both"/>
        <w:rPr>
          <w:rFonts w:asciiTheme="majorBidi" w:hAnsiTheme="majorBidi" w:cstheme="majorBidi"/>
          <w:bCs/>
        </w:rPr>
      </w:pPr>
      <w:r w:rsidRPr="00CD3114">
        <w:rPr>
          <w:rFonts w:asciiTheme="majorBidi" w:hAnsiTheme="majorBidi" w:cstheme="majorBidi"/>
          <w:bCs/>
        </w:rPr>
        <w:t>The chronic cerebral infection and meningitis are commonly diagnosed if the characteristic neurological syndrome exists for more than 4 weeks associated with inflammatory response in (CSF).</w:t>
      </w:r>
    </w:p>
    <w:p w:rsidR="00DB05F9" w:rsidRPr="00CD3114" w:rsidRDefault="00DB05F9" w:rsidP="00CD3114">
      <w:pPr>
        <w:pStyle w:val="a7"/>
        <w:spacing w:line="276" w:lineRule="auto"/>
        <w:jc w:val="both"/>
        <w:rPr>
          <w:rFonts w:asciiTheme="majorBidi" w:hAnsiTheme="majorBidi" w:cstheme="majorBidi"/>
          <w:bCs/>
        </w:rPr>
      </w:pPr>
      <w:r w:rsidRPr="00CD3114">
        <w:rPr>
          <w:rFonts w:asciiTheme="majorBidi" w:hAnsiTheme="majorBidi" w:cstheme="majorBidi"/>
          <w:bCs/>
        </w:rPr>
        <w:t>The causes of chronic inflammation of meningitis and cerebral tissue could be Bacterial, fungal or parasitic.</w:t>
      </w:r>
    </w:p>
    <w:p w:rsidR="00DB05F9" w:rsidRPr="006D3E55" w:rsidRDefault="00DB05F9" w:rsidP="006D3E55">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6D3E55" w:rsidRPr="006D3E55" w:rsidRDefault="006D3E55" w:rsidP="006D3E55">
      <w:pPr>
        <w:pStyle w:val="a7"/>
      </w:pPr>
    </w:p>
    <w:p w:rsidR="00DB05F9" w:rsidRPr="00CD3114" w:rsidRDefault="00DB05F9" w:rsidP="00CD3114">
      <w:pPr>
        <w:pStyle w:val="a7"/>
        <w:spacing w:line="276" w:lineRule="auto"/>
        <w:jc w:val="both"/>
        <w:rPr>
          <w:rFonts w:asciiTheme="majorBidi" w:hAnsiTheme="majorBidi" w:cstheme="majorBidi"/>
          <w:bCs/>
        </w:rPr>
      </w:pPr>
      <w:r w:rsidRPr="00CD3114">
        <w:rPr>
          <w:rFonts w:asciiTheme="majorBidi" w:hAnsiTheme="majorBidi" w:cstheme="majorBidi"/>
          <w:bCs/>
        </w:rPr>
        <w:t xml:space="preserve">Clinical features of chronic cerebral and meninges infection. A insidious gradual onset with progression of symptoms and signs over a long period of more than 4 weeks. The symptoms include chronic head ache later, signs include hydrocephalus, cranial neuropathy with chronic memory impairment. These symptoms and signs differ from those of acute pyogenic meningitis which are characterized by acute onset of fever headache, stiff neck, vomiting, irritability and neurological dysfunction in days. </w:t>
      </w:r>
    </w:p>
    <w:p w:rsidR="00DB05F9" w:rsidRPr="00CD3114" w:rsidRDefault="00DB05F9" w:rsidP="00CD3114">
      <w:pPr>
        <w:pStyle w:val="a7"/>
        <w:spacing w:line="276" w:lineRule="auto"/>
        <w:jc w:val="both"/>
        <w:rPr>
          <w:rFonts w:asciiTheme="majorBidi" w:hAnsiTheme="majorBidi" w:cstheme="majorBidi"/>
          <w:bCs/>
        </w:rPr>
      </w:pPr>
      <w:r w:rsidRPr="00CD3114">
        <w:rPr>
          <w:rFonts w:asciiTheme="majorBidi" w:hAnsiTheme="majorBidi" w:cstheme="majorBidi"/>
          <w:bCs/>
        </w:rPr>
        <w:t>The symptoms and signs of chronic meningitis can exist in two forms. In the first one, the symptoms are chronic and persistent in the other, the symptoms are recurrent, and discrete episodes of illness.</w:t>
      </w:r>
    </w:p>
    <w:p w:rsidR="00705817" w:rsidRPr="006D3E55" w:rsidRDefault="00705817" w:rsidP="006D3E55">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Conclusion:</w:t>
      </w:r>
    </w:p>
    <w:p w:rsidR="006D3E55" w:rsidRPr="00CD3114" w:rsidRDefault="006D3E55" w:rsidP="00CD3114">
      <w:pPr>
        <w:pStyle w:val="a7"/>
        <w:spacing w:line="276" w:lineRule="auto"/>
        <w:jc w:val="both"/>
        <w:rPr>
          <w:rFonts w:asciiTheme="majorBidi" w:hAnsiTheme="majorBidi" w:cstheme="majorBidi"/>
          <w:b/>
        </w:rPr>
      </w:pP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 xml:space="preserve">Symptoms and signs of chronic cerebral infection and meningitis infection. Causes of chronic cerebral infection and meningitis addressing  mainly tuberculosis and brucella infections. Laboratory findings in cerebrospinal fluid and treatment of chronic infection and meningitis stressing on the tuberculosis and brucellosis cerebral infection and meningitis infection. </w:t>
      </w:r>
    </w:p>
    <w:p w:rsidR="00DB05F9" w:rsidRPr="006D3E55" w:rsidRDefault="00DB05F9" w:rsidP="006D3E55">
      <w:pPr>
        <w:pStyle w:val="a7"/>
      </w:pPr>
    </w:p>
    <w:p w:rsidR="006D3E55"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DB05F9" w:rsidRPr="00CD3114" w:rsidRDefault="00DB05F9" w:rsidP="006D3E55">
      <w:pPr>
        <w:pStyle w:val="a7"/>
      </w:pPr>
      <w:r w:rsidRPr="00CD3114">
        <w:tab/>
      </w:r>
    </w:p>
    <w:p w:rsidR="00DB05F9" w:rsidRPr="00CD3114" w:rsidRDefault="00DB05F9" w:rsidP="00693712">
      <w:pPr>
        <w:pStyle w:val="a7"/>
        <w:numPr>
          <w:ilvl w:val="0"/>
          <w:numId w:val="153"/>
        </w:numPr>
        <w:spacing w:line="276" w:lineRule="auto"/>
        <w:jc w:val="both"/>
        <w:rPr>
          <w:rFonts w:asciiTheme="majorBidi" w:hAnsiTheme="majorBidi" w:cstheme="majorBidi"/>
          <w:bCs/>
        </w:rPr>
      </w:pPr>
      <w:r w:rsidRPr="00CD3114">
        <w:rPr>
          <w:rFonts w:asciiTheme="majorBidi" w:hAnsiTheme="majorBidi" w:cstheme="majorBidi"/>
          <w:bCs/>
        </w:rPr>
        <w:t>The clinical presentations of chronic cerebral and meningitis infection differ from those of acute infection in being of insidious onset and of chronic nature.</w:t>
      </w:r>
    </w:p>
    <w:p w:rsidR="00DB05F9" w:rsidRPr="00CD3114" w:rsidRDefault="00DB05F9" w:rsidP="00693712">
      <w:pPr>
        <w:pStyle w:val="a7"/>
        <w:numPr>
          <w:ilvl w:val="0"/>
          <w:numId w:val="153"/>
        </w:numPr>
        <w:spacing w:line="276" w:lineRule="auto"/>
        <w:jc w:val="both"/>
        <w:rPr>
          <w:rFonts w:asciiTheme="majorBidi" w:hAnsiTheme="majorBidi" w:cstheme="majorBidi"/>
          <w:bCs/>
        </w:rPr>
      </w:pPr>
      <w:r w:rsidRPr="00CD3114">
        <w:rPr>
          <w:rFonts w:asciiTheme="majorBidi" w:hAnsiTheme="majorBidi" w:cstheme="majorBidi"/>
          <w:bCs/>
        </w:rPr>
        <w:t>The laboratory findings of CSF mainly show increased pressure, protein and the WBC, with mainly lymphocytes predominance. It is like aseptic meningitis where organisms are not easily detected by microscopy.</w:t>
      </w:r>
    </w:p>
    <w:p w:rsidR="00DB05F9" w:rsidRPr="00CD3114" w:rsidRDefault="00DB05F9" w:rsidP="00693712">
      <w:pPr>
        <w:pStyle w:val="a7"/>
        <w:numPr>
          <w:ilvl w:val="0"/>
          <w:numId w:val="153"/>
        </w:numPr>
        <w:spacing w:line="276" w:lineRule="auto"/>
        <w:jc w:val="both"/>
        <w:rPr>
          <w:rFonts w:asciiTheme="majorBidi" w:hAnsiTheme="majorBidi" w:cstheme="majorBidi"/>
          <w:bCs/>
        </w:rPr>
      </w:pPr>
      <w:r w:rsidRPr="00CD3114">
        <w:rPr>
          <w:rFonts w:asciiTheme="majorBidi" w:hAnsiTheme="majorBidi" w:cstheme="majorBidi"/>
          <w:bCs/>
        </w:rPr>
        <w:t>The microbiological causes of these chronic infections maybe bacterial, fungal or parasitic.</w:t>
      </w:r>
    </w:p>
    <w:p w:rsidR="00DB05F9" w:rsidRPr="00CD3114" w:rsidRDefault="00DB05F9" w:rsidP="00693712">
      <w:pPr>
        <w:pStyle w:val="a7"/>
        <w:numPr>
          <w:ilvl w:val="0"/>
          <w:numId w:val="153"/>
        </w:numPr>
        <w:spacing w:line="276" w:lineRule="auto"/>
        <w:jc w:val="both"/>
        <w:rPr>
          <w:rFonts w:asciiTheme="majorBidi" w:hAnsiTheme="majorBidi" w:cstheme="majorBidi"/>
          <w:bCs/>
        </w:rPr>
      </w:pPr>
      <w:r w:rsidRPr="00CD3114">
        <w:rPr>
          <w:rFonts w:asciiTheme="majorBidi" w:hAnsiTheme="majorBidi" w:cstheme="majorBidi"/>
          <w:bCs/>
        </w:rPr>
        <w:t>The bacterial cause are the most common and in Saudi the most important are tuberculosis and Brucellosis. Other bacterial causes  include syphilis and Leptospirosis.</w:t>
      </w:r>
    </w:p>
    <w:p w:rsidR="00DB05F9" w:rsidRPr="00CD3114" w:rsidRDefault="00DB05F9" w:rsidP="00693712">
      <w:pPr>
        <w:pStyle w:val="a7"/>
        <w:numPr>
          <w:ilvl w:val="0"/>
          <w:numId w:val="153"/>
        </w:numPr>
        <w:spacing w:line="276" w:lineRule="auto"/>
        <w:jc w:val="both"/>
        <w:rPr>
          <w:rFonts w:asciiTheme="majorBidi" w:hAnsiTheme="majorBidi" w:cstheme="majorBidi"/>
          <w:bCs/>
        </w:rPr>
      </w:pPr>
      <w:r w:rsidRPr="00CD3114">
        <w:rPr>
          <w:rFonts w:asciiTheme="majorBidi" w:hAnsiTheme="majorBidi" w:cstheme="majorBidi"/>
          <w:bCs/>
        </w:rPr>
        <w:t>Diagnosis is by clinical features and CSF finding mentioned above. Diagnosis can also done by culturing organisms or detection of microbial components by molecular methods like PCR.</w:t>
      </w:r>
    </w:p>
    <w:p w:rsidR="00DB05F9" w:rsidRPr="00CD3114" w:rsidRDefault="00DB05F9" w:rsidP="00693712">
      <w:pPr>
        <w:pStyle w:val="a7"/>
        <w:numPr>
          <w:ilvl w:val="0"/>
          <w:numId w:val="153"/>
        </w:numPr>
        <w:spacing w:line="276" w:lineRule="auto"/>
        <w:jc w:val="both"/>
        <w:rPr>
          <w:rFonts w:asciiTheme="majorBidi" w:hAnsiTheme="majorBidi" w:cstheme="majorBidi"/>
          <w:bCs/>
        </w:rPr>
      </w:pPr>
      <w:r w:rsidRPr="00CD3114">
        <w:rPr>
          <w:rFonts w:asciiTheme="majorBidi" w:hAnsiTheme="majorBidi" w:cstheme="majorBidi"/>
          <w:bCs/>
        </w:rPr>
        <w:t xml:space="preserve">It is important to differentiate between tuberculosis and Brucella meningitis as treatment differ. </w:t>
      </w:r>
    </w:p>
    <w:p w:rsidR="00DB05F9" w:rsidRPr="006D3E55" w:rsidRDefault="00DB05F9" w:rsidP="006D3E55">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6D3E55" w:rsidRPr="006D3E55" w:rsidRDefault="006D3E55" w:rsidP="006D3E55">
      <w:pPr>
        <w:pStyle w:val="a7"/>
      </w:pPr>
    </w:p>
    <w:p w:rsidR="00DB05F9" w:rsidRPr="00CD3114" w:rsidRDefault="00DB05F9" w:rsidP="00693712">
      <w:pPr>
        <w:pStyle w:val="a7"/>
        <w:numPr>
          <w:ilvl w:val="0"/>
          <w:numId w:val="152"/>
        </w:numPr>
        <w:spacing w:line="276" w:lineRule="auto"/>
        <w:jc w:val="both"/>
        <w:rPr>
          <w:rFonts w:asciiTheme="majorBidi" w:hAnsiTheme="majorBidi" w:cstheme="majorBidi"/>
          <w:bCs/>
        </w:rPr>
      </w:pPr>
      <w:r w:rsidRPr="00CD3114">
        <w:rPr>
          <w:rFonts w:asciiTheme="majorBidi" w:hAnsiTheme="majorBidi" w:cstheme="majorBidi"/>
          <w:bCs/>
        </w:rPr>
        <w:t>Sherris, Medical Microbiology, Introduction to infectious diseases. Latest version.</w:t>
      </w:r>
    </w:p>
    <w:p w:rsidR="00DB05F9" w:rsidRPr="00CD3114" w:rsidRDefault="00DB05F9" w:rsidP="00CD3114">
      <w:pPr>
        <w:rPr>
          <w:rFonts w:asciiTheme="majorBidi" w:hAnsiTheme="majorBidi" w:cstheme="majorBidi"/>
          <w:b/>
          <w:bCs/>
          <w:sz w:val="24"/>
          <w:szCs w:val="24"/>
        </w:rPr>
      </w:pPr>
    </w:p>
    <w:p w:rsidR="00DB05F9" w:rsidRPr="00CD3114" w:rsidRDefault="00DB05F9" w:rsidP="00CD3114">
      <w:pPr>
        <w:rPr>
          <w:rFonts w:asciiTheme="majorBidi" w:hAnsiTheme="majorBidi" w:cstheme="majorBidi"/>
          <w:b/>
          <w:bCs/>
          <w:sz w:val="24"/>
          <w:szCs w:val="24"/>
        </w:rPr>
      </w:pPr>
    </w:p>
    <w:p w:rsidR="00DB05F9" w:rsidRPr="00CD3114" w:rsidRDefault="00DB05F9" w:rsidP="00CD3114">
      <w:pPr>
        <w:rPr>
          <w:rFonts w:asciiTheme="majorBidi" w:hAnsiTheme="majorBidi" w:cstheme="majorBidi"/>
          <w:sz w:val="24"/>
          <w:szCs w:val="24"/>
        </w:rPr>
      </w:pPr>
    </w:p>
    <w:p w:rsidR="00F241E0" w:rsidRPr="00CD3114" w:rsidRDefault="00F241E0" w:rsidP="00CD3114">
      <w:pPr>
        <w:rPr>
          <w:rFonts w:asciiTheme="majorBidi" w:hAnsiTheme="majorBidi" w:cstheme="majorBidi"/>
          <w:sz w:val="24"/>
          <w:szCs w:val="24"/>
        </w:rPr>
      </w:pPr>
    </w:p>
    <w:p w:rsidR="00F241E0" w:rsidRPr="00CD3114" w:rsidRDefault="00F241E0" w:rsidP="00CD3114">
      <w:pPr>
        <w:rPr>
          <w:rFonts w:asciiTheme="majorBidi" w:hAnsiTheme="majorBidi" w:cstheme="majorBidi"/>
          <w:sz w:val="24"/>
          <w:szCs w:val="24"/>
        </w:rPr>
      </w:pPr>
    </w:p>
    <w:p w:rsidR="00F241E0" w:rsidRPr="00CD3114" w:rsidRDefault="00F241E0" w:rsidP="00CD3114">
      <w:pPr>
        <w:rPr>
          <w:rFonts w:asciiTheme="majorBidi" w:hAnsiTheme="majorBidi" w:cstheme="majorBidi"/>
          <w:sz w:val="24"/>
          <w:szCs w:val="24"/>
        </w:rPr>
      </w:pPr>
    </w:p>
    <w:p w:rsidR="00F241E0" w:rsidRPr="00CD3114" w:rsidRDefault="00F241E0" w:rsidP="00CD3114">
      <w:pPr>
        <w:rPr>
          <w:rFonts w:asciiTheme="majorBidi" w:hAnsiTheme="majorBidi" w:cstheme="majorBidi"/>
          <w:sz w:val="24"/>
          <w:szCs w:val="24"/>
        </w:rPr>
      </w:pPr>
    </w:p>
    <w:p w:rsidR="00F241E0" w:rsidRPr="00CD3114" w:rsidRDefault="00F241E0" w:rsidP="00CD3114">
      <w:pPr>
        <w:rPr>
          <w:rFonts w:asciiTheme="majorBidi" w:hAnsiTheme="majorBidi" w:cstheme="majorBidi"/>
          <w:sz w:val="24"/>
          <w:szCs w:val="24"/>
        </w:rPr>
      </w:pPr>
    </w:p>
    <w:p w:rsidR="00F241E0" w:rsidRPr="00CD3114" w:rsidRDefault="00F241E0" w:rsidP="00CD3114">
      <w:pPr>
        <w:rPr>
          <w:rFonts w:asciiTheme="majorBidi" w:hAnsiTheme="majorBidi" w:cstheme="majorBidi"/>
          <w:sz w:val="24"/>
          <w:szCs w:val="24"/>
        </w:rPr>
      </w:pPr>
    </w:p>
    <w:tbl>
      <w:tblPr>
        <w:tblStyle w:val="a5"/>
        <w:tblpPr w:leftFromText="180" w:rightFromText="180" w:vertAnchor="text" w:horzAnchor="margin" w:tblpXSpec="center" w:tblpY="25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F241E0" w:rsidRPr="00CD3114" w:rsidTr="00D92C06">
        <w:trPr>
          <w:trHeight w:val="437"/>
        </w:trPr>
        <w:tc>
          <w:tcPr>
            <w:tcW w:w="9918" w:type="dxa"/>
            <w:shd w:val="clear" w:color="auto" w:fill="D9D9D9" w:themeFill="background1" w:themeFillShade="D9"/>
            <w:vAlign w:val="center"/>
          </w:tcPr>
          <w:p w:rsidR="00F241E0" w:rsidRPr="00D92C06" w:rsidRDefault="00F241E0" w:rsidP="00684436">
            <w:pPr>
              <w:pStyle w:val="a6"/>
              <w:ind w:left="0"/>
              <w:rPr>
                <w:rFonts w:ascii="Footlight MT Light" w:hAnsi="Footlight MT Light"/>
                <w:sz w:val="20"/>
                <w:szCs w:val="20"/>
              </w:rPr>
            </w:pPr>
            <w:r w:rsidRPr="00D92C06">
              <w:rPr>
                <w:rFonts w:asciiTheme="majorBidi" w:hAnsiTheme="majorBidi" w:cstheme="majorBidi"/>
                <w:b/>
                <w:sz w:val="24"/>
                <w:szCs w:val="24"/>
              </w:rPr>
              <w:t>Title of the lecture:</w:t>
            </w:r>
            <w:r w:rsidR="00684436" w:rsidRPr="00D92C06">
              <w:rPr>
                <w:rFonts w:asciiTheme="majorBidi" w:hAnsiTheme="majorBidi" w:cstheme="majorBidi"/>
                <w:b/>
                <w:sz w:val="24"/>
                <w:szCs w:val="24"/>
              </w:rPr>
              <w:t xml:space="preserve"> </w:t>
            </w:r>
            <w:r w:rsidR="00684436" w:rsidRPr="00D92C06">
              <w:rPr>
                <w:rFonts w:ascii="Footlight MT Light" w:hAnsi="Footlight MT Light"/>
                <w:sz w:val="20"/>
                <w:szCs w:val="20"/>
              </w:rPr>
              <w:t xml:space="preserve"> </w:t>
            </w:r>
            <w:r w:rsidR="00684436" w:rsidRPr="00D92C06">
              <w:rPr>
                <w:rFonts w:asciiTheme="majorBidi" w:hAnsiTheme="majorBidi" w:cstheme="majorBidi"/>
                <w:b/>
                <w:bCs/>
                <w:sz w:val="24"/>
                <w:szCs w:val="24"/>
              </w:rPr>
              <w:t>Fungal infections of the CNS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94"/>
      </w:tblGrid>
      <w:tr w:rsidR="006D3E55" w:rsidRPr="006D3E55" w:rsidTr="00684436">
        <w:tc>
          <w:tcPr>
            <w:tcW w:w="2160"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Lecturer’s name</w:t>
            </w:r>
          </w:p>
        </w:tc>
        <w:tc>
          <w:tcPr>
            <w:tcW w:w="7694" w:type="dxa"/>
            <w:shd w:val="clear" w:color="auto" w:fill="F2F2F2" w:themeFill="background1" w:themeFillShade="F2"/>
          </w:tcPr>
          <w:p w:rsidR="006D3E55" w:rsidRPr="00B77FD4" w:rsidRDefault="00684436" w:rsidP="006D3E55">
            <w:pPr>
              <w:pStyle w:val="a7"/>
              <w:spacing w:line="276" w:lineRule="auto"/>
              <w:jc w:val="both"/>
              <w:rPr>
                <w:rFonts w:asciiTheme="majorBidi" w:hAnsiTheme="majorBidi" w:cstheme="majorBidi"/>
              </w:rPr>
            </w:pPr>
            <w:r w:rsidRPr="00B77FD4">
              <w:rPr>
                <w:rFonts w:asciiTheme="majorBidi" w:hAnsiTheme="majorBidi" w:cstheme="majorBidi"/>
              </w:rPr>
              <w:t>Dr. Ahmed Al Barrag</w:t>
            </w:r>
          </w:p>
        </w:tc>
      </w:tr>
      <w:tr w:rsidR="006D3E55" w:rsidRPr="006D3E55" w:rsidTr="00684436">
        <w:tc>
          <w:tcPr>
            <w:tcW w:w="2160"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Department</w:t>
            </w:r>
          </w:p>
        </w:tc>
        <w:tc>
          <w:tcPr>
            <w:tcW w:w="7694" w:type="dxa"/>
            <w:shd w:val="clear" w:color="auto" w:fill="F2F2F2" w:themeFill="background1" w:themeFillShade="F2"/>
          </w:tcPr>
          <w:p w:rsidR="006D3E55" w:rsidRPr="00B77FD4" w:rsidRDefault="006D3E55" w:rsidP="006D3E55">
            <w:pPr>
              <w:pStyle w:val="a7"/>
              <w:spacing w:line="276" w:lineRule="auto"/>
              <w:jc w:val="both"/>
              <w:rPr>
                <w:rFonts w:asciiTheme="majorBidi" w:hAnsiTheme="majorBidi" w:cstheme="majorBidi"/>
              </w:rPr>
            </w:pPr>
            <w:r w:rsidRPr="00B77FD4">
              <w:rPr>
                <w:rFonts w:asciiTheme="majorBidi" w:hAnsiTheme="majorBidi" w:cstheme="majorBidi"/>
              </w:rPr>
              <w:t>Department of Pathology (Microbiology Unit)</w:t>
            </w:r>
          </w:p>
        </w:tc>
      </w:tr>
      <w:tr w:rsidR="006D3E55" w:rsidRPr="006D3E55" w:rsidTr="00684436">
        <w:tc>
          <w:tcPr>
            <w:tcW w:w="2160" w:type="dxa"/>
            <w:shd w:val="clear" w:color="auto" w:fill="F2F2F2" w:themeFill="background1" w:themeFillShade="F2"/>
          </w:tcPr>
          <w:p w:rsidR="006D3E55" w:rsidRPr="006D3E55" w:rsidRDefault="006D3E55" w:rsidP="00B77FD4">
            <w:pPr>
              <w:pStyle w:val="a7"/>
              <w:spacing w:line="276" w:lineRule="auto"/>
              <w:jc w:val="both"/>
              <w:rPr>
                <w:rFonts w:asciiTheme="majorBidi" w:hAnsiTheme="majorBidi" w:cstheme="majorBidi"/>
                <w:b/>
                <w:bCs/>
              </w:rPr>
            </w:pPr>
            <w:r w:rsidRPr="006D3E55">
              <w:rPr>
                <w:rFonts w:asciiTheme="majorBidi" w:hAnsiTheme="majorBidi" w:cstheme="majorBidi"/>
                <w:b/>
                <w:bCs/>
              </w:rPr>
              <w:t xml:space="preserve">Block </w:t>
            </w:r>
          </w:p>
        </w:tc>
        <w:tc>
          <w:tcPr>
            <w:tcW w:w="7694" w:type="dxa"/>
            <w:shd w:val="clear" w:color="auto" w:fill="F2F2F2" w:themeFill="background1" w:themeFillShade="F2"/>
          </w:tcPr>
          <w:p w:rsidR="006D3E55" w:rsidRPr="00B77FD4" w:rsidRDefault="006D3E55" w:rsidP="006D3E55">
            <w:pPr>
              <w:pStyle w:val="a7"/>
              <w:spacing w:line="276" w:lineRule="auto"/>
              <w:jc w:val="both"/>
              <w:rPr>
                <w:rFonts w:asciiTheme="majorBidi" w:hAnsiTheme="majorBidi" w:cstheme="majorBidi"/>
              </w:rPr>
            </w:pPr>
            <w:r w:rsidRPr="00B77FD4">
              <w:rPr>
                <w:rFonts w:asciiTheme="majorBidi" w:hAnsiTheme="majorBidi" w:cstheme="majorBidi"/>
              </w:rPr>
              <w:t>Neuropsychiatry Block</w:t>
            </w:r>
          </w:p>
        </w:tc>
      </w:tr>
      <w:tr w:rsidR="006D3E55" w:rsidRPr="006D3E55" w:rsidTr="00684436">
        <w:tc>
          <w:tcPr>
            <w:tcW w:w="2160"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Email address</w:t>
            </w:r>
          </w:p>
        </w:tc>
        <w:tc>
          <w:tcPr>
            <w:tcW w:w="7694" w:type="dxa"/>
            <w:shd w:val="clear" w:color="auto" w:fill="F2F2F2" w:themeFill="background1" w:themeFillShade="F2"/>
          </w:tcPr>
          <w:p w:rsidR="006D3E55" w:rsidRPr="00377E07" w:rsidRDefault="00524340" w:rsidP="006D3E55">
            <w:pPr>
              <w:pStyle w:val="a7"/>
              <w:spacing w:line="276" w:lineRule="auto"/>
              <w:jc w:val="both"/>
              <w:rPr>
                <w:rFonts w:asciiTheme="majorBidi" w:hAnsiTheme="majorBidi" w:cstheme="majorBidi"/>
                <w:highlight w:val="yellow"/>
              </w:rPr>
            </w:pPr>
            <w:hyperlink r:id="rId61" w:history="1">
              <w:r w:rsidR="001C5EC8" w:rsidRPr="000136AF">
                <w:rPr>
                  <w:rStyle w:val="Hyperlink"/>
                  <w:rFonts w:asciiTheme="majorBidi" w:hAnsiTheme="majorBidi" w:cstheme="majorBidi"/>
                  <w:color w:val="auto"/>
                  <w:u w:val="none"/>
                </w:rPr>
                <w:t>aalbarrag@ksu.edu.sa</w:t>
              </w:r>
            </w:hyperlink>
          </w:p>
        </w:tc>
      </w:tr>
    </w:tbl>
    <w:p w:rsidR="00DB05F9" w:rsidRPr="00CD3114" w:rsidRDefault="00DB05F9" w:rsidP="00705817">
      <w:pPr>
        <w:pStyle w:val="a7"/>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lecturer:</w:t>
      </w:r>
    </w:p>
    <w:p w:rsidR="00F241E0" w:rsidRPr="006D3E55" w:rsidRDefault="00F241E0" w:rsidP="006D3E55">
      <w:pPr>
        <w:pStyle w:val="a7"/>
      </w:pPr>
    </w:p>
    <w:p w:rsidR="00DB05F9" w:rsidRPr="00CD3114" w:rsidRDefault="00DB05F9" w:rsidP="00693712">
      <w:pPr>
        <w:pStyle w:val="a7"/>
        <w:numPr>
          <w:ilvl w:val="0"/>
          <w:numId w:val="72"/>
        </w:numPr>
        <w:spacing w:line="276" w:lineRule="auto"/>
        <w:jc w:val="both"/>
        <w:rPr>
          <w:rFonts w:asciiTheme="majorBidi" w:hAnsiTheme="majorBidi" w:cstheme="majorBidi"/>
        </w:rPr>
      </w:pPr>
      <w:r w:rsidRPr="00CD3114">
        <w:rPr>
          <w:rFonts w:asciiTheme="majorBidi" w:hAnsiTheme="majorBidi" w:cstheme="majorBidi"/>
        </w:rPr>
        <w:t>Acquire the basic knowledge about fungal meningitis and brain abscess and there</w:t>
      </w:r>
      <w:r w:rsidRPr="00CD3114">
        <w:rPr>
          <w:rFonts w:asciiTheme="majorBidi" w:hAnsiTheme="majorBidi" w:cstheme="majorBidi"/>
          <w:rtl/>
        </w:rPr>
        <w:t xml:space="preserve"> </w:t>
      </w:r>
      <w:r w:rsidRPr="00CD3114">
        <w:rPr>
          <w:rFonts w:asciiTheme="majorBidi" w:hAnsiTheme="majorBidi" w:cstheme="majorBidi"/>
        </w:rPr>
        <w:t>clinical features.</w:t>
      </w:r>
    </w:p>
    <w:p w:rsidR="00DB05F9" w:rsidRPr="00CD3114" w:rsidRDefault="00DB05F9" w:rsidP="00693712">
      <w:pPr>
        <w:pStyle w:val="a7"/>
        <w:numPr>
          <w:ilvl w:val="0"/>
          <w:numId w:val="72"/>
        </w:numPr>
        <w:spacing w:line="276" w:lineRule="auto"/>
        <w:jc w:val="both"/>
        <w:rPr>
          <w:rFonts w:asciiTheme="majorBidi" w:hAnsiTheme="majorBidi" w:cstheme="majorBidi"/>
        </w:rPr>
      </w:pPr>
      <w:r w:rsidRPr="00CD3114">
        <w:rPr>
          <w:rFonts w:asciiTheme="majorBidi" w:hAnsiTheme="majorBidi" w:cstheme="majorBidi"/>
        </w:rPr>
        <w:t xml:space="preserve">Know the main fungi that affect the central nervous system. </w:t>
      </w:r>
    </w:p>
    <w:p w:rsidR="00DB05F9" w:rsidRPr="00CD3114" w:rsidRDefault="00DB05F9" w:rsidP="00693712">
      <w:pPr>
        <w:pStyle w:val="a7"/>
        <w:numPr>
          <w:ilvl w:val="0"/>
          <w:numId w:val="72"/>
        </w:numPr>
        <w:spacing w:line="276" w:lineRule="auto"/>
        <w:jc w:val="both"/>
        <w:rPr>
          <w:rFonts w:asciiTheme="majorBidi" w:hAnsiTheme="majorBidi" w:cstheme="majorBidi"/>
        </w:rPr>
      </w:pPr>
      <w:r w:rsidRPr="00CD3114">
        <w:rPr>
          <w:rFonts w:asciiTheme="majorBidi" w:hAnsiTheme="majorBidi" w:cstheme="majorBidi"/>
        </w:rPr>
        <w:t>Identify the clinical</w:t>
      </w:r>
      <w:r w:rsidRPr="00CD3114">
        <w:rPr>
          <w:rFonts w:asciiTheme="majorBidi" w:hAnsiTheme="majorBidi" w:cstheme="majorBidi"/>
          <w:rtl/>
        </w:rPr>
        <w:t xml:space="preserve"> </w:t>
      </w:r>
      <w:r w:rsidRPr="00CD3114">
        <w:rPr>
          <w:rFonts w:asciiTheme="majorBidi" w:hAnsiTheme="majorBidi" w:cstheme="majorBidi"/>
        </w:rPr>
        <w:t>settings of such infections.</w:t>
      </w:r>
    </w:p>
    <w:p w:rsidR="00DB05F9" w:rsidRPr="00CD3114" w:rsidRDefault="00DB05F9" w:rsidP="00693712">
      <w:pPr>
        <w:pStyle w:val="a7"/>
        <w:numPr>
          <w:ilvl w:val="0"/>
          <w:numId w:val="72"/>
        </w:numPr>
        <w:spacing w:line="276" w:lineRule="auto"/>
        <w:jc w:val="both"/>
        <w:rPr>
          <w:rFonts w:asciiTheme="majorBidi" w:hAnsiTheme="majorBidi" w:cstheme="majorBidi"/>
        </w:rPr>
      </w:pPr>
      <w:r w:rsidRPr="00CD3114">
        <w:rPr>
          <w:rFonts w:asciiTheme="majorBidi" w:hAnsiTheme="majorBidi" w:cstheme="majorBidi"/>
        </w:rPr>
        <w:t>Know the laboratory diagnosis, and treatment of these infections.</w:t>
      </w:r>
    </w:p>
    <w:p w:rsidR="00705817" w:rsidRDefault="00705817" w:rsidP="00CD3114">
      <w:pPr>
        <w:pStyle w:val="a7"/>
        <w:spacing w:line="276" w:lineRule="auto"/>
        <w:jc w:val="both"/>
        <w:rPr>
          <w:rFonts w:asciiTheme="majorBidi" w:hAnsiTheme="majorBidi" w:cstheme="majorBidi"/>
          <w:b/>
        </w:rPr>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6D3E55" w:rsidRPr="006D3E55" w:rsidRDefault="006D3E55" w:rsidP="006D3E55">
      <w:pPr>
        <w:pStyle w:val="a7"/>
      </w:pPr>
    </w:p>
    <w:p w:rsidR="00DB05F9" w:rsidRPr="00CD3114" w:rsidRDefault="00DB05F9" w:rsidP="00CD3114">
      <w:pPr>
        <w:pStyle w:val="a7"/>
        <w:spacing w:line="276" w:lineRule="auto"/>
        <w:jc w:val="both"/>
        <w:rPr>
          <w:rFonts w:asciiTheme="majorBidi" w:hAnsiTheme="majorBidi" w:cstheme="majorBidi"/>
          <w:b/>
          <w:bCs/>
        </w:rPr>
      </w:pPr>
      <w:r w:rsidRPr="00CD3114">
        <w:rPr>
          <w:rFonts w:asciiTheme="majorBidi" w:hAnsiTheme="majorBidi" w:cstheme="majorBidi"/>
          <w:bCs/>
          <w:color w:val="000000"/>
        </w:rPr>
        <w:t>Central nervous system infections are both, diagnostic challenges and medical emergencies. This is because the delay in diagnosis and initiation of appropriate therapy will result in the high rate of mortality or in permanent, severe neurological damage.</w:t>
      </w:r>
    </w:p>
    <w:p w:rsidR="00DB05F9" w:rsidRPr="00CD3114" w:rsidRDefault="00DB05F9" w:rsidP="00CD3114">
      <w:pPr>
        <w:pStyle w:val="a7"/>
        <w:spacing w:line="276" w:lineRule="auto"/>
        <w:jc w:val="both"/>
        <w:rPr>
          <w:rFonts w:asciiTheme="majorBidi" w:hAnsiTheme="majorBidi" w:cstheme="majorBidi"/>
          <w:b/>
          <w:bCs/>
        </w:rPr>
      </w:pPr>
      <w:r w:rsidRPr="00CD3114">
        <w:rPr>
          <w:rFonts w:asciiTheme="majorBidi" w:hAnsiTheme="majorBidi" w:cstheme="majorBidi"/>
          <w:bCs/>
          <w:color w:val="000000"/>
        </w:rPr>
        <w:t>Several fungal agents can cause CNS infections.</w:t>
      </w:r>
    </w:p>
    <w:p w:rsidR="00DB05F9" w:rsidRPr="00CD3114" w:rsidRDefault="00DB05F9" w:rsidP="00CD3114">
      <w:pPr>
        <w:pStyle w:val="a7"/>
        <w:spacing w:line="276" w:lineRule="auto"/>
        <w:jc w:val="both"/>
        <w:rPr>
          <w:rFonts w:asciiTheme="majorBidi" w:hAnsiTheme="majorBidi" w:cstheme="majorBidi"/>
          <w:bCs/>
          <w:color w:val="000000"/>
        </w:rPr>
      </w:pPr>
      <w:r w:rsidRPr="00CD3114">
        <w:rPr>
          <w:rFonts w:asciiTheme="majorBidi" w:hAnsiTheme="majorBidi" w:cstheme="majorBidi"/>
          <w:bCs/>
          <w:color w:val="000000"/>
        </w:rPr>
        <w:t>CNS fungal infections may primarily involve the meninges (i.e., meningitis), or may present as brain abscess.</w:t>
      </w:r>
    </w:p>
    <w:p w:rsidR="00F241E0" w:rsidRPr="006D3E55" w:rsidRDefault="00F241E0" w:rsidP="006D3E55">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6D3E55" w:rsidRPr="006D3E55" w:rsidRDefault="006D3E55" w:rsidP="006D3E55">
      <w:pPr>
        <w:pStyle w:val="a7"/>
      </w:pPr>
    </w:p>
    <w:p w:rsidR="00DB05F9" w:rsidRPr="006D3E55" w:rsidRDefault="00DB05F9" w:rsidP="00CD3114">
      <w:pPr>
        <w:pStyle w:val="a7"/>
        <w:spacing w:line="276" w:lineRule="auto"/>
        <w:jc w:val="both"/>
        <w:rPr>
          <w:rFonts w:asciiTheme="majorBidi" w:hAnsiTheme="majorBidi" w:cstheme="majorBidi"/>
          <w:b/>
          <w:bCs/>
          <w:color w:val="000000"/>
          <w:u w:val="single"/>
        </w:rPr>
      </w:pPr>
      <w:r w:rsidRPr="006D3E55">
        <w:rPr>
          <w:rFonts w:asciiTheme="majorBidi" w:hAnsiTheme="majorBidi" w:cstheme="majorBidi"/>
          <w:b/>
          <w:bCs/>
          <w:color w:val="000000"/>
          <w:u w:val="single"/>
        </w:rPr>
        <w:t>Clinical Settings:</w:t>
      </w:r>
    </w:p>
    <w:p w:rsidR="00DB05F9" w:rsidRPr="00CD3114" w:rsidRDefault="00DB05F9" w:rsidP="00CD3114">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 xml:space="preserve">Fungal CNS infections are observed particularly in leukemia, allogeneic hemopoietic stem cell transplantation patients, AIDS patients and diabetic patients. However, fungi causing brain abscess in immunocompetent people has been reported in Saudi Arabia and other Middle East countries. </w:t>
      </w:r>
    </w:p>
    <w:p w:rsidR="006D3E55" w:rsidRPr="006D3E55" w:rsidRDefault="006D3E55" w:rsidP="006D3E55">
      <w:pPr>
        <w:pStyle w:val="a7"/>
      </w:pPr>
    </w:p>
    <w:p w:rsidR="00DB05F9" w:rsidRPr="006D3E55" w:rsidRDefault="00DB05F9" w:rsidP="00CD3114">
      <w:pPr>
        <w:pStyle w:val="a7"/>
        <w:spacing w:line="276" w:lineRule="auto"/>
        <w:jc w:val="both"/>
        <w:rPr>
          <w:rFonts w:asciiTheme="majorBidi" w:hAnsiTheme="majorBidi" w:cstheme="majorBidi"/>
          <w:b/>
          <w:bCs/>
          <w:color w:val="000000"/>
          <w:u w:val="single"/>
        </w:rPr>
      </w:pPr>
      <w:r w:rsidRPr="006D3E55">
        <w:rPr>
          <w:rFonts w:asciiTheme="majorBidi" w:hAnsiTheme="majorBidi" w:cstheme="majorBidi"/>
          <w:b/>
          <w:bCs/>
          <w:color w:val="000000"/>
          <w:u w:val="single"/>
        </w:rPr>
        <w:t>Pathogenesis:</w:t>
      </w:r>
    </w:p>
    <w:p w:rsidR="00DB05F9" w:rsidRDefault="00DB05F9" w:rsidP="00CD3114">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 xml:space="preserve">Fungi reach the central nervous system by different mechanisms. Most commonly, from hematogenous spread, and local extension from the paranasal sinuses, the ear, or the orbits. Traumatic introduction can also occur by surgical procedures, head trauma, injections and lumbar punctures. </w:t>
      </w:r>
    </w:p>
    <w:p w:rsidR="006D3E55" w:rsidRPr="006D3E55" w:rsidRDefault="006D3E55" w:rsidP="006D3E55">
      <w:pPr>
        <w:pStyle w:val="a7"/>
      </w:pPr>
    </w:p>
    <w:p w:rsidR="00DB05F9" w:rsidRPr="006D3E55" w:rsidRDefault="00DB05F9" w:rsidP="00CD3114">
      <w:pPr>
        <w:pStyle w:val="a7"/>
        <w:spacing w:line="276" w:lineRule="auto"/>
        <w:jc w:val="both"/>
        <w:rPr>
          <w:rFonts w:asciiTheme="majorBidi" w:hAnsiTheme="majorBidi" w:cstheme="majorBidi"/>
          <w:b/>
          <w:bCs/>
          <w:color w:val="000000"/>
          <w:u w:val="single"/>
        </w:rPr>
      </w:pPr>
      <w:r w:rsidRPr="006D3E55">
        <w:rPr>
          <w:rFonts w:asciiTheme="majorBidi" w:hAnsiTheme="majorBidi" w:cstheme="majorBidi"/>
          <w:b/>
          <w:bCs/>
          <w:color w:val="000000"/>
          <w:u w:val="single"/>
        </w:rPr>
        <w:t>Etiology:</w:t>
      </w:r>
    </w:p>
    <w:p w:rsidR="00DB05F9" w:rsidRPr="00CD3114" w:rsidRDefault="00DB05F9" w:rsidP="00CD3114">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There are several fungi which can cause meningitis or brain abscess. The most common fungi include:</w:t>
      </w:r>
    </w:p>
    <w:p w:rsidR="00DB05F9" w:rsidRPr="00CD3114" w:rsidRDefault="00DB05F9" w:rsidP="00CD3114">
      <w:pPr>
        <w:pStyle w:val="a7"/>
        <w:spacing w:line="276" w:lineRule="auto"/>
        <w:jc w:val="both"/>
        <w:rPr>
          <w:rFonts w:asciiTheme="majorBidi" w:hAnsiTheme="majorBidi" w:cstheme="majorBidi"/>
          <w:b/>
          <w:i/>
          <w:iCs/>
          <w:color w:val="000000"/>
        </w:rPr>
      </w:pPr>
      <w:r w:rsidRPr="00CD3114">
        <w:rPr>
          <w:rFonts w:asciiTheme="majorBidi" w:hAnsiTheme="majorBidi" w:cstheme="majorBidi"/>
          <w:i/>
          <w:iCs/>
          <w:color w:val="000000"/>
        </w:rPr>
        <w:t xml:space="preserve">Cryptococcus neoformans </w:t>
      </w:r>
    </w:p>
    <w:p w:rsidR="00DB05F9" w:rsidRPr="00CD3114" w:rsidRDefault="00DB05F9" w:rsidP="00CD3114">
      <w:pPr>
        <w:pStyle w:val="a7"/>
        <w:spacing w:line="276" w:lineRule="auto"/>
        <w:jc w:val="both"/>
        <w:rPr>
          <w:rFonts w:asciiTheme="majorBidi" w:hAnsiTheme="majorBidi" w:cstheme="majorBidi"/>
          <w:b/>
          <w:i/>
          <w:iCs/>
          <w:color w:val="000000"/>
        </w:rPr>
      </w:pPr>
      <w:r w:rsidRPr="00CD3114">
        <w:rPr>
          <w:rFonts w:asciiTheme="majorBidi" w:hAnsiTheme="majorBidi" w:cstheme="majorBidi"/>
          <w:i/>
          <w:iCs/>
          <w:color w:val="000000"/>
        </w:rPr>
        <w:t xml:space="preserve">Candida species </w:t>
      </w:r>
    </w:p>
    <w:p w:rsidR="00DB05F9" w:rsidRPr="00CD3114" w:rsidRDefault="00DB05F9" w:rsidP="00CD3114">
      <w:pPr>
        <w:pStyle w:val="a7"/>
        <w:spacing w:line="276" w:lineRule="auto"/>
        <w:jc w:val="both"/>
        <w:rPr>
          <w:rFonts w:asciiTheme="majorBidi" w:hAnsiTheme="majorBidi" w:cstheme="majorBidi"/>
          <w:b/>
          <w:i/>
          <w:iCs/>
          <w:color w:val="000000"/>
        </w:rPr>
      </w:pPr>
      <w:r w:rsidRPr="00CD3114">
        <w:rPr>
          <w:rFonts w:asciiTheme="majorBidi" w:hAnsiTheme="majorBidi" w:cstheme="majorBidi"/>
          <w:i/>
          <w:iCs/>
          <w:color w:val="000000"/>
        </w:rPr>
        <w:t>Zygomycetes</w:t>
      </w:r>
    </w:p>
    <w:p w:rsidR="00DB05F9" w:rsidRPr="00CD3114" w:rsidRDefault="00DB05F9" w:rsidP="00CD3114">
      <w:pPr>
        <w:pStyle w:val="a7"/>
        <w:spacing w:line="276" w:lineRule="auto"/>
        <w:jc w:val="both"/>
        <w:rPr>
          <w:rFonts w:asciiTheme="majorBidi" w:hAnsiTheme="majorBidi" w:cstheme="majorBidi"/>
          <w:b/>
          <w:i/>
          <w:iCs/>
          <w:color w:val="000000"/>
        </w:rPr>
      </w:pPr>
      <w:r w:rsidRPr="00CD3114">
        <w:rPr>
          <w:rFonts w:asciiTheme="majorBidi" w:hAnsiTheme="majorBidi" w:cstheme="majorBidi"/>
          <w:i/>
          <w:iCs/>
          <w:color w:val="000000"/>
        </w:rPr>
        <w:t xml:space="preserve">Aspergillus species </w:t>
      </w:r>
    </w:p>
    <w:p w:rsidR="00DB05F9" w:rsidRPr="00CD3114" w:rsidRDefault="00DB05F9" w:rsidP="00CD3114">
      <w:pPr>
        <w:pStyle w:val="a7"/>
        <w:spacing w:line="276" w:lineRule="auto"/>
        <w:jc w:val="both"/>
        <w:rPr>
          <w:rFonts w:asciiTheme="majorBidi" w:hAnsiTheme="majorBidi" w:cstheme="majorBidi"/>
          <w:b/>
          <w:i/>
          <w:iCs/>
          <w:color w:val="000000"/>
        </w:rPr>
      </w:pPr>
      <w:r w:rsidRPr="00CD3114">
        <w:rPr>
          <w:rFonts w:asciiTheme="majorBidi" w:hAnsiTheme="majorBidi" w:cstheme="majorBidi"/>
          <w:i/>
          <w:iCs/>
          <w:color w:val="000000"/>
        </w:rPr>
        <w:t>Fuzarium species</w:t>
      </w:r>
    </w:p>
    <w:p w:rsidR="00DB05F9" w:rsidRDefault="00DB05F9" w:rsidP="00CD3114">
      <w:pPr>
        <w:pStyle w:val="a7"/>
        <w:spacing w:line="276" w:lineRule="auto"/>
        <w:jc w:val="both"/>
        <w:rPr>
          <w:rFonts w:asciiTheme="majorBidi" w:hAnsiTheme="majorBidi" w:cstheme="majorBidi"/>
          <w:b/>
          <w:i/>
          <w:iCs/>
          <w:color w:val="000000"/>
        </w:rPr>
      </w:pPr>
      <w:r w:rsidRPr="00CD3114">
        <w:rPr>
          <w:rFonts w:asciiTheme="majorBidi" w:hAnsiTheme="majorBidi" w:cstheme="majorBidi"/>
          <w:i/>
          <w:iCs/>
          <w:color w:val="000000"/>
        </w:rPr>
        <w:t>Ramichloridium makckenzei and other black fungi</w:t>
      </w:r>
    </w:p>
    <w:p w:rsidR="006D3E55" w:rsidRPr="006D3E55" w:rsidRDefault="006D3E55" w:rsidP="006D3E55">
      <w:pPr>
        <w:pStyle w:val="a7"/>
        <w:rPr>
          <w:sz w:val="20"/>
          <w:szCs w:val="20"/>
        </w:rPr>
      </w:pPr>
    </w:p>
    <w:p w:rsidR="00DB05F9" w:rsidRPr="006D3E55" w:rsidRDefault="00DB05F9" w:rsidP="00CD3114">
      <w:pPr>
        <w:pStyle w:val="a7"/>
        <w:spacing w:line="276" w:lineRule="auto"/>
        <w:jc w:val="both"/>
        <w:rPr>
          <w:rFonts w:asciiTheme="majorBidi" w:hAnsiTheme="majorBidi" w:cstheme="majorBidi"/>
          <w:b/>
          <w:bCs/>
          <w:color w:val="000000"/>
          <w:u w:val="single"/>
        </w:rPr>
      </w:pPr>
      <w:r w:rsidRPr="006D3E55">
        <w:rPr>
          <w:rFonts w:asciiTheme="majorBidi" w:hAnsiTheme="majorBidi" w:cstheme="majorBidi"/>
          <w:b/>
          <w:bCs/>
          <w:color w:val="000000"/>
          <w:u w:val="single"/>
        </w:rPr>
        <w:t>Clinical features:</w:t>
      </w:r>
    </w:p>
    <w:p w:rsidR="006D3E55" w:rsidRDefault="00DB05F9" w:rsidP="00CD3114">
      <w:pPr>
        <w:pStyle w:val="a7"/>
        <w:spacing w:line="276" w:lineRule="auto"/>
        <w:jc w:val="both"/>
        <w:rPr>
          <w:rFonts w:asciiTheme="majorBidi" w:hAnsiTheme="majorBidi" w:cstheme="majorBidi"/>
          <w:color w:val="000000"/>
        </w:rPr>
      </w:pPr>
      <w:r w:rsidRPr="00CD3114">
        <w:rPr>
          <w:rFonts w:asciiTheme="majorBidi" w:hAnsiTheme="majorBidi" w:cstheme="majorBidi"/>
          <w:color w:val="000000"/>
        </w:rPr>
        <w:t xml:space="preserve">Fungal meningitis is a life threatening disease and may be caused by a variety of fungi. </w:t>
      </w:r>
      <w:r w:rsidRPr="00CD3114">
        <w:rPr>
          <w:rStyle w:val="af"/>
          <w:rFonts w:asciiTheme="majorBidi" w:hAnsiTheme="majorBidi" w:cstheme="majorBidi"/>
          <w:color w:val="000000"/>
        </w:rPr>
        <w:t xml:space="preserve">Cryptococcus neoformans </w:t>
      </w:r>
      <w:r w:rsidRPr="00CD3114">
        <w:rPr>
          <w:rFonts w:asciiTheme="majorBidi" w:hAnsiTheme="majorBidi" w:cstheme="majorBidi"/>
          <w:color w:val="000000"/>
        </w:rPr>
        <w:t xml:space="preserve">is one of the most common causes of fungal meningitis in HIV patients. In CNS infection with Zygomycetes, CNS involvement is higher and this fungal infection is also characterized by a high mortality rate and seen in patients with uncontrolled diabetes with KA. Rhinocerebral diseases, caused by </w:t>
      </w:r>
      <w:r w:rsidRPr="00CD3114">
        <w:rPr>
          <w:rFonts w:asciiTheme="majorBidi" w:hAnsiTheme="majorBidi" w:cstheme="majorBidi"/>
          <w:i/>
          <w:iCs/>
          <w:color w:val="000000"/>
        </w:rPr>
        <w:t>Aspergillus</w:t>
      </w:r>
      <w:r w:rsidRPr="00CD3114">
        <w:rPr>
          <w:rFonts w:asciiTheme="majorBidi" w:hAnsiTheme="majorBidi" w:cstheme="majorBidi"/>
          <w:color w:val="000000"/>
        </w:rPr>
        <w:t xml:space="preserve"> and </w:t>
      </w:r>
      <w:r w:rsidRPr="00CD3114">
        <w:rPr>
          <w:rFonts w:asciiTheme="majorBidi" w:hAnsiTheme="majorBidi" w:cstheme="majorBidi"/>
          <w:i/>
          <w:iCs/>
          <w:color w:val="000000"/>
        </w:rPr>
        <w:t>Zygomycetes</w:t>
      </w:r>
      <w:r w:rsidRPr="00CD3114">
        <w:rPr>
          <w:rFonts w:asciiTheme="majorBidi" w:hAnsiTheme="majorBidi" w:cstheme="majorBidi"/>
          <w:color w:val="000000"/>
        </w:rPr>
        <w:t xml:space="preserve"> occur by direct extension of sinus disease into the orbit, eye, optic nerve, and brain parenchyma including the frontal and temporal lobes. </w:t>
      </w:r>
      <w:r w:rsidRPr="00CD3114">
        <w:rPr>
          <w:rFonts w:asciiTheme="majorBidi" w:hAnsiTheme="majorBidi" w:cstheme="majorBidi"/>
          <w:i/>
          <w:iCs/>
          <w:color w:val="000000"/>
        </w:rPr>
        <w:t>Ramichloridium mackenziei</w:t>
      </w:r>
      <w:r w:rsidRPr="00CD3114">
        <w:rPr>
          <w:rFonts w:asciiTheme="majorBidi" w:hAnsiTheme="majorBidi" w:cstheme="majorBidi"/>
          <w:color w:val="000000"/>
        </w:rPr>
        <w:t xml:space="preserve"> is a neurotropic black mold restricted to the Middle East causing cerebral phaeohyphomycosis. Brain abscess formation is the typical form</w:t>
      </w:r>
      <w:r w:rsidR="006D3E55">
        <w:rPr>
          <w:rFonts w:asciiTheme="majorBidi" w:hAnsiTheme="majorBidi" w:cstheme="majorBidi"/>
          <w:color w:val="000000"/>
        </w:rPr>
        <w:t>.</w:t>
      </w:r>
    </w:p>
    <w:p w:rsidR="00DB05F9" w:rsidRPr="006D3E55" w:rsidRDefault="00DB05F9" w:rsidP="006D3E55">
      <w:pPr>
        <w:pStyle w:val="a7"/>
        <w:rPr>
          <w:sz w:val="20"/>
          <w:szCs w:val="20"/>
        </w:rPr>
      </w:pPr>
    </w:p>
    <w:p w:rsidR="00DB05F9" w:rsidRPr="006D3E55" w:rsidRDefault="00DB05F9" w:rsidP="00CD3114">
      <w:pPr>
        <w:pStyle w:val="a7"/>
        <w:spacing w:line="276" w:lineRule="auto"/>
        <w:jc w:val="both"/>
        <w:rPr>
          <w:rFonts w:asciiTheme="majorBidi" w:hAnsiTheme="majorBidi" w:cstheme="majorBidi"/>
          <w:b/>
          <w:bCs/>
          <w:color w:val="000000"/>
          <w:u w:val="single"/>
        </w:rPr>
      </w:pPr>
      <w:r w:rsidRPr="006D3E55">
        <w:rPr>
          <w:rFonts w:asciiTheme="majorBidi" w:hAnsiTheme="majorBidi" w:cstheme="majorBidi"/>
          <w:b/>
          <w:bCs/>
          <w:color w:val="000000"/>
          <w:u w:val="single"/>
        </w:rPr>
        <w:t xml:space="preserve">Diagnosis: </w:t>
      </w:r>
    </w:p>
    <w:p w:rsidR="00DB05F9" w:rsidRPr="00CD3114" w:rsidRDefault="00DB05F9" w:rsidP="00CD3114">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 xml:space="preserve">In these conditions, diagnosis is very difficult and diagnosis can often be performed only through aggressive procedures. </w:t>
      </w:r>
    </w:p>
    <w:p w:rsidR="00DB05F9" w:rsidRPr="00CD3114" w:rsidRDefault="00DB05F9" w:rsidP="00CD3114">
      <w:pPr>
        <w:pStyle w:val="a7"/>
        <w:spacing w:line="276" w:lineRule="auto"/>
        <w:jc w:val="both"/>
        <w:rPr>
          <w:rFonts w:asciiTheme="majorBidi" w:hAnsiTheme="majorBidi" w:cstheme="majorBidi"/>
          <w:color w:val="000000"/>
        </w:rPr>
      </w:pPr>
      <w:r w:rsidRPr="00CD3114">
        <w:rPr>
          <w:rFonts w:asciiTheme="majorBidi" w:hAnsiTheme="majorBidi" w:cstheme="majorBidi"/>
          <w:color w:val="000000"/>
        </w:rPr>
        <w:t>Diagnosis is usually based on the analysis cerebrospinal fluid (CSF) samples, or biopsy tissue. Fungal smear and culture is usually performed to demonstrate the fungal elements and culture in laboratory media.</w:t>
      </w:r>
    </w:p>
    <w:p w:rsidR="00DB05F9" w:rsidRDefault="00DB05F9" w:rsidP="00CD3114">
      <w:pPr>
        <w:pStyle w:val="a7"/>
        <w:spacing w:line="276" w:lineRule="auto"/>
        <w:jc w:val="both"/>
        <w:rPr>
          <w:rFonts w:asciiTheme="majorBidi" w:hAnsiTheme="majorBidi" w:cstheme="majorBidi"/>
          <w:color w:val="000000"/>
        </w:rPr>
      </w:pPr>
      <w:r w:rsidRPr="00CD3114">
        <w:rPr>
          <w:rFonts w:asciiTheme="majorBidi" w:hAnsiTheme="majorBidi" w:cstheme="majorBidi"/>
          <w:color w:val="000000"/>
        </w:rPr>
        <w:t xml:space="preserve">Serology testing is available for some fungi including </w:t>
      </w:r>
      <w:r w:rsidRPr="00CD3114">
        <w:rPr>
          <w:rFonts w:asciiTheme="majorBidi" w:hAnsiTheme="majorBidi" w:cstheme="majorBidi"/>
          <w:i/>
          <w:iCs/>
          <w:color w:val="000000"/>
        </w:rPr>
        <w:t>Candida, Aspergillus</w:t>
      </w:r>
      <w:r w:rsidRPr="00CD3114">
        <w:rPr>
          <w:rFonts w:asciiTheme="majorBidi" w:hAnsiTheme="majorBidi" w:cstheme="majorBidi"/>
          <w:color w:val="000000"/>
        </w:rPr>
        <w:t xml:space="preserve"> and </w:t>
      </w:r>
      <w:r w:rsidRPr="00CD3114">
        <w:rPr>
          <w:rFonts w:asciiTheme="majorBidi" w:hAnsiTheme="majorBidi" w:cstheme="majorBidi"/>
          <w:i/>
          <w:iCs/>
          <w:color w:val="000000"/>
        </w:rPr>
        <w:t>Cryptococcus</w:t>
      </w:r>
      <w:r w:rsidRPr="00CD3114">
        <w:rPr>
          <w:rFonts w:asciiTheme="majorBidi" w:hAnsiTheme="majorBidi" w:cstheme="majorBidi"/>
          <w:color w:val="000000"/>
        </w:rPr>
        <w:t>. For example, cryptococcal antigen detection is important tool to diagnose Cryptococcal meningitis.</w:t>
      </w:r>
    </w:p>
    <w:p w:rsidR="006D3E55" w:rsidRPr="00684436" w:rsidRDefault="006D3E55" w:rsidP="006D3E55">
      <w:pPr>
        <w:pStyle w:val="a7"/>
        <w:rPr>
          <w:sz w:val="16"/>
          <w:szCs w:val="16"/>
        </w:rPr>
      </w:pPr>
    </w:p>
    <w:p w:rsidR="00DB05F9" w:rsidRPr="006D3E55" w:rsidRDefault="00DB05F9" w:rsidP="00CD3114">
      <w:pPr>
        <w:pStyle w:val="a7"/>
        <w:spacing w:line="276" w:lineRule="auto"/>
        <w:jc w:val="both"/>
        <w:rPr>
          <w:rFonts w:asciiTheme="majorBidi" w:hAnsiTheme="majorBidi" w:cstheme="majorBidi"/>
          <w:b/>
          <w:bCs/>
          <w:color w:val="000000"/>
          <w:u w:val="single"/>
        </w:rPr>
      </w:pPr>
      <w:r w:rsidRPr="006D3E55">
        <w:rPr>
          <w:rFonts w:asciiTheme="majorBidi" w:hAnsiTheme="majorBidi" w:cstheme="majorBidi"/>
          <w:b/>
          <w:bCs/>
          <w:color w:val="000000"/>
          <w:u w:val="single"/>
        </w:rPr>
        <w:t>Treatment:</w:t>
      </w:r>
    </w:p>
    <w:p w:rsidR="00DB05F9" w:rsidRDefault="00DB05F9" w:rsidP="00CD3114">
      <w:pPr>
        <w:pStyle w:val="a7"/>
        <w:spacing w:line="276" w:lineRule="auto"/>
        <w:jc w:val="both"/>
        <w:rPr>
          <w:rFonts w:asciiTheme="majorBidi" w:hAnsiTheme="majorBidi" w:cstheme="majorBidi"/>
          <w:color w:val="000000"/>
        </w:rPr>
      </w:pPr>
      <w:r w:rsidRPr="00CD3114">
        <w:rPr>
          <w:rFonts w:asciiTheme="majorBidi" w:hAnsiTheme="majorBidi" w:cstheme="majorBidi"/>
          <w:color w:val="000000"/>
        </w:rPr>
        <w:t>Treatment typically involves the administration of antifungal medication such as amphotericin B, Voriconazole, posaconazole and caspofungin. Often two drugs in combination initially. In many cases surgical debridement is necessary.</w:t>
      </w:r>
    </w:p>
    <w:p w:rsidR="006D3E55" w:rsidRPr="00684436" w:rsidRDefault="006D3E55" w:rsidP="006D3E55">
      <w:pPr>
        <w:pStyle w:val="a7"/>
        <w:rPr>
          <w:sz w:val="16"/>
          <w:szCs w:val="16"/>
        </w:rPr>
      </w:pPr>
    </w:p>
    <w:p w:rsidR="00DB05F9" w:rsidRPr="006D3E55" w:rsidRDefault="00DB05F9" w:rsidP="00CD3114">
      <w:pPr>
        <w:pStyle w:val="a7"/>
        <w:spacing w:line="276" w:lineRule="auto"/>
        <w:jc w:val="both"/>
        <w:rPr>
          <w:rFonts w:asciiTheme="majorBidi" w:hAnsiTheme="majorBidi" w:cstheme="majorBidi"/>
          <w:b/>
          <w:bCs/>
        </w:rPr>
      </w:pPr>
      <w:r w:rsidRPr="006D3E55">
        <w:rPr>
          <w:rFonts w:asciiTheme="majorBidi" w:hAnsiTheme="majorBidi" w:cstheme="majorBidi"/>
          <w:b/>
          <w:bCs/>
        </w:rPr>
        <w:t>Conclusion:</w:t>
      </w:r>
    </w:p>
    <w:p w:rsidR="006D3E55" w:rsidRPr="00684436" w:rsidRDefault="006D3E55" w:rsidP="006D3E55">
      <w:pPr>
        <w:pStyle w:val="a7"/>
        <w:rPr>
          <w:sz w:val="14"/>
          <w:szCs w:val="14"/>
        </w:rPr>
      </w:pPr>
    </w:p>
    <w:p w:rsidR="00DB05F9" w:rsidRPr="00CD3114" w:rsidRDefault="00DB05F9" w:rsidP="00CD3114">
      <w:pPr>
        <w:pStyle w:val="a7"/>
        <w:spacing w:line="276" w:lineRule="auto"/>
        <w:jc w:val="both"/>
        <w:rPr>
          <w:rFonts w:asciiTheme="majorBidi" w:hAnsiTheme="majorBidi" w:cstheme="majorBidi"/>
          <w:b/>
          <w:color w:val="000000"/>
        </w:rPr>
      </w:pPr>
      <w:r w:rsidRPr="00CD3114">
        <w:rPr>
          <w:rFonts w:asciiTheme="majorBidi" w:hAnsiTheme="majorBidi" w:cstheme="majorBidi"/>
          <w:color w:val="000000"/>
        </w:rPr>
        <w:t>Fungal CNS infections are a life threatening diseases. They may present as meningitis or brain abscess. They are caused by a variety of yeast and filamentous fungi. Mortality rate is high. Early diagnosis and initiation of appropriate therapy are very important in improving the management of the patients with fungal CNS infections</w:t>
      </w:r>
    </w:p>
    <w:p w:rsidR="00DB05F9" w:rsidRPr="00684436" w:rsidRDefault="00DB05F9" w:rsidP="00684436">
      <w:pPr>
        <w:pStyle w:val="a7"/>
        <w:rPr>
          <w:sz w:val="16"/>
          <w:szCs w:val="16"/>
        </w:rPr>
      </w:pPr>
    </w:p>
    <w:p w:rsidR="006D3E55"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DB05F9" w:rsidRPr="00684436" w:rsidRDefault="00DB05F9" w:rsidP="00684436">
      <w:pPr>
        <w:pStyle w:val="a7"/>
        <w:rPr>
          <w:sz w:val="12"/>
          <w:szCs w:val="12"/>
        </w:rPr>
      </w:pPr>
      <w:r w:rsidRPr="00684436">
        <w:rPr>
          <w:sz w:val="12"/>
          <w:szCs w:val="12"/>
        </w:rPr>
        <w:tab/>
      </w:r>
    </w:p>
    <w:p w:rsidR="00DB05F9" w:rsidRPr="00CD3114" w:rsidRDefault="00DB05F9" w:rsidP="00693712">
      <w:pPr>
        <w:pStyle w:val="a7"/>
        <w:numPr>
          <w:ilvl w:val="0"/>
          <w:numId w:val="154"/>
        </w:numPr>
        <w:spacing w:line="276" w:lineRule="auto"/>
        <w:jc w:val="both"/>
        <w:rPr>
          <w:rFonts w:asciiTheme="majorBidi" w:hAnsiTheme="majorBidi" w:cstheme="majorBidi"/>
          <w:b/>
          <w:bCs/>
        </w:rPr>
      </w:pPr>
      <w:r w:rsidRPr="00CD3114">
        <w:rPr>
          <w:rFonts w:asciiTheme="majorBidi" w:hAnsiTheme="majorBidi" w:cstheme="majorBidi"/>
          <w:bCs/>
        </w:rPr>
        <w:t>Fungal CNS infections can present as meningitis or brain abscess</w:t>
      </w:r>
    </w:p>
    <w:p w:rsidR="00DB05F9" w:rsidRPr="00CD3114" w:rsidRDefault="00DB05F9" w:rsidP="00693712">
      <w:pPr>
        <w:pStyle w:val="a7"/>
        <w:numPr>
          <w:ilvl w:val="0"/>
          <w:numId w:val="154"/>
        </w:numPr>
        <w:spacing w:line="276" w:lineRule="auto"/>
        <w:jc w:val="both"/>
        <w:rPr>
          <w:rFonts w:asciiTheme="majorBidi" w:hAnsiTheme="majorBidi" w:cstheme="majorBidi"/>
          <w:b/>
          <w:bCs/>
        </w:rPr>
      </w:pPr>
      <w:r w:rsidRPr="00CD3114">
        <w:rPr>
          <w:rFonts w:asciiTheme="majorBidi" w:hAnsiTheme="majorBidi" w:cstheme="majorBidi"/>
          <w:bCs/>
        </w:rPr>
        <w:t>These infections are usually seen in immunocompromised patients.</w:t>
      </w:r>
    </w:p>
    <w:p w:rsidR="00DB05F9" w:rsidRPr="00CD3114" w:rsidRDefault="00DB05F9" w:rsidP="00693712">
      <w:pPr>
        <w:pStyle w:val="a7"/>
        <w:numPr>
          <w:ilvl w:val="0"/>
          <w:numId w:val="154"/>
        </w:numPr>
        <w:spacing w:line="276" w:lineRule="auto"/>
        <w:jc w:val="both"/>
        <w:rPr>
          <w:rFonts w:asciiTheme="majorBidi" w:hAnsiTheme="majorBidi" w:cstheme="majorBidi"/>
          <w:b/>
          <w:bCs/>
        </w:rPr>
      </w:pPr>
      <w:r w:rsidRPr="00CD3114">
        <w:rPr>
          <w:rFonts w:asciiTheme="majorBidi" w:hAnsiTheme="majorBidi" w:cstheme="majorBidi"/>
          <w:bCs/>
        </w:rPr>
        <w:t>The infections can be acquired through hematogenous spread, local extension from the paranasal sinuses, the ear, or the orbits and trauma</w:t>
      </w:r>
    </w:p>
    <w:p w:rsidR="00DB05F9" w:rsidRPr="00CD3114" w:rsidRDefault="00DB05F9" w:rsidP="00693712">
      <w:pPr>
        <w:pStyle w:val="a7"/>
        <w:numPr>
          <w:ilvl w:val="0"/>
          <w:numId w:val="154"/>
        </w:numPr>
        <w:spacing w:line="276" w:lineRule="auto"/>
        <w:jc w:val="both"/>
        <w:rPr>
          <w:rFonts w:asciiTheme="majorBidi" w:hAnsiTheme="majorBidi" w:cstheme="majorBidi"/>
          <w:b/>
          <w:bCs/>
        </w:rPr>
      </w:pPr>
      <w:r w:rsidRPr="00CD3114">
        <w:rPr>
          <w:rFonts w:asciiTheme="majorBidi" w:hAnsiTheme="majorBidi" w:cstheme="majorBidi"/>
          <w:bCs/>
        </w:rPr>
        <w:t>Early diagnosis and initiation of antifungal therapy is essential.</w:t>
      </w:r>
    </w:p>
    <w:p w:rsidR="00DB05F9" w:rsidRPr="006D3E55" w:rsidRDefault="00DB05F9" w:rsidP="006D3E55">
      <w:pPr>
        <w:pStyle w:val="a7"/>
        <w:rPr>
          <w:sz w:val="18"/>
          <w:szCs w:val="18"/>
        </w:rPr>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6D3E55" w:rsidRPr="006D3E55" w:rsidRDefault="006D3E55" w:rsidP="006D3E55">
      <w:pPr>
        <w:pStyle w:val="a7"/>
      </w:pPr>
    </w:p>
    <w:p w:rsidR="00DB05F9" w:rsidRPr="00CD3114" w:rsidRDefault="00DB05F9" w:rsidP="00693712">
      <w:pPr>
        <w:pStyle w:val="a7"/>
        <w:numPr>
          <w:ilvl w:val="0"/>
          <w:numId w:val="155"/>
        </w:numPr>
        <w:spacing w:line="276" w:lineRule="auto"/>
        <w:jc w:val="both"/>
        <w:rPr>
          <w:rFonts w:asciiTheme="majorBidi" w:hAnsiTheme="majorBidi" w:cstheme="majorBidi"/>
          <w:b/>
          <w:bCs/>
        </w:rPr>
      </w:pPr>
      <w:r w:rsidRPr="00CD3114">
        <w:rPr>
          <w:rFonts w:asciiTheme="majorBidi" w:hAnsiTheme="majorBidi" w:cstheme="majorBidi"/>
          <w:bCs/>
        </w:rPr>
        <w:t>Alhedaithy, S.S., Medical Mycology Lecture slides. 2009 (2</w:t>
      </w:r>
      <w:r w:rsidRPr="00CD3114">
        <w:rPr>
          <w:rFonts w:asciiTheme="majorBidi" w:hAnsiTheme="majorBidi" w:cstheme="majorBidi"/>
          <w:bCs/>
          <w:vertAlign w:val="superscript"/>
        </w:rPr>
        <w:t>nd</w:t>
      </w:r>
      <w:r w:rsidRPr="00CD3114">
        <w:rPr>
          <w:rFonts w:asciiTheme="majorBidi" w:hAnsiTheme="majorBidi" w:cstheme="majorBidi"/>
          <w:bCs/>
        </w:rPr>
        <w:t xml:space="preserve"> Edition).</w:t>
      </w:r>
    </w:p>
    <w:tbl>
      <w:tblPr>
        <w:tblStyle w:val="a5"/>
        <w:tblpPr w:leftFromText="180" w:rightFromText="180" w:vertAnchor="text" w:horzAnchor="margin" w:tblpXSpec="center" w:tblpY="289"/>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F241E0" w:rsidRPr="00CD3114" w:rsidTr="00D92C06">
        <w:trPr>
          <w:trHeight w:val="437"/>
        </w:trPr>
        <w:tc>
          <w:tcPr>
            <w:tcW w:w="9723" w:type="dxa"/>
            <w:shd w:val="clear" w:color="auto" w:fill="D9D9D9" w:themeFill="background1" w:themeFillShade="D9"/>
            <w:vAlign w:val="center"/>
          </w:tcPr>
          <w:p w:rsidR="00F241E0" w:rsidRPr="00D92C06" w:rsidRDefault="00F241E0" w:rsidP="006D3E55">
            <w:pPr>
              <w:spacing w:line="276" w:lineRule="auto"/>
              <w:jc w:val="both"/>
              <w:rPr>
                <w:rFonts w:asciiTheme="majorBidi" w:hAnsiTheme="majorBidi" w:cstheme="majorBidi"/>
                <w:b/>
                <w:sz w:val="24"/>
                <w:szCs w:val="24"/>
              </w:rPr>
            </w:pPr>
            <w:r w:rsidRPr="00D92C06">
              <w:rPr>
                <w:rFonts w:asciiTheme="majorBidi" w:hAnsiTheme="majorBidi" w:cstheme="majorBidi"/>
                <w:b/>
                <w:sz w:val="24"/>
                <w:szCs w:val="24"/>
              </w:rPr>
              <w:t>Title of the lecture: Microbiology of middle ear infection</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7380"/>
      </w:tblGrid>
      <w:tr w:rsidR="006D3E55" w:rsidRPr="006D3E55" w:rsidTr="006D3E55">
        <w:tc>
          <w:tcPr>
            <w:tcW w:w="2340"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Lecturer’s names</w:t>
            </w:r>
          </w:p>
        </w:tc>
        <w:tc>
          <w:tcPr>
            <w:tcW w:w="7380" w:type="dxa"/>
            <w:shd w:val="clear" w:color="auto" w:fill="F2F2F2" w:themeFill="background1" w:themeFillShade="F2"/>
          </w:tcPr>
          <w:p w:rsidR="006D3E55" w:rsidRPr="00854A09" w:rsidRDefault="00854A09" w:rsidP="006D3E55">
            <w:pPr>
              <w:pStyle w:val="a7"/>
              <w:spacing w:line="276" w:lineRule="auto"/>
              <w:jc w:val="both"/>
              <w:rPr>
                <w:rFonts w:asciiTheme="majorBidi" w:hAnsiTheme="majorBidi" w:cstheme="majorBidi"/>
              </w:rPr>
            </w:pPr>
            <w:r w:rsidRPr="00854A09">
              <w:rPr>
                <w:rFonts w:asciiTheme="majorBidi" w:hAnsiTheme="majorBidi" w:cstheme="majorBidi"/>
              </w:rPr>
              <w:t>Dr. Ali Somily</w:t>
            </w:r>
          </w:p>
        </w:tc>
      </w:tr>
      <w:tr w:rsidR="006D3E55" w:rsidRPr="006D3E55" w:rsidTr="006D3E55">
        <w:tc>
          <w:tcPr>
            <w:tcW w:w="2340" w:type="dxa"/>
            <w:shd w:val="clear" w:color="auto" w:fill="F2F2F2" w:themeFill="background1" w:themeFillShade="F2"/>
          </w:tcPr>
          <w:p w:rsidR="006D3E55" w:rsidRPr="006D3E55" w:rsidRDefault="006D3E55" w:rsidP="006D3E55">
            <w:pPr>
              <w:pStyle w:val="a7"/>
              <w:spacing w:line="276" w:lineRule="auto"/>
              <w:jc w:val="both"/>
              <w:rPr>
                <w:rFonts w:asciiTheme="majorBidi" w:hAnsiTheme="majorBidi" w:cstheme="majorBidi"/>
                <w:b/>
                <w:bCs/>
              </w:rPr>
            </w:pPr>
            <w:r w:rsidRPr="006D3E55">
              <w:rPr>
                <w:rFonts w:asciiTheme="majorBidi" w:hAnsiTheme="majorBidi" w:cstheme="majorBidi"/>
                <w:b/>
                <w:bCs/>
              </w:rPr>
              <w:t xml:space="preserve">Department </w:t>
            </w:r>
          </w:p>
        </w:tc>
        <w:tc>
          <w:tcPr>
            <w:tcW w:w="7380" w:type="dxa"/>
            <w:shd w:val="clear" w:color="auto" w:fill="F2F2F2" w:themeFill="background1" w:themeFillShade="F2"/>
          </w:tcPr>
          <w:p w:rsidR="006D3E55" w:rsidRPr="00854A09" w:rsidRDefault="006D3E55" w:rsidP="006D3E55">
            <w:pPr>
              <w:pStyle w:val="a7"/>
              <w:spacing w:line="276" w:lineRule="auto"/>
              <w:jc w:val="both"/>
              <w:rPr>
                <w:rFonts w:asciiTheme="majorBidi" w:hAnsiTheme="majorBidi" w:cstheme="majorBidi"/>
              </w:rPr>
            </w:pPr>
            <w:r w:rsidRPr="00854A09">
              <w:rPr>
                <w:rFonts w:asciiTheme="majorBidi" w:hAnsiTheme="majorBidi" w:cstheme="majorBidi"/>
              </w:rPr>
              <w:t>Pathology</w:t>
            </w:r>
            <w:r w:rsidR="00854A09" w:rsidRPr="00854A09">
              <w:rPr>
                <w:rFonts w:asciiTheme="majorBidi" w:hAnsiTheme="majorBidi" w:cstheme="majorBidi"/>
              </w:rPr>
              <w:t xml:space="preserve"> (Microbiology)</w:t>
            </w:r>
          </w:p>
        </w:tc>
      </w:tr>
      <w:tr w:rsidR="006D3E55" w:rsidRPr="006D3E55" w:rsidTr="006D3E55">
        <w:tc>
          <w:tcPr>
            <w:tcW w:w="2340" w:type="dxa"/>
            <w:shd w:val="clear" w:color="auto" w:fill="F2F2F2" w:themeFill="background1" w:themeFillShade="F2"/>
          </w:tcPr>
          <w:p w:rsidR="006D3E55" w:rsidRPr="006D3E55" w:rsidRDefault="006D3E55" w:rsidP="00854A09">
            <w:pPr>
              <w:pStyle w:val="a7"/>
              <w:spacing w:line="276" w:lineRule="auto"/>
              <w:jc w:val="both"/>
              <w:rPr>
                <w:rFonts w:asciiTheme="majorBidi" w:hAnsiTheme="majorBidi" w:cstheme="majorBidi"/>
                <w:b/>
                <w:bCs/>
              </w:rPr>
            </w:pPr>
            <w:r w:rsidRPr="006D3E55">
              <w:rPr>
                <w:rFonts w:asciiTheme="majorBidi" w:hAnsiTheme="majorBidi" w:cstheme="majorBidi"/>
                <w:b/>
                <w:bCs/>
              </w:rPr>
              <w:t xml:space="preserve">Block </w:t>
            </w:r>
          </w:p>
        </w:tc>
        <w:tc>
          <w:tcPr>
            <w:tcW w:w="7380" w:type="dxa"/>
            <w:shd w:val="clear" w:color="auto" w:fill="F2F2F2" w:themeFill="background1" w:themeFillShade="F2"/>
          </w:tcPr>
          <w:p w:rsidR="006D3E55" w:rsidRPr="00854A09" w:rsidRDefault="006D3E55" w:rsidP="00854A09">
            <w:pPr>
              <w:pStyle w:val="a7"/>
              <w:spacing w:line="276" w:lineRule="auto"/>
              <w:jc w:val="both"/>
              <w:rPr>
                <w:rFonts w:asciiTheme="majorBidi" w:hAnsiTheme="majorBidi" w:cstheme="majorBidi"/>
              </w:rPr>
            </w:pPr>
            <w:r w:rsidRPr="00854A09">
              <w:rPr>
                <w:rFonts w:asciiTheme="majorBidi" w:hAnsiTheme="majorBidi" w:cstheme="majorBidi"/>
              </w:rPr>
              <w:t xml:space="preserve">Neuropsychiatry Block </w:t>
            </w:r>
          </w:p>
        </w:tc>
      </w:tr>
      <w:tr w:rsidR="006D3E55" w:rsidRPr="006D3E55" w:rsidTr="006D3E55">
        <w:tc>
          <w:tcPr>
            <w:tcW w:w="2340" w:type="dxa"/>
            <w:shd w:val="clear" w:color="auto" w:fill="F2F2F2" w:themeFill="background1" w:themeFillShade="F2"/>
          </w:tcPr>
          <w:p w:rsidR="006D3E55" w:rsidRPr="006D3E55" w:rsidRDefault="006D3E55" w:rsidP="006D3E55">
            <w:pPr>
              <w:pStyle w:val="a7"/>
              <w:pBdr>
                <w:bottom w:val="single" w:sz="18" w:space="1" w:color="FFFFFF" w:themeColor="background1"/>
              </w:pBdr>
              <w:spacing w:line="276" w:lineRule="auto"/>
              <w:jc w:val="both"/>
              <w:rPr>
                <w:rFonts w:asciiTheme="majorBidi" w:hAnsiTheme="majorBidi" w:cstheme="majorBidi"/>
                <w:b/>
                <w:bCs/>
              </w:rPr>
            </w:pPr>
            <w:r w:rsidRPr="006D3E55">
              <w:rPr>
                <w:rFonts w:asciiTheme="majorBidi" w:hAnsiTheme="majorBidi" w:cstheme="majorBidi"/>
                <w:b/>
                <w:bCs/>
              </w:rPr>
              <w:t xml:space="preserve">Email address </w:t>
            </w:r>
          </w:p>
        </w:tc>
        <w:tc>
          <w:tcPr>
            <w:tcW w:w="7380" w:type="dxa"/>
            <w:shd w:val="clear" w:color="auto" w:fill="F2F2F2" w:themeFill="background1" w:themeFillShade="F2"/>
          </w:tcPr>
          <w:p w:rsidR="006D3E55" w:rsidRPr="00854A09" w:rsidRDefault="00524340" w:rsidP="00BC6646">
            <w:pPr>
              <w:pStyle w:val="a7"/>
              <w:pBdr>
                <w:bottom w:val="single" w:sz="18" w:space="1" w:color="FFFFFF" w:themeColor="background1"/>
              </w:pBdr>
              <w:shd w:val="clear" w:color="auto" w:fill="F2F2F2" w:themeFill="background1" w:themeFillShade="F2"/>
              <w:spacing w:line="276" w:lineRule="auto"/>
              <w:jc w:val="both"/>
              <w:rPr>
                <w:rFonts w:asciiTheme="majorBidi" w:hAnsiTheme="majorBidi" w:cstheme="majorBidi"/>
                <w:highlight w:val="yellow"/>
              </w:rPr>
            </w:pPr>
            <w:hyperlink r:id="rId62" w:history="1">
              <w:r w:rsidR="00BC6646" w:rsidRPr="004D2A08">
                <w:rPr>
                  <w:rStyle w:val="Hyperlink"/>
                  <w:rFonts w:asciiTheme="majorBidi" w:hAnsiTheme="majorBidi" w:cstheme="majorBidi"/>
                  <w:color w:val="auto"/>
                  <w:u w:val="none"/>
                </w:rPr>
                <w:t>ali.somily@gmail.com</w:t>
              </w:r>
            </w:hyperlink>
          </w:p>
        </w:tc>
      </w:tr>
    </w:tbl>
    <w:p w:rsidR="00DB05F9" w:rsidRPr="00D92C06" w:rsidRDefault="00DB05F9" w:rsidP="00D92C06">
      <w:pPr>
        <w:pStyle w:val="a7"/>
      </w:pP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7B1110" w:rsidRPr="006D3E55" w:rsidRDefault="007B1110" w:rsidP="006D3E55">
      <w:pPr>
        <w:pStyle w:val="a7"/>
      </w:pPr>
    </w:p>
    <w:p w:rsidR="00DB05F9" w:rsidRPr="00CD3114" w:rsidRDefault="00DB05F9" w:rsidP="00693712">
      <w:pPr>
        <w:pStyle w:val="a7"/>
        <w:numPr>
          <w:ilvl w:val="0"/>
          <w:numId w:val="73"/>
        </w:numPr>
        <w:spacing w:line="276" w:lineRule="auto"/>
        <w:jc w:val="both"/>
        <w:rPr>
          <w:rFonts w:asciiTheme="majorBidi" w:hAnsiTheme="majorBidi" w:cstheme="majorBidi"/>
          <w:b/>
          <w:bCs/>
        </w:rPr>
      </w:pPr>
      <w:r w:rsidRPr="00CD3114">
        <w:rPr>
          <w:rFonts w:asciiTheme="majorBidi" w:hAnsiTheme="majorBidi" w:cstheme="majorBidi"/>
          <w:bCs/>
        </w:rPr>
        <w:t>Define and know the classification of middle ear infection (otitis media (OM))</w:t>
      </w:r>
    </w:p>
    <w:p w:rsidR="00DB05F9" w:rsidRPr="00CD3114" w:rsidRDefault="00DB05F9" w:rsidP="00693712">
      <w:pPr>
        <w:pStyle w:val="a7"/>
        <w:numPr>
          <w:ilvl w:val="0"/>
          <w:numId w:val="73"/>
        </w:numPr>
        <w:spacing w:line="276" w:lineRule="auto"/>
        <w:jc w:val="both"/>
        <w:rPr>
          <w:rFonts w:asciiTheme="majorBidi" w:hAnsiTheme="majorBidi" w:cstheme="majorBidi"/>
          <w:b/>
          <w:bCs/>
        </w:rPr>
      </w:pPr>
      <w:r w:rsidRPr="00CD3114">
        <w:rPr>
          <w:rFonts w:asciiTheme="majorBidi" w:hAnsiTheme="majorBidi" w:cstheme="majorBidi"/>
          <w:bCs/>
        </w:rPr>
        <w:t>Know the epidemiology of OM</w:t>
      </w:r>
    </w:p>
    <w:p w:rsidR="00DB05F9" w:rsidRPr="00CD3114" w:rsidRDefault="00DB05F9" w:rsidP="00693712">
      <w:pPr>
        <w:pStyle w:val="a7"/>
        <w:numPr>
          <w:ilvl w:val="0"/>
          <w:numId w:val="73"/>
        </w:numPr>
        <w:spacing w:line="276" w:lineRule="auto"/>
        <w:jc w:val="both"/>
        <w:rPr>
          <w:rFonts w:asciiTheme="majorBidi" w:hAnsiTheme="majorBidi" w:cstheme="majorBidi"/>
          <w:b/>
          <w:bCs/>
        </w:rPr>
      </w:pPr>
      <w:r w:rsidRPr="00CD3114">
        <w:rPr>
          <w:rFonts w:asciiTheme="majorBidi" w:hAnsiTheme="majorBidi" w:cstheme="majorBidi"/>
          <w:bCs/>
        </w:rPr>
        <w:t>Explain the pathogenesis and recognize the risk factors and clinical presentation of OM</w:t>
      </w:r>
    </w:p>
    <w:p w:rsidR="00DB05F9" w:rsidRPr="00CD3114" w:rsidRDefault="00DB05F9" w:rsidP="00693712">
      <w:pPr>
        <w:pStyle w:val="a7"/>
        <w:numPr>
          <w:ilvl w:val="0"/>
          <w:numId w:val="73"/>
        </w:numPr>
        <w:spacing w:line="276" w:lineRule="auto"/>
        <w:jc w:val="both"/>
        <w:rPr>
          <w:rFonts w:asciiTheme="majorBidi" w:hAnsiTheme="majorBidi" w:cstheme="majorBidi"/>
          <w:b/>
          <w:bCs/>
        </w:rPr>
      </w:pPr>
      <w:r w:rsidRPr="00CD3114">
        <w:rPr>
          <w:rFonts w:asciiTheme="majorBidi" w:hAnsiTheme="majorBidi" w:cstheme="majorBidi"/>
          <w:bCs/>
        </w:rPr>
        <w:t>Define the microbiology of OM  and list examples of common bacterial causes of different types of OM</w:t>
      </w:r>
    </w:p>
    <w:p w:rsidR="00DB05F9" w:rsidRPr="00CD3114" w:rsidRDefault="00DB05F9" w:rsidP="00693712">
      <w:pPr>
        <w:pStyle w:val="a7"/>
        <w:numPr>
          <w:ilvl w:val="0"/>
          <w:numId w:val="73"/>
        </w:numPr>
        <w:spacing w:line="276" w:lineRule="auto"/>
        <w:jc w:val="both"/>
        <w:rPr>
          <w:rFonts w:asciiTheme="majorBidi" w:hAnsiTheme="majorBidi" w:cstheme="majorBidi"/>
          <w:b/>
          <w:bCs/>
        </w:rPr>
      </w:pPr>
      <w:r w:rsidRPr="00CD3114">
        <w:rPr>
          <w:rFonts w:asciiTheme="majorBidi" w:hAnsiTheme="majorBidi" w:cstheme="majorBidi"/>
          <w:bCs/>
        </w:rPr>
        <w:t>Identify the diagnostic approaches and emphasize on microbiological aspect of diagnosis</w:t>
      </w:r>
    </w:p>
    <w:p w:rsidR="00DB05F9" w:rsidRPr="00CD3114" w:rsidRDefault="00DB05F9" w:rsidP="00693712">
      <w:pPr>
        <w:pStyle w:val="a7"/>
        <w:numPr>
          <w:ilvl w:val="0"/>
          <w:numId w:val="73"/>
        </w:numPr>
        <w:spacing w:line="276" w:lineRule="auto"/>
        <w:jc w:val="both"/>
        <w:rPr>
          <w:rFonts w:asciiTheme="majorBidi" w:hAnsiTheme="majorBidi" w:cstheme="majorBidi"/>
          <w:b/>
          <w:bCs/>
        </w:rPr>
      </w:pPr>
      <w:r w:rsidRPr="00CD3114">
        <w:rPr>
          <w:rFonts w:asciiTheme="majorBidi" w:hAnsiTheme="majorBidi" w:cstheme="majorBidi"/>
          <w:bCs/>
        </w:rPr>
        <w:t>Know the management of OM</w:t>
      </w:r>
    </w:p>
    <w:p w:rsidR="00DB05F9" w:rsidRPr="00CD3114" w:rsidRDefault="00DB05F9" w:rsidP="00693712">
      <w:pPr>
        <w:pStyle w:val="a7"/>
        <w:numPr>
          <w:ilvl w:val="0"/>
          <w:numId w:val="73"/>
        </w:numPr>
        <w:spacing w:line="276" w:lineRule="auto"/>
        <w:jc w:val="both"/>
        <w:rPr>
          <w:rFonts w:asciiTheme="majorBidi" w:hAnsiTheme="majorBidi" w:cstheme="majorBidi"/>
          <w:b/>
          <w:bCs/>
        </w:rPr>
      </w:pPr>
      <w:r w:rsidRPr="00CD3114">
        <w:rPr>
          <w:rFonts w:asciiTheme="majorBidi" w:hAnsiTheme="majorBidi" w:cstheme="majorBidi"/>
          <w:bCs/>
        </w:rPr>
        <w:t>Recall common complications of OM.</w:t>
      </w:r>
    </w:p>
    <w:p w:rsidR="00DB05F9" w:rsidRPr="006D3E55" w:rsidRDefault="00DB05F9" w:rsidP="006D3E55">
      <w:pPr>
        <w:pStyle w:val="a7"/>
      </w:pPr>
    </w:p>
    <w:p w:rsidR="00DB05F9"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6D3E55" w:rsidRPr="006D3E55" w:rsidRDefault="006D3E55" w:rsidP="006D3E55">
      <w:pPr>
        <w:pStyle w:val="a7"/>
      </w:pP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rPr>
        <w:t>OM  is very common in childhood accompanying viral upper respiratory tract infection with three classes ( acute, serous &amp; chronic)</w:t>
      </w: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rPr>
        <w:t>Risk factors related to horizontal position of Eustachian tube , other anatomic abnormalities, obstruction and immune dysfunction.</w:t>
      </w: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rPr>
        <w:t>Bacteria are the most common causes of acute OM.</w:t>
      </w: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rPr>
        <w:t>Diagnosis and antimicrobial therapy are important to prevent serious complications.</w:t>
      </w:r>
    </w:p>
    <w:p w:rsidR="00DB05F9" w:rsidRPr="006D3E55" w:rsidRDefault="00DB05F9" w:rsidP="006D3E55">
      <w:pPr>
        <w:pStyle w:val="a7"/>
      </w:pPr>
    </w:p>
    <w:p w:rsidR="00DB05F9"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6D3E55" w:rsidRPr="006D3E55" w:rsidRDefault="006D3E55" w:rsidP="006D3E55">
      <w:pPr>
        <w:pStyle w:val="a7"/>
      </w:pP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rPr>
        <w:t>The anatomy of middle ear is first revised and the function of Eustachian tube. Definition of OM is followed.OM is most common  in children particularly in infancy period where 2/3 of cases occur during this age where it improves with age. The reason of this improvement is related to the position and function of Eustachian tube. OM is classified into acute, chronic and serous OM. Certain risk factors are associated with the development of OM related to Eustachian tube ,colonization with previous upper respiratory tract pathogens, allergy, congenital abnormalities such as cleft palate, obstruction due to adenoids or exposure to smoking.</w:t>
      </w: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rPr>
        <w:t>Images of the anatomy of middle ear, acute, chronic and serous OM are shown.</w:t>
      </w:r>
    </w:p>
    <w:p w:rsidR="00DB05F9" w:rsidRPr="00CD3114" w:rsidRDefault="00DB05F9" w:rsidP="006D3E55">
      <w:pPr>
        <w:pStyle w:val="a7"/>
        <w:spacing w:line="276" w:lineRule="auto"/>
        <w:jc w:val="both"/>
        <w:rPr>
          <w:rFonts w:asciiTheme="majorBidi" w:hAnsiTheme="majorBidi" w:cstheme="majorBidi"/>
        </w:rPr>
      </w:pPr>
      <w:r w:rsidRPr="00CD3114">
        <w:rPr>
          <w:rFonts w:asciiTheme="majorBidi" w:hAnsiTheme="majorBidi" w:cstheme="majorBidi"/>
        </w:rPr>
        <w:t xml:space="preserve">The microbiology of OM is then discussed where bacteria is the most common cause of acute OM which commonly involve </w:t>
      </w:r>
      <w:r w:rsidRPr="00CD3114">
        <w:rPr>
          <w:rFonts w:asciiTheme="majorBidi" w:hAnsiTheme="majorBidi" w:cstheme="majorBidi"/>
          <w:i/>
          <w:iCs/>
        </w:rPr>
        <w:t>S.pneumoniae, H.influenzae, S.pyogenes, S.aureus</w:t>
      </w:r>
      <w:r w:rsidRPr="00CD3114">
        <w:rPr>
          <w:rFonts w:asciiTheme="majorBidi" w:hAnsiTheme="majorBidi" w:cstheme="majorBidi"/>
        </w:rPr>
        <w:t xml:space="preserve"> and other Gram positive and Gram negative bacteria according to the age of the child. RSV is the common viral cause followed by Rhinovirus and Parainfluenza virus. The causative bacteria of chronic and serous OM which result due to unresolved acute infection is different where it is mixed Gram positive and Gram negative bacteria in 40% of cases which includes; coliforms and </w:t>
      </w:r>
      <w:r w:rsidRPr="00CD3114">
        <w:rPr>
          <w:rFonts w:asciiTheme="majorBidi" w:hAnsiTheme="majorBidi" w:cstheme="majorBidi"/>
          <w:i/>
          <w:iCs/>
        </w:rPr>
        <w:t>P.aeruginosa</w:t>
      </w:r>
      <w:r w:rsidRPr="00CD3114">
        <w:rPr>
          <w:rFonts w:asciiTheme="majorBidi" w:hAnsiTheme="majorBidi" w:cstheme="majorBidi"/>
        </w:rPr>
        <w:t xml:space="preserve"> and anaerobic bacteria. In serous OM ,most of the effusion is sterile with few inflammatory cells and the organisms are similar to chronic OM. An illustration of the Gram stain and culture of the common causative bacteria is given including important identification tests. Clinically most patients with OM present with fever, irritability and pain. Pus and exudative discharge appear later. The diagnostic approaches include specimen collection through tempanometry, Gram stain and culture of the  causative bacteria are emphasized. Management include antimicrobial therapy according to the causative bacteria and susceptibility testing. Serious complications can arise in inappropriately treated cases, mainly hearing loss , meningitis, brain ab</w:t>
      </w:r>
      <w:r w:rsidR="007B1110" w:rsidRPr="00CD3114">
        <w:rPr>
          <w:rFonts w:asciiTheme="majorBidi" w:hAnsiTheme="majorBidi" w:cstheme="majorBidi"/>
        </w:rPr>
        <w:t>scess or others</w:t>
      </w:r>
      <w:r w:rsidRPr="00CD3114">
        <w:rPr>
          <w:rFonts w:asciiTheme="majorBidi" w:hAnsiTheme="majorBidi" w:cstheme="majorBidi"/>
        </w:rPr>
        <w:t>.</w:t>
      </w:r>
    </w:p>
    <w:p w:rsidR="007B1110" w:rsidRPr="006D3E55" w:rsidRDefault="007B1110" w:rsidP="006D3E55">
      <w:pPr>
        <w:pStyle w:val="a7"/>
      </w:pPr>
    </w:p>
    <w:p w:rsidR="00DB05F9"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Conclusion:</w:t>
      </w:r>
    </w:p>
    <w:p w:rsidR="006D3E55" w:rsidRPr="00CD3114" w:rsidRDefault="006D3E55" w:rsidP="006D3E55">
      <w:pPr>
        <w:pStyle w:val="a7"/>
        <w:spacing w:line="276" w:lineRule="auto"/>
        <w:jc w:val="both"/>
        <w:rPr>
          <w:rFonts w:asciiTheme="majorBidi" w:hAnsiTheme="majorBidi" w:cstheme="majorBidi"/>
          <w:b/>
        </w:rPr>
      </w:pP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rPr>
        <w:t xml:space="preserve">Acute OM is acute inflammation of middle ear. It is common in infancy due to the position and function of Eustachian tube . There are certain risk factors associated with the development of OM. OM is classified into acute, serous and chronic OM. Bacteria are the most common causes .Chronic OM is due to unresolved acute infection. Clinical diagnosis and laboratory investigation of pus aspirated from the middle ear is important for diagnosis. Appropriate antimicrobial therapy according to susceptibility testing is indicated to prevent serious complications.  </w:t>
      </w:r>
    </w:p>
    <w:p w:rsidR="00DB05F9" w:rsidRPr="00CD3114" w:rsidRDefault="00DB05F9" w:rsidP="006D3E55">
      <w:pPr>
        <w:pStyle w:val="a7"/>
        <w:spacing w:line="276" w:lineRule="auto"/>
        <w:jc w:val="both"/>
        <w:rPr>
          <w:rFonts w:asciiTheme="majorBidi" w:hAnsiTheme="majorBidi" w:cstheme="majorBidi"/>
        </w:rPr>
      </w:pPr>
    </w:p>
    <w:p w:rsidR="006D3E55"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ab/>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OM is a common disease in children particularly infants related to Eustachian tube anatomy and function</w:t>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OM can be acute, serous or chronic</w:t>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Risk factors include position of the Eustachian tube, allergy, anatomic abnormalities, obstruction and smoking.</w:t>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Common causes of acute OM :</w:t>
      </w:r>
      <w:r w:rsidRPr="00CD3114">
        <w:rPr>
          <w:rFonts w:asciiTheme="majorBidi" w:hAnsiTheme="majorBidi" w:cstheme="majorBidi"/>
          <w:i/>
          <w:iCs/>
        </w:rPr>
        <w:t>S.pneumniae, H.influenzae</w:t>
      </w:r>
      <w:r w:rsidRPr="00CD3114">
        <w:rPr>
          <w:rFonts w:asciiTheme="majorBidi" w:hAnsiTheme="majorBidi" w:cstheme="majorBidi"/>
        </w:rPr>
        <w:t>. Mixed Gram positive and Gram negative organisms and anaerobes in chronic and serous OM.</w:t>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Clinical presentation of acute OM are fever, earache and exudative discharge</w:t>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Unresolved acute infection can progress into chronic or serous OM.</w:t>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Diagnosis is clinical and through sampling ear discharge for culture and identification of the causative organisms.</w:t>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Management according to the susceptibility testing of the causative organisms.</w:t>
      </w:r>
    </w:p>
    <w:p w:rsidR="00DB05F9" w:rsidRPr="00CD3114" w:rsidRDefault="00DB05F9" w:rsidP="00693712">
      <w:pPr>
        <w:pStyle w:val="a7"/>
        <w:numPr>
          <w:ilvl w:val="0"/>
          <w:numId w:val="156"/>
        </w:numPr>
        <w:spacing w:line="276" w:lineRule="auto"/>
        <w:jc w:val="both"/>
        <w:rPr>
          <w:rFonts w:asciiTheme="majorBidi" w:hAnsiTheme="majorBidi" w:cstheme="majorBidi"/>
          <w:b/>
        </w:rPr>
      </w:pPr>
      <w:r w:rsidRPr="00CD3114">
        <w:rPr>
          <w:rFonts w:asciiTheme="majorBidi" w:hAnsiTheme="majorBidi" w:cstheme="majorBidi"/>
        </w:rPr>
        <w:t>Complication include hearing loss, meningitis , brain abscess and others</w:t>
      </w:r>
    </w:p>
    <w:p w:rsidR="00DB05F9" w:rsidRPr="006D3E55" w:rsidRDefault="00DB05F9" w:rsidP="006D3E55">
      <w:pPr>
        <w:pStyle w:val="a7"/>
      </w:pPr>
    </w:p>
    <w:p w:rsidR="00DB05F9" w:rsidRPr="00CD3114" w:rsidRDefault="00DB05F9" w:rsidP="006D3E55">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6D3E55" w:rsidRPr="006D3E55" w:rsidRDefault="006D3E55" w:rsidP="006D3E55">
      <w:pPr>
        <w:pStyle w:val="a7"/>
      </w:pPr>
    </w:p>
    <w:p w:rsidR="00DB05F9" w:rsidRPr="00CD3114" w:rsidRDefault="00DB05F9" w:rsidP="00693712">
      <w:pPr>
        <w:pStyle w:val="a7"/>
        <w:numPr>
          <w:ilvl w:val="0"/>
          <w:numId w:val="157"/>
        </w:numPr>
        <w:spacing w:line="276" w:lineRule="auto"/>
        <w:jc w:val="both"/>
        <w:rPr>
          <w:rFonts w:asciiTheme="majorBidi" w:hAnsiTheme="majorBidi" w:cstheme="majorBidi"/>
          <w:b/>
        </w:rPr>
      </w:pPr>
      <w:r w:rsidRPr="00CD3114">
        <w:rPr>
          <w:rFonts w:asciiTheme="majorBidi" w:hAnsiTheme="majorBidi" w:cstheme="majorBidi"/>
          <w:i/>
          <w:iCs/>
        </w:rPr>
        <w:t>Sherrie’s</w:t>
      </w:r>
      <w:r w:rsidRPr="00CD3114">
        <w:rPr>
          <w:rFonts w:asciiTheme="majorBidi" w:hAnsiTheme="majorBidi" w:cstheme="majorBidi"/>
        </w:rPr>
        <w:t xml:space="preserve"> Medical Microbiology, An Introduction To Infectious Diseases. Latest edition. </w:t>
      </w:r>
    </w:p>
    <w:p w:rsidR="00DB05F9" w:rsidRPr="00CD3114" w:rsidRDefault="00DB05F9" w:rsidP="00693712">
      <w:pPr>
        <w:pStyle w:val="a7"/>
        <w:numPr>
          <w:ilvl w:val="0"/>
          <w:numId w:val="157"/>
        </w:numPr>
        <w:spacing w:line="276" w:lineRule="auto"/>
        <w:jc w:val="both"/>
        <w:rPr>
          <w:rFonts w:asciiTheme="majorBidi" w:hAnsiTheme="majorBidi" w:cstheme="majorBidi"/>
          <w:b/>
        </w:rPr>
      </w:pPr>
      <w:r w:rsidRPr="00CD3114">
        <w:rPr>
          <w:rFonts w:asciiTheme="majorBidi" w:hAnsiTheme="majorBidi" w:cstheme="majorBidi"/>
        </w:rPr>
        <w:t xml:space="preserve">Kenneth Ryan and George Ray. Publisher : McGraw Hill. Chapter 62, page:829-831. </w:t>
      </w:r>
    </w:p>
    <w:p w:rsidR="00DB05F9" w:rsidRPr="00CD3114" w:rsidRDefault="00DB05F9" w:rsidP="00CD3114">
      <w:pPr>
        <w:pStyle w:val="a7"/>
        <w:spacing w:line="276" w:lineRule="auto"/>
        <w:jc w:val="both"/>
        <w:rPr>
          <w:rFonts w:asciiTheme="majorBidi" w:hAnsiTheme="majorBidi" w:cstheme="majorBidi"/>
          <w:b/>
        </w:rPr>
      </w:pPr>
    </w:p>
    <w:p w:rsidR="00DB05F9" w:rsidRPr="00CD3114" w:rsidRDefault="00DB05F9" w:rsidP="00CD3114">
      <w:pPr>
        <w:rPr>
          <w:rFonts w:asciiTheme="majorBidi" w:hAnsiTheme="majorBidi" w:cstheme="majorBidi"/>
          <w:sz w:val="24"/>
          <w:szCs w:val="24"/>
        </w:rPr>
      </w:pPr>
    </w:p>
    <w:p w:rsidR="007B1110" w:rsidRDefault="007B1110" w:rsidP="00CD3114">
      <w:pPr>
        <w:rPr>
          <w:rFonts w:asciiTheme="majorBidi" w:hAnsiTheme="majorBidi" w:cstheme="majorBidi"/>
          <w:sz w:val="24"/>
          <w:szCs w:val="24"/>
        </w:rPr>
      </w:pPr>
    </w:p>
    <w:p w:rsidR="00D92C06" w:rsidRPr="00CD3114" w:rsidRDefault="00D92C06" w:rsidP="00CD3114">
      <w:pPr>
        <w:rPr>
          <w:rFonts w:asciiTheme="majorBidi" w:hAnsiTheme="majorBidi" w:cstheme="majorBidi"/>
          <w:sz w:val="24"/>
          <w:szCs w:val="24"/>
        </w:rPr>
      </w:pPr>
    </w:p>
    <w:tbl>
      <w:tblPr>
        <w:tblStyle w:val="a5"/>
        <w:tblpPr w:leftFromText="180" w:rightFromText="180" w:vertAnchor="text" w:horzAnchor="margin" w:tblpXSpec="center" w:tblpY="135"/>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C10F4E" w:rsidRPr="00CD3114" w:rsidTr="00D92C06">
        <w:trPr>
          <w:trHeight w:val="437"/>
        </w:trPr>
        <w:tc>
          <w:tcPr>
            <w:tcW w:w="9828" w:type="dxa"/>
            <w:shd w:val="clear" w:color="auto" w:fill="D9D9D9" w:themeFill="background1" w:themeFillShade="D9"/>
            <w:vAlign w:val="center"/>
          </w:tcPr>
          <w:p w:rsidR="00C10F4E" w:rsidRPr="00D92C06" w:rsidRDefault="00C10F4E" w:rsidP="00684436">
            <w:pPr>
              <w:pStyle w:val="a6"/>
              <w:ind w:left="0"/>
              <w:rPr>
                <w:rFonts w:ascii="Footlight MT Light" w:hAnsi="Footlight MT Light"/>
                <w:bCs/>
                <w:sz w:val="20"/>
                <w:szCs w:val="20"/>
              </w:rPr>
            </w:pPr>
            <w:r w:rsidRPr="00D92C06">
              <w:rPr>
                <w:rFonts w:asciiTheme="majorBidi" w:hAnsiTheme="majorBidi" w:cstheme="majorBidi"/>
                <w:b/>
                <w:sz w:val="24"/>
                <w:szCs w:val="24"/>
              </w:rPr>
              <w:t>Title of the lecture:</w:t>
            </w:r>
            <w:r w:rsidR="00684436" w:rsidRPr="00D92C06">
              <w:rPr>
                <w:rFonts w:asciiTheme="majorBidi" w:hAnsiTheme="majorBidi" w:cstheme="majorBidi"/>
                <w:b/>
                <w:sz w:val="24"/>
                <w:szCs w:val="24"/>
              </w:rPr>
              <w:t xml:space="preserve">  Viral infections of the CNS</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7514"/>
      </w:tblGrid>
      <w:tr w:rsidR="006D3E55" w:rsidRPr="006D3E55" w:rsidTr="00ED1EA2">
        <w:tc>
          <w:tcPr>
            <w:tcW w:w="2340" w:type="dxa"/>
            <w:shd w:val="clear" w:color="auto" w:fill="F2F2F2" w:themeFill="background1" w:themeFillShade="F2"/>
          </w:tcPr>
          <w:p w:rsidR="006D3E55" w:rsidRPr="00ED1EA2" w:rsidRDefault="006D3E55" w:rsidP="006D3E55">
            <w:pPr>
              <w:pStyle w:val="a7"/>
              <w:spacing w:line="276" w:lineRule="auto"/>
              <w:rPr>
                <w:rFonts w:asciiTheme="majorBidi" w:hAnsiTheme="majorBidi" w:cstheme="majorBidi"/>
                <w:b/>
                <w:bCs/>
              </w:rPr>
            </w:pPr>
            <w:r w:rsidRPr="00ED1EA2">
              <w:rPr>
                <w:rFonts w:asciiTheme="majorBidi" w:hAnsiTheme="majorBidi" w:cstheme="majorBidi"/>
                <w:b/>
                <w:bCs/>
              </w:rPr>
              <w:t>Lecturer’s name</w:t>
            </w:r>
          </w:p>
        </w:tc>
        <w:tc>
          <w:tcPr>
            <w:tcW w:w="7514" w:type="dxa"/>
            <w:shd w:val="clear" w:color="auto" w:fill="F2F2F2" w:themeFill="background1" w:themeFillShade="F2"/>
          </w:tcPr>
          <w:p w:rsidR="006D3E55" w:rsidRPr="00377E07" w:rsidRDefault="00684436" w:rsidP="0039404E">
            <w:pPr>
              <w:pStyle w:val="a7"/>
              <w:spacing w:line="276" w:lineRule="auto"/>
              <w:rPr>
                <w:rFonts w:asciiTheme="majorBidi" w:hAnsiTheme="majorBidi" w:cstheme="majorBidi"/>
                <w:highlight w:val="yellow"/>
              </w:rPr>
            </w:pPr>
            <w:r w:rsidRPr="004039F5">
              <w:rPr>
                <w:rFonts w:asciiTheme="majorBidi" w:hAnsiTheme="majorBidi" w:cstheme="majorBidi"/>
                <w:bCs/>
              </w:rPr>
              <w:t>Dr. A</w:t>
            </w:r>
            <w:r w:rsidR="0039404E">
              <w:rPr>
                <w:rFonts w:asciiTheme="majorBidi" w:hAnsiTheme="majorBidi" w:cstheme="majorBidi"/>
                <w:bCs/>
              </w:rPr>
              <w:t>bdulkarim</w:t>
            </w:r>
            <w:r w:rsidRPr="004039F5">
              <w:rPr>
                <w:rFonts w:asciiTheme="majorBidi" w:hAnsiTheme="majorBidi" w:cstheme="majorBidi"/>
                <w:bCs/>
              </w:rPr>
              <w:t xml:space="preserve"> Al Hetheel</w:t>
            </w:r>
          </w:p>
        </w:tc>
      </w:tr>
      <w:tr w:rsidR="006D3E55" w:rsidRPr="006D3E55" w:rsidTr="00ED1EA2">
        <w:tc>
          <w:tcPr>
            <w:tcW w:w="2340" w:type="dxa"/>
            <w:shd w:val="clear" w:color="auto" w:fill="F2F2F2" w:themeFill="background1" w:themeFillShade="F2"/>
          </w:tcPr>
          <w:p w:rsidR="006D3E55" w:rsidRPr="00ED1EA2" w:rsidRDefault="006D3E55" w:rsidP="006D3E55">
            <w:pPr>
              <w:pStyle w:val="a7"/>
              <w:spacing w:line="276" w:lineRule="auto"/>
              <w:rPr>
                <w:rFonts w:asciiTheme="majorBidi" w:hAnsiTheme="majorBidi" w:cstheme="majorBidi"/>
                <w:b/>
                <w:bCs/>
              </w:rPr>
            </w:pPr>
            <w:r w:rsidRPr="00ED1EA2">
              <w:rPr>
                <w:rFonts w:asciiTheme="majorBidi" w:hAnsiTheme="majorBidi" w:cstheme="majorBidi"/>
                <w:b/>
                <w:bCs/>
              </w:rPr>
              <w:t>Department</w:t>
            </w:r>
          </w:p>
        </w:tc>
        <w:tc>
          <w:tcPr>
            <w:tcW w:w="7514" w:type="dxa"/>
            <w:shd w:val="clear" w:color="auto" w:fill="F2F2F2" w:themeFill="background1" w:themeFillShade="F2"/>
          </w:tcPr>
          <w:p w:rsidR="006D3E55" w:rsidRPr="004039F5" w:rsidRDefault="006D3E55" w:rsidP="006D3E55">
            <w:pPr>
              <w:pStyle w:val="a7"/>
              <w:spacing w:line="276" w:lineRule="auto"/>
              <w:rPr>
                <w:rFonts w:asciiTheme="majorBidi" w:hAnsiTheme="majorBidi" w:cstheme="majorBidi"/>
              </w:rPr>
            </w:pPr>
            <w:r w:rsidRPr="004039F5">
              <w:rPr>
                <w:rFonts w:asciiTheme="majorBidi" w:hAnsiTheme="majorBidi" w:cstheme="majorBidi"/>
              </w:rPr>
              <w:t xml:space="preserve">Microbiology / Pathology </w:t>
            </w:r>
          </w:p>
        </w:tc>
      </w:tr>
      <w:tr w:rsidR="006D3E55" w:rsidRPr="006D3E55" w:rsidTr="00ED1EA2">
        <w:tc>
          <w:tcPr>
            <w:tcW w:w="2340" w:type="dxa"/>
            <w:shd w:val="clear" w:color="auto" w:fill="F2F2F2" w:themeFill="background1" w:themeFillShade="F2"/>
          </w:tcPr>
          <w:p w:rsidR="006D3E55" w:rsidRPr="00ED1EA2" w:rsidRDefault="006D3E55" w:rsidP="004039F5">
            <w:pPr>
              <w:pStyle w:val="a7"/>
              <w:spacing w:line="276" w:lineRule="auto"/>
              <w:rPr>
                <w:rFonts w:asciiTheme="majorBidi" w:hAnsiTheme="majorBidi" w:cstheme="majorBidi"/>
                <w:b/>
                <w:bCs/>
              </w:rPr>
            </w:pPr>
            <w:r w:rsidRPr="00ED1EA2">
              <w:rPr>
                <w:rFonts w:asciiTheme="majorBidi" w:hAnsiTheme="majorBidi" w:cstheme="majorBidi"/>
                <w:b/>
                <w:bCs/>
              </w:rPr>
              <w:t xml:space="preserve">Block </w:t>
            </w:r>
          </w:p>
        </w:tc>
        <w:tc>
          <w:tcPr>
            <w:tcW w:w="7514" w:type="dxa"/>
            <w:shd w:val="clear" w:color="auto" w:fill="F2F2F2" w:themeFill="background1" w:themeFillShade="F2"/>
          </w:tcPr>
          <w:p w:rsidR="006D3E55" w:rsidRPr="004039F5" w:rsidRDefault="006D3E55" w:rsidP="006D3E55">
            <w:pPr>
              <w:pStyle w:val="a7"/>
              <w:spacing w:line="276" w:lineRule="auto"/>
              <w:rPr>
                <w:rFonts w:asciiTheme="majorBidi" w:hAnsiTheme="majorBidi" w:cstheme="majorBidi"/>
              </w:rPr>
            </w:pPr>
            <w:r w:rsidRPr="004039F5">
              <w:rPr>
                <w:rFonts w:asciiTheme="majorBidi" w:hAnsiTheme="majorBidi" w:cstheme="majorBidi"/>
              </w:rPr>
              <w:t>Neuropsychiatry Block</w:t>
            </w:r>
          </w:p>
        </w:tc>
      </w:tr>
      <w:tr w:rsidR="006D3E55" w:rsidRPr="006D3E55" w:rsidTr="00ED1EA2">
        <w:tc>
          <w:tcPr>
            <w:tcW w:w="2340" w:type="dxa"/>
            <w:shd w:val="clear" w:color="auto" w:fill="F2F2F2" w:themeFill="background1" w:themeFillShade="F2"/>
          </w:tcPr>
          <w:p w:rsidR="006D3E55" w:rsidRPr="00ED1EA2" w:rsidRDefault="006D3E55" w:rsidP="006D3E55">
            <w:pPr>
              <w:pStyle w:val="a7"/>
              <w:spacing w:line="276" w:lineRule="auto"/>
              <w:rPr>
                <w:rFonts w:asciiTheme="majorBidi" w:hAnsiTheme="majorBidi" w:cstheme="majorBidi"/>
                <w:b/>
                <w:bCs/>
              </w:rPr>
            </w:pPr>
            <w:r w:rsidRPr="00ED1EA2">
              <w:rPr>
                <w:rFonts w:asciiTheme="majorBidi" w:hAnsiTheme="majorBidi" w:cstheme="majorBidi"/>
                <w:b/>
                <w:bCs/>
              </w:rPr>
              <w:t>Email address</w:t>
            </w:r>
          </w:p>
        </w:tc>
        <w:tc>
          <w:tcPr>
            <w:tcW w:w="7514" w:type="dxa"/>
            <w:shd w:val="clear" w:color="auto" w:fill="F2F2F2" w:themeFill="background1" w:themeFillShade="F2"/>
          </w:tcPr>
          <w:p w:rsidR="006D3E55" w:rsidRPr="004039F5" w:rsidRDefault="00524340" w:rsidP="000D47DB">
            <w:pPr>
              <w:rPr>
                <w:rFonts w:asciiTheme="majorBidi" w:hAnsiTheme="majorBidi" w:cstheme="majorBidi"/>
              </w:rPr>
            </w:pPr>
            <w:hyperlink r:id="rId63" w:history="1">
              <w:r w:rsidR="004039F5" w:rsidRPr="004039F5">
                <w:rPr>
                  <w:rStyle w:val="Hyperlink"/>
                  <w:rFonts w:asciiTheme="majorBidi" w:hAnsiTheme="majorBidi" w:cstheme="majorBidi"/>
                  <w:color w:val="auto"/>
                  <w:u w:val="none"/>
                </w:rPr>
                <w:t>aalhetheel@ksu.edu.sa</w:t>
              </w:r>
            </w:hyperlink>
            <w:r w:rsidR="000D47DB" w:rsidRPr="004039F5">
              <w:rPr>
                <w:rStyle w:val="Hyperlink"/>
                <w:rFonts w:asciiTheme="majorBidi" w:hAnsiTheme="majorBidi" w:cstheme="majorBidi"/>
                <w:color w:val="auto"/>
                <w:u w:val="none"/>
              </w:rPr>
              <w:t xml:space="preserve"> , </w:t>
            </w:r>
            <w:r w:rsidR="000D47DB" w:rsidRPr="004039F5">
              <w:rPr>
                <w:rFonts w:asciiTheme="majorBidi" w:hAnsiTheme="majorBidi" w:cstheme="majorBidi"/>
              </w:rPr>
              <w:t>abdulkarimfahad@hotmail.com</w:t>
            </w:r>
          </w:p>
        </w:tc>
      </w:tr>
    </w:tbl>
    <w:p w:rsidR="00705817" w:rsidRPr="00ED1EA2" w:rsidRDefault="00705817" w:rsidP="00ED1EA2">
      <w:pPr>
        <w:pStyle w:val="a7"/>
      </w:pPr>
    </w:p>
    <w:p w:rsidR="00DB05F9" w:rsidRPr="00CD3114" w:rsidRDefault="00CD4E6E"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r w:rsidR="00DB05F9" w:rsidRPr="00CD3114">
        <w:rPr>
          <w:rFonts w:asciiTheme="majorBidi" w:hAnsiTheme="majorBidi" w:cstheme="majorBidi"/>
          <w:b/>
        </w:rPr>
        <w:t>:</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 xml:space="preserve">Know the different viral neurological diseases. </w:t>
      </w:r>
    </w:p>
    <w:p w:rsidR="00CD4E6E" w:rsidRPr="00CD3114" w:rsidRDefault="00CD4E6E" w:rsidP="00CD3114">
      <w:pPr>
        <w:pStyle w:val="a7"/>
        <w:spacing w:line="276" w:lineRule="auto"/>
        <w:jc w:val="both"/>
        <w:rPr>
          <w:rFonts w:asciiTheme="majorBidi" w:hAnsiTheme="majorBidi" w:cstheme="majorBidi"/>
          <w:b/>
        </w:rPr>
      </w:pPr>
    </w:p>
    <w:p w:rsidR="00DB05F9" w:rsidRPr="00CD3114" w:rsidRDefault="00DB05F9" w:rsidP="00693712">
      <w:pPr>
        <w:pStyle w:val="a7"/>
        <w:numPr>
          <w:ilvl w:val="0"/>
          <w:numId w:val="74"/>
        </w:numPr>
        <w:spacing w:line="276" w:lineRule="auto"/>
        <w:jc w:val="both"/>
        <w:rPr>
          <w:rFonts w:asciiTheme="majorBidi" w:hAnsiTheme="majorBidi" w:cstheme="majorBidi"/>
          <w:b/>
        </w:rPr>
      </w:pPr>
      <w:r w:rsidRPr="00CD3114">
        <w:rPr>
          <w:rFonts w:asciiTheme="majorBidi" w:hAnsiTheme="majorBidi" w:cstheme="majorBidi"/>
        </w:rPr>
        <w:t>Understand the details of the different acute viral infections of the CNS. (Meningitis, paralysis and encephalitis).</w:t>
      </w:r>
    </w:p>
    <w:p w:rsidR="00DB05F9" w:rsidRPr="00CD3114" w:rsidRDefault="00DB05F9" w:rsidP="00693712">
      <w:pPr>
        <w:pStyle w:val="a7"/>
        <w:numPr>
          <w:ilvl w:val="0"/>
          <w:numId w:val="74"/>
        </w:numPr>
        <w:spacing w:line="276" w:lineRule="auto"/>
        <w:jc w:val="both"/>
        <w:rPr>
          <w:rFonts w:asciiTheme="majorBidi" w:hAnsiTheme="majorBidi" w:cstheme="majorBidi"/>
          <w:b/>
        </w:rPr>
      </w:pPr>
      <w:r w:rsidRPr="00CD3114">
        <w:rPr>
          <w:rFonts w:asciiTheme="majorBidi" w:hAnsiTheme="majorBidi" w:cstheme="majorBidi"/>
        </w:rPr>
        <w:t>Differentiate between the clinical presentation and cerebrospinal fluid finding in the viral meningitis (aseptic meningitis) and bacterial meningitis (septic meningitis).</w:t>
      </w:r>
    </w:p>
    <w:p w:rsidR="00DB05F9" w:rsidRPr="00CD3114" w:rsidRDefault="00DB05F9" w:rsidP="00693712">
      <w:pPr>
        <w:pStyle w:val="a7"/>
        <w:numPr>
          <w:ilvl w:val="0"/>
          <w:numId w:val="74"/>
        </w:numPr>
        <w:spacing w:line="276" w:lineRule="auto"/>
        <w:jc w:val="both"/>
        <w:rPr>
          <w:rFonts w:asciiTheme="majorBidi" w:hAnsiTheme="majorBidi" w:cstheme="majorBidi"/>
          <w:b/>
        </w:rPr>
      </w:pPr>
      <w:r w:rsidRPr="00CD3114">
        <w:rPr>
          <w:rFonts w:asciiTheme="majorBidi" w:hAnsiTheme="majorBidi" w:cstheme="majorBidi"/>
        </w:rPr>
        <w:t>Know generally the common viruses causing aseptic meningitis with the focus on the most common causes of septic meningitis (enteroviruses &amp; polioviruses) with regard to classification, structure, epidemiology pathogenesis, infections, clinical presentation, lab diagnosis and prevention.</w:t>
      </w:r>
    </w:p>
    <w:p w:rsidR="00DB05F9" w:rsidRPr="00CD3114" w:rsidRDefault="00DB05F9" w:rsidP="00693712">
      <w:pPr>
        <w:pStyle w:val="a7"/>
        <w:numPr>
          <w:ilvl w:val="0"/>
          <w:numId w:val="74"/>
        </w:numPr>
        <w:spacing w:line="276" w:lineRule="auto"/>
        <w:jc w:val="both"/>
        <w:rPr>
          <w:rFonts w:asciiTheme="majorBidi" w:hAnsiTheme="majorBidi" w:cstheme="majorBidi"/>
          <w:b/>
        </w:rPr>
      </w:pPr>
      <w:r w:rsidRPr="00CD3114">
        <w:rPr>
          <w:rFonts w:asciiTheme="majorBidi" w:hAnsiTheme="majorBidi" w:cstheme="majorBidi"/>
        </w:rPr>
        <w:t>Know the different viruses causing encephalitis with the focus on herpes simplex encephalitis and rabies covering structure of the virus, epidemiology, pathogenesis, clinical presentation, lab diagnosis and prevention.</w:t>
      </w:r>
    </w:p>
    <w:p w:rsidR="00DB05F9" w:rsidRPr="00CD3114" w:rsidRDefault="00DB05F9" w:rsidP="00693712">
      <w:pPr>
        <w:pStyle w:val="a7"/>
        <w:numPr>
          <w:ilvl w:val="0"/>
          <w:numId w:val="74"/>
        </w:numPr>
        <w:spacing w:line="276" w:lineRule="auto"/>
        <w:jc w:val="both"/>
        <w:rPr>
          <w:rFonts w:asciiTheme="majorBidi" w:hAnsiTheme="majorBidi" w:cstheme="majorBidi"/>
          <w:b/>
        </w:rPr>
      </w:pPr>
      <w:r w:rsidRPr="00CD3114">
        <w:rPr>
          <w:rFonts w:asciiTheme="majorBidi" w:hAnsiTheme="majorBidi" w:cstheme="majorBidi"/>
        </w:rPr>
        <w:t>Know general information of arboviruses and giving some example of arboviruses causing CNS infection.</w:t>
      </w:r>
    </w:p>
    <w:p w:rsidR="00DB05F9" w:rsidRPr="00ED1EA2" w:rsidRDefault="00DB05F9" w:rsidP="00ED1EA2">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ED1EA2" w:rsidRPr="00ED1EA2" w:rsidRDefault="00ED1EA2" w:rsidP="00ED1EA2">
      <w:pPr>
        <w:pStyle w:val="a7"/>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Viral infections of the central nervous system (CNS) are not uncommon occurrences in clinical practice; however, the incidence of these cases is not well defined. Patients usually present with clinical features of aseptic meningitis and/or encephalitis of varying degrees of severity. The outcomes are also variable, depending on unclearly defined host- and organism-specific factors, ranging from generally benign, in cases of aseptic meningitis, to severe with neurological sequelae and even death in patients with encephalitis. The initial approach to the patient with suspected CNS infection requires an early recognition of the meningitis and/or encephalitis syndrome, and needs to include a rapid diagnostic evaluation coupled with concurrent antimicrobial and adjunctive therapy (eg, corticosteroids, when indicated). </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Delay in the initiation of therapy introduces the potential for increased morbidity and mortality, such as in cases of herpes encephalitis.</w:t>
      </w:r>
    </w:p>
    <w:p w:rsidR="00DB05F9" w:rsidRPr="00ED1EA2" w:rsidRDefault="00DB05F9" w:rsidP="00ED1EA2">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ED1EA2" w:rsidRPr="00ED1EA2" w:rsidRDefault="00ED1EA2" w:rsidP="00ED1EA2">
      <w:pPr>
        <w:pStyle w:val="a7"/>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Viral CNS infections have a wide spectrum of causes and clinical presentations.</w:t>
      </w:r>
    </w:p>
    <w:p w:rsidR="00DB05F9" w:rsidRPr="00CD3114" w:rsidRDefault="00DB05F9" w:rsidP="00CD3114">
      <w:pPr>
        <w:pStyle w:val="a7"/>
        <w:spacing w:line="276" w:lineRule="auto"/>
        <w:jc w:val="both"/>
        <w:rPr>
          <w:rFonts w:asciiTheme="majorBidi" w:hAnsiTheme="majorBidi" w:cstheme="majorBidi"/>
          <w:b/>
        </w:rPr>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Viral meningitis refers to meningitis caused by a viral infection. It is sometimes referred to as "aseptic meningitis" in contrast to septic meningitis caused by bacteria.</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Aseptic meningitis is inflammation of the meninges with CSF lymphocytic pleocytosis and no cause apparent after routine CSF stains and cultures. Viruses are the most common cause. Other causes may be infectious or noninfectious. Symptoms include fever, headache, and meningeal signs. Viral aseptic meningitis is usually self-limited. Treatment is usually symptomatic. Viruses: Enteroviruses, including echovirus, coxsackievirus, and enteroviruses 68 through 71, cause most cases of aseptic meningitis .The next most common causes of viral meningitis are herpes simplex virus type 2 (HSV-2), HIV, and the arthropod-borne viruses. Mumps virus &amp; poliovirus were common causes worldwide but have been minimized by vaccination. </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Differentiating bacterial meningitis from aseptic meningitis: Because bacterial meningitis requires immediate treatment and aseptic meningitis usually does not, rapid identification of bacterial meningitis is important (and sometimes difficult). </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CSF findings help make the distinction. CSF glucose is usually decreased and protein is elevated in bacterial meningitis but not in aseptic meningitis. CSF WBCs are predominantly lymphocytes in aseptic meningitis; even a few CSF neutrophils (which may, however, be present in early viral meningitis) should prompt consideration of early bacterial meningitis. However, several types of bacterial meningitis have CSF characteristics that are similar to those of aseptic meningitis; they include partially treated bacterial meningitis, Listeria meningitis and TB meningitis. </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Enteroviral meningitis is the commonest cause of aseptic meningitis, with both epidemic and endemic patterns of disease. They are classified into echoviruses and coxsackieviruses and polioviruses. Human enteroviruses cause a wide variety of diseases including polio, aseptic meningitis and encephalitis, most commonly affecting children and transmitted predominantly through the faecal–oral route, entering the GI tract and spreading via the bloodstream to invade the CNS. Diagnosis can be confirmed by lumbar puncture and analysis of cerebrospinal fluid (CSF). Viral meningitis is characterized by an increased WBC count with a lymphocyte predominance, slightly elevated protein, and normal glucose. but can be moderately decreased in some cases of enteroviruses .Isolation of viruses (on cell culture) from CSF or stool is the gold standard for diagnosing enteroviruses causing meningitis; however, the procedure is slow, expensive and not always sensitive .Reverse transcriptase PCR (RT–PCR) assays for enteroviruses have been shown to be more sensitive (and rapid) than cultures of CSF. Most cases of viral meningitis are self-limited and require only symptomatic treatment. Hospitalization is not usually necessary.</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Control of the spread of enteroviral meningitis can be decreased through basic hygiene techniques such as hand washing. Two types of vaccines are used to prevent polio {1- Salk, Killed polio vaccine. 2-Sabin, Live-attenuated polio vaccine}.</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 Encephalitis is an inflammation of the brain parenchyma lead to a complex, severe, neurological syndrome that is associated with significant morbidity and mortality. It presents as an alteration in consciousness, fever, headache, seizures, and/or focal neurologic signs.</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Acute viral encephalitis may be caused by a wide range of viruses but the most important is herpes simplex encephalitis (HSE) because of its severity, especially if untreated. Imaging evaluation can provide support for the diagnosis by the demonstration of temporal lobe edema /hemorrhage on MRI .The diagnostic gold standard is the detection of HSV DNA in the CSF by PCR. Acyclovir is the treatment of choice.</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Rabies is a fatal viral encephalitis. It is an RNA virus that is usually transmitted to humans through bites from rabid animals. It presents with 1 of 2 clinical features, encephalitic rabies and paralytic illness. The paralytic form is much less common. Negri bodies in corneal scraping &amp; in autopsy specimens of the brain are diagnostic of rabies. Rabies cannot be treated; therefore, efforts must be focused on preventing the disease. Prevention measures are aimed at the animals that can transmit rabies or can include Pre-exposure prophylactic immunization &amp; post-exposure treatment of a person. </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Arthropod-borne viruses, i.e., arboviruses, are viruses that are maintained in nature through biological transmission between susceptible vertebrate hosts by blood feeding arthropods (mosquitoes and ticks). The majorities of human infections are asymptomatic or may result in a nonspecific flu-like syndrome. Infection may, however, lead to meningitis or encephalitis, with a fatal outcome or permanent neurologic sequelae. Arboviral encephalitis is a worldwide problem .Some examples of these viruses are discussed. Laboratory diagnosis of human arboviral encephalitis has changed greatly over the last few years with the advent of, such as ELISA &amp; PCR. Arboviral encephalitis can be prevented in two major ways: personal protective measures and public health measures to reduce the population of infected mosquitoes in addition to Japanese encephalitis vaccine &amp; Tick-borne encephalitis vaccine are available.</w:t>
      </w:r>
    </w:p>
    <w:p w:rsidR="00DB05F9" w:rsidRPr="00ED1EA2" w:rsidRDefault="00DB05F9" w:rsidP="00ED1EA2">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Conclusion:</w:t>
      </w:r>
    </w:p>
    <w:p w:rsidR="00ED1EA2" w:rsidRPr="00ED1EA2" w:rsidRDefault="00ED1EA2" w:rsidP="00ED1EA2">
      <w:pPr>
        <w:pStyle w:val="a7"/>
      </w:pPr>
    </w:p>
    <w:p w:rsidR="00DB05F9" w:rsidRPr="00ED1EA2" w:rsidRDefault="00DB05F9" w:rsidP="00CD3114">
      <w:pPr>
        <w:pStyle w:val="a7"/>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 xml:space="preserve">This lecture covers the most common viral infections of CNS with the focus on details of Enteroviruses, Herpes simplex virus, Rabies virus, and West Nile virus.  </w:t>
      </w:r>
    </w:p>
    <w:p w:rsidR="00DB05F9" w:rsidRPr="00ED1EA2" w:rsidRDefault="00DB05F9" w:rsidP="00ED1EA2">
      <w:pPr>
        <w:pStyle w:val="a7"/>
      </w:pPr>
    </w:p>
    <w:p w:rsidR="00ED1EA2"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DB05F9" w:rsidRPr="00CD3114" w:rsidRDefault="00DB05F9" w:rsidP="00ED1EA2">
      <w:pPr>
        <w:pStyle w:val="a7"/>
      </w:pPr>
      <w:r w:rsidRPr="00CD3114">
        <w:tab/>
      </w:r>
    </w:p>
    <w:p w:rsidR="00DB05F9" w:rsidRPr="00ED1EA2" w:rsidRDefault="00DB05F9" w:rsidP="00693712">
      <w:pPr>
        <w:pStyle w:val="a7"/>
        <w:numPr>
          <w:ilvl w:val="0"/>
          <w:numId w:val="158"/>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 xml:space="preserve">Viral meningitis is a central nervous system infection characterized by signs and symptoms of meningeal inflammation in the absence of positive bacterial cultures.  </w:t>
      </w:r>
    </w:p>
    <w:p w:rsidR="00DB05F9" w:rsidRPr="00ED1EA2" w:rsidRDefault="00DB05F9" w:rsidP="00693712">
      <w:pPr>
        <w:pStyle w:val="a7"/>
        <w:numPr>
          <w:ilvl w:val="0"/>
          <w:numId w:val="158"/>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The causes of viral meningitis is broad: enterovirus is the most common cause.</w:t>
      </w:r>
    </w:p>
    <w:p w:rsidR="00DB05F9" w:rsidRPr="00ED1EA2" w:rsidRDefault="00DB05F9" w:rsidP="00693712">
      <w:pPr>
        <w:pStyle w:val="a7"/>
        <w:numPr>
          <w:ilvl w:val="0"/>
          <w:numId w:val="158"/>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Viral meningitis is usually self-limited.</w:t>
      </w:r>
    </w:p>
    <w:p w:rsidR="00DB05F9" w:rsidRPr="00ED1EA2" w:rsidRDefault="00DB05F9" w:rsidP="00693712">
      <w:pPr>
        <w:pStyle w:val="a7"/>
        <w:numPr>
          <w:ilvl w:val="0"/>
          <w:numId w:val="158"/>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Diagnosis is by lumbar puncture and CSF analysis. Viral PCR studies of the CSF are more    sensitive than routine cultures.</w:t>
      </w:r>
    </w:p>
    <w:p w:rsidR="00DB05F9" w:rsidRPr="00ED1EA2" w:rsidRDefault="00DB05F9" w:rsidP="00693712">
      <w:pPr>
        <w:pStyle w:val="a7"/>
        <w:numPr>
          <w:ilvl w:val="0"/>
          <w:numId w:val="158"/>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Two types of polio vaccines .each has advantages, disadvantages &amp; special situation to use.</w:t>
      </w:r>
    </w:p>
    <w:p w:rsidR="00DB05F9" w:rsidRPr="00ED1EA2" w:rsidRDefault="00DB05F9" w:rsidP="00693712">
      <w:pPr>
        <w:pStyle w:val="a7"/>
        <w:numPr>
          <w:ilvl w:val="0"/>
          <w:numId w:val="158"/>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The viral CNS infection caused by herpes virus is treatable, others are not.</w:t>
      </w:r>
    </w:p>
    <w:p w:rsidR="00DB05F9" w:rsidRPr="00ED1EA2" w:rsidRDefault="00DB05F9" w:rsidP="00693712">
      <w:pPr>
        <w:pStyle w:val="a7"/>
        <w:numPr>
          <w:ilvl w:val="0"/>
          <w:numId w:val="158"/>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 xml:space="preserve">Rabies virus is usually transmitted to humans through bites from rabid animals, causes severe encephalitis. Recovery is extremely rare, but it is prevention by vaccination.   </w:t>
      </w:r>
    </w:p>
    <w:p w:rsidR="00DB05F9" w:rsidRPr="00ED1EA2" w:rsidRDefault="00DB05F9" w:rsidP="00693712">
      <w:pPr>
        <w:pStyle w:val="a7"/>
        <w:numPr>
          <w:ilvl w:val="0"/>
          <w:numId w:val="158"/>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Arboviral encephalitis is prevalent worldwide&amp; it is transmitted by the bite of infected vector.</w:t>
      </w:r>
    </w:p>
    <w:p w:rsidR="00DB05F9" w:rsidRPr="00ED1EA2" w:rsidRDefault="00DB05F9" w:rsidP="00ED1EA2">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ED1EA2" w:rsidRPr="00ED1EA2" w:rsidRDefault="00ED1EA2" w:rsidP="00ED1EA2">
      <w:pPr>
        <w:pStyle w:val="a7"/>
      </w:pPr>
    </w:p>
    <w:p w:rsidR="00DB05F9" w:rsidRPr="00ED1EA2" w:rsidRDefault="00DB05F9" w:rsidP="00693712">
      <w:pPr>
        <w:pStyle w:val="a7"/>
        <w:numPr>
          <w:ilvl w:val="0"/>
          <w:numId w:val="159"/>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Medical Microbiology and Immunology.</w:t>
      </w:r>
    </w:p>
    <w:p w:rsidR="00DB05F9" w:rsidRPr="00ED1EA2" w:rsidRDefault="00DB05F9" w:rsidP="00693712">
      <w:pPr>
        <w:pStyle w:val="a7"/>
        <w:numPr>
          <w:ilvl w:val="1"/>
          <w:numId w:val="159"/>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 xml:space="preserve">By: Warren Levinson, 10th Edition, 2008. </w:t>
      </w:r>
    </w:p>
    <w:p w:rsidR="00DB05F9" w:rsidRPr="00ED1EA2" w:rsidRDefault="00DB05F9" w:rsidP="00693712">
      <w:pPr>
        <w:pStyle w:val="a7"/>
        <w:numPr>
          <w:ilvl w:val="1"/>
          <w:numId w:val="159"/>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 xml:space="preserve">Published By:  McGraw-Hill Co. </w:t>
      </w:r>
    </w:p>
    <w:p w:rsidR="00DB05F9" w:rsidRPr="00ED1EA2" w:rsidRDefault="00DB05F9" w:rsidP="00693712">
      <w:pPr>
        <w:pStyle w:val="a7"/>
        <w:numPr>
          <w:ilvl w:val="0"/>
          <w:numId w:val="159"/>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 xml:space="preserve">Medical Microbiology. </w:t>
      </w:r>
    </w:p>
    <w:p w:rsidR="00DB05F9" w:rsidRPr="00ED1EA2" w:rsidRDefault="00DB05F9" w:rsidP="00693712">
      <w:pPr>
        <w:pStyle w:val="a7"/>
        <w:numPr>
          <w:ilvl w:val="1"/>
          <w:numId w:val="159"/>
        </w:numPr>
        <w:spacing w:line="276" w:lineRule="auto"/>
        <w:jc w:val="both"/>
        <w:rPr>
          <w:rFonts w:asciiTheme="majorBidi" w:hAnsiTheme="majorBidi" w:cstheme="majorBidi"/>
          <w:b/>
          <w:sz w:val="23"/>
          <w:szCs w:val="23"/>
        </w:rPr>
      </w:pPr>
      <w:r w:rsidRPr="00ED1EA2">
        <w:rPr>
          <w:rFonts w:asciiTheme="majorBidi" w:hAnsiTheme="majorBidi" w:cstheme="majorBidi"/>
          <w:sz w:val="23"/>
          <w:szCs w:val="23"/>
        </w:rPr>
        <w:t>By: David Greenwood Richard C.B. Slack John F Peutherer and Mike Barer, 17th Edition, 2007.</w:t>
      </w:r>
      <w:r w:rsidR="00ED1EA2" w:rsidRPr="00ED1EA2">
        <w:rPr>
          <w:rFonts w:asciiTheme="majorBidi" w:hAnsiTheme="majorBidi" w:cstheme="majorBidi"/>
          <w:b/>
          <w:sz w:val="23"/>
          <w:szCs w:val="23"/>
        </w:rPr>
        <w:t xml:space="preserve"> </w:t>
      </w:r>
      <w:r w:rsidRPr="00ED1EA2">
        <w:rPr>
          <w:rFonts w:asciiTheme="majorBidi" w:hAnsiTheme="majorBidi" w:cstheme="majorBidi"/>
          <w:sz w:val="23"/>
          <w:szCs w:val="23"/>
        </w:rPr>
        <w:t>Published By: Elsevier Limited.</w:t>
      </w:r>
    </w:p>
    <w:tbl>
      <w:tblPr>
        <w:tblStyle w:val="a5"/>
        <w:tblpPr w:leftFromText="180" w:rightFromText="180" w:vertAnchor="text" w:horzAnchor="margin" w:tblpXSpec="center" w:tblpY="105"/>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705817" w:rsidRPr="00CD3114" w:rsidTr="00D92C06">
        <w:trPr>
          <w:trHeight w:val="437"/>
        </w:trPr>
        <w:tc>
          <w:tcPr>
            <w:tcW w:w="9813" w:type="dxa"/>
            <w:shd w:val="clear" w:color="auto" w:fill="D9D9D9" w:themeFill="background1" w:themeFillShade="D9"/>
            <w:vAlign w:val="center"/>
          </w:tcPr>
          <w:p w:rsidR="00705817" w:rsidRPr="00D92C06" w:rsidRDefault="00705817" w:rsidP="00684436">
            <w:pPr>
              <w:rPr>
                <w:rFonts w:ascii="Footlight MT Light" w:hAnsi="Footlight MT Light"/>
                <w:sz w:val="20"/>
                <w:szCs w:val="20"/>
              </w:rPr>
            </w:pPr>
            <w:r w:rsidRPr="00D92C06">
              <w:rPr>
                <w:rFonts w:asciiTheme="majorBidi" w:hAnsiTheme="majorBidi" w:cstheme="majorBidi"/>
                <w:b/>
                <w:sz w:val="24"/>
                <w:szCs w:val="24"/>
              </w:rPr>
              <w:t>Title of the lecture:</w:t>
            </w:r>
            <w:r w:rsidR="00684436" w:rsidRPr="00D92C06">
              <w:rPr>
                <w:rFonts w:asciiTheme="majorBidi" w:hAnsiTheme="majorBidi" w:cstheme="majorBidi"/>
                <w:b/>
                <w:sz w:val="24"/>
                <w:szCs w:val="24"/>
              </w:rPr>
              <w:t xml:space="preserve"> </w:t>
            </w:r>
            <w:r w:rsidR="00684436" w:rsidRPr="00D92C06">
              <w:rPr>
                <w:rFonts w:ascii="Footlight MT Light" w:hAnsi="Footlight MT Light"/>
                <w:sz w:val="20"/>
                <w:szCs w:val="20"/>
              </w:rPr>
              <w:t xml:space="preserve"> </w:t>
            </w:r>
            <w:r w:rsidR="00684436" w:rsidRPr="00D92C06">
              <w:rPr>
                <w:rFonts w:asciiTheme="majorBidi" w:hAnsiTheme="majorBidi" w:cstheme="majorBidi"/>
                <w:b/>
                <w:bCs/>
                <w:sz w:val="24"/>
                <w:szCs w:val="24"/>
              </w:rPr>
              <w:t>Radiology of cerebral hemisphere</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560"/>
      </w:tblGrid>
      <w:tr w:rsidR="00ED1EA2" w:rsidRPr="00ED1EA2" w:rsidTr="00560909">
        <w:tc>
          <w:tcPr>
            <w:tcW w:w="2250" w:type="dxa"/>
            <w:shd w:val="clear" w:color="auto" w:fill="F2F2F2" w:themeFill="background1" w:themeFillShade="F2"/>
          </w:tcPr>
          <w:p w:rsidR="00ED1EA2" w:rsidRPr="00ED1EA2" w:rsidRDefault="00ED1EA2" w:rsidP="00ED1EA2">
            <w:pPr>
              <w:pStyle w:val="a7"/>
              <w:spacing w:line="276" w:lineRule="auto"/>
              <w:jc w:val="both"/>
              <w:rPr>
                <w:rFonts w:asciiTheme="majorBidi" w:hAnsiTheme="majorBidi" w:cstheme="majorBidi"/>
                <w:b/>
                <w:bCs/>
              </w:rPr>
            </w:pPr>
            <w:r w:rsidRPr="00ED1EA2">
              <w:rPr>
                <w:rFonts w:asciiTheme="majorBidi" w:hAnsiTheme="majorBidi" w:cstheme="majorBidi"/>
                <w:b/>
                <w:bCs/>
              </w:rPr>
              <w:t>Lecturer’s name</w:t>
            </w:r>
          </w:p>
        </w:tc>
        <w:tc>
          <w:tcPr>
            <w:tcW w:w="7560" w:type="dxa"/>
            <w:shd w:val="clear" w:color="auto" w:fill="F2F2F2" w:themeFill="background1" w:themeFillShade="F2"/>
          </w:tcPr>
          <w:p w:rsidR="00ED1EA2" w:rsidRPr="009515D3" w:rsidRDefault="00ED1EA2" w:rsidP="00287D18">
            <w:pPr>
              <w:pStyle w:val="a7"/>
              <w:spacing w:line="276" w:lineRule="auto"/>
              <w:jc w:val="both"/>
              <w:rPr>
                <w:rFonts w:asciiTheme="majorBidi" w:hAnsiTheme="majorBidi" w:cstheme="majorBidi"/>
              </w:rPr>
            </w:pPr>
            <w:r w:rsidRPr="009515D3">
              <w:rPr>
                <w:rFonts w:asciiTheme="majorBidi" w:hAnsiTheme="majorBidi" w:cstheme="majorBidi"/>
              </w:rPr>
              <w:t>Professor Ibrahim A. Alorainy</w:t>
            </w:r>
          </w:p>
        </w:tc>
      </w:tr>
      <w:tr w:rsidR="00ED1EA2" w:rsidRPr="00ED1EA2" w:rsidTr="00560909">
        <w:tc>
          <w:tcPr>
            <w:tcW w:w="2250" w:type="dxa"/>
            <w:shd w:val="clear" w:color="auto" w:fill="F2F2F2" w:themeFill="background1" w:themeFillShade="F2"/>
          </w:tcPr>
          <w:p w:rsidR="00ED1EA2" w:rsidRPr="00ED1EA2" w:rsidRDefault="00ED1EA2" w:rsidP="00ED1EA2">
            <w:pPr>
              <w:pStyle w:val="a7"/>
              <w:spacing w:line="276" w:lineRule="auto"/>
              <w:jc w:val="both"/>
              <w:rPr>
                <w:rFonts w:asciiTheme="majorBidi" w:hAnsiTheme="majorBidi" w:cstheme="majorBidi"/>
                <w:b/>
                <w:bCs/>
              </w:rPr>
            </w:pPr>
            <w:r w:rsidRPr="00ED1EA2">
              <w:rPr>
                <w:rFonts w:asciiTheme="majorBidi" w:hAnsiTheme="majorBidi" w:cstheme="majorBidi"/>
                <w:b/>
                <w:bCs/>
              </w:rPr>
              <w:t>Department</w:t>
            </w:r>
            <w:r w:rsidRPr="00ED1EA2">
              <w:rPr>
                <w:rFonts w:asciiTheme="majorBidi" w:hAnsiTheme="majorBidi" w:cstheme="majorBidi"/>
                <w:b/>
                <w:bCs/>
              </w:rPr>
              <w:tab/>
            </w:r>
          </w:p>
        </w:tc>
        <w:tc>
          <w:tcPr>
            <w:tcW w:w="7560" w:type="dxa"/>
            <w:shd w:val="clear" w:color="auto" w:fill="F2F2F2" w:themeFill="background1" w:themeFillShade="F2"/>
          </w:tcPr>
          <w:p w:rsidR="00ED1EA2" w:rsidRPr="009515D3" w:rsidRDefault="00ED1EA2" w:rsidP="00287D18">
            <w:pPr>
              <w:pStyle w:val="a7"/>
              <w:spacing w:line="276" w:lineRule="auto"/>
              <w:jc w:val="both"/>
              <w:rPr>
                <w:rFonts w:asciiTheme="majorBidi" w:hAnsiTheme="majorBidi" w:cstheme="majorBidi"/>
              </w:rPr>
            </w:pPr>
            <w:r w:rsidRPr="009515D3">
              <w:rPr>
                <w:rFonts w:asciiTheme="majorBidi" w:hAnsiTheme="majorBidi" w:cstheme="majorBidi"/>
              </w:rPr>
              <w:t>Radiology</w:t>
            </w:r>
          </w:p>
        </w:tc>
      </w:tr>
      <w:tr w:rsidR="00ED1EA2" w:rsidRPr="00ED1EA2" w:rsidTr="00560909">
        <w:tc>
          <w:tcPr>
            <w:tcW w:w="2250" w:type="dxa"/>
            <w:shd w:val="clear" w:color="auto" w:fill="F2F2F2" w:themeFill="background1" w:themeFillShade="F2"/>
          </w:tcPr>
          <w:p w:rsidR="00ED1EA2" w:rsidRPr="00ED1EA2" w:rsidRDefault="00ED1EA2" w:rsidP="009515D3">
            <w:pPr>
              <w:pStyle w:val="a7"/>
              <w:spacing w:line="276" w:lineRule="auto"/>
              <w:jc w:val="both"/>
              <w:rPr>
                <w:rFonts w:asciiTheme="majorBidi" w:hAnsiTheme="majorBidi" w:cstheme="majorBidi"/>
                <w:b/>
                <w:bCs/>
              </w:rPr>
            </w:pPr>
            <w:r w:rsidRPr="00ED1EA2">
              <w:rPr>
                <w:rFonts w:asciiTheme="majorBidi" w:hAnsiTheme="majorBidi" w:cstheme="majorBidi"/>
                <w:b/>
                <w:bCs/>
              </w:rPr>
              <w:t>Block</w:t>
            </w:r>
            <w:r w:rsidRPr="00ED1EA2">
              <w:rPr>
                <w:rFonts w:asciiTheme="majorBidi" w:hAnsiTheme="majorBidi" w:cstheme="majorBidi"/>
                <w:b/>
                <w:bCs/>
              </w:rPr>
              <w:tab/>
            </w:r>
          </w:p>
        </w:tc>
        <w:tc>
          <w:tcPr>
            <w:tcW w:w="7560" w:type="dxa"/>
            <w:shd w:val="clear" w:color="auto" w:fill="F2F2F2" w:themeFill="background1" w:themeFillShade="F2"/>
          </w:tcPr>
          <w:p w:rsidR="00ED1EA2" w:rsidRPr="009515D3" w:rsidRDefault="00ED1EA2" w:rsidP="009515D3">
            <w:pPr>
              <w:pStyle w:val="a7"/>
              <w:spacing w:line="276" w:lineRule="auto"/>
              <w:jc w:val="both"/>
              <w:rPr>
                <w:rFonts w:asciiTheme="majorBidi" w:hAnsiTheme="majorBidi" w:cstheme="majorBidi"/>
              </w:rPr>
            </w:pPr>
            <w:r w:rsidRPr="009515D3">
              <w:rPr>
                <w:rFonts w:asciiTheme="majorBidi" w:hAnsiTheme="majorBidi" w:cstheme="majorBidi"/>
              </w:rPr>
              <w:t>Neuropsychiatry Block</w:t>
            </w:r>
          </w:p>
        </w:tc>
      </w:tr>
      <w:tr w:rsidR="000D47DB" w:rsidRPr="00ED1EA2" w:rsidTr="00E23752">
        <w:tc>
          <w:tcPr>
            <w:tcW w:w="2250" w:type="dxa"/>
            <w:shd w:val="clear" w:color="auto" w:fill="F2F2F2" w:themeFill="background1" w:themeFillShade="F2"/>
          </w:tcPr>
          <w:p w:rsidR="000D47DB" w:rsidRPr="00ED1EA2" w:rsidRDefault="000D47DB" w:rsidP="00287D18">
            <w:pPr>
              <w:pStyle w:val="a7"/>
              <w:pBdr>
                <w:bottom w:val="single" w:sz="18" w:space="1" w:color="FFFFFF" w:themeColor="background1"/>
              </w:pBdr>
              <w:spacing w:line="276" w:lineRule="auto"/>
              <w:jc w:val="both"/>
              <w:rPr>
                <w:rFonts w:asciiTheme="majorBidi" w:hAnsiTheme="majorBidi" w:cstheme="majorBidi"/>
                <w:b/>
                <w:bCs/>
              </w:rPr>
            </w:pPr>
            <w:r w:rsidRPr="000D47DB">
              <w:rPr>
                <w:rFonts w:asciiTheme="majorBidi" w:hAnsiTheme="majorBidi" w:cstheme="majorBidi"/>
                <w:b/>
                <w:bCs/>
              </w:rPr>
              <w:t>Email address</w:t>
            </w:r>
          </w:p>
        </w:tc>
        <w:tc>
          <w:tcPr>
            <w:tcW w:w="7560" w:type="dxa"/>
            <w:shd w:val="clear" w:color="auto" w:fill="F2F2F2" w:themeFill="background1" w:themeFillShade="F2"/>
            <w:vAlign w:val="center"/>
          </w:tcPr>
          <w:p w:rsidR="000D47DB" w:rsidRPr="009515D3" w:rsidRDefault="00524340" w:rsidP="00E23752">
            <w:pPr>
              <w:rPr>
                <w:rFonts w:asciiTheme="majorBidi" w:hAnsiTheme="majorBidi" w:cstheme="majorBidi"/>
                <w:sz w:val="24"/>
                <w:szCs w:val="24"/>
              </w:rPr>
            </w:pPr>
            <w:hyperlink r:id="rId64" w:history="1">
              <w:r w:rsidR="000D47DB" w:rsidRPr="009515D3">
                <w:rPr>
                  <w:rStyle w:val="Hyperlink"/>
                  <w:rFonts w:asciiTheme="majorBidi" w:hAnsiTheme="majorBidi" w:cstheme="majorBidi"/>
                  <w:color w:val="auto"/>
                  <w:sz w:val="24"/>
                  <w:szCs w:val="24"/>
                  <w:u w:val="none"/>
                </w:rPr>
                <w:t>alorini@ksu.com.sa</w:t>
              </w:r>
            </w:hyperlink>
            <w:r w:rsidR="000D47DB" w:rsidRPr="009515D3">
              <w:rPr>
                <w:rFonts w:asciiTheme="majorBidi" w:hAnsiTheme="majorBidi" w:cstheme="majorBidi"/>
                <w:sz w:val="24"/>
                <w:szCs w:val="24"/>
              </w:rPr>
              <w:t xml:space="preserve"> </w:t>
            </w:r>
          </w:p>
        </w:tc>
      </w:tr>
    </w:tbl>
    <w:p w:rsidR="00DB05F9" w:rsidRPr="00CD3114" w:rsidRDefault="00DB05F9" w:rsidP="00705817">
      <w:pPr>
        <w:pStyle w:val="a7"/>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CD4E6E" w:rsidRPr="00560909" w:rsidRDefault="00CD4E6E" w:rsidP="00560909">
      <w:pPr>
        <w:pStyle w:val="a7"/>
      </w:pPr>
    </w:p>
    <w:p w:rsidR="00DB05F9" w:rsidRPr="00CD3114" w:rsidRDefault="00DB05F9" w:rsidP="00693712">
      <w:pPr>
        <w:pStyle w:val="a7"/>
        <w:numPr>
          <w:ilvl w:val="0"/>
          <w:numId w:val="75"/>
        </w:numPr>
        <w:spacing w:line="276" w:lineRule="auto"/>
        <w:jc w:val="both"/>
        <w:rPr>
          <w:rFonts w:asciiTheme="majorBidi" w:hAnsiTheme="majorBidi" w:cstheme="majorBidi"/>
          <w:b/>
        </w:rPr>
      </w:pPr>
      <w:r w:rsidRPr="00CD3114">
        <w:rPr>
          <w:rFonts w:asciiTheme="majorBidi" w:hAnsiTheme="majorBidi" w:cstheme="majorBidi"/>
        </w:rPr>
        <w:t>Understand the imaging planes of the brain</w:t>
      </w:r>
    </w:p>
    <w:p w:rsidR="00DB05F9" w:rsidRPr="00CD3114" w:rsidRDefault="00DB05F9" w:rsidP="00693712">
      <w:pPr>
        <w:pStyle w:val="a7"/>
        <w:numPr>
          <w:ilvl w:val="0"/>
          <w:numId w:val="75"/>
        </w:numPr>
        <w:spacing w:line="276" w:lineRule="auto"/>
        <w:jc w:val="both"/>
        <w:rPr>
          <w:rFonts w:asciiTheme="majorBidi" w:hAnsiTheme="majorBidi" w:cstheme="majorBidi"/>
          <w:b/>
        </w:rPr>
      </w:pPr>
      <w:r w:rsidRPr="00CD3114">
        <w:rPr>
          <w:rFonts w:asciiTheme="majorBidi" w:hAnsiTheme="majorBidi" w:cstheme="majorBidi"/>
        </w:rPr>
        <w:t>Identify the anatomical structures of the cerebral hemispheres on radiological images on different planes</w:t>
      </w:r>
    </w:p>
    <w:p w:rsidR="00DB05F9" w:rsidRPr="00CD3114" w:rsidRDefault="00DB05F9" w:rsidP="00693712">
      <w:pPr>
        <w:pStyle w:val="a7"/>
        <w:numPr>
          <w:ilvl w:val="0"/>
          <w:numId w:val="75"/>
        </w:numPr>
        <w:spacing w:line="276" w:lineRule="auto"/>
        <w:jc w:val="both"/>
        <w:rPr>
          <w:rFonts w:asciiTheme="majorBidi" w:hAnsiTheme="majorBidi" w:cstheme="majorBidi"/>
          <w:b/>
        </w:rPr>
      </w:pPr>
      <w:r w:rsidRPr="00CD3114">
        <w:rPr>
          <w:rFonts w:asciiTheme="majorBidi" w:hAnsiTheme="majorBidi" w:cstheme="majorBidi"/>
        </w:rPr>
        <w:t>Identify the location of different cerebral functions (motor/sensory/language) on radiological images on different planes</w:t>
      </w:r>
    </w:p>
    <w:p w:rsidR="00DB05F9" w:rsidRPr="00CD3114" w:rsidRDefault="00DB05F9" w:rsidP="00693712">
      <w:pPr>
        <w:pStyle w:val="a7"/>
        <w:numPr>
          <w:ilvl w:val="0"/>
          <w:numId w:val="75"/>
        </w:numPr>
        <w:spacing w:line="276" w:lineRule="auto"/>
        <w:jc w:val="both"/>
        <w:rPr>
          <w:rFonts w:asciiTheme="majorBidi" w:hAnsiTheme="majorBidi" w:cstheme="majorBidi"/>
          <w:b/>
        </w:rPr>
      </w:pPr>
      <w:r w:rsidRPr="00CD3114">
        <w:rPr>
          <w:rFonts w:asciiTheme="majorBidi" w:hAnsiTheme="majorBidi" w:cstheme="majorBidi"/>
        </w:rPr>
        <w:t>Select the best plane for a particular cerebral anatomical structure</w:t>
      </w:r>
    </w:p>
    <w:p w:rsidR="00DB05F9" w:rsidRPr="00560909" w:rsidRDefault="00DB05F9" w:rsidP="00560909">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560909" w:rsidRPr="00560909" w:rsidRDefault="00560909" w:rsidP="00560909">
      <w:pPr>
        <w:pStyle w:val="a7"/>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Gross anatomy of the cerebral hemispheres</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Functional anatomy of the cerebral hemispheres</w:t>
      </w:r>
    </w:p>
    <w:p w:rsidR="00DB05F9" w:rsidRPr="00560909" w:rsidRDefault="00DB05F9" w:rsidP="00560909">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Main concepts in the lecture:</w:t>
      </w:r>
    </w:p>
    <w:p w:rsidR="00560909" w:rsidRPr="00560909" w:rsidRDefault="00560909" w:rsidP="00560909">
      <w:pPr>
        <w:pStyle w:val="a7"/>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 xml:space="preserve">The lecture introduces the concept of cross-sectional imaging and how this helps to explore brain anatomy. The anatomical structures of the cerebral hemispheres are shown on axial, coronal, and sagittal planes then example of major anatomical landmarks are show on the three planes at the same time to give the student a sense of the 3-D imagination of cerebral anatomy. The functional anatomy is stressed all the way, including short explanation of the cerebral hemisphere blood supply. </w:t>
      </w:r>
    </w:p>
    <w:p w:rsidR="00DB05F9" w:rsidRPr="00560909" w:rsidRDefault="00DB05F9" w:rsidP="00560909">
      <w:pPr>
        <w:pStyle w:val="a7"/>
      </w:pPr>
    </w:p>
    <w:p w:rsidR="0056090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DB05F9" w:rsidRPr="00CD3114" w:rsidRDefault="00DB05F9" w:rsidP="00560909">
      <w:pPr>
        <w:pStyle w:val="a7"/>
      </w:pPr>
      <w:r w:rsidRPr="00CD3114">
        <w:tab/>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Detailed anatomical structures of cerebral hemispheres are identifiable on imaging.</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Certain imaging planes show certain brain structures better.</w:t>
      </w: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rPr>
        <w:t>Understanding brain anatomy in space (3-D imagination) is essential for utilization of brain imaging.</w:t>
      </w:r>
    </w:p>
    <w:p w:rsidR="00DB05F9" w:rsidRPr="00560909" w:rsidRDefault="00DB05F9" w:rsidP="00560909">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560909" w:rsidRPr="00560909" w:rsidRDefault="00560909" w:rsidP="00560909">
      <w:pPr>
        <w:pStyle w:val="a7"/>
      </w:pPr>
    </w:p>
    <w:p w:rsidR="00DB05F9" w:rsidRPr="00CD3114" w:rsidRDefault="00DB05F9" w:rsidP="00693712">
      <w:pPr>
        <w:pStyle w:val="a7"/>
        <w:numPr>
          <w:ilvl w:val="0"/>
          <w:numId w:val="160"/>
        </w:numPr>
        <w:spacing w:line="276" w:lineRule="auto"/>
        <w:rPr>
          <w:rFonts w:asciiTheme="majorBidi" w:hAnsiTheme="majorBidi" w:cstheme="majorBidi"/>
          <w:b/>
        </w:rPr>
      </w:pPr>
      <w:r w:rsidRPr="00CD3114">
        <w:rPr>
          <w:rFonts w:asciiTheme="majorBidi" w:hAnsiTheme="majorBidi" w:cstheme="majorBidi"/>
        </w:rPr>
        <w:t xml:space="preserve">Wayne State University, Radiologic Anatomy. Link: </w:t>
      </w:r>
      <w:hyperlink r:id="rId65" w:history="1">
        <w:r w:rsidRPr="00CD3114">
          <w:rPr>
            <w:rStyle w:val="Hyperlink"/>
            <w:rFonts w:asciiTheme="majorBidi" w:hAnsiTheme="majorBidi" w:cstheme="majorBidi"/>
          </w:rPr>
          <w:t>http://www.med.wayne.edu/diagRadiology/Anatomy_Modules/brain/brain.html</w:t>
        </w:r>
      </w:hyperlink>
    </w:p>
    <w:p w:rsidR="00DB05F9" w:rsidRPr="00CD3114" w:rsidRDefault="00DB05F9" w:rsidP="00693712">
      <w:pPr>
        <w:pStyle w:val="a7"/>
        <w:numPr>
          <w:ilvl w:val="0"/>
          <w:numId w:val="160"/>
        </w:numPr>
        <w:spacing w:line="276" w:lineRule="auto"/>
        <w:rPr>
          <w:rFonts w:asciiTheme="majorBidi" w:hAnsiTheme="majorBidi" w:cstheme="majorBidi"/>
          <w:b/>
        </w:rPr>
      </w:pPr>
      <w:r w:rsidRPr="00CD3114">
        <w:rPr>
          <w:rFonts w:asciiTheme="majorBidi" w:hAnsiTheme="majorBidi" w:cstheme="majorBidi"/>
        </w:rPr>
        <w:t xml:space="preserve">W-radiology. Link: </w:t>
      </w:r>
      <w:hyperlink r:id="rId66" w:history="1">
        <w:r w:rsidRPr="00CD3114">
          <w:rPr>
            <w:rStyle w:val="Hyperlink"/>
            <w:rFonts w:asciiTheme="majorBidi" w:hAnsiTheme="majorBidi" w:cstheme="majorBidi"/>
          </w:rPr>
          <w:t>http://w-radiology.com/index.html</w:t>
        </w:r>
      </w:hyperlink>
    </w:p>
    <w:p w:rsidR="00DB05F9" w:rsidRPr="00CD3114" w:rsidRDefault="00DB05F9" w:rsidP="00693712">
      <w:pPr>
        <w:pStyle w:val="a7"/>
        <w:numPr>
          <w:ilvl w:val="0"/>
          <w:numId w:val="160"/>
        </w:numPr>
        <w:spacing w:line="276" w:lineRule="auto"/>
        <w:rPr>
          <w:rStyle w:val="Hyperlink"/>
          <w:rFonts w:asciiTheme="majorBidi" w:hAnsiTheme="majorBidi" w:cstheme="majorBidi"/>
        </w:rPr>
      </w:pPr>
      <w:r w:rsidRPr="00CD3114">
        <w:rPr>
          <w:rFonts w:asciiTheme="majorBidi" w:hAnsiTheme="majorBidi" w:cstheme="majorBidi"/>
        </w:rPr>
        <w:t xml:space="preserve">Radiology Assistant. Link: </w:t>
      </w:r>
      <w:hyperlink r:id="rId67" w:history="1">
        <w:r w:rsidRPr="00CD3114">
          <w:rPr>
            <w:rStyle w:val="Hyperlink"/>
            <w:rFonts w:asciiTheme="majorBidi" w:hAnsiTheme="majorBidi" w:cstheme="majorBidi"/>
          </w:rPr>
          <w:t>http://www.radiologyassistant.nl/en/p48f4c4ccd9682/brain-anatomy.html</w:t>
        </w:r>
      </w:hyperlink>
    </w:p>
    <w:p w:rsidR="00CD4E6E" w:rsidRPr="00CD3114" w:rsidRDefault="00CD4E6E" w:rsidP="00CD3114">
      <w:pPr>
        <w:pStyle w:val="a7"/>
        <w:spacing w:line="276" w:lineRule="auto"/>
        <w:rPr>
          <w:rStyle w:val="Hyperlink"/>
          <w:rFonts w:asciiTheme="majorBidi" w:hAnsiTheme="majorBidi" w:cstheme="majorBidi"/>
        </w:rPr>
      </w:pPr>
    </w:p>
    <w:p w:rsidR="00CD4E6E" w:rsidRPr="00560909" w:rsidRDefault="00CD4E6E" w:rsidP="00560909">
      <w:pPr>
        <w:pStyle w:val="a7"/>
        <w:rPr>
          <w:rStyle w:val="Hyperlink"/>
          <w:color w:val="auto"/>
          <w:u w:val="none"/>
        </w:rPr>
      </w:pPr>
    </w:p>
    <w:tbl>
      <w:tblPr>
        <w:tblStyle w:val="a5"/>
        <w:tblpPr w:leftFromText="180" w:rightFromText="180" w:vertAnchor="text" w:horzAnchor="margin" w:tblpXSpec="center" w:tblpY="-27"/>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5"/>
      </w:tblGrid>
      <w:tr w:rsidR="00CD4E6E" w:rsidRPr="00CD3114" w:rsidTr="00D92C06">
        <w:trPr>
          <w:trHeight w:val="437"/>
        </w:trPr>
        <w:tc>
          <w:tcPr>
            <w:tcW w:w="9705" w:type="dxa"/>
            <w:shd w:val="clear" w:color="auto" w:fill="D9D9D9" w:themeFill="background1" w:themeFillShade="D9"/>
            <w:vAlign w:val="center"/>
          </w:tcPr>
          <w:p w:rsidR="00CD4E6E" w:rsidRPr="00D92C06" w:rsidRDefault="00CD4E6E" w:rsidP="000817E1">
            <w:pPr>
              <w:rPr>
                <w:rFonts w:asciiTheme="majorBidi" w:hAnsiTheme="majorBidi" w:cstheme="majorBidi"/>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w:t>
            </w:r>
            <w:r w:rsidR="000817E1" w:rsidRPr="00D92C06">
              <w:rPr>
                <w:rFonts w:asciiTheme="majorBidi" w:hAnsiTheme="majorBidi" w:cstheme="majorBidi"/>
                <w:sz w:val="24"/>
                <w:szCs w:val="24"/>
              </w:rPr>
              <w:t xml:space="preserve"> </w:t>
            </w:r>
            <w:r w:rsidR="000817E1" w:rsidRPr="00D92C06">
              <w:rPr>
                <w:rFonts w:asciiTheme="majorBidi" w:hAnsiTheme="majorBidi" w:cstheme="majorBidi"/>
                <w:b/>
                <w:bCs/>
                <w:sz w:val="24"/>
                <w:szCs w:val="24"/>
              </w:rPr>
              <w:t>Cellular injury of the nervous system</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560"/>
      </w:tblGrid>
      <w:tr w:rsidR="00560909" w:rsidRPr="00560909" w:rsidTr="00560909">
        <w:tc>
          <w:tcPr>
            <w:tcW w:w="216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Lecturer’s name</w:t>
            </w:r>
          </w:p>
        </w:tc>
        <w:tc>
          <w:tcPr>
            <w:tcW w:w="7560" w:type="dxa"/>
            <w:shd w:val="clear" w:color="auto" w:fill="F2F2F2" w:themeFill="background1" w:themeFillShade="F2"/>
          </w:tcPr>
          <w:p w:rsidR="00560909" w:rsidRPr="00DA7681" w:rsidRDefault="000817E1" w:rsidP="00287D18">
            <w:pPr>
              <w:pStyle w:val="a7"/>
              <w:spacing w:line="276" w:lineRule="auto"/>
              <w:rPr>
                <w:rStyle w:val="Char1"/>
                <w:rFonts w:asciiTheme="majorBidi" w:eastAsia="Arial Unicode MS" w:hAnsiTheme="majorBidi" w:cstheme="majorBidi"/>
              </w:rPr>
            </w:pPr>
            <w:r w:rsidRPr="00DA7681">
              <w:rPr>
                <w:rFonts w:asciiTheme="majorBidi" w:hAnsiTheme="majorBidi" w:cstheme="majorBidi"/>
              </w:rPr>
              <w:t>Dr.Hisham Al-Khalidi</w:t>
            </w:r>
          </w:p>
        </w:tc>
      </w:tr>
      <w:tr w:rsidR="00560909" w:rsidRPr="00560909" w:rsidTr="00560909">
        <w:tc>
          <w:tcPr>
            <w:tcW w:w="216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Department</w:t>
            </w:r>
          </w:p>
        </w:tc>
        <w:tc>
          <w:tcPr>
            <w:tcW w:w="7560" w:type="dxa"/>
            <w:shd w:val="clear" w:color="auto" w:fill="F2F2F2" w:themeFill="background1" w:themeFillShade="F2"/>
          </w:tcPr>
          <w:p w:rsidR="00560909" w:rsidRPr="00DA7681" w:rsidRDefault="00560909" w:rsidP="00287D18">
            <w:pPr>
              <w:pStyle w:val="a7"/>
              <w:spacing w:line="276" w:lineRule="auto"/>
              <w:rPr>
                <w:rFonts w:asciiTheme="majorBidi" w:hAnsiTheme="majorBidi" w:cstheme="majorBidi"/>
              </w:rPr>
            </w:pPr>
            <w:r w:rsidRPr="00DA7681">
              <w:rPr>
                <w:rFonts w:asciiTheme="majorBidi" w:hAnsiTheme="majorBidi" w:cstheme="majorBidi"/>
              </w:rPr>
              <w:t>Pathology</w:t>
            </w:r>
          </w:p>
        </w:tc>
      </w:tr>
      <w:tr w:rsidR="00560909" w:rsidRPr="00560909" w:rsidTr="00560909">
        <w:tc>
          <w:tcPr>
            <w:tcW w:w="2160" w:type="dxa"/>
            <w:shd w:val="clear" w:color="auto" w:fill="F2F2F2" w:themeFill="background1" w:themeFillShade="F2"/>
          </w:tcPr>
          <w:p w:rsidR="00560909" w:rsidRPr="00560909" w:rsidRDefault="00560909" w:rsidP="00DA7681">
            <w:pPr>
              <w:pStyle w:val="a7"/>
              <w:spacing w:line="276" w:lineRule="auto"/>
              <w:rPr>
                <w:rFonts w:asciiTheme="majorBidi" w:hAnsiTheme="majorBidi" w:cstheme="majorBidi"/>
                <w:b/>
                <w:bCs/>
              </w:rPr>
            </w:pPr>
            <w:r w:rsidRPr="00560909">
              <w:rPr>
                <w:rFonts w:asciiTheme="majorBidi" w:hAnsiTheme="majorBidi" w:cstheme="majorBidi"/>
                <w:b/>
                <w:bCs/>
              </w:rPr>
              <w:t xml:space="preserve">Block </w:t>
            </w:r>
          </w:p>
        </w:tc>
        <w:tc>
          <w:tcPr>
            <w:tcW w:w="7560" w:type="dxa"/>
            <w:shd w:val="clear" w:color="auto" w:fill="F2F2F2" w:themeFill="background1" w:themeFillShade="F2"/>
          </w:tcPr>
          <w:p w:rsidR="00560909" w:rsidRPr="00DA7681" w:rsidRDefault="00560909" w:rsidP="00287D18">
            <w:pPr>
              <w:pStyle w:val="a7"/>
              <w:spacing w:line="276" w:lineRule="auto"/>
              <w:rPr>
                <w:rFonts w:asciiTheme="majorBidi" w:hAnsiTheme="majorBidi" w:cstheme="majorBidi"/>
              </w:rPr>
            </w:pPr>
            <w:r w:rsidRPr="00DA7681">
              <w:rPr>
                <w:rFonts w:asciiTheme="majorBidi" w:hAnsiTheme="majorBidi" w:cstheme="majorBidi"/>
              </w:rPr>
              <w:t>Neuropsychiatry Block</w:t>
            </w:r>
          </w:p>
        </w:tc>
      </w:tr>
      <w:tr w:rsidR="00560909" w:rsidRPr="00560909" w:rsidTr="00560909">
        <w:tc>
          <w:tcPr>
            <w:tcW w:w="216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0D47DB">
              <w:rPr>
                <w:rFonts w:asciiTheme="majorBidi" w:hAnsiTheme="majorBidi" w:cstheme="majorBidi"/>
                <w:b/>
                <w:bCs/>
              </w:rPr>
              <w:t>Email address</w:t>
            </w:r>
          </w:p>
        </w:tc>
        <w:tc>
          <w:tcPr>
            <w:tcW w:w="7560" w:type="dxa"/>
            <w:shd w:val="clear" w:color="auto" w:fill="F2F2F2" w:themeFill="background1" w:themeFillShade="F2"/>
          </w:tcPr>
          <w:p w:rsidR="000D47DB" w:rsidRPr="003C6EF7" w:rsidRDefault="00524340" w:rsidP="000D47DB">
            <w:pPr>
              <w:pStyle w:val="a7"/>
              <w:spacing w:line="276" w:lineRule="auto"/>
              <w:rPr>
                <w:rFonts w:asciiTheme="majorBidi" w:hAnsiTheme="majorBidi" w:cstheme="majorBidi"/>
                <w:b/>
                <w:highlight w:val="yellow"/>
              </w:rPr>
            </w:pPr>
            <w:hyperlink r:id="rId68" w:history="1">
              <w:r w:rsidR="00DA7681" w:rsidRPr="003C6EF7">
                <w:rPr>
                  <w:rStyle w:val="Hyperlink"/>
                  <w:rFonts w:asciiTheme="majorBidi" w:hAnsiTheme="majorBidi" w:cstheme="majorBidi"/>
                  <w:color w:val="auto"/>
                  <w:u w:val="none"/>
                </w:rPr>
                <w:t>drhishamnaseej@hotmail.com</w:t>
              </w:r>
            </w:hyperlink>
          </w:p>
        </w:tc>
      </w:tr>
    </w:tbl>
    <w:p w:rsidR="00DB05F9" w:rsidRPr="00705817" w:rsidRDefault="00DB05F9" w:rsidP="00705817">
      <w:pPr>
        <w:pStyle w:val="a7"/>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DB05F9" w:rsidRPr="00CD3114" w:rsidRDefault="00DB05F9" w:rsidP="00CD3114">
      <w:pPr>
        <w:pStyle w:val="a7"/>
        <w:spacing w:line="276" w:lineRule="auto"/>
        <w:jc w:val="both"/>
        <w:rPr>
          <w:rFonts w:asciiTheme="majorBidi" w:eastAsia="Calibri" w:hAnsiTheme="majorBidi" w:cstheme="majorBidi"/>
          <w:b/>
        </w:rPr>
      </w:pPr>
      <w:r w:rsidRPr="00CD3114">
        <w:rPr>
          <w:rFonts w:asciiTheme="majorBidi" w:eastAsia="Calibri" w:hAnsiTheme="majorBidi" w:cstheme="majorBidi"/>
        </w:rPr>
        <w:t>At the end of this lecture the student</w:t>
      </w:r>
      <w:r w:rsidR="00695C0E" w:rsidRPr="00CD3114">
        <w:rPr>
          <w:rFonts w:asciiTheme="majorBidi" w:eastAsia="Calibri" w:hAnsiTheme="majorBidi" w:cstheme="majorBidi"/>
        </w:rPr>
        <w:t>s</w:t>
      </w:r>
      <w:r w:rsidRPr="00CD3114">
        <w:rPr>
          <w:rFonts w:asciiTheme="majorBidi" w:eastAsia="Calibri" w:hAnsiTheme="majorBidi" w:cstheme="majorBidi"/>
        </w:rPr>
        <w:t xml:space="preserve"> should:</w:t>
      </w:r>
    </w:p>
    <w:p w:rsidR="00DB05F9" w:rsidRPr="00560909" w:rsidRDefault="00DB05F9" w:rsidP="00560909">
      <w:pPr>
        <w:pStyle w:val="a7"/>
      </w:pPr>
    </w:p>
    <w:p w:rsidR="00DB05F9" w:rsidRPr="00CD3114" w:rsidRDefault="00DB05F9" w:rsidP="00693712">
      <w:pPr>
        <w:pStyle w:val="a7"/>
        <w:numPr>
          <w:ilvl w:val="0"/>
          <w:numId w:val="76"/>
        </w:numPr>
        <w:spacing w:line="276" w:lineRule="auto"/>
        <w:jc w:val="both"/>
        <w:rPr>
          <w:rFonts w:asciiTheme="majorBidi" w:hAnsiTheme="majorBidi" w:cstheme="majorBidi"/>
        </w:rPr>
      </w:pPr>
      <w:r w:rsidRPr="00CD3114">
        <w:rPr>
          <w:rFonts w:asciiTheme="majorBidi" w:hAnsiTheme="majorBidi" w:cstheme="majorBidi"/>
        </w:rPr>
        <w:t>Understand the role of the different constituents of CNS cells in the disease status.</w:t>
      </w:r>
    </w:p>
    <w:p w:rsidR="00DB05F9" w:rsidRPr="00CD3114" w:rsidRDefault="00DB05F9" w:rsidP="00693712">
      <w:pPr>
        <w:pStyle w:val="a7"/>
        <w:numPr>
          <w:ilvl w:val="0"/>
          <w:numId w:val="76"/>
        </w:numPr>
        <w:spacing w:line="276" w:lineRule="auto"/>
        <w:jc w:val="both"/>
        <w:rPr>
          <w:rFonts w:asciiTheme="majorBidi" w:hAnsiTheme="majorBidi" w:cstheme="majorBidi"/>
        </w:rPr>
      </w:pPr>
      <w:r w:rsidRPr="00CD3114">
        <w:rPr>
          <w:rFonts w:asciiTheme="majorBidi" w:hAnsiTheme="majorBidi" w:cstheme="majorBidi"/>
        </w:rPr>
        <w:t>Compare the “trauma” and “injury” concepts.</w:t>
      </w:r>
    </w:p>
    <w:p w:rsidR="00DB05F9" w:rsidRPr="00CD3114" w:rsidRDefault="00DB05F9" w:rsidP="00693712">
      <w:pPr>
        <w:pStyle w:val="a7"/>
        <w:numPr>
          <w:ilvl w:val="0"/>
          <w:numId w:val="76"/>
        </w:numPr>
        <w:spacing w:line="276" w:lineRule="auto"/>
        <w:jc w:val="both"/>
        <w:rPr>
          <w:rFonts w:asciiTheme="majorBidi" w:hAnsiTheme="majorBidi" w:cstheme="majorBidi"/>
        </w:rPr>
      </w:pPr>
      <w:r w:rsidRPr="00CD3114">
        <w:rPr>
          <w:rFonts w:asciiTheme="majorBidi" w:hAnsiTheme="majorBidi" w:cstheme="majorBidi"/>
        </w:rPr>
        <w:t>Explain the basic pathological descriptive terms used in CNS cellular injury and trauma.</w:t>
      </w:r>
    </w:p>
    <w:p w:rsidR="00DB05F9" w:rsidRPr="00CD3114" w:rsidRDefault="00DB05F9" w:rsidP="00693712">
      <w:pPr>
        <w:pStyle w:val="a7"/>
        <w:numPr>
          <w:ilvl w:val="0"/>
          <w:numId w:val="76"/>
        </w:numPr>
        <w:spacing w:line="276" w:lineRule="auto"/>
        <w:jc w:val="both"/>
        <w:rPr>
          <w:rFonts w:asciiTheme="majorBidi" w:hAnsiTheme="majorBidi" w:cstheme="majorBidi"/>
        </w:rPr>
      </w:pPr>
      <w:r w:rsidRPr="00CD3114">
        <w:rPr>
          <w:rFonts w:asciiTheme="majorBidi" w:hAnsiTheme="majorBidi" w:cstheme="majorBidi"/>
        </w:rPr>
        <w:t>Correlate the different patterns of cellular injury with some important clinical examples.</w:t>
      </w:r>
    </w:p>
    <w:p w:rsidR="00DB05F9" w:rsidRPr="00CD3114" w:rsidRDefault="00DB05F9" w:rsidP="00693712">
      <w:pPr>
        <w:pStyle w:val="a7"/>
        <w:numPr>
          <w:ilvl w:val="0"/>
          <w:numId w:val="76"/>
        </w:numPr>
        <w:spacing w:line="276" w:lineRule="auto"/>
        <w:jc w:val="both"/>
        <w:rPr>
          <w:rFonts w:asciiTheme="majorBidi" w:hAnsiTheme="majorBidi" w:cstheme="majorBidi"/>
        </w:rPr>
      </w:pPr>
      <w:r w:rsidRPr="00CD3114">
        <w:rPr>
          <w:rFonts w:asciiTheme="majorBidi" w:hAnsiTheme="majorBidi" w:cstheme="majorBidi"/>
        </w:rPr>
        <w:t xml:space="preserve">Analyze the clinical entities that result from CNS trauma. </w:t>
      </w:r>
    </w:p>
    <w:p w:rsidR="00DB05F9" w:rsidRPr="00560909" w:rsidRDefault="00DB05F9" w:rsidP="00560909">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Background:</w:t>
      </w:r>
    </w:p>
    <w:p w:rsidR="00560909" w:rsidRPr="00560909" w:rsidRDefault="00560909" w:rsidP="00560909">
      <w:pPr>
        <w:pStyle w:val="a7"/>
      </w:pP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 xml:space="preserve">The central nervous system cells are unique in many pathological aspects. A good example is the CNS cellular reaction to injury. </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 xml:space="preserve">CNS trauma is very serious and crucial subject; considering the high rate of road traffic accidents in Saudi Arabia. Trauma to the brain and the spinal cord is a significant cause of death and disability (6000 deaths in 2009/ KSA traffic police statistics). Understanding classification of the CNS trauma patterns is of particular importance for any clinician regardless of his/ her specialty. </w:t>
      </w:r>
    </w:p>
    <w:p w:rsidR="00DB05F9" w:rsidRPr="00560909" w:rsidRDefault="00DB05F9" w:rsidP="00560909">
      <w:pPr>
        <w:pStyle w:val="a7"/>
      </w:pP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b/>
        </w:rPr>
        <w:t>Key principles to be discussed:</w:t>
      </w:r>
    </w:p>
    <w:p w:rsidR="00560909" w:rsidRDefault="00560909" w:rsidP="00CD3114">
      <w:pPr>
        <w:pStyle w:val="a7"/>
        <w:spacing w:line="276" w:lineRule="auto"/>
        <w:jc w:val="both"/>
        <w:rPr>
          <w:rFonts w:asciiTheme="majorBidi" w:hAnsiTheme="majorBidi" w:cstheme="majorBidi"/>
          <w:b/>
        </w:rPr>
      </w:pPr>
    </w:p>
    <w:p w:rsidR="00DB05F9" w:rsidRPr="00560909" w:rsidRDefault="00560909" w:rsidP="00CD3114">
      <w:pPr>
        <w:pStyle w:val="a7"/>
        <w:spacing w:line="276" w:lineRule="auto"/>
        <w:jc w:val="both"/>
        <w:rPr>
          <w:rFonts w:asciiTheme="majorBidi" w:hAnsiTheme="majorBidi" w:cstheme="majorBidi"/>
          <w:b/>
          <w:u w:val="single"/>
        </w:rPr>
      </w:pPr>
      <w:r w:rsidRPr="00560909">
        <w:rPr>
          <w:rFonts w:asciiTheme="majorBidi" w:hAnsiTheme="majorBidi" w:cstheme="majorBidi"/>
          <w:b/>
          <w:u w:val="single"/>
        </w:rPr>
        <w:t>Cellular aspects of injury</w:t>
      </w:r>
      <w:r>
        <w:rPr>
          <w:rFonts w:asciiTheme="majorBidi" w:hAnsiTheme="majorBidi" w:cstheme="majorBidi"/>
          <w:b/>
          <w:u w:val="single"/>
        </w:rPr>
        <w:t>:</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The definition of and an example for each of the following terms:</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Markers of Neuronal Injury: Acute neuronal injury, red neurons, spheroids, central chromatolysis, intracellular inclusions and dystrophic neuritis</w:t>
      </w:r>
    </w:p>
    <w:p w:rsidR="00DB05F9" w:rsidRPr="00CD3114" w:rsidRDefault="00DB05F9" w:rsidP="00560909">
      <w:pPr>
        <w:pStyle w:val="a7"/>
        <w:spacing w:line="276" w:lineRule="auto"/>
        <w:jc w:val="both"/>
        <w:rPr>
          <w:rFonts w:asciiTheme="majorBidi" w:hAnsiTheme="majorBidi" w:cstheme="majorBidi"/>
        </w:rPr>
      </w:pPr>
      <w:r w:rsidRPr="00CD3114">
        <w:rPr>
          <w:rFonts w:asciiTheme="majorBidi" w:hAnsiTheme="majorBidi" w:cstheme="majorBidi"/>
        </w:rPr>
        <w:t>Marker of Astrocytes reaction to injury: gemistocytic astrocytes, fibrillary a</w:t>
      </w:r>
      <w:r w:rsidR="00560909">
        <w:rPr>
          <w:rFonts w:asciiTheme="majorBidi" w:hAnsiTheme="majorBidi" w:cstheme="majorBidi"/>
        </w:rPr>
        <w:t xml:space="preserve">strocytes and Rosenthal fibers  </w:t>
      </w:r>
      <w:r w:rsidRPr="00CD3114">
        <w:rPr>
          <w:rFonts w:asciiTheme="majorBidi" w:hAnsiTheme="majorBidi" w:cstheme="majorBidi"/>
        </w:rPr>
        <w:t>Microglia (microglial nodules and neuronphagia)</w:t>
      </w:r>
    </w:p>
    <w:p w:rsidR="00DB05F9" w:rsidRPr="00CD3114" w:rsidRDefault="00DB05F9" w:rsidP="00CD3114">
      <w:pPr>
        <w:pStyle w:val="a7"/>
        <w:spacing w:line="276" w:lineRule="auto"/>
        <w:jc w:val="both"/>
        <w:rPr>
          <w:rFonts w:asciiTheme="majorBidi" w:hAnsiTheme="majorBidi" w:cstheme="majorBidi"/>
        </w:rPr>
      </w:pPr>
    </w:p>
    <w:p w:rsidR="00DB05F9" w:rsidRPr="00CD3114" w:rsidRDefault="00DB05F9" w:rsidP="00CD3114">
      <w:pPr>
        <w:pStyle w:val="a7"/>
        <w:spacing w:line="276" w:lineRule="auto"/>
        <w:jc w:val="both"/>
        <w:rPr>
          <w:rFonts w:asciiTheme="majorBidi" w:hAnsiTheme="majorBidi" w:cstheme="majorBidi"/>
          <w:b/>
          <w:u w:val="single"/>
        </w:rPr>
      </w:pPr>
      <w:r w:rsidRPr="00CD3114">
        <w:rPr>
          <w:rFonts w:asciiTheme="majorBidi" w:hAnsiTheme="majorBidi" w:cstheme="majorBidi"/>
          <w:b/>
          <w:u w:val="single"/>
        </w:rPr>
        <w:t>CNS trauma:</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The rule of the severity and site of injury in deciding the outcome</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Traumatic parenchymal Injuries:  The definition of and an example for each of the following terms:</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Contusion, laceration, diffuse axonal injury and concussion.</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The classification of traumatic Vascular Injury entities, including the mechanisms and the clinical presentation of epidural Hematoma (with special emphasis on the lucid interval) and subdural Hematoma (with special emphasis on the pathological features).</w:t>
      </w:r>
    </w:p>
    <w:p w:rsidR="00DB05F9" w:rsidRPr="00CD3114" w:rsidRDefault="00DB05F9" w:rsidP="00CD3114">
      <w:pPr>
        <w:pStyle w:val="a7"/>
        <w:spacing w:line="276" w:lineRule="auto"/>
        <w:jc w:val="both"/>
        <w:rPr>
          <w:rFonts w:asciiTheme="majorBidi" w:hAnsiTheme="majorBidi" w:cstheme="majorBidi"/>
        </w:rPr>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Key principles to be covered by self-directed learning:</w:t>
      </w:r>
    </w:p>
    <w:p w:rsidR="00560909" w:rsidRPr="00560909" w:rsidRDefault="00560909" w:rsidP="00560909">
      <w:pPr>
        <w:pStyle w:val="a7"/>
      </w:pP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The definition of Corpora amylacea and its relation to CNS cellular injury.</w:t>
      </w:r>
    </w:p>
    <w:p w:rsidR="00DB05F9" w:rsidRPr="00CD3114" w:rsidRDefault="00DB05F9" w:rsidP="00CD3114">
      <w:pPr>
        <w:pStyle w:val="a7"/>
        <w:spacing w:line="276" w:lineRule="auto"/>
        <w:jc w:val="both"/>
        <w:rPr>
          <w:rFonts w:asciiTheme="majorBidi" w:hAnsiTheme="majorBidi" w:cstheme="majorBidi"/>
        </w:rPr>
      </w:pPr>
      <w:r w:rsidRPr="00CD3114">
        <w:rPr>
          <w:rFonts w:asciiTheme="majorBidi" w:hAnsiTheme="majorBidi" w:cstheme="majorBidi"/>
        </w:rPr>
        <w:t xml:space="preserve">The definition and an example for: Coup injury, countercoup injury.          </w:t>
      </w:r>
    </w:p>
    <w:p w:rsidR="00DB05F9" w:rsidRPr="00560909" w:rsidRDefault="00DB05F9" w:rsidP="00560909">
      <w:pPr>
        <w:pStyle w:val="a7"/>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Take home messages:</w:t>
      </w:r>
    </w:p>
    <w:p w:rsidR="00560909" w:rsidRPr="00CD3114" w:rsidRDefault="00560909" w:rsidP="00CD3114">
      <w:pPr>
        <w:pStyle w:val="a7"/>
        <w:spacing w:line="276" w:lineRule="auto"/>
        <w:jc w:val="both"/>
        <w:rPr>
          <w:rFonts w:asciiTheme="majorBidi" w:hAnsiTheme="majorBidi" w:cstheme="majorBidi"/>
          <w:b/>
        </w:rPr>
      </w:pPr>
    </w:p>
    <w:p w:rsidR="00DB05F9" w:rsidRPr="00CD3114" w:rsidRDefault="00DB05F9" w:rsidP="00693712">
      <w:pPr>
        <w:pStyle w:val="a7"/>
        <w:numPr>
          <w:ilvl w:val="0"/>
          <w:numId w:val="161"/>
        </w:numPr>
        <w:spacing w:line="276" w:lineRule="auto"/>
        <w:jc w:val="both"/>
        <w:rPr>
          <w:rFonts w:asciiTheme="majorBidi" w:hAnsiTheme="majorBidi" w:cstheme="majorBidi"/>
        </w:rPr>
      </w:pPr>
      <w:r w:rsidRPr="00CD3114">
        <w:rPr>
          <w:rFonts w:asciiTheme="majorBidi" w:hAnsiTheme="majorBidi" w:cstheme="majorBidi"/>
        </w:rPr>
        <w:t>The cellular constituents of the nervous system respond in different ways to various forms of injury.</w:t>
      </w:r>
    </w:p>
    <w:p w:rsidR="00DB05F9" w:rsidRPr="00CD3114" w:rsidRDefault="00DB05F9" w:rsidP="00693712">
      <w:pPr>
        <w:pStyle w:val="a7"/>
        <w:numPr>
          <w:ilvl w:val="0"/>
          <w:numId w:val="161"/>
        </w:numPr>
        <w:spacing w:line="276" w:lineRule="auto"/>
        <w:jc w:val="both"/>
        <w:rPr>
          <w:rFonts w:asciiTheme="majorBidi" w:hAnsiTheme="majorBidi" w:cstheme="majorBidi"/>
        </w:rPr>
      </w:pPr>
      <w:r w:rsidRPr="00CD3114">
        <w:rPr>
          <w:rFonts w:asciiTheme="majorBidi" w:hAnsiTheme="majorBidi" w:cstheme="majorBidi"/>
        </w:rPr>
        <w:t>Physical injury to the brain can occur when the inside of the skull comes into forceful contact with the brain. If the head is able to move there may be contact between the skull and brain, both at the original point of contact (coup injury) and the opposite side where the brain eventually hits the skull as it moves within it (countercoup injury).</w:t>
      </w:r>
    </w:p>
    <w:p w:rsidR="00DB05F9" w:rsidRPr="00CD3114" w:rsidRDefault="00DB05F9" w:rsidP="00693712">
      <w:pPr>
        <w:pStyle w:val="a7"/>
        <w:numPr>
          <w:ilvl w:val="0"/>
          <w:numId w:val="161"/>
        </w:numPr>
        <w:spacing w:line="276" w:lineRule="auto"/>
        <w:jc w:val="both"/>
        <w:rPr>
          <w:rFonts w:asciiTheme="majorBidi" w:hAnsiTheme="majorBidi" w:cstheme="majorBidi"/>
        </w:rPr>
      </w:pPr>
      <w:r w:rsidRPr="00CD3114">
        <w:rPr>
          <w:rFonts w:asciiTheme="majorBidi" w:hAnsiTheme="majorBidi" w:cstheme="majorBidi"/>
        </w:rPr>
        <w:t>Rapid displacement of the head and brain can lead to tearing of axons (diffuse axonal injury), which often causes immediate onset of severe and minimally reversible neurologic deficits.</w:t>
      </w:r>
    </w:p>
    <w:p w:rsidR="00DB05F9" w:rsidRPr="00CD3114" w:rsidRDefault="00DB05F9" w:rsidP="00693712">
      <w:pPr>
        <w:pStyle w:val="a7"/>
        <w:numPr>
          <w:ilvl w:val="0"/>
          <w:numId w:val="161"/>
        </w:numPr>
        <w:spacing w:line="276" w:lineRule="auto"/>
        <w:jc w:val="both"/>
        <w:rPr>
          <w:rFonts w:asciiTheme="majorBidi" w:hAnsiTheme="majorBidi" w:cstheme="majorBidi"/>
        </w:rPr>
      </w:pPr>
      <w:r w:rsidRPr="00CD3114">
        <w:rPr>
          <w:rFonts w:asciiTheme="majorBidi" w:hAnsiTheme="majorBidi" w:cstheme="majorBidi"/>
        </w:rPr>
        <w:t xml:space="preserve">Tearing of blood vessels associated with trauma can lead to accumulation of blood in any of three spaces: epidural hematoma, subdural hematoma, or subarachnoid hemorrhage. </w:t>
      </w:r>
    </w:p>
    <w:p w:rsidR="00DB05F9" w:rsidRPr="00CD3114" w:rsidRDefault="00DB05F9" w:rsidP="00CD3114">
      <w:pPr>
        <w:pStyle w:val="a7"/>
        <w:spacing w:line="276" w:lineRule="auto"/>
        <w:jc w:val="both"/>
        <w:rPr>
          <w:rFonts w:asciiTheme="majorBidi" w:hAnsiTheme="majorBidi" w:cstheme="majorBidi"/>
        </w:rPr>
      </w:pPr>
    </w:p>
    <w:p w:rsidR="00DB05F9"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Key words:</w:t>
      </w:r>
    </w:p>
    <w:p w:rsidR="00560909" w:rsidRPr="00560909" w:rsidRDefault="00560909" w:rsidP="00560909">
      <w:pPr>
        <w:pStyle w:val="a7"/>
      </w:pPr>
    </w:p>
    <w:p w:rsidR="00DB05F9" w:rsidRPr="00CD3114" w:rsidRDefault="00DB05F9" w:rsidP="00693712">
      <w:pPr>
        <w:pStyle w:val="a7"/>
        <w:numPr>
          <w:ilvl w:val="0"/>
          <w:numId w:val="162"/>
        </w:numPr>
        <w:spacing w:line="276" w:lineRule="auto"/>
        <w:jc w:val="both"/>
        <w:rPr>
          <w:rFonts w:asciiTheme="majorBidi" w:hAnsiTheme="majorBidi" w:cstheme="majorBidi"/>
        </w:rPr>
      </w:pPr>
      <w:r w:rsidRPr="00CD3114">
        <w:rPr>
          <w:rFonts w:asciiTheme="majorBidi" w:hAnsiTheme="majorBidi" w:cstheme="majorBidi"/>
        </w:rPr>
        <w:t>Cellular injury, neurons, glial cells, hemorrhage,  epidural hematoma, subdural hematoma, subarachnoid hemorrhage, diffuse axonal injury, coup injury, countercoup injury, oligodendrocytes, ependymal cells, microglia, neuronophagia, acute neuronal injury, red neurons, spheroids, central chromatolysis,  dystrophic neuritis, gemistocytic astrocyte, fibrillary astrocyte, Rosenthal fibers and Corpora amylacea.</w:t>
      </w:r>
    </w:p>
    <w:p w:rsidR="00DB05F9" w:rsidRPr="00CD3114" w:rsidRDefault="00DB05F9" w:rsidP="00CD3114">
      <w:pPr>
        <w:pStyle w:val="a7"/>
        <w:spacing w:line="276" w:lineRule="auto"/>
        <w:jc w:val="both"/>
        <w:rPr>
          <w:rFonts w:asciiTheme="majorBidi" w:hAnsiTheme="majorBidi" w:cstheme="majorBidi"/>
        </w:rPr>
      </w:pPr>
    </w:p>
    <w:p w:rsidR="00DB05F9" w:rsidRDefault="00DB05F9" w:rsidP="00560909">
      <w:pPr>
        <w:pStyle w:val="a7"/>
        <w:spacing w:line="276" w:lineRule="auto"/>
        <w:jc w:val="both"/>
        <w:rPr>
          <w:rFonts w:asciiTheme="majorBidi" w:hAnsiTheme="majorBidi" w:cstheme="majorBidi"/>
          <w:b/>
        </w:rPr>
      </w:pPr>
      <w:r w:rsidRPr="00CD3114">
        <w:rPr>
          <w:rFonts w:asciiTheme="majorBidi" w:hAnsiTheme="majorBidi" w:cstheme="majorBidi"/>
          <w:b/>
        </w:rPr>
        <w:t>Further reading:</w:t>
      </w:r>
    </w:p>
    <w:p w:rsidR="00560909" w:rsidRPr="00CD3114" w:rsidRDefault="00560909" w:rsidP="00CD3114">
      <w:pPr>
        <w:pStyle w:val="a7"/>
        <w:spacing w:line="276" w:lineRule="auto"/>
        <w:jc w:val="both"/>
        <w:rPr>
          <w:rFonts w:asciiTheme="majorBidi" w:hAnsiTheme="majorBidi" w:cstheme="majorBidi"/>
          <w:b/>
        </w:rPr>
      </w:pPr>
    </w:p>
    <w:p w:rsidR="00DB05F9" w:rsidRPr="00CD3114" w:rsidRDefault="00DB05F9" w:rsidP="00693712">
      <w:pPr>
        <w:pStyle w:val="a7"/>
        <w:numPr>
          <w:ilvl w:val="0"/>
          <w:numId w:val="162"/>
        </w:numPr>
        <w:spacing w:line="276" w:lineRule="auto"/>
        <w:jc w:val="both"/>
        <w:rPr>
          <w:rFonts w:asciiTheme="majorBidi" w:hAnsiTheme="majorBidi" w:cstheme="majorBidi"/>
        </w:rPr>
      </w:pPr>
      <w:r w:rsidRPr="00CD3114">
        <w:rPr>
          <w:rFonts w:asciiTheme="majorBidi" w:hAnsiTheme="majorBidi" w:cstheme="majorBidi"/>
        </w:rPr>
        <w:t xml:space="preserve">Vinay Kumar, Abul K. Abbas, Nelson Fausto, &amp; Richard Mitchell, Robbins Basic Pathology, 8th Edition </w:t>
      </w:r>
    </w:p>
    <w:p w:rsidR="00DB05F9" w:rsidRPr="00CD3114" w:rsidRDefault="00DB05F9" w:rsidP="00CD3114">
      <w:pPr>
        <w:pStyle w:val="a7"/>
        <w:spacing w:line="276" w:lineRule="auto"/>
        <w:jc w:val="both"/>
        <w:rPr>
          <w:rFonts w:asciiTheme="majorBidi" w:hAnsiTheme="majorBidi" w:cstheme="majorBidi"/>
          <w:b/>
        </w:rPr>
      </w:pPr>
    </w:p>
    <w:p w:rsidR="00DB05F9" w:rsidRPr="00CD3114" w:rsidRDefault="00DB05F9" w:rsidP="00CD3114">
      <w:pPr>
        <w:pStyle w:val="a7"/>
        <w:spacing w:line="276" w:lineRule="auto"/>
        <w:rPr>
          <w:rFonts w:asciiTheme="majorBidi" w:hAnsiTheme="majorBidi" w:cstheme="majorBidi"/>
        </w:rPr>
      </w:pPr>
    </w:p>
    <w:p w:rsidR="00DB05F9" w:rsidRPr="00CD3114" w:rsidRDefault="00DB05F9"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Default="00CA14E8" w:rsidP="00CD3114">
      <w:pPr>
        <w:rPr>
          <w:rFonts w:asciiTheme="majorBidi" w:hAnsiTheme="majorBidi" w:cstheme="majorBidi"/>
          <w:sz w:val="24"/>
          <w:szCs w:val="24"/>
        </w:rPr>
      </w:pPr>
    </w:p>
    <w:p w:rsidR="00D92C06" w:rsidRDefault="00D92C06" w:rsidP="00CD3114">
      <w:pPr>
        <w:rPr>
          <w:rFonts w:asciiTheme="majorBidi" w:hAnsiTheme="majorBidi" w:cstheme="majorBidi"/>
          <w:sz w:val="24"/>
          <w:szCs w:val="24"/>
        </w:rPr>
      </w:pPr>
    </w:p>
    <w:p w:rsidR="00D92C06" w:rsidRPr="00CD3114" w:rsidRDefault="00D92C06" w:rsidP="00CD3114">
      <w:pPr>
        <w:rPr>
          <w:rFonts w:asciiTheme="majorBidi" w:hAnsiTheme="majorBidi" w:cstheme="majorBidi"/>
          <w:sz w:val="24"/>
          <w:szCs w:val="24"/>
        </w:rPr>
      </w:pPr>
    </w:p>
    <w:tbl>
      <w:tblPr>
        <w:tblStyle w:val="a5"/>
        <w:tblpPr w:leftFromText="180" w:rightFromText="180" w:vertAnchor="text" w:horzAnchor="margin" w:tblpX="126" w:tblpY="151"/>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3E2BA1" w:rsidRPr="00CD3114" w:rsidTr="00D92C06">
        <w:trPr>
          <w:trHeight w:val="437"/>
        </w:trPr>
        <w:tc>
          <w:tcPr>
            <w:tcW w:w="9810" w:type="dxa"/>
            <w:shd w:val="clear" w:color="auto" w:fill="D9D9D9" w:themeFill="background1" w:themeFillShade="D9"/>
            <w:vAlign w:val="center"/>
          </w:tcPr>
          <w:p w:rsidR="003E2BA1" w:rsidRPr="00D92C06" w:rsidRDefault="003E2BA1" w:rsidP="003E2BA1">
            <w:pPr>
              <w:pStyle w:val="a6"/>
              <w:ind w:left="0"/>
              <w:rPr>
                <w:rFonts w:ascii="Footlight MT Light" w:hAnsi="Footlight MT Light" w:cstheme="majorBidi"/>
                <w:sz w:val="20"/>
                <w:szCs w:val="20"/>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w:t>
            </w:r>
            <w:r w:rsidRPr="00D92C06">
              <w:rPr>
                <w:rFonts w:ascii="Footlight MT Light" w:hAnsi="Footlight MT Light" w:cstheme="majorBidi"/>
                <w:sz w:val="20"/>
                <w:szCs w:val="20"/>
              </w:rPr>
              <w:t xml:space="preserve"> </w:t>
            </w:r>
            <w:r w:rsidRPr="00D92C06">
              <w:rPr>
                <w:rFonts w:asciiTheme="majorBidi" w:hAnsiTheme="majorBidi" w:cstheme="majorBidi"/>
                <w:b/>
                <w:bCs/>
                <w:sz w:val="24"/>
                <w:szCs w:val="24"/>
              </w:rPr>
              <w:t>Medication affecting the balance system</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604"/>
      </w:tblGrid>
      <w:tr w:rsidR="00560909" w:rsidRPr="00560909" w:rsidTr="00560909">
        <w:tc>
          <w:tcPr>
            <w:tcW w:w="225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Lecturer’s name</w:t>
            </w:r>
          </w:p>
        </w:tc>
        <w:tc>
          <w:tcPr>
            <w:tcW w:w="7604" w:type="dxa"/>
            <w:shd w:val="clear" w:color="auto" w:fill="F2F2F2" w:themeFill="background1" w:themeFillShade="F2"/>
          </w:tcPr>
          <w:p w:rsidR="00560909" w:rsidRPr="008949B2" w:rsidRDefault="00560909" w:rsidP="00287D18">
            <w:pPr>
              <w:pStyle w:val="a7"/>
              <w:spacing w:line="276" w:lineRule="auto"/>
              <w:rPr>
                <w:rFonts w:asciiTheme="majorBidi" w:hAnsiTheme="majorBidi" w:cstheme="majorBidi"/>
                <w:bCs/>
              </w:rPr>
            </w:pPr>
            <w:r w:rsidRPr="008949B2">
              <w:rPr>
                <w:rStyle w:val="Char1"/>
                <w:rFonts w:asciiTheme="majorBidi" w:eastAsia="Arial Unicode MS" w:hAnsiTheme="majorBidi" w:cstheme="majorBidi"/>
              </w:rPr>
              <w:t>Dr. Osama Yousef</w:t>
            </w:r>
          </w:p>
        </w:tc>
      </w:tr>
      <w:tr w:rsidR="00560909" w:rsidRPr="00560909" w:rsidTr="00560909">
        <w:tc>
          <w:tcPr>
            <w:tcW w:w="225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Department</w:t>
            </w:r>
          </w:p>
        </w:tc>
        <w:tc>
          <w:tcPr>
            <w:tcW w:w="7604" w:type="dxa"/>
            <w:shd w:val="clear" w:color="auto" w:fill="F2F2F2" w:themeFill="background1" w:themeFillShade="F2"/>
          </w:tcPr>
          <w:p w:rsidR="00560909" w:rsidRPr="008949B2" w:rsidRDefault="00560909" w:rsidP="00287D18">
            <w:pPr>
              <w:pStyle w:val="a7"/>
              <w:spacing w:line="276" w:lineRule="auto"/>
              <w:rPr>
                <w:rFonts w:asciiTheme="majorBidi" w:hAnsiTheme="majorBidi" w:cstheme="majorBidi"/>
              </w:rPr>
            </w:pPr>
            <w:r w:rsidRPr="008949B2">
              <w:rPr>
                <w:rFonts w:asciiTheme="majorBidi" w:hAnsiTheme="majorBidi" w:cstheme="majorBidi"/>
              </w:rPr>
              <w:t>Pharmacology</w:t>
            </w:r>
          </w:p>
        </w:tc>
      </w:tr>
      <w:tr w:rsidR="00560909" w:rsidRPr="00560909" w:rsidTr="00560909">
        <w:tc>
          <w:tcPr>
            <w:tcW w:w="2250" w:type="dxa"/>
            <w:shd w:val="clear" w:color="auto" w:fill="F2F2F2" w:themeFill="background1" w:themeFillShade="F2"/>
          </w:tcPr>
          <w:p w:rsidR="00560909" w:rsidRPr="00560909" w:rsidRDefault="00560909" w:rsidP="008949B2">
            <w:pPr>
              <w:pStyle w:val="a7"/>
              <w:spacing w:line="276" w:lineRule="auto"/>
              <w:rPr>
                <w:rFonts w:asciiTheme="majorBidi" w:hAnsiTheme="majorBidi" w:cstheme="majorBidi"/>
                <w:b/>
                <w:bCs/>
              </w:rPr>
            </w:pPr>
            <w:r w:rsidRPr="00560909">
              <w:rPr>
                <w:rFonts w:asciiTheme="majorBidi" w:hAnsiTheme="majorBidi" w:cstheme="majorBidi"/>
                <w:b/>
                <w:bCs/>
              </w:rPr>
              <w:t xml:space="preserve">Block </w:t>
            </w:r>
          </w:p>
        </w:tc>
        <w:tc>
          <w:tcPr>
            <w:tcW w:w="7604" w:type="dxa"/>
            <w:shd w:val="clear" w:color="auto" w:fill="F2F2F2" w:themeFill="background1" w:themeFillShade="F2"/>
          </w:tcPr>
          <w:p w:rsidR="00560909" w:rsidRPr="008949B2" w:rsidRDefault="00560909" w:rsidP="00287D18">
            <w:pPr>
              <w:pStyle w:val="a7"/>
              <w:spacing w:line="276" w:lineRule="auto"/>
              <w:rPr>
                <w:rFonts w:asciiTheme="majorBidi" w:hAnsiTheme="majorBidi" w:cstheme="majorBidi"/>
              </w:rPr>
            </w:pPr>
            <w:r w:rsidRPr="008949B2">
              <w:rPr>
                <w:rFonts w:asciiTheme="majorBidi" w:hAnsiTheme="majorBidi" w:cstheme="majorBidi"/>
              </w:rPr>
              <w:t xml:space="preserve">Neuropsychiatry Block </w:t>
            </w:r>
          </w:p>
        </w:tc>
      </w:tr>
      <w:tr w:rsidR="00560909" w:rsidRPr="00560909" w:rsidTr="00560909">
        <w:tc>
          <w:tcPr>
            <w:tcW w:w="225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Email address</w:t>
            </w:r>
          </w:p>
        </w:tc>
        <w:tc>
          <w:tcPr>
            <w:tcW w:w="7604" w:type="dxa"/>
            <w:shd w:val="clear" w:color="auto" w:fill="F2F2F2" w:themeFill="background1" w:themeFillShade="F2"/>
          </w:tcPr>
          <w:p w:rsidR="00560909" w:rsidRPr="00377E07" w:rsidRDefault="00560909" w:rsidP="00287D18">
            <w:pPr>
              <w:pStyle w:val="a7"/>
              <w:spacing w:line="276" w:lineRule="auto"/>
              <w:rPr>
                <w:rFonts w:asciiTheme="majorBidi" w:hAnsiTheme="majorBidi" w:cstheme="majorBidi"/>
                <w:b/>
                <w:bCs/>
                <w:color w:val="000000" w:themeColor="text1"/>
                <w:highlight w:val="yellow"/>
              </w:rPr>
            </w:pPr>
            <w:r w:rsidRPr="008949B2">
              <w:rPr>
                <w:rFonts w:asciiTheme="majorBidi" w:hAnsiTheme="majorBidi" w:cstheme="majorBidi"/>
              </w:rPr>
              <w:t>oymjahrasoul@hotmail.com</w:t>
            </w:r>
          </w:p>
        </w:tc>
      </w:tr>
    </w:tbl>
    <w:p w:rsidR="00CA14E8" w:rsidRPr="00560909" w:rsidRDefault="00CA14E8" w:rsidP="00560909">
      <w:pPr>
        <w:pStyle w:val="a7"/>
        <w:rPr>
          <w:rFonts w:eastAsiaTheme="minorHAnsi"/>
        </w:rPr>
      </w:pPr>
    </w:p>
    <w:p w:rsidR="00DB05F9" w:rsidRPr="00CD3114" w:rsidRDefault="00DB05F9"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DB05F9" w:rsidRPr="00CD3114" w:rsidRDefault="00DB05F9" w:rsidP="00CD3114">
      <w:pPr>
        <w:pStyle w:val="a7"/>
        <w:spacing w:line="276" w:lineRule="auto"/>
        <w:jc w:val="both"/>
        <w:rPr>
          <w:rFonts w:asciiTheme="majorBidi" w:eastAsia="Calibri" w:hAnsiTheme="majorBidi" w:cstheme="majorBidi"/>
          <w:b/>
        </w:rPr>
      </w:pPr>
      <w:r w:rsidRPr="00CD3114">
        <w:rPr>
          <w:rFonts w:asciiTheme="majorBidi" w:eastAsia="Calibri" w:hAnsiTheme="majorBidi" w:cstheme="majorBidi"/>
        </w:rPr>
        <w:t>At the end of this lecture the student should:</w:t>
      </w:r>
    </w:p>
    <w:p w:rsidR="00DB05F9" w:rsidRPr="00CD3114" w:rsidRDefault="00DB05F9" w:rsidP="00CD3114">
      <w:pPr>
        <w:pStyle w:val="a7"/>
        <w:spacing w:line="276" w:lineRule="auto"/>
        <w:jc w:val="both"/>
        <w:rPr>
          <w:rFonts w:asciiTheme="majorBidi" w:hAnsiTheme="majorBidi" w:cstheme="majorBidi"/>
          <w:b/>
        </w:rPr>
      </w:pPr>
    </w:p>
    <w:p w:rsidR="00DB05F9" w:rsidRPr="00CD3114" w:rsidRDefault="00DB05F9" w:rsidP="00693712">
      <w:pPr>
        <w:pStyle w:val="a7"/>
        <w:numPr>
          <w:ilvl w:val="0"/>
          <w:numId w:val="77"/>
        </w:numPr>
        <w:spacing w:line="276" w:lineRule="auto"/>
        <w:jc w:val="both"/>
        <w:rPr>
          <w:rFonts w:asciiTheme="majorBidi" w:hAnsiTheme="majorBidi" w:cstheme="majorBidi"/>
        </w:rPr>
      </w:pPr>
      <w:r w:rsidRPr="00CD3114">
        <w:rPr>
          <w:rFonts w:asciiTheme="majorBidi" w:hAnsiTheme="majorBidi" w:cstheme="majorBidi"/>
        </w:rPr>
        <w:t>Recognize causes and symptoms of balance disorders.</w:t>
      </w:r>
    </w:p>
    <w:p w:rsidR="00DB05F9" w:rsidRPr="00CD3114" w:rsidRDefault="00DB05F9" w:rsidP="00693712">
      <w:pPr>
        <w:pStyle w:val="a7"/>
        <w:numPr>
          <w:ilvl w:val="0"/>
          <w:numId w:val="77"/>
        </w:numPr>
        <w:spacing w:line="276" w:lineRule="auto"/>
        <w:jc w:val="both"/>
        <w:rPr>
          <w:rFonts w:asciiTheme="majorBidi" w:hAnsiTheme="majorBidi" w:cstheme="majorBidi"/>
        </w:rPr>
      </w:pPr>
      <w:r w:rsidRPr="00CD3114">
        <w:rPr>
          <w:rFonts w:asciiTheme="majorBidi" w:hAnsiTheme="majorBidi" w:cstheme="majorBidi"/>
        </w:rPr>
        <w:t xml:space="preserve">Identify the transmitters involved in vestibular transmission </w:t>
      </w:r>
    </w:p>
    <w:p w:rsidR="00DB05F9" w:rsidRPr="00CD3114" w:rsidRDefault="00DB05F9" w:rsidP="00693712">
      <w:pPr>
        <w:pStyle w:val="a7"/>
        <w:numPr>
          <w:ilvl w:val="0"/>
          <w:numId w:val="77"/>
        </w:numPr>
        <w:spacing w:line="276" w:lineRule="auto"/>
        <w:jc w:val="both"/>
        <w:rPr>
          <w:rFonts w:asciiTheme="majorBidi" w:hAnsiTheme="majorBidi" w:cstheme="majorBidi"/>
        </w:rPr>
      </w:pPr>
      <w:r w:rsidRPr="00CD3114">
        <w:rPr>
          <w:rFonts w:asciiTheme="majorBidi" w:hAnsiTheme="majorBidi" w:cstheme="majorBidi"/>
        </w:rPr>
        <w:t>Segregate classes of drugs used in the management protocols to control or prevent  vertigo</w:t>
      </w:r>
    </w:p>
    <w:p w:rsidR="00DB05F9" w:rsidRPr="00CD3114" w:rsidRDefault="00DB05F9" w:rsidP="00693712">
      <w:pPr>
        <w:pStyle w:val="a7"/>
        <w:numPr>
          <w:ilvl w:val="0"/>
          <w:numId w:val="77"/>
        </w:numPr>
        <w:spacing w:line="276" w:lineRule="auto"/>
        <w:jc w:val="both"/>
        <w:rPr>
          <w:rFonts w:asciiTheme="majorBidi" w:hAnsiTheme="majorBidi" w:cstheme="majorBidi"/>
        </w:rPr>
      </w:pPr>
      <w:r w:rsidRPr="00CD3114">
        <w:rPr>
          <w:rFonts w:asciiTheme="majorBidi" w:hAnsiTheme="majorBidi" w:cstheme="majorBidi"/>
        </w:rPr>
        <w:t>Identify drugs that can precipitate vertigo.</w:t>
      </w:r>
    </w:p>
    <w:p w:rsidR="00DB05F9" w:rsidRPr="00CD3114" w:rsidRDefault="00DB05F9" w:rsidP="00CD3114">
      <w:pPr>
        <w:pStyle w:val="a7"/>
        <w:spacing w:line="276" w:lineRule="auto"/>
        <w:ind w:left="360"/>
        <w:rPr>
          <w:rFonts w:asciiTheme="majorBidi" w:hAnsiTheme="majorBidi" w:cstheme="majorBidi"/>
        </w:rPr>
      </w:pPr>
    </w:p>
    <w:p w:rsidR="00F73E28" w:rsidRPr="00CD3114" w:rsidRDefault="00F73E2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Default="00CA14E8" w:rsidP="00CD3114">
      <w:pPr>
        <w:rPr>
          <w:rFonts w:asciiTheme="majorBidi" w:hAnsiTheme="majorBidi" w:cstheme="majorBidi"/>
          <w:sz w:val="24"/>
          <w:szCs w:val="24"/>
        </w:rPr>
      </w:pPr>
    </w:p>
    <w:p w:rsidR="00D92C06" w:rsidRPr="00CD3114" w:rsidRDefault="00D92C06" w:rsidP="00CD3114">
      <w:pPr>
        <w:rPr>
          <w:rFonts w:asciiTheme="majorBidi" w:hAnsiTheme="majorBidi" w:cstheme="majorBidi"/>
          <w:sz w:val="24"/>
          <w:szCs w:val="24"/>
        </w:rPr>
      </w:pPr>
    </w:p>
    <w:tbl>
      <w:tblPr>
        <w:tblStyle w:val="a5"/>
        <w:tblpPr w:leftFromText="180" w:rightFromText="180" w:vertAnchor="text" w:horzAnchor="margin" w:tblpXSpec="center" w:tblpY="180"/>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705817" w:rsidRPr="00CD3114" w:rsidTr="00D92C06">
        <w:trPr>
          <w:trHeight w:val="437"/>
        </w:trPr>
        <w:tc>
          <w:tcPr>
            <w:tcW w:w="9828" w:type="dxa"/>
            <w:shd w:val="clear" w:color="auto" w:fill="D9D9D9" w:themeFill="background1" w:themeFillShade="D9"/>
            <w:vAlign w:val="center"/>
          </w:tcPr>
          <w:p w:rsidR="00705817" w:rsidRPr="00D92C06" w:rsidRDefault="00705817" w:rsidP="00560909">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Drugs used in epilepsy 1 &amp; 2</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94"/>
      </w:tblGrid>
      <w:tr w:rsidR="00560909" w:rsidRPr="00560909" w:rsidTr="00560909">
        <w:tc>
          <w:tcPr>
            <w:tcW w:w="216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Lecturer’s name</w:t>
            </w:r>
          </w:p>
        </w:tc>
        <w:tc>
          <w:tcPr>
            <w:tcW w:w="7694" w:type="dxa"/>
            <w:shd w:val="clear" w:color="auto" w:fill="F2F2F2" w:themeFill="background1" w:themeFillShade="F2"/>
          </w:tcPr>
          <w:p w:rsidR="00560909" w:rsidRPr="00D97BC5" w:rsidRDefault="00D97BC5" w:rsidP="00287D18">
            <w:pPr>
              <w:pStyle w:val="a7"/>
              <w:spacing w:line="276" w:lineRule="auto"/>
              <w:rPr>
                <w:rFonts w:asciiTheme="majorBidi" w:hAnsiTheme="majorBidi" w:cstheme="majorBidi"/>
                <w:bCs/>
              </w:rPr>
            </w:pPr>
            <w:r w:rsidRPr="00D97BC5">
              <w:rPr>
                <w:rFonts w:asciiTheme="majorBidi" w:hAnsiTheme="majorBidi" w:cstheme="majorBidi"/>
                <w:bCs/>
              </w:rPr>
              <w:t>Dr. Ishfaq Bukhari</w:t>
            </w:r>
          </w:p>
        </w:tc>
      </w:tr>
      <w:tr w:rsidR="00560909" w:rsidRPr="00560909" w:rsidTr="00560909">
        <w:tc>
          <w:tcPr>
            <w:tcW w:w="216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Department</w:t>
            </w:r>
          </w:p>
        </w:tc>
        <w:tc>
          <w:tcPr>
            <w:tcW w:w="7694" w:type="dxa"/>
            <w:shd w:val="clear" w:color="auto" w:fill="F2F2F2" w:themeFill="background1" w:themeFillShade="F2"/>
          </w:tcPr>
          <w:p w:rsidR="00560909" w:rsidRPr="00D97BC5" w:rsidRDefault="00560909" w:rsidP="00287D18">
            <w:pPr>
              <w:pStyle w:val="a7"/>
              <w:spacing w:line="276" w:lineRule="auto"/>
              <w:rPr>
                <w:rFonts w:asciiTheme="majorBidi" w:hAnsiTheme="majorBidi" w:cstheme="majorBidi"/>
              </w:rPr>
            </w:pPr>
            <w:r w:rsidRPr="00D97BC5">
              <w:rPr>
                <w:rFonts w:asciiTheme="majorBidi" w:hAnsiTheme="majorBidi" w:cstheme="majorBidi"/>
              </w:rPr>
              <w:t>Pharmacology</w:t>
            </w:r>
          </w:p>
        </w:tc>
      </w:tr>
      <w:tr w:rsidR="00560909" w:rsidRPr="00560909" w:rsidTr="00560909">
        <w:tc>
          <w:tcPr>
            <w:tcW w:w="2160" w:type="dxa"/>
            <w:shd w:val="clear" w:color="auto" w:fill="F2F2F2" w:themeFill="background1" w:themeFillShade="F2"/>
          </w:tcPr>
          <w:p w:rsidR="00560909" w:rsidRPr="00560909" w:rsidRDefault="00560909" w:rsidP="00D97BC5">
            <w:pPr>
              <w:pStyle w:val="a7"/>
              <w:spacing w:line="276" w:lineRule="auto"/>
              <w:rPr>
                <w:rFonts w:asciiTheme="majorBidi" w:hAnsiTheme="majorBidi" w:cstheme="majorBidi"/>
                <w:b/>
                <w:bCs/>
              </w:rPr>
            </w:pPr>
            <w:r w:rsidRPr="00560909">
              <w:rPr>
                <w:rFonts w:asciiTheme="majorBidi" w:hAnsiTheme="majorBidi" w:cstheme="majorBidi"/>
                <w:b/>
                <w:bCs/>
              </w:rPr>
              <w:t xml:space="preserve">Block </w:t>
            </w:r>
          </w:p>
        </w:tc>
        <w:tc>
          <w:tcPr>
            <w:tcW w:w="7694" w:type="dxa"/>
            <w:shd w:val="clear" w:color="auto" w:fill="F2F2F2" w:themeFill="background1" w:themeFillShade="F2"/>
          </w:tcPr>
          <w:p w:rsidR="00560909" w:rsidRPr="00D97BC5" w:rsidRDefault="00560909" w:rsidP="00287D18">
            <w:pPr>
              <w:pStyle w:val="a7"/>
              <w:spacing w:line="276" w:lineRule="auto"/>
              <w:rPr>
                <w:rFonts w:asciiTheme="majorBidi" w:hAnsiTheme="majorBidi" w:cstheme="majorBidi"/>
              </w:rPr>
            </w:pPr>
            <w:r w:rsidRPr="00D97BC5">
              <w:rPr>
                <w:rFonts w:asciiTheme="majorBidi" w:hAnsiTheme="majorBidi" w:cstheme="majorBidi"/>
              </w:rPr>
              <w:t xml:space="preserve">Neuropsychiatry Block </w:t>
            </w:r>
          </w:p>
        </w:tc>
      </w:tr>
      <w:tr w:rsidR="00560909" w:rsidRPr="00560909" w:rsidTr="00BC6646">
        <w:tc>
          <w:tcPr>
            <w:tcW w:w="2160" w:type="dxa"/>
            <w:shd w:val="clear" w:color="auto" w:fill="F2F2F2" w:themeFill="background1" w:themeFillShade="F2"/>
          </w:tcPr>
          <w:p w:rsidR="00560909" w:rsidRPr="000D47DB" w:rsidRDefault="00560909" w:rsidP="00287D18">
            <w:pPr>
              <w:pStyle w:val="a7"/>
              <w:spacing w:line="276" w:lineRule="auto"/>
              <w:rPr>
                <w:rFonts w:asciiTheme="majorBidi" w:hAnsiTheme="majorBidi" w:cstheme="majorBidi"/>
                <w:b/>
                <w:bCs/>
              </w:rPr>
            </w:pPr>
            <w:r w:rsidRPr="000D47DB">
              <w:rPr>
                <w:rFonts w:asciiTheme="majorBidi" w:hAnsiTheme="majorBidi" w:cstheme="majorBidi"/>
                <w:b/>
                <w:bCs/>
              </w:rPr>
              <w:t>Email address</w:t>
            </w:r>
          </w:p>
        </w:tc>
        <w:tc>
          <w:tcPr>
            <w:tcW w:w="7694" w:type="dxa"/>
            <w:shd w:val="clear" w:color="auto" w:fill="F2F2F2" w:themeFill="background1" w:themeFillShade="F2"/>
          </w:tcPr>
          <w:p w:rsidR="00560909" w:rsidRPr="00377E07" w:rsidRDefault="00BC6646" w:rsidP="00287D18">
            <w:pPr>
              <w:pStyle w:val="a7"/>
              <w:spacing w:line="276" w:lineRule="auto"/>
              <w:rPr>
                <w:rFonts w:asciiTheme="majorBidi" w:hAnsiTheme="majorBidi" w:cstheme="majorBidi"/>
                <w:b/>
                <w:bCs/>
                <w:color w:val="000000" w:themeColor="text1"/>
                <w:highlight w:val="yellow"/>
              </w:rPr>
            </w:pPr>
            <w:r w:rsidRPr="00BC6646">
              <w:rPr>
                <w:rStyle w:val="Hyperlink"/>
                <w:rFonts w:asciiTheme="majorBidi" w:hAnsiTheme="majorBidi" w:cstheme="majorBidi"/>
                <w:color w:val="auto"/>
                <w:u w:val="none"/>
              </w:rPr>
              <w:t>ishfaqbukhari@yahoo.com</w:t>
            </w:r>
          </w:p>
        </w:tc>
      </w:tr>
    </w:tbl>
    <w:p w:rsidR="00F73E28" w:rsidRPr="00560909" w:rsidRDefault="00F73E28" w:rsidP="00560909">
      <w:pPr>
        <w:pStyle w:val="a7"/>
      </w:pPr>
    </w:p>
    <w:p w:rsidR="00F73E28" w:rsidRPr="00CD3114" w:rsidRDefault="00F73E28"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F73E28" w:rsidRPr="00CD3114" w:rsidRDefault="00F73E28" w:rsidP="00CD3114">
      <w:pPr>
        <w:pStyle w:val="a7"/>
        <w:spacing w:line="276" w:lineRule="auto"/>
        <w:jc w:val="both"/>
        <w:rPr>
          <w:rFonts w:asciiTheme="majorBidi" w:eastAsia="Calibri" w:hAnsiTheme="majorBidi" w:cstheme="majorBidi"/>
          <w:b/>
        </w:rPr>
      </w:pPr>
      <w:r w:rsidRPr="00CD3114">
        <w:rPr>
          <w:rFonts w:asciiTheme="majorBidi" w:eastAsia="Calibri" w:hAnsiTheme="majorBidi" w:cstheme="majorBidi"/>
        </w:rPr>
        <w:t>At the end of this lecture the student should:</w:t>
      </w:r>
    </w:p>
    <w:p w:rsidR="00F73E28" w:rsidRPr="00560909" w:rsidRDefault="00F73E28" w:rsidP="00560909">
      <w:pPr>
        <w:pStyle w:val="a7"/>
      </w:pPr>
    </w:p>
    <w:p w:rsidR="00F73E28" w:rsidRPr="00CD3114" w:rsidRDefault="00F73E28" w:rsidP="00693712">
      <w:pPr>
        <w:pStyle w:val="a7"/>
        <w:numPr>
          <w:ilvl w:val="0"/>
          <w:numId w:val="78"/>
        </w:numPr>
        <w:spacing w:line="276" w:lineRule="auto"/>
        <w:jc w:val="both"/>
        <w:rPr>
          <w:rFonts w:asciiTheme="majorBidi" w:hAnsiTheme="majorBidi" w:cstheme="majorBidi"/>
        </w:rPr>
      </w:pPr>
      <w:r w:rsidRPr="00CD3114">
        <w:rPr>
          <w:rFonts w:asciiTheme="majorBidi" w:hAnsiTheme="majorBidi" w:cstheme="majorBidi"/>
        </w:rPr>
        <w:t>Describe types of epilepsy</w:t>
      </w:r>
    </w:p>
    <w:p w:rsidR="00F73E28" w:rsidRPr="00CD3114" w:rsidRDefault="00F73E28" w:rsidP="00693712">
      <w:pPr>
        <w:pStyle w:val="a7"/>
        <w:numPr>
          <w:ilvl w:val="0"/>
          <w:numId w:val="78"/>
        </w:numPr>
        <w:spacing w:line="276" w:lineRule="auto"/>
        <w:jc w:val="both"/>
        <w:rPr>
          <w:rFonts w:asciiTheme="majorBidi" w:hAnsiTheme="majorBidi" w:cstheme="majorBidi"/>
        </w:rPr>
      </w:pPr>
      <w:r w:rsidRPr="00CD3114">
        <w:rPr>
          <w:rFonts w:asciiTheme="majorBidi" w:hAnsiTheme="majorBidi" w:cstheme="majorBidi"/>
        </w:rPr>
        <w:t xml:space="preserve">List  the antiepileptic drugs </w:t>
      </w:r>
    </w:p>
    <w:p w:rsidR="00F73E28" w:rsidRPr="00CD3114" w:rsidRDefault="00F73E28" w:rsidP="00693712">
      <w:pPr>
        <w:pStyle w:val="a7"/>
        <w:numPr>
          <w:ilvl w:val="0"/>
          <w:numId w:val="78"/>
        </w:numPr>
        <w:spacing w:line="276" w:lineRule="auto"/>
        <w:jc w:val="both"/>
        <w:rPr>
          <w:rFonts w:asciiTheme="majorBidi" w:hAnsiTheme="majorBidi" w:cstheme="majorBidi"/>
        </w:rPr>
      </w:pPr>
      <w:r w:rsidRPr="00CD3114">
        <w:rPr>
          <w:rFonts w:asciiTheme="majorBidi" w:hAnsiTheme="majorBidi" w:cstheme="majorBidi"/>
        </w:rPr>
        <w:t>Describe briefly the mechanism of action of and rationale of use of antiepileptic drugs.</w:t>
      </w:r>
    </w:p>
    <w:p w:rsidR="00F73E28" w:rsidRPr="00CD3114" w:rsidRDefault="00F73E28" w:rsidP="00693712">
      <w:pPr>
        <w:pStyle w:val="a7"/>
        <w:numPr>
          <w:ilvl w:val="0"/>
          <w:numId w:val="78"/>
        </w:numPr>
        <w:spacing w:line="276" w:lineRule="auto"/>
        <w:jc w:val="both"/>
        <w:rPr>
          <w:rFonts w:asciiTheme="majorBidi" w:hAnsiTheme="majorBidi" w:cstheme="majorBidi"/>
        </w:rPr>
      </w:pPr>
      <w:r w:rsidRPr="00CD3114">
        <w:rPr>
          <w:rFonts w:asciiTheme="majorBidi" w:hAnsiTheme="majorBidi" w:cstheme="majorBidi"/>
        </w:rPr>
        <w:t>Enumerate the clinical uses of each drug</w:t>
      </w:r>
    </w:p>
    <w:p w:rsidR="00F73E28" w:rsidRPr="00CD3114" w:rsidRDefault="00F73E28" w:rsidP="00693712">
      <w:pPr>
        <w:pStyle w:val="a7"/>
        <w:numPr>
          <w:ilvl w:val="0"/>
          <w:numId w:val="78"/>
        </w:numPr>
        <w:spacing w:line="276" w:lineRule="auto"/>
        <w:jc w:val="both"/>
        <w:rPr>
          <w:rFonts w:asciiTheme="majorBidi" w:hAnsiTheme="majorBidi" w:cstheme="majorBidi"/>
        </w:rPr>
      </w:pPr>
      <w:r w:rsidRPr="00CD3114">
        <w:rPr>
          <w:rFonts w:asciiTheme="majorBidi" w:hAnsiTheme="majorBidi" w:cstheme="majorBidi"/>
        </w:rPr>
        <w:t xml:space="preserve">Describe treatment of status epilepticus </w:t>
      </w:r>
    </w:p>
    <w:p w:rsidR="00F73E28" w:rsidRPr="00CD3114" w:rsidRDefault="00F73E28" w:rsidP="00CD3114">
      <w:pPr>
        <w:pStyle w:val="a7"/>
        <w:spacing w:line="276" w:lineRule="auto"/>
        <w:jc w:val="both"/>
        <w:rPr>
          <w:rFonts w:asciiTheme="majorBidi" w:hAnsiTheme="majorBidi" w:cstheme="majorBidi"/>
        </w:rPr>
      </w:pPr>
    </w:p>
    <w:p w:rsidR="00F73E28" w:rsidRPr="00CD3114" w:rsidRDefault="00F73E28" w:rsidP="00CD3114">
      <w:pPr>
        <w:pStyle w:val="a7"/>
        <w:spacing w:line="276" w:lineRule="auto"/>
        <w:jc w:val="both"/>
        <w:rPr>
          <w:rFonts w:asciiTheme="majorBidi" w:hAnsiTheme="majorBidi" w:cstheme="majorBidi"/>
        </w:rPr>
      </w:pPr>
    </w:p>
    <w:p w:rsidR="00F73E28" w:rsidRPr="00CD3114" w:rsidRDefault="00F73E2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Default="00CA14E8" w:rsidP="00CD3114">
      <w:pPr>
        <w:rPr>
          <w:rFonts w:asciiTheme="majorBidi" w:hAnsiTheme="majorBidi" w:cstheme="majorBidi"/>
          <w:sz w:val="24"/>
          <w:szCs w:val="24"/>
        </w:rPr>
      </w:pPr>
    </w:p>
    <w:p w:rsidR="00D92C06" w:rsidRPr="00CD3114" w:rsidRDefault="00D92C06" w:rsidP="00CD3114">
      <w:pPr>
        <w:rPr>
          <w:rFonts w:asciiTheme="majorBidi" w:hAnsiTheme="majorBidi" w:cstheme="majorBidi"/>
          <w:sz w:val="24"/>
          <w:szCs w:val="24"/>
        </w:rPr>
      </w:pPr>
    </w:p>
    <w:tbl>
      <w:tblPr>
        <w:tblStyle w:val="a5"/>
        <w:tblpPr w:leftFromText="180" w:rightFromText="180" w:vertAnchor="text" w:horzAnchor="margin" w:tblpXSpec="center" w:tblpY="30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CA14E8" w:rsidRPr="00CD3114" w:rsidTr="00D92C06">
        <w:trPr>
          <w:trHeight w:val="437"/>
        </w:trPr>
        <w:tc>
          <w:tcPr>
            <w:tcW w:w="9918" w:type="dxa"/>
            <w:shd w:val="clear" w:color="auto" w:fill="D9D9D9" w:themeFill="background1" w:themeFillShade="D9"/>
            <w:vAlign w:val="center"/>
          </w:tcPr>
          <w:p w:rsidR="00CA14E8" w:rsidRPr="00D92C06" w:rsidRDefault="00CA14E8" w:rsidP="00560909">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Drugs used in anxiety &amp; panic disorder</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94"/>
      </w:tblGrid>
      <w:tr w:rsidR="00560909" w:rsidRPr="00560909" w:rsidTr="00560909">
        <w:tc>
          <w:tcPr>
            <w:tcW w:w="216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Lecturer’s name</w:t>
            </w:r>
          </w:p>
        </w:tc>
        <w:tc>
          <w:tcPr>
            <w:tcW w:w="7694" w:type="dxa"/>
            <w:shd w:val="clear" w:color="auto" w:fill="F2F2F2" w:themeFill="background1" w:themeFillShade="F2"/>
          </w:tcPr>
          <w:p w:rsidR="00560909" w:rsidRPr="0033180E" w:rsidRDefault="00922E19" w:rsidP="00287D18">
            <w:pPr>
              <w:pStyle w:val="a7"/>
              <w:spacing w:line="276" w:lineRule="auto"/>
              <w:rPr>
                <w:rFonts w:asciiTheme="majorBidi" w:hAnsiTheme="majorBidi" w:cstheme="majorBidi"/>
                <w:bCs/>
              </w:rPr>
            </w:pPr>
            <w:r w:rsidRPr="0033180E">
              <w:rPr>
                <w:rFonts w:asciiTheme="majorBidi" w:hAnsiTheme="majorBidi" w:cstheme="majorBidi"/>
              </w:rPr>
              <w:t>Dr. Osama Yousef</w:t>
            </w:r>
          </w:p>
        </w:tc>
      </w:tr>
      <w:tr w:rsidR="00560909" w:rsidRPr="00560909" w:rsidTr="00560909">
        <w:tc>
          <w:tcPr>
            <w:tcW w:w="216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Department</w:t>
            </w:r>
          </w:p>
        </w:tc>
        <w:tc>
          <w:tcPr>
            <w:tcW w:w="7694" w:type="dxa"/>
            <w:shd w:val="clear" w:color="auto" w:fill="F2F2F2" w:themeFill="background1" w:themeFillShade="F2"/>
          </w:tcPr>
          <w:p w:rsidR="00560909" w:rsidRPr="0033180E" w:rsidRDefault="00560909" w:rsidP="00287D18">
            <w:pPr>
              <w:pStyle w:val="a7"/>
              <w:spacing w:line="276" w:lineRule="auto"/>
              <w:rPr>
                <w:rFonts w:asciiTheme="majorBidi" w:hAnsiTheme="majorBidi" w:cstheme="majorBidi"/>
              </w:rPr>
            </w:pPr>
            <w:r w:rsidRPr="0033180E">
              <w:rPr>
                <w:rFonts w:asciiTheme="majorBidi" w:hAnsiTheme="majorBidi" w:cstheme="majorBidi"/>
              </w:rPr>
              <w:t>Pharmacology</w:t>
            </w:r>
          </w:p>
        </w:tc>
      </w:tr>
      <w:tr w:rsidR="00560909" w:rsidRPr="00560909" w:rsidTr="00560909">
        <w:tc>
          <w:tcPr>
            <w:tcW w:w="2160" w:type="dxa"/>
            <w:shd w:val="clear" w:color="auto" w:fill="F2F2F2" w:themeFill="background1" w:themeFillShade="F2"/>
          </w:tcPr>
          <w:p w:rsidR="00560909" w:rsidRPr="00560909" w:rsidRDefault="00560909" w:rsidP="00634763">
            <w:pPr>
              <w:pStyle w:val="a7"/>
              <w:spacing w:line="276" w:lineRule="auto"/>
              <w:rPr>
                <w:rFonts w:asciiTheme="majorBidi" w:hAnsiTheme="majorBidi" w:cstheme="majorBidi"/>
                <w:b/>
                <w:bCs/>
              </w:rPr>
            </w:pPr>
            <w:r w:rsidRPr="00560909">
              <w:rPr>
                <w:rFonts w:asciiTheme="majorBidi" w:hAnsiTheme="majorBidi" w:cstheme="majorBidi"/>
                <w:b/>
                <w:bCs/>
              </w:rPr>
              <w:t xml:space="preserve">Block </w:t>
            </w:r>
          </w:p>
        </w:tc>
        <w:tc>
          <w:tcPr>
            <w:tcW w:w="7694" w:type="dxa"/>
            <w:shd w:val="clear" w:color="auto" w:fill="F2F2F2" w:themeFill="background1" w:themeFillShade="F2"/>
          </w:tcPr>
          <w:p w:rsidR="00560909" w:rsidRPr="0033180E" w:rsidRDefault="00560909" w:rsidP="00287D18">
            <w:pPr>
              <w:pStyle w:val="a7"/>
              <w:spacing w:line="276" w:lineRule="auto"/>
              <w:rPr>
                <w:rFonts w:asciiTheme="majorBidi" w:hAnsiTheme="majorBidi" w:cstheme="majorBidi"/>
              </w:rPr>
            </w:pPr>
            <w:r w:rsidRPr="0033180E">
              <w:rPr>
                <w:rFonts w:asciiTheme="majorBidi" w:hAnsiTheme="majorBidi" w:cstheme="majorBidi"/>
              </w:rPr>
              <w:t xml:space="preserve">Neuropsychiatry Block </w:t>
            </w:r>
          </w:p>
        </w:tc>
      </w:tr>
      <w:tr w:rsidR="00560909" w:rsidRPr="00560909" w:rsidTr="00560909">
        <w:tc>
          <w:tcPr>
            <w:tcW w:w="2160" w:type="dxa"/>
            <w:shd w:val="clear" w:color="auto" w:fill="F2F2F2" w:themeFill="background1" w:themeFillShade="F2"/>
          </w:tcPr>
          <w:p w:rsidR="00560909" w:rsidRPr="00560909" w:rsidRDefault="00560909" w:rsidP="00287D18">
            <w:pPr>
              <w:pStyle w:val="a7"/>
              <w:spacing w:line="276" w:lineRule="auto"/>
              <w:rPr>
                <w:rFonts w:asciiTheme="majorBidi" w:hAnsiTheme="majorBidi" w:cstheme="majorBidi"/>
                <w:b/>
                <w:bCs/>
              </w:rPr>
            </w:pPr>
            <w:r w:rsidRPr="00560909">
              <w:rPr>
                <w:rFonts w:asciiTheme="majorBidi" w:hAnsiTheme="majorBidi" w:cstheme="majorBidi"/>
                <w:b/>
                <w:bCs/>
              </w:rPr>
              <w:t>Email address</w:t>
            </w:r>
          </w:p>
        </w:tc>
        <w:tc>
          <w:tcPr>
            <w:tcW w:w="7694" w:type="dxa"/>
            <w:shd w:val="clear" w:color="auto" w:fill="F2F2F2" w:themeFill="background1" w:themeFillShade="F2"/>
          </w:tcPr>
          <w:p w:rsidR="00560909" w:rsidRPr="0033180E" w:rsidRDefault="000D47DB" w:rsidP="00560909">
            <w:pPr>
              <w:pStyle w:val="a7"/>
              <w:spacing w:line="276" w:lineRule="auto"/>
              <w:rPr>
                <w:rFonts w:asciiTheme="majorBidi" w:hAnsiTheme="majorBidi" w:cstheme="majorBidi"/>
                <w:b/>
                <w:bCs/>
                <w:color w:val="000000" w:themeColor="text1"/>
              </w:rPr>
            </w:pPr>
            <w:r w:rsidRPr="0033180E">
              <w:rPr>
                <w:rFonts w:asciiTheme="majorBidi" w:hAnsiTheme="majorBidi" w:cstheme="majorBidi"/>
              </w:rPr>
              <w:t>oymjahrasoul@hotmail.com</w:t>
            </w:r>
          </w:p>
        </w:tc>
      </w:tr>
    </w:tbl>
    <w:p w:rsidR="00F73E28" w:rsidRPr="00560909" w:rsidRDefault="00F73E28" w:rsidP="00560909">
      <w:pPr>
        <w:pStyle w:val="a7"/>
      </w:pPr>
    </w:p>
    <w:p w:rsidR="00F73E28" w:rsidRPr="00CD3114" w:rsidRDefault="00F73E28"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F73E28" w:rsidRPr="00CD3114" w:rsidRDefault="00F73E28" w:rsidP="00CD3114">
      <w:pPr>
        <w:pStyle w:val="a7"/>
        <w:spacing w:line="276" w:lineRule="auto"/>
        <w:rPr>
          <w:rFonts w:asciiTheme="majorBidi" w:eastAsia="Calibri" w:hAnsiTheme="majorBidi" w:cstheme="majorBidi"/>
          <w:b/>
        </w:rPr>
      </w:pPr>
      <w:r w:rsidRPr="00CD3114">
        <w:rPr>
          <w:rFonts w:asciiTheme="majorBidi" w:eastAsia="Calibri" w:hAnsiTheme="majorBidi" w:cstheme="majorBidi"/>
        </w:rPr>
        <w:t>At the end of this lecture the student should:</w:t>
      </w:r>
    </w:p>
    <w:p w:rsidR="00F73E28" w:rsidRPr="00560909" w:rsidRDefault="00F73E28" w:rsidP="00560909">
      <w:pPr>
        <w:pStyle w:val="a7"/>
      </w:pPr>
    </w:p>
    <w:p w:rsidR="00F73E28" w:rsidRPr="00CD3114" w:rsidRDefault="00F73E28" w:rsidP="00693712">
      <w:pPr>
        <w:pStyle w:val="a7"/>
        <w:numPr>
          <w:ilvl w:val="0"/>
          <w:numId w:val="79"/>
        </w:numPr>
        <w:spacing w:line="276" w:lineRule="auto"/>
        <w:rPr>
          <w:rFonts w:asciiTheme="majorBidi" w:hAnsiTheme="majorBidi" w:cstheme="majorBidi"/>
        </w:rPr>
      </w:pPr>
      <w:r w:rsidRPr="00CD3114">
        <w:rPr>
          <w:rFonts w:asciiTheme="majorBidi" w:hAnsiTheme="majorBidi" w:cstheme="majorBidi"/>
        </w:rPr>
        <w:t>Define different types of anxiety disorders</w:t>
      </w:r>
    </w:p>
    <w:p w:rsidR="00F73E28" w:rsidRPr="00CD3114" w:rsidRDefault="00F73E28" w:rsidP="00693712">
      <w:pPr>
        <w:pStyle w:val="a7"/>
        <w:numPr>
          <w:ilvl w:val="0"/>
          <w:numId w:val="79"/>
        </w:numPr>
        <w:spacing w:line="276" w:lineRule="auto"/>
        <w:rPr>
          <w:rFonts w:asciiTheme="majorBidi" w:hAnsiTheme="majorBidi" w:cstheme="majorBidi"/>
        </w:rPr>
      </w:pPr>
      <w:r w:rsidRPr="00CD3114">
        <w:rPr>
          <w:rFonts w:asciiTheme="majorBidi" w:hAnsiTheme="majorBidi" w:cstheme="majorBidi"/>
        </w:rPr>
        <w:t>Classify types of drugs used for treatment of anxiety</w:t>
      </w:r>
    </w:p>
    <w:p w:rsidR="00F73E28" w:rsidRPr="00CD3114" w:rsidRDefault="00F73E28" w:rsidP="00693712">
      <w:pPr>
        <w:pStyle w:val="a7"/>
        <w:numPr>
          <w:ilvl w:val="0"/>
          <w:numId w:val="79"/>
        </w:numPr>
        <w:spacing w:line="276" w:lineRule="auto"/>
        <w:rPr>
          <w:rFonts w:asciiTheme="majorBidi" w:hAnsiTheme="majorBidi" w:cstheme="majorBidi"/>
        </w:rPr>
      </w:pPr>
      <w:r w:rsidRPr="00CD3114">
        <w:rPr>
          <w:rFonts w:asciiTheme="majorBidi" w:hAnsiTheme="majorBidi" w:cstheme="majorBidi"/>
        </w:rPr>
        <w:t>Recognize the different characteristics of anti anxiety drugs</w:t>
      </w:r>
    </w:p>
    <w:p w:rsidR="00F73E28" w:rsidRPr="00CD3114" w:rsidRDefault="00F73E28" w:rsidP="00CD3114">
      <w:pPr>
        <w:pStyle w:val="a7"/>
        <w:spacing w:line="276" w:lineRule="auto"/>
        <w:rPr>
          <w:rFonts w:asciiTheme="majorBidi" w:hAnsiTheme="majorBidi" w:cstheme="majorBidi"/>
          <w:b/>
          <w:bCs/>
        </w:rPr>
      </w:pPr>
    </w:p>
    <w:p w:rsidR="00F73E28" w:rsidRPr="00CD3114" w:rsidRDefault="00F73E28" w:rsidP="00CD3114">
      <w:pPr>
        <w:pStyle w:val="a7"/>
        <w:spacing w:line="276" w:lineRule="auto"/>
        <w:ind w:left="720"/>
        <w:rPr>
          <w:rFonts w:asciiTheme="majorBidi" w:hAnsiTheme="majorBidi" w:cstheme="majorBidi"/>
        </w:rPr>
      </w:pPr>
    </w:p>
    <w:p w:rsidR="00F73E28" w:rsidRPr="00CD3114" w:rsidRDefault="00F73E2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705817" w:rsidRPr="00CD3114" w:rsidRDefault="003E2BA1" w:rsidP="003E2BA1">
      <w:pPr>
        <w:tabs>
          <w:tab w:val="left" w:pos="1440"/>
        </w:tabs>
        <w:rPr>
          <w:rFonts w:asciiTheme="majorBidi" w:hAnsiTheme="majorBidi" w:cstheme="majorBidi"/>
          <w:sz w:val="24"/>
          <w:szCs w:val="24"/>
        </w:rPr>
      </w:pPr>
      <w:r>
        <w:rPr>
          <w:rFonts w:asciiTheme="majorBidi" w:hAnsiTheme="majorBidi" w:cstheme="majorBidi"/>
          <w:sz w:val="24"/>
          <w:szCs w:val="24"/>
        </w:rPr>
        <w:tab/>
      </w:r>
    </w:p>
    <w:tbl>
      <w:tblPr>
        <w:tblStyle w:val="a5"/>
        <w:tblpPr w:leftFromText="180" w:rightFromText="180" w:vertAnchor="text" w:horzAnchor="margin" w:tblpXSpec="center" w:tblpY="277"/>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CA14E8" w:rsidRPr="00CD3114" w:rsidTr="00D92C06">
        <w:trPr>
          <w:trHeight w:val="437"/>
        </w:trPr>
        <w:tc>
          <w:tcPr>
            <w:tcW w:w="9813" w:type="dxa"/>
            <w:shd w:val="clear" w:color="auto" w:fill="D9D9D9" w:themeFill="background1" w:themeFillShade="D9"/>
            <w:vAlign w:val="center"/>
          </w:tcPr>
          <w:p w:rsidR="00CA14E8" w:rsidRPr="00D92C06" w:rsidRDefault="00CA14E8" w:rsidP="00560909">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Drugs used in headache and migraine</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50"/>
      </w:tblGrid>
      <w:tr w:rsidR="00560909" w:rsidRPr="00560909" w:rsidTr="00560909">
        <w:tc>
          <w:tcPr>
            <w:tcW w:w="2160" w:type="dxa"/>
            <w:shd w:val="clear" w:color="auto" w:fill="F2F2F2" w:themeFill="background1" w:themeFillShade="F2"/>
          </w:tcPr>
          <w:p w:rsidR="00560909" w:rsidRPr="00560909" w:rsidRDefault="00560909" w:rsidP="00560909">
            <w:pPr>
              <w:pStyle w:val="a7"/>
              <w:spacing w:line="276" w:lineRule="auto"/>
              <w:rPr>
                <w:rFonts w:asciiTheme="majorBidi" w:hAnsiTheme="majorBidi" w:cstheme="majorBidi"/>
                <w:b/>
                <w:bCs/>
              </w:rPr>
            </w:pPr>
            <w:r w:rsidRPr="00560909">
              <w:rPr>
                <w:rFonts w:asciiTheme="majorBidi" w:hAnsiTheme="majorBidi" w:cstheme="majorBidi"/>
                <w:b/>
                <w:bCs/>
              </w:rPr>
              <w:t>Lecturer’s name</w:t>
            </w:r>
          </w:p>
        </w:tc>
        <w:tc>
          <w:tcPr>
            <w:tcW w:w="7650" w:type="dxa"/>
            <w:shd w:val="clear" w:color="auto" w:fill="F2F2F2" w:themeFill="background1" w:themeFillShade="F2"/>
          </w:tcPr>
          <w:p w:rsidR="00560909" w:rsidRPr="00634763" w:rsidRDefault="00560909" w:rsidP="00287D18">
            <w:pPr>
              <w:pStyle w:val="a7"/>
              <w:spacing w:line="276" w:lineRule="auto"/>
              <w:rPr>
                <w:rFonts w:asciiTheme="majorBidi" w:hAnsiTheme="majorBidi" w:cstheme="majorBidi"/>
              </w:rPr>
            </w:pPr>
            <w:r w:rsidRPr="00634763">
              <w:rPr>
                <w:rStyle w:val="Char1"/>
                <w:rFonts w:asciiTheme="majorBidi" w:eastAsia="Arial Unicode MS" w:hAnsiTheme="majorBidi" w:cstheme="majorBidi"/>
              </w:rPr>
              <w:t>Dr. Ishfaq Bukhari</w:t>
            </w:r>
          </w:p>
        </w:tc>
      </w:tr>
      <w:tr w:rsidR="00560909" w:rsidRPr="00560909" w:rsidTr="00560909">
        <w:tc>
          <w:tcPr>
            <w:tcW w:w="2160" w:type="dxa"/>
            <w:shd w:val="clear" w:color="auto" w:fill="F2F2F2" w:themeFill="background1" w:themeFillShade="F2"/>
          </w:tcPr>
          <w:p w:rsidR="00560909" w:rsidRPr="00560909" w:rsidRDefault="00560909" w:rsidP="00560909">
            <w:pPr>
              <w:pStyle w:val="a7"/>
              <w:spacing w:line="276" w:lineRule="auto"/>
              <w:rPr>
                <w:rFonts w:asciiTheme="majorBidi" w:hAnsiTheme="majorBidi" w:cstheme="majorBidi"/>
                <w:b/>
                <w:bCs/>
              </w:rPr>
            </w:pPr>
            <w:r w:rsidRPr="00560909">
              <w:rPr>
                <w:rFonts w:asciiTheme="majorBidi" w:hAnsiTheme="majorBidi" w:cstheme="majorBidi"/>
                <w:b/>
                <w:bCs/>
              </w:rPr>
              <w:t>Department</w:t>
            </w:r>
            <w:r w:rsidRPr="00560909">
              <w:rPr>
                <w:rFonts w:asciiTheme="majorBidi" w:hAnsiTheme="majorBidi" w:cstheme="majorBidi"/>
                <w:b/>
                <w:bCs/>
              </w:rPr>
              <w:tab/>
            </w:r>
          </w:p>
        </w:tc>
        <w:tc>
          <w:tcPr>
            <w:tcW w:w="7650" w:type="dxa"/>
            <w:shd w:val="clear" w:color="auto" w:fill="F2F2F2" w:themeFill="background1" w:themeFillShade="F2"/>
          </w:tcPr>
          <w:p w:rsidR="00560909" w:rsidRPr="00634763" w:rsidRDefault="00560909" w:rsidP="00287D18">
            <w:pPr>
              <w:pStyle w:val="a7"/>
              <w:spacing w:line="276" w:lineRule="auto"/>
              <w:rPr>
                <w:rFonts w:asciiTheme="majorBidi" w:hAnsiTheme="majorBidi" w:cstheme="majorBidi"/>
              </w:rPr>
            </w:pPr>
            <w:r w:rsidRPr="00634763">
              <w:rPr>
                <w:rFonts w:asciiTheme="majorBidi" w:hAnsiTheme="majorBidi" w:cstheme="majorBidi"/>
              </w:rPr>
              <w:t>Pharmacology</w:t>
            </w:r>
          </w:p>
        </w:tc>
      </w:tr>
      <w:tr w:rsidR="00560909" w:rsidRPr="00560909" w:rsidTr="00560909">
        <w:tc>
          <w:tcPr>
            <w:tcW w:w="2160" w:type="dxa"/>
            <w:shd w:val="clear" w:color="auto" w:fill="F2F2F2" w:themeFill="background1" w:themeFillShade="F2"/>
          </w:tcPr>
          <w:p w:rsidR="00560909" w:rsidRPr="00560909" w:rsidRDefault="00560909" w:rsidP="00560909">
            <w:pPr>
              <w:pStyle w:val="a7"/>
              <w:spacing w:line="276" w:lineRule="auto"/>
              <w:rPr>
                <w:rFonts w:asciiTheme="majorBidi" w:hAnsiTheme="majorBidi" w:cstheme="majorBidi"/>
                <w:b/>
                <w:bCs/>
              </w:rPr>
            </w:pPr>
            <w:r w:rsidRPr="00560909">
              <w:rPr>
                <w:rFonts w:asciiTheme="majorBidi" w:hAnsiTheme="majorBidi" w:cstheme="majorBidi"/>
                <w:b/>
                <w:bCs/>
              </w:rPr>
              <w:t>Block / week</w:t>
            </w:r>
            <w:r w:rsidRPr="00560909">
              <w:rPr>
                <w:rFonts w:asciiTheme="majorBidi" w:hAnsiTheme="majorBidi" w:cstheme="majorBidi"/>
                <w:b/>
                <w:bCs/>
              </w:rPr>
              <w:tab/>
            </w:r>
          </w:p>
        </w:tc>
        <w:tc>
          <w:tcPr>
            <w:tcW w:w="7650" w:type="dxa"/>
            <w:shd w:val="clear" w:color="auto" w:fill="F2F2F2" w:themeFill="background1" w:themeFillShade="F2"/>
          </w:tcPr>
          <w:p w:rsidR="00560909" w:rsidRPr="00634763" w:rsidRDefault="00560909" w:rsidP="00287D18">
            <w:pPr>
              <w:pStyle w:val="a7"/>
              <w:spacing w:line="276" w:lineRule="auto"/>
              <w:rPr>
                <w:rFonts w:asciiTheme="majorBidi" w:hAnsiTheme="majorBidi" w:cstheme="majorBidi"/>
              </w:rPr>
            </w:pPr>
            <w:r w:rsidRPr="00634763">
              <w:rPr>
                <w:rFonts w:asciiTheme="majorBidi" w:hAnsiTheme="majorBidi" w:cstheme="majorBidi"/>
              </w:rPr>
              <w:t>Neuropsychiatry Block</w:t>
            </w:r>
          </w:p>
        </w:tc>
      </w:tr>
      <w:tr w:rsidR="00560909" w:rsidRPr="00560909" w:rsidTr="00560909">
        <w:tc>
          <w:tcPr>
            <w:tcW w:w="2160" w:type="dxa"/>
            <w:shd w:val="clear" w:color="auto" w:fill="F2F2F2" w:themeFill="background1" w:themeFillShade="F2"/>
          </w:tcPr>
          <w:p w:rsidR="00560909" w:rsidRPr="00560909" w:rsidRDefault="00560909" w:rsidP="00560909">
            <w:pPr>
              <w:pStyle w:val="a7"/>
              <w:pBdr>
                <w:bottom w:val="single" w:sz="18" w:space="1" w:color="FFFFFF" w:themeColor="background1"/>
              </w:pBdr>
              <w:spacing w:line="276" w:lineRule="auto"/>
              <w:rPr>
                <w:rFonts w:asciiTheme="majorBidi" w:hAnsiTheme="majorBidi" w:cstheme="majorBidi"/>
                <w:b/>
                <w:bCs/>
                <w:color w:val="000000" w:themeColor="text1"/>
              </w:rPr>
            </w:pPr>
            <w:r>
              <w:rPr>
                <w:rFonts w:asciiTheme="majorBidi" w:hAnsiTheme="majorBidi" w:cstheme="majorBidi"/>
                <w:b/>
                <w:bCs/>
              </w:rPr>
              <w:t>Email address</w:t>
            </w:r>
          </w:p>
        </w:tc>
        <w:tc>
          <w:tcPr>
            <w:tcW w:w="7650" w:type="dxa"/>
            <w:shd w:val="clear" w:color="auto" w:fill="F2F2F2" w:themeFill="background1" w:themeFillShade="F2"/>
          </w:tcPr>
          <w:p w:rsidR="00560909" w:rsidRPr="00634763" w:rsidRDefault="00524340" w:rsidP="00287D18">
            <w:pPr>
              <w:pStyle w:val="a7"/>
              <w:spacing w:line="276" w:lineRule="auto"/>
              <w:rPr>
                <w:rFonts w:asciiTheme="majorBidi" w:hAnsiTheme="majorBidi" w:cstheme="majorBidi"/>
              </w:rPr>
            </w:pPr>
            <w:hyperlink r:id="rId69" w:history="1">
              <w:r w:rsidR="00560909" w:rsidRPr="00634763">
                <w:rPr>
                  <w:rStyle w:val="Hyperlink"/>
                  <w:rFonts w:asciiTheme="majorBidi" w:hAnsiTheme="majorBidi" w:cstheme="majorBidi"/>
                  <w:color w:val="auto"/>
                  <w:u w:val="none"/>
                </w:rPr>
                <w:t>ishfaqbukhari@gmail.com</w:t>
              </w:r>
            </w:hyperlink>
          </w:p>
        </w:tc>
      </w:tr>
    </w:tbl>
    <w:p w:rsidR="00F73E28" w:rsidRPr="00560909" w:rsidRDefault="00F73E28" w:rsidP="00560909">
      <w:pPr>
        <w:pStyle w:val="a7"/>
      </w:pPr>
    </w:p>
    <w:p w:rsidR="00F73E28" w:rsidRPr="00CD3114" w:rsidRDefault="00F73E28"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F73E28" w:rsidRPr="00CD3114" w:rsidRDefault="00F73E28" w:rsidP="00CD3114">
      <w:pPr>
        <w:pStyle w:val="a7"/>
        <w:spacing w:line="276" w:lineRule="auto"/>
        <w:jc w:val="both"/>
        <w:rPr>
          <w:rFonts w:asciiTheme="majorBidi" w:eastAsia="Calibri" w:hAnsiTheme="majorBidi" w:cstheme="majorBidi"/>
          <w:b/>
        </w:rPr>
      </w:pPr>
      <w:r w:rsidRPr="00CD3114">
        <w:rPr>
          <w:rFonts w:asciiTheme="majorBidi" w:eastAsia="Calibri" w:hAnsiTheme="majorBidi" w:cstheme="majorBidi"/>
        </w:rPr>
        <w:t>At the end of this lecture the student should:</w:t>
      </w:r>
    </w:p>
    <w:p w:rsidR="00F73E28" w:rsidRPr="00560909" w:rsidRDefault="00F73E28" w:rsidP="00560909">
      <w:pPr>
        <w:pStyle w:val="a7"/>
      </w:pPr>
    </w:p>
    <w:p w:rsidR="00F73E28" w:rsidRPr="00CD3114" w:rsidRDefault="00F73E28" w:rsidP="00693712">
      <w:pPr>
        <w:pStyle w:val="a7"/>
        <w:numPr>
          <w:ilvl w:val="0"/>
          <w:numId w:val="80"/>
        </w:numPr>
        <w:spacing w:line="276" w:lineRule="auto"/>
        <w:rPr>
          <w:rFonts w:asciiTheme="majorBidi" w:hAnsiTheme="majorBidi" w:cstheme="majorBidi"/>
        </w:rPr>
      </w:pPr>
      <w:r w:rsidRPr="00CD3114">
        <w:rPr>
          <w:rFonts w:asciiTheme="majorBidi" w:hAnsiTheme="majorBidi" w:cstheme="majorBidi"/>
        </w:rPr>
        <w:t>Differentiate between types of headache regarding their symptoms, signs and pathophysiology.</w:t>
      </w:r>
    </w:p>
    <w:p w:rsidR="00F73E28" w:rsidRPr="00CD3114" w:rsidRDefault="00F73E28" w:rsidP="00693712">
      <w:pPr>
        <w:pStyle w:val="a7"/>
        <w:numPr>
          <w:ilvl w:val="0"/>
          <w:numId w:val="80"/>
        </w:numPr>
        <w:spacing w:line="276" w:lineRule="auto"/>
        <w:rPr>
          <w:rFonts w:asciiTheme="majorBidi" w:hAnsiTheme="majorBidi" w:cstheme="majorBidi"/>
        </w:rPr>
      </w:pPr>
      <w:r w:rsidRPr="00CD3114">
        <w:rPr>
          <w:rFonts w:asciiTheme="majorBidi" w:hAnsiTheme="majorBidi" w:cstheme="majorBidi"/>
        </w:rPr>
        <w:t>Recognize drugs used to prevent migraine</w:t>
      </w:r>
    </w:p>
    <w:p w:rsidR="00F73E28" w:rsidRPr="00CD3114" w:rsidRDefault="00F73E28" w:rsidP="00693712">
      <w:pPr>
        <w:pStyle w:val="a7"/>
        <w:numPr>
          <w:ilvl w:val="0"/>
          <w:numId w:val="80"/>
        </w:numPr>
        <w:spacing w:line="276" w:lineRule="auto"/>
        <w:rPr>
          <w:rFonts w:asciiTheme="majorBidi" w:hAnsiTheme="majorBidi" w:cstheme="majorBidi"/>
        </w:rPr>
      </w:pPr>
      <w:r w:rsidRPr="00CD3114">
        <w:rPr>
          <w:rFonts w:asciiTheme="majorBidi" w:hAnsiTheme="majorBidi" w:cstheme="majorBidi"/>
        </w:rPr>
        <w:t>Identify drugs used to rescue and abort migraine</w:t>
      </w:r>
    </w:p>
    <w:p w:rsidR="00F73E28" w:rsidRPr="00CD3114" w:rsidRDefault="00F73E28" w:rsidP="00693712">
      <w:pPr>
        <w:pStyle w:val="a7"/>
        <w:numPr>
          <w:ilvl w:val="0"/>
          <w:numId w:val="80"/>
        </w:numPr>
        <w:spacing w:line="276" w:lineRule="auto"/>
        <w:rPr>
          <w:rFonts w:asciiTheme="majorBidi" w:hAnsiTheme="majorBidi" w:cstheme="majorBidi"/>
        </w:rPr>
      </w:pPr>
      <w:r w:rsidRPr="00CD3114">
        <w:rPr>
          <w:rFonts w:asciiTheme="majorBidi" w:hAnsiTheme="majorBidi" w:cstheme="majorBidi"/>
        </w:rPr>
        <w:t>Elaborate on the pharmacokinetics, dynamic and toxic profile of some of these drugs.</w:t>
      </w:r>
    </w:p>
    <w:p w:rsidR="00F73E28" w:rsidRPr="00CD3114" w:rsidRDefault="00F73E28" w:rsidP="00CD3114">
      <w:pPr>
        <w:pStyle w:val="a7"/>
        <w:spacing w:line="276" w:lineRule="auto"/>
        <w:rPr>
          <w:rFonts w:asciiTheme="majorBidi" w:hAnsiTheme="majorBidi" w:cstheme="majorBidi"/>
          <w:b/>
          <w:bCs/>
          <w:highlight w:val="green"/>
        </w:rPr>
      </w:pPr>
    </w:p>
    <w:p w:rsidR="00F73E28" w:rsidRPr="00CD3114" w:rsidRDefault="00F73E2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Pr="00CD3114" w:rsidRDefault="00CA14E8" w:rsidP="00CD3114">
      <w:pPr>
        <w:rPr>
          <w:rStyle w:val="mw-headline"/>
          <w:rFonts w:asciiTheme="majorBidi" w:hAnsiTheme="majorBidi" w:cstheme="majorBidi"/>
          <w:b/>
          <w:bCs/>
          <w:sz w:val="24"/>
          <w:szCs w:val="24"/>
        </w:rPr>
      </w:pPr>
    </w:p>
    <w:p w:rsidR="00CA14E8" w:rsidRDefault="00CA14E8" w:rsidP="00CD3114">
      <w:pPr>
        <w:rPr>
          <w:rStyle w:val="mw-headline"/>
          <w:rFonts w:asciiTheme="majorBidi" w:hAnsiTheme="majorBidi" w:cstheme="majorBidi"/>
          <w:b/>
          <w:bCs/>
          <w:sz w:val="24"/>
          <w:szCs w:val="24"/>
        </w:rPr>
      </w:pPr>
    </w:p>
    <w:p w:rsidR="00D92C06" w:rsidRPr="00CD3114" w:rsidRDefault="00D92C06" w:rsidP="00CD3114">
      <w:pPr>
        <w:rPr>
          <w:rStyle w:val="mw-headline"/>
          <w:rFonts w:asciiTheme="majorBidi" w:hAnsiTheme="majorBidi" w:cstheme="majorBidi"/>
          <w:b/>
          <w:bCs/>
          <w:sz w:val="24"/>
          <w:szCs w:val="24"/>
        </w:rPr>
      </w:pPr>
    </w:p>
    <w:tbl>
      <w:tblPr>
        <w:tblStyle w:val="a5"/>
        <w:tblpPr w:leftFromText="180" w:rightFromText="180" w:vertAnchor="text" w:horzAnchor="margin" w:tblpXSpec="center" w:tblpY="21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CA14E8" w:rsidRPr="00CD3114" w:rsidTr="002D0BAF">
        <w:trPr>
          <w:trHeight w:val="437"/>
        </w:trPr>
        <w:tc>
          <w:tcPr>
            <w:tcW w:w="9918" w:type="dxa"/>
            <w:shd w:val="clear" w:color="auto" w:fill="D9D9D9" w:themeFill="background1" w:themeFillShade="D9"/>
            <w:vAlign w:val="center"/>
          </w:tcPr>
          <w:p w:rsidR="00CA14E8" w:rsidRPr="00D92C06" w:rsidRDefault="00CA14E8" w:rsidP="00560909">
            <w:pPr>
              <w:autoSpaceDE w:val="0"/>
              <w:autoSpaceDN w:val="0"/>
              <w:adjustRightInd w:val="0"/>
              <w:spacing w:line="276" w:lineRule="auto"/>
              <w:rPr>
                <w:rFonts w:asciiTheme="majorBidi" w:hAnsiTheme="majorBidi" w:cstheme="majorBidi"/>
                <w:b/>
                <w:bCs/>
                <w:sz w:val="24"/>
                <w:szCs w:val="24"/>
              </w:rPr>
            </w:pPr>
            <w:r w:rsidRPr="00D92C06">
              <w:rPr>
                <w:rFonts w:asciiTheme="majorBidi" w:hAnsiTheme="majorBidi" w:cstheme="majorBidi"/>
                <w:b/>
                <w:sz w:val="24"/>
                <w:szCs w:val="24"/>
              </w:rPr>
              <w:t>Title of the lecture:</w:t>
            </w:r>
            <w:r w:rsidRPr="00D92C06">
              <w:rPr>
                <w:rFonts w:asciiTheme="majorBidi" w:hAnsiTheme="majorBidi" w:cstheme="majorBidi"/>
                <w:b/>
                <w:bCs/>
                <w:sz w:val="24"/>
                <w:szCs w:val="24"/>
              </w:rPr>
              <w:t xml:space="preserve"> Drugs used in management of pain</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60"/>
        <w:gridCol w:w="7694"/>
      </w:tblGrid>
      <w:tr w:rsidR="007F3420" w:rsidRPr="007F3420" w:rsidTr="007F3420">
        <w:tc>
          <w:tcPr>
            <w:tcW w:w="2160" w:type="dxa"/>
            <w:shd w:val="clear" w:color="auto" w:fill="F2F2F2" w:themeFill="background1" w:themeFillShade="F2"/>
          </w:tcPr>
          <w:p w:rsidR="007F3420" w:rsidRPr="007F3420" w:rsidRDefault="007F3420" w:rsidP="00287D18">
            <w:pPr>
              <w:pStyle w:val="a7"/>
              <w:spacing w:line="276" w:lineRule="auto"/>
              <w:jc w:val="both"/>
              <w:rPr>
                <w:rFonts w:asciiTheme="majorBidi" w:hAnsiTheme="majorBidi" w:cstheme="majorBidi"/>
                <w:b/>
                <w:bCs/>
              </w:rPr>
            </w:pPr>
            <w:r w:rsidRPr="007F3420">
              <w:rPr>
                <w:rFonts w:asciiTheme="majorBidi" w:hAnsiTheme="majorBidi" w:cstheme="majorBidi"/>
                <w:b/>
                <w:bCs/>
              </w:rPr>
              <w:t>Lecturer’s name</w:t>
            </w:r>
          </w:p>
        </w:tc>
        <w:tc>
          <w:tcPr>
            <w:tcW w:w="7694" w:type="dxa"/>
            <w:shd w:val="clear" w:color="auto" w:fill="F2F2F2" w:themeFill="background1" w:themeFillShade="F2"/>
          </w:tcPr>
          <w:p w:rsidR="007F3420" w:rsidRPr="00D97BC5" w:rsidRDefault="00D97BC5" w:rsidP="0013728E">
            <w:pPr>
              <w:pStyle w:val="a7"/>
              <w:spacing w:line="276" w:lineRule="auto"/>
              <w:jc w:val="both"/>
              <w:rPr>
                <w:rFonts w:asciiTheme="majorBidi" w:hAnsiTheme="majorBidi" w:cstheme="majorBidi"/>
                <w:bCs/>
              </w:rPr>
            </w:pPr>
            <w:r w:rsidRPr="00D97BC5">
              <w:rPr>
                <w:rFonts w:asciiTheme="majorBidi" w:hAnsiTheme="majorBidi" w:cstheme="majorBidi"/>
                <w:bCs/>
              </w:rPr>
              <w:t xml:space="preserve">Dr. </w:t>
            </w:r>
            <w:r w:rsidR="0013728E">
              <w:rPr>
                <w:rFonts w:asciiTheme="majorBidi" w:hAnsiTheme="majorBidi" w:cstheme="majorBidi"/>
                <w:bCs/>
              </w:rPr>
              <w:t>Osama Yousef</w:t>
            </w:r>
          </w:p>
        </w:tc>
      </w:tr>
      <w:tr w:rsidR="007F3420" w:rsidRPr="007F3420" w:rsidTr="007F3420">
        <w:tc>
          <w:tcPr>
            <w:tcW w:w="2160" w:type="dxa"/>
            <w:shd w:val="clear" w:color="auto" w:fill="F2F2F2" w:themeFill="background1" w:themeFillShade="F2"/>
          </w:tcPr>
          <w:p w:rsidR="007F3420" w:rsidRPr="007F3420" w:rsidRDefault="007F3420" w:rsidP="00287D18">
            <w:pPr>
              <w:pStyle w:val="a7"/>
              <w:spacing w:line="276" w:lineRule="auto"/>
              <w:jc w:val="both"/>
              <w:rPr>
                <w:rFonts w:asciiTheme="majorBidi" w:hAnsiTheme="majorBidi" w:cstheme="majorBidi"/>
                <w:b/>
                <w:bCs/>
              </w:rPr>
            </w:pPr>
            <w:r w:rsidRPr="007F3420">
              <w:rPr>
                <w:rFonts w:asciiTheme="majorBidi" w:hAnsiTheme="majorBidi" w:cstheme="majorBidi"/>
                <w:b/>
                <w:bCs/>
              </w:rPr>
              <w:t>Department</w:t>
            </w:r>
          </w:p>
        </w:tc>
        <w:tc>
          <w:tcPr>
            <w:tcW w:w="7694" w:type="dxa"/>
            <w:shd w:val="clear" w:color="auto" w:fill="F2F2F2" w:themeFill="background1" w:themeFillShade="F2"/>
          </w:tcPr>
          <w:p w:rsidR="007F3420" w:rsidRPr="00D97BC5" w:rsidRDefault="007F3420" w:rsidP="00287D18">
            <w:pPr>
              <w:pStyle w:val="a7"/>
              <w:spacing w:line="276" w:lineRule="auto"/>
              <w:jc w:val="both"/>
              <w:rPr>
                <w:rFonts w:asciiTheme="majorBidi" w:hAnsiTheme="majorBidi" w:cstheme="majorBidi"/>
              </w:rPr>
            </w:pPr>
            <w:r w:rsidRPr="00D97BC5">
              <w:rPr>
                <w:rFonts w:asciiTheme="majorBidi" w:hAnsiTheme="majorBidi" w:cstheme="majorBidi"/>
              </w:rPr>
              <w:t>Pharmacology</w:t>
            </w:r>
          </w:p>
        </w:tc>
      </w:tr>
      <w:tr w:rsidR="007F3420" w:rsidRPr="007F3420" w:rsidTr="007F3420">
        <w:tc>
          <w:tcPr>
            <w:tcW w:w="2160" w:type="dxa"/>
            <w:shd w:val="clear" w:color="auto" w:fill="F2F2F2" w:themeFill="background1" w:themeFillShade="F2"/>
          </w:tcPr>
          <w:p w:rsidR="007F3420" w:rsidRPr="007F3420" w:rsidRDefault="007F3420" w:rsidP="00287D18">
            <w:pPr>
              <w:pStyle w:val="a7"/>
              <w:spacing w:line="276" w:lineRule="auto"/>
              <w:jc w:val="both"/>
              <w:rPr>
                <w:rFonts w:asciiTheme="majorBidi" w:hAnsiTheme="majorBidi" w:cstheme="majorBidi"/>
                <w:b/>
                <w:bCs/>
              </w:rPr>
            </w:pPr>
            <w:r w:rsidRPr="007F3420">
              <w:rPr>
                <w:rFonts w:asciiTheme="majorBidi" w:hAnsiTheme="majorBidi" w:cstheme="majorBidi"/>
                <w:b/>
                <w:bCs/>
              </w:rPr>
              <w:t>Block / week</w:t>
            </w:r>
          </w:p>
        </w:tc>
        <w:tc>
          <w:tcPr>
            <w:tcW w:w="7694" w:type="dxa"/>
            <w:shd w:val="clear" w:color="auto" w:fill="F2F2F2" w:themeFill="background1" w:themeFillShade="F2"/>
          </w:tcPr>
          <w:p w:rsidR="007F3420" w:rsidRPr="00D97BC5" w:rsidRDefault="007F3420" w:rsidP="00287D18">
            <w:pPr>
              <w:pStyle w:val="a7"/>
              <w:spacing w:line="276" w:lineRule="auto"/>
              <w:jc w:val="both"/>
              <w:rPr>
                <w:rFonts w:asciiTheme="majorBidi" w:hAnsiTheme="majorBidi" w:cstheme="majorBidi"/>
              </w:rPr>
            </w:pPr>
            <w:r w:rsidRPr="00D97BC5">
              <w:rPr>
                <w:rFonts w:asciiTheme="majorBidi" w:hAnsiTheme="majorBidi" w:cstheme="majorBidi"/>
              </w:rPr>
              <w:t xml:space="preserve">Neuropsychiatry Block </w:t>
            </w:r>
          </w:p>
        </w:tc>
      </w:tr>
      <w:tr w:rsidR="007F3420" w:rsidRPr="007F3420" w:rsidTr="0013728E">
        <w:tc>
          <w:tcPr>
            <w:tcW w:w="2160" w:type="dxa"/>
            <w:shd w:val="clear" w:color="auto" w:fill="F2F2F2" w:themeFill="background1" w:themeFillShade="F2"/>
          </w:tcPr>
          <w:p w:rsidR="007F3420" w:rsidRPr="007F3420" w:rsidRDefault="007F3420" w:rsidP="00287D18">
            <w:pPr>
              <w:pStyle w:val="a7"/>
              <w:spacing w:line="276" w:lineRule="auto"/>
              <w:jc w:val="both"/>
              <w:rPr>
                <w:rFonts w:asciiTheme="majorBidi" w:hAnsiTheme="majorBidi" w:cstheme="majorBidi"/>
                <w:b/>
                <w:bCs/>
              </w:rPr>
            </w:pPr>
            <w:r w:rsidRPr="007F3420">
              <w:rPr>
                <w:rFonts w:asciiTheme="majorBidi" w:hAnsiTheme="majorBidi" w:cstheme="majorBidi"/>
                <w:b/>
                <w:bCs/>
              </w:rPr>
              <w:t>Email address</w:t>
            </w:r>
          </w:p>
        </w:tc>
        <w:tc>
          <w:tcPr>
            <w:tcW w:w="7694" w:type="dxa"/>
            <w:shd w:val="clear" w:color="auto" w:fill="F2F2F2" w:themeFill="background1" w:themeFillShade="F2"/>
          </w:tcPr>
          <w:p w:rsidR="007F3420" w:rsidRPr="00377E07" w:rsidRDefault="0013728E" w:rsidP="009D591B">
            <w:pPr>
              <w:pStyle w:val="a7"/>
              <w:spacing w:line="276" w:lineRule="auto"/>
              <w:jc w:val="both"/>
              <w:rPr>
                <w:rFonts w:asciiTheme="majorBidi" w:hAnsiTheme="majorBidi" w:cstheme="majorBidi"/>
                <w:b/>
                <w:bCs/>
                <w:color w:val="000000" w:themeColor="text1"/>
                <w:highlight w:val="yellow"/>
              </w:rPr>
            </w:pPr>
            <w:r w:rsidRPr="0033180E">
              <w:rPr>
                <w:rFonts w:asciiTheme="majorBidi" w:hAnsiTheme="majorBidi" w:cstheme="majorBidi"/>
              </w:rPr>
              <w:t>oymjahrasoul@hotmail.com</w:t>
            </w:r>
          </w:p>
        </w:tc>
      </w:tr>
    </w:tbl>
    <w:p w:rsidR="00F73E28" w:rsidRPr="007F3420" w:rsidRDefault="00F73E28" w:rsidP="007F3420">
      <w:pPr>
        <w:pStyle w:val="a7"/>
      </w:pPr>
    </w:p>
    <w:p w:rsidR="00F73E28" w:rsidRPr="00CD3114" w:rsidRDefault="00F73E28" w:rsidP="00CD3114">
      <w:pPr>
        <w:pStyle w:val="a7"/>
        <w:spacing w:line="276" w:lineRule="auto"/>
        <w:jc w:val="both"/>
        <w:rPr>
          <w:rFonts w:asciiTheme="majorBidi" w:hAnsiTheme="majorBidi" w:cstheme="majorBidi"/>
          <w:b/>
        </w:rPr>
      </w:pPr>
      <w:r w:rsidRPr="00CD3114">
        <w:rPr>
          <w:rFonts w:asciiTheme="majorBidi" w:hAnsiTheme="majorBidi" w:cstheme="majorBidi"/>
          <w:b/>
        </w:rPr>
        <w:t>Objectives of the lecture:</w:t>
      </w:r>
    </w:p>
    <w:p w:rsidR="00F73E28" w:rsidRPr="00CD3114" w:rsidRDefault="00F73E28" w:rsidP="00CD3114">
      <w:pPr>
        <w:pStyle w:val="a7"/>
        <w:spacing w:line="276" w:lineRule="auto"/>
        <w:jc w:val="both"/>
        <w:rPr>
          <w:rFonts w:asciiTheme="majorBidi" w:eastAsia="Calibri" w:hAnsiTheme="majorBidi" w:cstheme="majorBidi"/>
          <w:b/>
        </w:rPr>
      </w:pPr>
      <w:r w:rsidRPr="00CD3114">
        <w:rPr>
          <w:rFonts w:asciiTheme="majorBidi" w:eastAsia="Calibri" w:hAnsiTheme="majorBidi" w:cstheme="majorBidi"/>
        </w:rPr>
        <w:t>At the end of this lecture the student should:</w:t>
      </w:r>
    </w:p>
    <w:p w:rsidR="00F73E28" w:rsidRPr="007F3420" w:rsidRDefault="00F73E28" w:rsidP="007F3420">
      <w:pPr>
        <w:pStyle w:val="a7"/>
      </w:pPr>
    </w:p>
    <w:p w:rsidR="00F73E28" w:rsidRPr="00CD3114" w:rsidRDefault="00F73E28" w:rsidP="00693712">
      <w:pPr>
        <w:pStyle w:val="a7"/>
        <w:numPr>
          <w:ilvl w:val="0"/>
          <w:numId w:val="81"/>
        </w:numPr>
        <w:spacing w:line="276" w:lineRule="auto"/>
        <w:rPr>
          <w:rFonts w:asciiTheme="majorBidi" w:hAnsiTheme="majorBidi" w:cstheme="majorBidi"/>
        </w:rPr>
      </w:pPr>
      <w:r w:rsidRPr="00CD3114">
        <w:rPr>
          <w:rFonts w:asciiTheme="majorBidi" w:hAnsiTheme="majorBidi" w:cstheme="majorBidi"/>
        </w:rPr>
        <w:t>Revise how pain is perceived and modulated, emphasizing on neurotransmitters, receptors, channels involved</w:t>
      </w:r>
    </w:p>
    <w:p w:rsidR="00F73E28" w:rsidRPr="00CD3114" w:rsidRDefault="00F73E28" w:rsidP="00693712">
      <w:pPr>
        <w:pStyle w:val="a7"/>
        <w:numPr>
          <w:ilvl w:val="0"/>
          <w:numId w:val="81"/>
        </w:numPr>
        <w:spacing w:line="276" w:lineRule="auto"/>
        <w:rPr>
          <w:rFonts w:asciiTheme="majorBidi" w:hAnsiTheme="majorBidi" w:cstheme="majorBidi"/>
        </w:rPr>
      </w:pPr>
      <w:r w:rsidRPr="00CD3114">
        <w:rPr>
          <w:rFonts w:asciiTheme="majorBidi" w:hAnsiTheme="majorBidi" w:cstheme="majorBidi"/>
        </w:rPr>
        <w:t>Classify drugs used in management of pain</w:t>
      </w:r>
    </w:p>
    <w:p w:rsidR="00F73E28" w:rsidRPr="00CD3114" w:rsidRDefault="00F73E28" w:rsidP="00693712">
      <w:pPr>
        <w:pStyle w:val="a7"/>
        <w:numPr>
          <w:ilvl w:val="0"/>
          <w:numId w:val="81"/>
        </w:numPr>
        <w:spacing w:line="276" w:lineRule="auto"/>
        <w:rPr>
          <w:rFonts w:asciiTheme="majorBidi" w:hAnsiTheme="majorBidi" w:cstheme="majorBidi"/>
        </w:rPr>
      </w:pPr>
      <w:r w:rsidRPr="00CD3114">
        <w:rPr>
          <w:rFonts w:asciiTheme="majorBidi" w:hAnsiTheme="majorBidi" w:cstheme="majorBidi"/>
        </w:rPr>
        <w:t xml:space="preserve">Expand on pharmacology of opiates, patterns of classification, mechanism of action,indications, ADR,…etc. </w:t>
      </w:r>
      <w:r w:rsidRPr="00CD3114">
        <w:rPr>
          <w:rFonts w:asciiTheme="majorBidi" w:hAnsiTheme="majorBidi" w:cstheme="majorBidi"/>
        </w:rPr>
        <w:br/>
        <w:t>detailing on morphine as an example.</w:t>
      </w:r>
    </w:p>
    <w:p w:rsidR="00F73E28" w:rsidRPr="00CD3114" w:rsidRDefault="00F73E28" w:rsidP="00693712">
      <w:pPr>
        <w:pStyle w:val="a7"/>
        <w:numPr>
          <w:ilvl w:val="0"/>
          <w:numId w:val="81"/>
        </w:numPr>
        <w:spacing w:line="276" w:lineRule="auto"/>
        <w:rPr>
          <w:rFonts w:asciiTheme="majorBidi" w:hAnsiTheme="majorBidi" w:cstheme="majorBidi"/>
        </w:rPr>
      </w:pPr>
      <w:r w:rsidRPr="00CD3114">
        <w:rPr>
          <w:rFonts w:asciiTheme="majorBidi" w:hAnsiTheme="majorBidi" w:cstheme="majorBidi"/>
        </w:rPr>
        <w:t xml:space="preserve">Compare in brief actions and indications of other opiate agonists and antagonists.   </w:t>
      </w:r>
    </w:p>
    <w:p w:rsidR="00F73E28" w:rsidRPr="00CD3114" w:rsidRDefault="00F73E28" w:rsidP="00CD3114">
      <w:pPr>
        <w:pStyle w:val="a7"/>
        <w:spacing w:line="276" w:lineRule="auto"/>
        <w:rPr>
          <w:rFonts w:asciiTheme="majorBidi" w:hAnsiTheme="majorBidi" w:cstheme="majorBidi"/>
          <w:b/>
          <w:bCs/>
        </w:rPr>
      </w:pPr>
    </w:p>
    <w:p w:rsidR="00F73E28" w:rsidRPr="00CD3114" w:rsidRDefault="00F73E2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CD3114" w:rsidRDefault="00CA14E8" w:rsidP="00CD3114">
      <w:pPr>
        <w:pStyle w:val="a7"/>
        <w:spacing w:line="276" w:lineRule="auto"/>
        <w:ind w:left="720"/>
        <w:rPr>
          <w:rFonts w:asciiTheme="majorBidi" w:hAnsiTheme="majorBidi" w:cstheme="majorBidi"/>
        </w:rPr>
      </w:pPr>
    </w:p>
    <w:p w:rsidR="00CA14E8" w:rsidRPr="007F3420" w:rsidRDefault="00CA14E8" w:rsidP="007F3420">
      <w:pPr>
        <w:pStyle w:val="a7"/>
      </w:pPr>
    </w:p>
    <w:tbl>
      <w:tblPr>
        <w:tblStyle w:val="a5"/>
        <w:tblpPr w:leftFromText="180" w:rightFromText="180" w:vertAnchor="text" w:horzAnchor="margin" w:tblpXSpec="center" w:tblpY="-4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CA14E8" w:rsidRPr="00CD3114" w:rsidTr="002D0BAF">
        <w:trPr>
          <w:trHeight w:val="437"/>
        </w:trPr>
        <w:tc>
          <w:tcPr>
            <w:tcW w:w="9828" w:type="dxa"/>
            <w:shd w:val="clear" w:color="auto" w:fill="D9D9D9" w:themeFill="background1" w:themeFillShade="D9"/>
            <w:vAlign w:val="center"/>
          </w:tcPr>
          <w:p w:rsidR="00CA14E8" w:rsidRPr="002D0BAF" w:rsidRDefault="00CA14E8" w:rsidP="00CD3114">
            <w:pPr>
              <w:autoSpaceDE w:val="0"/>
              <w:autoSpaceDN w:val="0"/>
              <w:adjustRightInd w:val="0"/>
              <w:spacing w:line="276" w:lineRule="auto"/>
              <w:rPr>
                <w:rFonts w:asciiTheme="majorBidi" w:hAnsiTheme="majorBidi" w:cstheme="majorBidi"/>
                <w:b/>
                <w:bCs/>
                <w:sz w:val="24"/>
                <w:szCs w:val="24"/>
              </w:rPr>
            </w:pPr>
            <w:r w:rsidRPr="002D0BAF">
              <w:rPr>
                <w:rFonts w:asciiTheme="majorBidi" w:hAnsiTheme="majorBidi" w:cstheme="majorBidi"/>
                <w:b/>
                <w:sz w:val="24"/>
                <w:szCs w:val="24"/>
              </w:rPr>
              <w:t>Title of the lecture:</w:t>
            </w:r>
            <w:r w:rsidRPr="002D0BAF">
              <w:rPr>
                <w:rFonts w:asciiTheme="majorBidi" w:hAnsiTheme="majorBidi" w:cstheme="majorBidi"/>
                <w:b/>
                <w:bCs/>
                <w:sz w:val="24"/>
                <w:szCs w:val="24"/>
              </w:rPr>
              <w:t xml:space="preserve"> Drugs used in parkinsonism</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604"/>
      </w:tblGrid>
      <w:tr w:rsidR="0064058B" w:rsidRPr="007F3420" w:rsidTr="007F3420">
        <w:tc>
          <w:tcPr>
            <w:tcW w:w="2250" w:type="dxa"/>
            <w:shd w:val="clear" w:color="auto" w:fill="F2F2F2" w:themeFill="background1" w:themeFillShade="F2"/>
          </w:tcPr>
          <w:p w:rsidR="0064058B" w:rsidRPr="007F3420" w:rsidRDefault="0064058B" w:rsidP="00287D18">
            <w:pPr>
              <w:pStyle w:val="a7"/>
              <w:spacing w:line="276" w:lineRule="auto"/>
              <w:rPr>
                <w:rFonts w:asciiTheme="majorBidi" w:hAnsiTheme="majorBidi" w:cstheme="majorBidi"/>
                <w:b/>
                <w:bCs/>
              </w:rPr>
            </w:pPr>
            <w:r w:rsidRPr="007F3420">
              <w:rPr>
                <w:rFonts w:asciiTheme="majorBidi" w:hAnsiTheme="majorBidi" w:cstheme="majorBidi"/>
                <w:b/>
                <w:bCs/>
              </w:rPr>
              <w:t>Lecturer’s name</w:t>
            </w:r>
          </w:p>
        </w:tc>
        <w:tc>
          <w:tcPr>
            <w:tcW w:w="7604" w:type="dxa"/>
            <w:shd w:val="clear" w:color="auto" w:fill="F2F2F2" w:themeFill="background1" w:themeFillShade="F2"/>
          </w:tcPr>
          <w:p w:rsidR="0064058B" w:rsidRDefault="0064058B">
            <w:pPr>
              <w:pStyle w:val="a7"/>
              <w:spacing w:line="276" w:lineRule="auto"/>
              <w:rPr>
                <w:rFonts w:asciiTheme="majorBidi" w:hAnsiTheme="majorBidi" w:cstheme="majorBidi"/>
                <w:bCs/>
                <w:lang w:val="en-MY"/>
              </w:rPr>
            </w:pPr>
            <w:r>
              <w:rPr>
                <w:rStyle w:val="Char1"/>
                <w:rFonts w:asciiTheme="majorBidi" w:eastAsia="Arial Unicode MS" w:hAnsiTheme="majorBidi" w:cstheme="majorBidi"/>
                <w:lang w:val="en-MY"/>
              </w:rPr>
              <w:t>Dr. Shakir Alsharari</w:t>
            </w:r>
          </w:p>
        </w:tc>
      </w:tr>
      <w:tr w:rsidR="0064058B" w:rsidRPr="007F3420" w:rsidTr="007F3420">
        <w:tc>
          <w:tcPr>
            <w:tcW w:w="2250" w:type="dxa"/>
            <w:shd w:val="clear" w:color="auto" w:fill="F2F2F2" w:themeFill="background1" w:themeFillShade="F2"/>
          </w:tcPr>
          <w:p w:rsidR="0064058B" w:rsidRPr="007F3420" w:rsidRDefault="0064058B" w:rsidP="00287D18">
            <w:pPr>
              <w:pStyle w:val="a7"/>
              <w:spacing w:line="276" w:lineRule="auto"/>
              <w:rPr>
                <w:rFonts w:asciiTheme="majorBidi" w:hAnsiTheme="majorBidi" w:cstheme="majorBidi"/>
                <w:b/>
                <w:bCs/>
              </w:rPr>
            </w:pPr>
            <w:r w:rsidRPr="007F3420">
              <w:rPr>
                <w:rFonts w:asciiTheme="majorBidi" w:hAnsiTheme="majorBidi" w:cstheme="majorBidi"/>
                <w:b/>
                <w:bCs/>
              </w:rPr>
              <w:t>Department</w:t>
            </w:r>
          </w:p>
        </w:tc>
        <w:tc>
          <w:tcPr>
            <w:tcW w:w="7604" w:type="dxa"/>
            <w:shd w:val="clear" w:color="auto" w:fill="F2F2F2" w:themeFill="background1" w:themeFillShade="F2"/>
          </w:tcPr>
          <w:p w:rsidR="0064058B" w:rsidRDefault="0064058B">
            <w:pPr>
              <w:pStyle w:val="a7"/>
              <w:spacing w:line="276" w:lineRule="auto"/>
              <w:rPr>
                <w:rFonts w:asciiTheme="majorBidi" w:hAnsiTheme="majorBidi" w:cstheme="majorBidi"/>
                <w:lang w:val="en-MY"/>
              </w:rPr>
            </w:pPr>
            <w:r>
              <w:rPr>
                <w:rFonts w:asciiTheme="majorBidi" w:hAnsiTheme="majorBidi" w:cstheme="majorBidi"/>
                <w:lang w:val="en-MY"/>
              </w:rPr>
              <w:t>Pharmacology</w:t>
            </w:r>
          </w:p>
        </w:tc>
      </w:tr>
      <w:tr w:rsidR="0064058B" w:rsidRPr="007F3420" w:rsidTr="007F3420">
        <w:tc>
          <w:tcPr>
            <w:tcW w:w="2250" w:type="dxa"/>
            <w:shd w:val="clear" w:color="auto" w:fill="F2F2F2" w:themeFill="background1" w:themeFillShade="F2"/>
          </w:tcPr>
          <w:p w:rsidR="0064058B" w:rsidRPr="007F3420" w:rsidRDefault="0064058B" w:rsidP="003771A6">
            <w:pPr>
              <w:pStyle w:val="a7"/>
              <w:spacing w:line="276" w:lineRule="auto"/>
              <w:rPr>
                <w:rFonts w:asciiTheme="majorBidi" w:hAnsiTheme="majorBidi" w:cstheme="majorBidi"/>
                <w:b/>
                <w:bCs/>
              </w:rPr>
            </w:pPr>
            <w:r w:rsidRPr="007F3420">
              <w:rPr>
                <w:rFonts w:asciiTheme="majorBidi" w:hAnsiTheme="majorBidi" w:cstheme="majorBidi"/>
                <w:b/>
                <w:bCs/>
              </w:rPr>
              <w:t xml:space="preserve">Block </w:t>
            </w:r>
          </w:p>
        </w:tc>
        <w:tc>
          <w:tcPr>
            <w:tcW w:w="7604" w:type="dxa"/>
            <w:shd w:val="clear" w:color="auto" w:fill="F2F2F2" w:themeFill="background1" w:themeFillShade="F2"/>
          </w:tcPr>
          <w:p w:rsidR="0064058B" w:rsidRDefault="0064058B">
            <w:pPr>
              <w:pStyle w:val="a7"/>
              <w:spacing w:line="276" w:lineRule="auto"/>
              <w:rPr>
                <w:rFonts w:asciiTheme="majorBidi" w:hAnsiTheme="majorBidi" w:cstheme="majorBidi"/>
                <w:lang w:val="en-MY"/>
              </w:rPr>
            </w:pPr>
            <w:r>
              <w:rPr>
                <w:rFonts w:asciiTheme="majorBidi" w:hAnsiTheme="majorBidi" w:cstheme="majorBidi"/>
                <w:lang w:val="en-MY"/>
              </w:rPr>
              <w:t xml:space="preserve">Neuropsychiatry Block </w:t>
            </w:r>
          </w:p>
        </w:tc>
      </w:tr>
      <w:tr w:rsidR="0064058B" w:rsidRPr="007F3420" w:rsidTr="0064058B">
        <w:tc>
          <w:tcPr>
            <w:tcW w:w="2250" w:type="dxa"/>
            <w:shd w:val="clear" w:color="auto" w:fill="F2F2F2" w:themeFill="background1" w:themeFillShade="F2"/>
          </w:tcPr>
          <w:p w:rsidR="0064058B" w:rsidRPr="007F3420" w:rsidRDefault="0064058B" w:rsidP="00287D18">
            <w:pPr>
              <w:pStyle w:val="a7"/>
              <w:spacing w:line="276" w:lineRule="auto"/>
              <w:rPr>
                <w:rFonts w:asciiTheme="majorBidi" w:hAnsiTheme="majorBidi" w:cstheme="majorBidi"/>
                <w:b/>
                <w:bCs/>
              </w:rPr>
            </w:pPr>
            <w:r w:rsidRPr="007F3420">
              <w:rPr>
                <w:rFonts w:asciiTheme="majorBidi" w:hAnsiTheme="majorBidi" w:cstheme="majorBidi"/>
                <w:b/>
                <w:bCs/>
              </w:rPr>
              <w:t>Email address</w:t>
            </w:r>
          </w:p>
        </w:tc>
        <w:tc>
          <w:tcPr>
            <w:tcW w:w="7604" w:type="dxa"/>
            <w:shd w:val="clear" w:color="auto" w:fill="F2F2F2" w:themeFill="background1" w:themeFillShade="F2"/>
          </w:tcPr>
          <w:p w:rsidR="0064058B" w:rsidRDefault="000B4DAC">
            <w:pPr>
              <w:pStyle w:val="a7"/>
              <w:spacing w:line="276" w:lineRule="auto"/>
              <w:rPr>
                <w:rFonts w:asciiTheme="majorBidi" w:hAnsiTheme="majorBidi" w:cstheme="majorBidi"/>
                <w:highlight w:val="yellow"/>
                <w:lang w:val="en-MY"/>
              </w:rPr>
            </w:pPr>
            <w:r w:rsidRPr="00B942A6">
              <w:rPr>
                <w:rFonts w:asciiTheme="majorBidi" w:hAnsiTheme="majorBidi" w:cstheme="majorBidi"/>
              </w:rPr>
              <w:t>sdalshireri</w:t>
            </w:r>
            <w:r w:rsidRPr="00B95E19">
              <w:rPr>
                <w:rFonts w:asciiTheme="majorBidi" w:hAnsiTheme="majorBidi" w:cstheme="majorBidi"/>
              </w:rPr>
              <w:t>@ksu.edu.sa</w:t>
            </w:r>
          </w:p>
        </w:tc>
      </w:tr>
    </w:tbl>
    <w:p w:rsidR="00CA14E8" w:rsidRPr="00CD3114" w:rsidRDefault="00CA14E8" w:rsidP="00CD3114">
      <w:pPr>
        <w:pStyle w:val="a7"/>
        <w:spacing w:line="276" w:lineRule="auto"/>
        <w:rPr>
          <w:rFonts w:asciiTheme="majorBidi" w:eastAsiaTheme="minorHAnsi" w:hAnsiTheme="majorBidi" w:cstheme="majorBidi"/>
          <w:lang w:val="en-MY"/>
        </w:rPr>
      </w:pPr>
    </w:p>
    <w:p w:rsidR="00F73E28" w:rsidRPr="00CD3114" w:rsidRDefault="00F73E28"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F73E28" w:rsidRPr="00CD3114" w:rsidRDefault="00F73E28" w:rsidP="00CD3114">
      <w:pPr>
        <w:pStyle w:val="a7"/>
        <w:spacing w:line="276" w:lineRule="auto"/>
        <w:rPr>
          <w:rFonts w:asciiTheme="majorBidi" w:eastAsia="Calibri" w:hAnsiTheme="majorBidi" w:cstheme="majorBidi"/>
          <w:b/>
        </w:rPr>
      </w:pPr>
      <w:r w:rsidRPr="00CD3114">
        <w:rPr>
          <w:rFonts w:asciiTheme="majorBidi" w:eastAsia="Calibri" w:hAnsiTheme="majorBidi" w:cstheme="majorBidi"/>
        </w:rPr>
        <w:t>At the end of this lecture the student should:</w:t>
      </w:r>
    </w:p>
    <w:p w:rsidR="00F73E28" w:rsidRPr="00CD3114" w:rsidRDefault="00F73E28" w:rsidP="00CD3114">
      <w:pPr>
        <w:pStyle w:val="a7"/>
        <w:spacing w:line="276" w:lineRule="auto"/>
        <w:rPr>
          <w:rFonts w:asciiTheme="majorBidi" w:hAnsiTheme="majorBidi" w:cstheme="majorBidi"/>
          <w:b/>
        </w:rPr>
      </w:pPr>
    </w:p>
    <w:p w:rsidR="00F73E28" w:rsidRPr="00CD3114" w:rsidRDefault="00F73E28" w:rsidP="00693712">
      <w:pPr>
        <w:pStyle w:val="a7"/>
        <w:numPr>
          <w:ilvl w:val="0"/>
          <w:numId w:val="82"/>
        </w:numPr>
        <w:spacing w:line="276" w:lineRule="auto"/>
        <w:rPr>
          <w:rFonts w:asciiTheme="majorBidi" w:hAnsiTheme="majorBidi" w:cstheme="majorBidi"/>
        </w:rPr>
      </w:pPr>
      <w:r w:rsidRPr="00CD3114">
        <w:rPr>
          <w:rFonts w:asciiTheme="majorBidi" w:hAnsiTheme="majorBidi" w:cstheme="majorBidi"/>
        </w:rPr>
        <w:t>Recognize the symptoms and pathophysiology of parkinsonism</w:t>
      </w:r>
    </w:p>
    <w:p w:rsidR="00F73E28" w:rsidRPr="00CD3114" w:rsidRDefault="00F73E28" w:rsidP="00693712">
      <w:pPr>
        <w:pStyle w:val="a7"/>
        <w:numPr>
          <w:ilvl w:val="0"/>
          <w:numId w:val="82"/>
        </w:numPr>
        <w:spacing w:line="276" w:lineRule="auto"/>
        <w:rPr>
          <w:rFonts w:asciiTheme="majorBidi" w:hAnsiTheme="majorBidi" w:cstheme="majorBidi"/>
        </w:rPr>
      </w:pPr>
      <w:r w:rsidRPr="00CD3114">
        <w:rPr>
          <w:rFonts w:asciiTheme="majorBidi" w:hAnsiTheme="majorBidi" w:cstheme="majorBidi"/>
        </w:rPr>
        <w:t>Understand the pharmacology of drugs used for treatment of parkinsonism</w:t>
      </w:r>
    </w:p>
    <w:p w:rsidR="00F73E28" w:rsidRPr="00CD3114" w:rsidRDefault="00F73E28" w:rsidP="00CD3114">
      <w:pPr>
        <w:pStyle w:val="a7"/>
        <w:spacing w:line="276" w:lineRule="auto"/>
        <w:rPr>
          <w:rFonts w:asciiTheme="majorBidi" w:hAnsiTheme="majorBidi" w:cstheme="majorBidi"/>
          <w:b/>
          <w:bCs/>
        </w:rPr>
      </w:pPr>
    </w:p>
    <w:p w:rsidR="00F73E28" w:rsidRPr="00CD3114" w:rsidRDefault="00F73E28" w:rsidP="00CD3114">
      <w:pPr>
        <w:pStyle w:val="a7"/>
        <w:spacing w:line="276" w:lineRule="auto"/>
        <w:ind w:left="720"/>
        <w:rPr>
          <w:rFonts w:asciiTheme="majorBidi" w:hAnsiTheme="majorBidi" w:cstheme="majorBidi"/>
        </w:rPr>
      </w:pPr>
    </w:p>
    <w:p w:rsidR="00F73E28" w:rsidRPr="00CD3114" w:rsidRDefault="00F73E2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Pr="00CD3114" w:rsidRDefault="00CA14E8" w:rsidP="00CD3114">
      <w:pPr>
        <w:rPr>
          <w:rFonts w:asciiTheme="majorBidi" w:hAnsiTheme="majorBidi" w:cstheme="majorBidi"/>
          <w:sz w:val="24"/>
          <w:szCs w:val="24"/>
        </w:rPr>
      </w:pPr>
    </w:p>
    <w:p w:rsidR="00CA14E8" w:rsidRDefault="00CA14E8" w:rsidP="00CD3114">
      <w:pPr>
        <w:rPr>
          <w:rFonts w:asciiTheme="majorBidi" w:hAnsiTheme="majorBidi" w:cstheme="majorBidi"/>
          <w:sz w:val="24"/>
          <w:szCs w:val="24"/>
        </w:rPr>
      </w:pPr>
    </w:p>
    <w:p w:rsidR="002D0BAF" w:rsidRDefault="002D0BAF" w:rsidP="00CD3114">
      <w:pPr>
        <w:rPr>
          <w:rFonts w:asciiTheme="majorBidi" w:hAnsiTheme="majorBidi" w:cstheme="majorBidi"/>
          <w:sz w:val="24"/>
          <w:szCs w:val="24"/>
        </w:rPr>
      </w:pPr>
    </w:p>
    <w:p w:rsidR="002D0BAF" w:rsidRPr="00CD3114" w:rsidRDefault="002D0BAF" w:rsidP="00CD3114">
      <w:pPr>
        <w:rPr>
          <w:rFonts w:asciiTheme="majorBidi" w:hAnsiTheme="majorBidi" w:cstheme="majorBidi"/>
          <w:sz w:val="24"/>
          <w:szCs w:val="24"/>
        </w:rPr>
      </w:pPr>
    </w:p>
    <w:tbl>
      <w:tblPr>
        <w:tblStyle w:val="a5"/>
        <w:tblpPr w:leftFromText="180" w:rightFromText="180" w:vertAnchor="text" w:horzAnchor="margin" w:tblpXSpec="center" w:tblpY="278"/>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180ABD" w:rsidRPr="00CD3114" w:rsidTr="00834AE0">
        <w:trPr>
          <w:trHeight w:val="437"/>
        </w:trPr>
        <w:tc>
          <w:tcPr>
            <w:tcW w:w="9828" w:type="dxa"/>
            <w:shd w:val="clear" w:color="auto" w:fill="D9D9D9" w:themeFill="background1" w:themeFillShade="D9"/>
            <w:vAlign w:val="center"/>
          </w:tcPr>
          <w:p w:rsidR="00180ABD" w:rsidRPr="002D0BAF" w:rsidRDefault="00180ABD" w:rsidP="007F3420">
            <w:pPr>
              <w:autoSpaceDE w:val="0"/>
              <w:autoSpaceDN w:val="0"/>
              <w:adjustRightInd w:val="0"/>
              <w:spacing w:line="276" w:lineRule="auto"/>
              <w:rPr>
                <w:rFonts w:asciiTheme="majorBidi" w:hAnsiTheme="majorBidi" w:cstheme="majorBidi"/>
                <w:b/>
                <w:bCs/>
                <w:sz w:val="24"/>
                <w:szCs w:val="24"/>
              </w:rPr>
            </w:pPr>
            <w:r w:rsidRPr="002D0BAF">
              <w:rPr>
                <w:rFonts w:asciiTheme="majorBidi" w:hAnsiTheme="majorBidi" w:cstheme="majorBidi"/>
                <w:b/>
                <w:sz w:val="24"/>
                <w:szCs w:val="24"/>
              </w:rPr>
              <w:t>Title of the lecture:</w:t>
            </w:r>
            <w:r w:rsidRPr="002D0BAF">
              <w:rPr>
                <w:rFonts w:asciiTheme="majorBidi" w:hAnsiTheme="majorBidi" w:cstheme="majorBidi"/>
                <w:b/>
                <w:bCs/>
                <w:sz w:val="24"/>
                <w:szCs w:val="24"/>
              </w:rPr>
              <w:t xml:space="preserve"> Drugs used in schizophrenia</w:t>
            </w:r>
          </w:p>
        </w:tc>
      </w:tr>
    </w:tbl>
    <w:tbl>
      <w:tblPr>
        <w:tblStyle w:val="a5"/>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50"/>
        <w:gridCol w:w="7604"/>
      </w:tblGrid>
      <w:tr w:rsidR="007F3420" w:rsidRPr="007F3420" w:rsidTr="00960E78">
        <w:tc>
          <w:tcPr>
            <w:tcW w:w="2250" w:type="dxa"/>
            <w:shd w:val="clear" w:color="auto" w:fill="F2F2F2" w:themeFill="background1" w:themeFillShade="F2"/>
          </w:tcPr>
          <w:p w:rsidR="007F3420" w:rsidRPr="00960E78" w:rsidRDefault="007F3420" w:rsidP="00287D18">
            <w:pPr>
              <w:pStyle w:val="a7"/>
              <w:spacing w:line="276" w:lineRule="auto"/>
              <w:rPr>
                <w:rFonts w:asciiTheme="majorBidi" w:hAnsiTheme="majorBidi" w:cstheme="majorBidi"/>
                <w:b/>
                <w:bCs/>
              </w:rPr>
            </w:pPr>
            <w:r w:rsidRPr="00960E78">
              <w:rPr>
                <w:rFonts w:asciiTheme="majorBidi" w:hAnsiTheme="majorBidi" w:cstheme="majorBidi"/>
                <w:b/>
                <w:bCs/>
              </w:rPr>
              <w:t>Lecturer’s name</w:t>
            </w:r>
          </w:p>
        </w:tc>
        <w:tc>
          <w:tcPr>
            <w:tcW w:w="7604" w:type="dxa"/>
            <w:shd w:val="clear" w:color="auto" w:fill="F2F2F2" w:themeFill="background1" w:themeFillShade="F2"/>
          </w:tcPr>
          <w:p w:rsidR="007F3420" w:rsidRPr="00CC2EF6" w:rsidRDefault="007F3420" w:rsidP="00287D18">
            <w:pPr>
              <w:pStyle w:val="a7"/>
              <w:spacing w:line="276" w:lineRule="auto"/>
              <w:rPr>
                <w:rFonts w:asciiTheme="majorBidi" w:hAnsiTheme="majorBidi" w:cstheme="majorBidi"/>
                <w:bCs/>
              </w:rPr>
            </w:pPr>
            <w:r w:rsidRPr="00CC2EF6">
              <w:rPr>
                <w:rStyle w:val="Char1"/>
                <w:rFonts w:asciiTheme="majorBidi" w:eastAsia="Arial Unicode MS" w:hAnsiTheme="majorBidi" w:cstheme="majorBidi"/>
              </w:rPr>
              <w:t>Professor Abdulrahman Al Motrefi</w:t>
            </w:r>
          </w:p>
        </w:tc>
      </w:tr>
      <w:tr w:rsidR="007F3420" w:rsidRPr="007F3420" w:rsidTr="00960E78">
        <w:tc>
          <w:tcPr>
            <w:tcW w:w="2250" w:type="dxa"/>
            <w:shd w:val="clear" w:color="auto" w:fill="F2F2F2" w:themeFill="background1" w:themeFillShade="F2"/>
          </w:tcPr>
          <w:p w:rsidR="007F3420" w:rsidRPr="00960E78" w:rsidRDefault="007F3420" w:rsidP="00287D18">
            <w:pPr>
              <w:pStyle w:val="a7"/>
              <w:spacing w:line="276" w:lineRule="auto"/>
              <w:rPr>
                <w:rFonts w:asciiTheme="majorBidi" w:hAnsiTheme="majorBidi" w:cstheme="majorBidi"/>
                <w:b/>
                <w:bCs/>
              </w:rPr>
            </w:pPr>
            <w:r w:rsidRPr="00960E78">
              <w:rPr>
                <w:rFonts w:asciiTheme="majorBidi" w:hAnsiTheme="majorBidi" w:cstheme="majorBidi"/>
                <w:b/>
                <w:bCs/>
              </w:rPr>
              <w:t>Department</w:t>
            </w:r>
          </w:p>
        </w:tc>
        <w:tc>
          <w:tcPr>
            <w:tcW w:w="7604" w:type="dxa"/>
            <w:shd w:val="clear" w:color="auto" w:fill="F2F2F2" w:themeFill="background1" w:themeFillShade="F2"/>
          </w:tcPr>
          <w:p w:rsidR="007F3420" w:rsidRPr="00CC2EF6" w:rsidRDefault="007F3420" w:rsidP="00287D18">
            <w:pPr>
              <w:pStyle w:val="a7"/>
              <w:spacing w:line="276" w:lineRule="auto"/>
              <w:rPr>
                <w:rFonts w:asciiTheme="majorBidi" w:hAnsiTheme="majorBidi" w:cstheme="majorBidi"/>
              </w:rPr>
            </w:pPr>
            <w:r w:rsidRPr="00CC2EF6">
              <w:rPr>
                <w:rFonts w:asciiTheme="majorBidi" w:hAnsiTheme="majorBidi" w:cstheme="majorBidi"/>
              </w:rPr>
              <w:t>Pharmacology</w:t>
            </w:r>
          </w:p>
        </w:tc>
      </w:tr>
      <w:tr w:rsidR="007F3420" w:rsidRPr="007F3420" w:rsidTr="00960E78">
        <w:tc>
          <w:tcPr>
            <w:tcW w:w="2250" w:type="dxa"/>
            <w:shd w:val="clear" w:color="auto" w:fill="F2F2F2" w:themeFill="background1" w:themeFillShade="F2"/>
          </w:tcPr>
          <w:p w:rsidR="007F3420" w:rsidRPr="00960E78" w:rsidRDefault="007F3420" w:rsidP="00CC2EF6">
            <w:pPr>
              <w:pStyle w:val="a7"/>
              <w:spacing w:line="276" w:lineRule="auto"/>
              <w:rPr>
                <w:rFonts w:asciiTheme="majorBidi" w:hAnsiTheme="majorBidi" w:cstheme="majorBidi"/>
                <w:b/>
                <w:bCs/>
              </w:rPr>
            </w:pPr>
            <w:r w:rsidRPr="00960E78">
              <w:rPr>
                <w:rFonts w:asciiTheme="majorBidi" w:hAnsiTheme="majorBidi" w:cstheme="majorBidi"/>
                <w:b/>
                <w:bCs/>
              </w:rPr>
              <w:t xml:space="preserve">Block </w:t>
            </w:r>
          </w:p>
        </w:tc>
        <w:tc>
          <w:tcPr>
            <w:tcW w:w="7604" w:type="dxa"/>
            <w:shd w:val="clear" w:color="auto" w:fill="F2F2F2" w:themeFill="background1" w:themeFillShade="F2"/>
          </w:tcPr>
          <w:p w:rsidR="007F3420" w:rsidRPr="00CC2EF6" w:rsidRDefault="007F3420" w:rsidP="00287D18">
            <w:pPr>
              <w:pStyle w:val="a7"/>
              <w:spacing w:line="276" w:lineRule="auto"/>
              <w:rPr>
                <w:rFonts w:asciiTheme="majorBidi" w:hAnsiTheme="majorBidi" w:cstheme="majorBidi"/>
              </w:rPr>
            </w:pPr>
            <w:r w:rsidRPr="00CC2EF6">
              <w:rPr>
                <w:rFonts w:asciiTheme="majorBidi" w:hAnsiTheme="majorBidi" w:cstheme="majorBidi"/>
              </w:rPr>
              <w:t xml:space="preserve">Neuropsychiatry Block </w:t>
            </w:r>
          </w:p>
        </w:tc>
      </w:tr>
      <w:tr w:rsidR="007F3420" w:rsidRPr="007F3420" w:rsidTr="00960E78">
        <w:tc>
          <w:tcPr>
            <w:tcW w:w="2250" w:type="dxa"/>
            <w:shd w:val="clear" w:color="auto" w:fill="F2F2F2" w:themeFill="background1" w:themeFillShade="F2"/>
          </w:tcPr>
          <w:p w:rsidR="007F3420" w:rsidRPr="00960E78" w:rsidRDefault="007F3420" w:rsidP="00287D18">
            <w:pPr>
              <w:pStyle w:val="a7"/>
              <w:spacing w:line="276" w:lineRule="auto"/>
              <w:rPr>
                <w:rFonts w:asciiTheme="majorBidi" w:hAnsiTheme="majorBidi" w:cstheme="majorBidi"/>
                <w:b/>
                <w:bCs/>
              </w:rPr>
            </w:pPr>
            <w:r w:rsidRPr="00960E78">
              <w:rPr>
                <w:rFonts w:asciiTheme="majorBidi" w:hAnsiTheme="majorBidi" w:cstheme="majorBidi"/>
                <w:b/>
                <w:bCs/>
              </w:rPr>
              <w:t>Email address</w:t>
            </w:r>
          </w:p>
        </w:tc>
        <w:tc>
          <w:tcPr>
            <w:tcW w:w="7604" w:type="dxa"/>
            <w:shd w:val="clear" w:color="auto" w:fill="F2F2F2" w:themeFill="background1" w:themeFillShade="F2"/>
          </w:tcPr>
          <w:p w:rsidR="007F3420" w:rsidRPr="00377E07" w:rsidRDefault="007F3420" w:rsidP="00287D18">
            <w:pPr>
              <w:pStyle w:val="a7"/>
              <w:spacing w:line="276" w:lineRule="auto"/>
              <w:rPr>
                <w:rFonts w:asciiTheme="majorBidi" w:hAnsiTheme="majorBidi" w:cstheme="majorBidi"/>
                <w:b/>
                <w:bCs/>
                <w:color w:val="000000" w:themeColor="text1"/>
                <w:highlight w:val="yellow"/>
              </w:rPr>
            </w:pPr>
            <w:r w:rsidRPr="00CC2EF6">
              <w:rPr>
                <w:rFonts w:asciiTheme="majorBidi" w:hAnsiTheme="majorBidi" w:cstheme="majorBidi"/>
              </w:rPr>
              <w:t>motrefi@ksu.edu.sa</w:t>
            </w:r>
          </w:p>
        </w:tc>
      </w:tr>
    </w:tbl>
    <w:p w:rsidR="00F73E28" w:rsidRPr="00960E78" w:rsidRDefault="00F73E28" w:rsidP="00960E78">
      <w:pPr>
        <w:pStyle w:val="a7"/>
      </w:pPr>
    </w:p>
    <w:p w:rsidR="00F73E28" w:rsidRPr="00CD3114" w:rsidRDefault="00F73E28" w:rsidP="00CD3114">
      <w:pPr>
        <w:pStyle w:val="a7"/>
        <w:spacing w:line="276" w:lineRule="auto"/>
        <w:rPr>
          <w:rFonts w:asciiTheme="majorBidi" w:hAnsiTheme="majorBidi" w:cstheme="majorBidi"/>
          <w:b/>
        </w:rPr>
      </w:pPr>
      <w:r w:rsidRPr="00CD3114">
        <w:rPr>
          <w:rFonts w:asciiTheme="majorBidi" w:hAnsiTheme="majorBidi" w:cstheme="majorBidi"/>
          <w:b/>
        </w:rPr>
        <w:t>Objectives of the lecture:</w:t>
      </w:r>
    </w:p>
    <w:p w:rsidR="00F73E28" w:rsidRPr="00CD3114" w:rsidRDefault="00F73E28" w:rsidP="00CD3114">
      <w:pPr>
        <w:pStyle w:val="a7"/>
        <w:spacing w:line="276" w:lineRule="auto"/>
        <w:rPr>
          <w:rFonts w:asciiTheme="majorBidi" w:eastAsia="Calibri" w:hAnsiTheme="majorBidi" w:cstheme="majorBidi"/>
          <w:b/>
        </w:rPr>
      </w:pPr>
      <w:r w:rsidRPr="00CD3114">
        <w:rPr>
          <w:rFonts w:asciiTheme="majorBidi" w:eastAsia="Calibri" w:hAnsiTheme="majorBidi" w:cstheme="majorBidi"/>
        </w:rPr>
        <w:t>At the end of this lecture the student should:</w:t>
      </w:r>
    </w:p>
    <w:p w:rsidR="00F73E28" w:rsidRPr="00CD3114" w:rsidRDefault="00F73E28" w:rsidP="00960E78">
      <w:pPr>
        <w:pStyle w:val="a7"/>
      </w:pPr>
    </w:p>
    <w:p w:rsidR="00F73E28" w:rsidRPr="00CD3114" w:rsidRDefault="00F73E28" w:rsidP="00693712">
      <w:pPr>
        <w:pStyle w:val="a7"/>
        <w:numPr>
          <w:ilvl w:val="0"/>
          <w:numId w:val="83"/>
        </w:numPr>
        <w:spacing w:line="276" w:lineRule="auto"/>
        <w:rPr>
          <w:rFonts w:asciiTheme="majorBidi" w:hAnsiTheme="majorBidi" w:cstheme="majorBidi"/>
        </w:rPr>
      </w:pPr>
      <w:r w:rsidRPr="00CD3114">
        <w:rPr>
          <w:rFonts w:asciiTheme="majorBidi" w:hAnsiTheme="majorBidi" w:cstheme="majorBidi"/>
        </w:rPr>
        <w:t>List the classification of antipsychotic drugs used in schizophrenia.</w:t>
      </w:r>
    </w:p>
    <w:p w:rsidR="00F73E28" w:rsidRPr="00CD3114" w:rsidRDefault="00F73E28" w:rsidP="00693712">
      <w:pPr>
        <w:pStyle w:val="a7"/>
        <w:numPr>
          <w:ilvl w:val="0"/>
          <w:numId w:val="83"/>
        </w:numPr>
        <w:spacing w:line="276" w:lineRule="auto"/>
        <w:rPr>
          <w:rFonts w:asciiTheme="majorBidi" w:hAnsiTheme="majorBidi" w:cstheme="majorBidi"/>
        </w:rPr>
      </w:pPr>
      <w:r w:rsidRPr="00CD3114">
        <w:rPr>
          <w:rFonts w:asciiTheme="majorBidi" w:hAnsiTheme="majorBidi" w:cstheme="majorBidi"/>
        </w:rPr>
        <w:t>Describe briefly the mechanism of antipsychotic action of these drugs.</w:t>
      </w:r>
    </w:p>
    <w:p w:rsidR="00F73E28" w:rsidRPr="00CD3114" w:rsidRDefault="00F73E28" w:rsidP="00693712">
      <w:pPr>
        <w:pStyle w:val="a7"/>
        <w:numPr>
          <w:ilvl w:val="0"/>
          <w:numId w:val="83"/>
        </w:numPr>
        <w:spacing w:line="276" w:lineRule="auto"/>
        <w:rPr>
          <w:rFonts w:asciiTheme="majorBidi" w:hAnsiTheme="majorBidi" w:cstheme="majorBidi"/>
        </w:rPr>
      </w:pPr>
      <w:r w:rsidRPr="00CD3114">
        <w:rPr>
          <w:rFonts w:asciiTheme="majorBidi" w:hAnsiTheme="majorBidi" w:cstheme="majorBidi"/>
        </w:rPr>
        <w:t>Describe the pharmacological actions of antipsychotic drugs.</w:t>
      </w:r>
    </w:p>
    <w:p w:rsidR="00F73E28" w:rsidRPr="00CD3114" w:rsidRDefault="00F73E28" w:rsidP="00693712">
      <w:pPr>
        <w:pStyle w:val="a7"/>
        <w:numPr>
          <w:ilvl w:val="0"/>
          <w:numId w:val="83"/>
        </w:numPr>
        <w:spacing w:line="276" w:lineRule="auto"/>
        <w:rPr>
          <w:rFonts w:asciiTheme="majorBidi" w:hAnsiTheme="majorBidi" w:cstheme="majorBidi"/>
        </w:rPr>
      </w:pPr>
      <w:r w:rsidRPr="00CD3114">
        <w:rPr>
          <w:rFonts w:asciiTheme="majorBidi" w:hAnsiTheme="majorBidi" w:cstheme="majorBidi"/>
        </w:rPr>
        <w:t>Relate between pharmacological actions &amp; adverse effects of antipsychotic drugs.</w:t>
      </w:r>
    </w:p>
    <w:p w:rsidR="00F73E28" w:rsidRPr="00CD3114" w:rsidRDefault="00F73E28" w:rsidP="00693712">
      <w:pPr>
        <w:pStyle w:val="a7"/>
        <w:numPr>
          <w:ilvl w:val="0"/>
          <w:numId w:val="83"/>
        </w:numPr>
        <w:spacing w:line="276" w:lineRule="auto"/>
        <w:rPr>
          <w:rFonts w:asciiTheme="majorBidi" w:hAnsiTheme="majorBidi" w:cstheme="majorBidi"/>
        </w:rPr>
      </w:pPr>
      <w:r w:rsidRPr="00CD3114">
        <w:rPr>
          <w:rFonts w:asciiTheme="majorBidi" w:hAnsiTheme="majorBidi" w:cstheme="majorBidi"/>
        </w:rPr>
        <w:t>Enumerate the clinical uses of antipsychotic drugs.</w:t>
      </w:r>
    </w:p>
    <w:p w:rsidR="00F73E28" w:rsidRPr="00CD3114" w:rsidRDefault="00F73E28" w:rsidP="00693712">
      <w:pPr>
        <w:pStyle w:val="a7"/>
        <w:numPr>
          <w:ilvl w:val="0"/>
          <w:numId w:val="83"/>
        </w:numPr>
        <w:spacing w:line="276" w:lineRule="auto"/>
        <w:rPr>
          <w:rFonts w:asciiTheme="majorBidi" w:hAnsiTheme="majorBidi" w:cstheme="majorBidi"/>
        </w:rPr>
      </w:pPr>
      <w:r w:rsidRPr="00CD3114">
        <w:rPr>
          <w:rFonts w:asciiTheme="majorBidi" w:hAnsiTheme="majorBidi" w:cstheme="majorBidi"/>
        </w:rPr>
        <w:t>Describe the advantages of atypical antipsychotic drugs over typical drugs.</w:t>
      </w:r>
      <w:r w:rsidRPr="00CD3114">
        <w:rPr>
          <w:rFonts w:asciiTheme="majorBidi" w:hAnsiTheme="majorBidi" w:cstheme="majorBidi"/>
          <w:rtl/>
        </w:rPr>
        <w:t xml:space="preserve"> </w:t>
      </w:r>
    </w:p>
    <w:p w:rsidR="00F73E28" w:rsidRPr="00CD3114" w:rsidRDefault="00F73E28" w:rsidP="00CD3114">
      <w:pPr>
        <w:pStyle w:val="a7"/>
        <w:spacing w:line="276" w:lineRule="auto"/>
        <w:rPr>
          <w:rFonts w:asciiTheme="majorBidi" w:hAnsiTheme="majorBidi" w:cstheme="majorBidi"/>
          <w:b/>
          <w:bCs/>
        </w:rPr>
      </w:pPr>
    </w:p>
    <w:p w:rsidR="00F73E28" w:rsidRPr="00180ABD" w:rsidRDefault="00F73E28" w:rsidP="00180ABD">
      <w:pPr>
        <w:pStyle w:val="a7"/>
        <w:spacing w:line="276" w:lineRule="auto"/>
        <w:rPr>
          <w:rFonts w:ascii="Footlight MT Light" w:hAnsi="Footlight MT Light"/>
          <w:sz w:val="22"/>
          <w:szCs w:val="22"/>
        </w:rPr>
      </w:pPr>
    </w:p>
    <w:p w:rsidR="008678AE" w:rsidRPr="00E4455D" w:rsidRDefault="008678AE" w:rsidP="008678AE">
      <w:pPr>
        <w:pStyle w:val="a7"/>
        <w:spacing w:line="276" w:lineRule="auto"/>
        <w:rPr>
          <w:rFonts w:ascii="Footlight MT Light" w:eastAsia="Calibri" w:hAnsi="Footlight MT Light"/>
          <w:sz w:val="22"/>
          <w:szCs w:val="22"/>
        </w:rPr>
      </w:pPr>
    </w:p>
    <w:p w:rsidR="00455533" w:rsidRDefault="00455533"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180ABD" w:rsidRDefault="00180ABD" w:rsidP="00455533">
      <w:pPr>
        <w:spacing w:line="240" w:lineRule="atLeast"/>
        <w:rPr>
          <w:rStyle w:val="mw-headline"/>
          <w:rFonts w:ascii="Footlight MT Light" w:hAnsi="Footlight MT Light" w:cs="Times New Roman"/>
          <w:b/>
          <w:bCs/>
          <w:sz w:val="32"/>
          <w:szCs w:val="32"/>
        </w:rPr>
      </w:pPr>
    </w:p>
    <w:p w:rsidR="00A15B99" w:rsidRPr="00B165EF" w:rsidRDefault="00A15B99" w:rsidP="00A904C0">
      <w:pPr>
        <w:spacing w:line="240" w:lineRule="atLeast"/>
        <w:rPr>
          <w:rStyle w:val="mw-headline"/>
          <w:rFonts w:ascii="Verdana" w:hAnsi="Verdana" w:cstheme="majorBidi"/>
          <w:b/>
          <w:bCs/>
          <w:sz w:val="28"/>
          <w:szCs w:val="28"/>
        </w:rPr>
      </w:pPr>
      <w:r w:rsidRPr="00B165EF">
        <w:rPr>
          <w:rStyle w:val="mw-headline"/>
          <w:rFonts w:ascii="Verdana" w:hAnsi="Verdana" w:cstheme="majorBidi"/>
          <w:b/>
          <w:bCs/>
          <w:sz w:val="28"/>
          <w:szCs w:val="28"/>
        </w:rPr>
        <w:t>Academic Support Team</w:t>
      </w:r>
    </w:p>
    <w:p w:rsidR="002919AE" w:rsidRPr="00B165EF" w:rsidRDefault="002919AE" w:rsidP="00B165EF">
      <w:pPr>
        <w:pStyle w:val="a7"/>
        <w:spacing w:line="276" w:lineRule="auto"/>
        <w:jc w:val="both"/>
        <w:rPr>
          <w:rFonts w:asciiTheme="majorBidi" w:hAnsiTheme="majorBidi" w:cstheme="majorBidi"/>
        </w:rPr>
      </w:pPr>
      <w:r w:rsidRPr="00B165EF">
        <w:rPr>
          <w:rFonts w:asciiTheme="majorBidi" w:hAnsiTheme="majorBidi" w:cstheme="majorBidi"/>
        </w:rPr>
        <w:t xml:space="preserve">The College of Medicine and the Department of Medical Education are working on ensuring that our students receive optimal support to their learning.  The list of academics shown below represents the departments involved in the teaching and learning of this block.  If a student needs help in their teaching and learning they might consult </w:t>
      </w:r>
      <w:r w:rsidR="00A904C0" w:rsidRPr="00B165EF">
        <w:rPr>
          <w:rFonts w:asciiTheme="majorBidi" w:hAnsiTheme="majorBidi" w:cstheme="majorBidi"/>
        </w:rPr>
        <w:t>one academic from the list.  S</w:t>
      </w:r>
      <w:r w:rsidRPr="00B165EF">
        <w:rPr>
          <w:rFonts w:asciiTheme="majorBidi" w:hAnsiTheme="majorBidi" w:cstheme="majorBidi"/>
        </w:rPr>
        <w:t xml:space="preserve">he might email them and arrange a time to see them if needed, otherwise email might be of help. </w:t>
      </w:r>
    </w:p>
    <w:p w:rsidR="009228F5" w:rsidRPr="00B165EF" w:rsidRDefault="009228F5" w:rsidP="00B165EF">
      <w:pPr>
        <w:pStyle w:val="a7"/>
        <w:rPr>
          <w:rStyle w:val="mw-headline"/>
          <w:rFonts w:asciiTheme="majorBidi" w:hAnsiTheme="majorBidi" w:cstheme="majorBidi"/>
          <w:b/>
          <w:bCs/>
        </w:rPr>
      </w:pPr>
    </w:p>
    <w:tbl>
      <w:tblPr>
        <w:tblStyle w:val="a5"/>
        <w:tblW w:w="9720"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340"/>
        <w:gridCol w:w="1980"/>
        <w:gridCol w:w="1260"/>
        <w:gridCol w:w="1440"/>
        <w:gridCol w:w="2700"/>
      </w:tblGrid>
      <w:tr w:rsidR="00960E78" w:rsidRPr="00B165EF" w:rsidTr="00960E78">
        <w:tc>
          <w:tcPr>
            <w:tcW w:w="2340" w:type="dxa"/>
            <w:shd w:val="clear" w:color="auto" w:fill="D9D9D9" w:themeFill="background1" w:themeFillShade="D9"/>
          </w:tcPr>
          <w:p w:rsidR="009228F5" w:rsidRPr="00B165EF" w:rsidRDefault="009228F5" w:rsidP="00EB6546">
            <w:pPr>
              <w:spacing w:line="240" w:lineRule="atLeast"/>
              <w:jc w:val="center"/>
              <w:rPr>
                <w:rStyle w:val="mw-headline"/>
                <w:rFonts w:asciiTheme="majorBidi" w:hAnsiTheme="majorBidi" w:cstheme="majorBidi"/>
                <w:b/>
                <w:bCs/>
                <w:sz w:val="24"/>
                <w:szCs w:val="24"/>
              </w:rPr>
            </w:pPr>
            <w:r w:rsidRPr="00B165EF">
              <w:rPr>
                <w:rStyle w:val="mw-headline"/>
                <w:rFonts w:asciiTheme="majorBidi" w:hAnsiTheme="majorBidi" w:cstheme="majorBidi"/>
                <w:b/>
                <w:bCs/>
                <w:sz w:val="24"/>
                <w:szCs w:val="24"/>
              </w:rPr>
              <w:t>Name</w:t>
            </w:r>
          </w:p>
        </w:tc>
        <w:tc>
          <w:tcPr>
            <w:tcW w:w="1980" w:type="dxa"/>
            <w:shd w:val="clear" w:color="auto" w:fill="D9D9D9" w:themeFill="background1" w:themeFillShade="D9"/>
          </w:tcPr>
          <w:p w:rsidR="009228F5" w:rsidRPr="00B165EF" w:rsidRDefault="009228F5" w:rsidP="00EB6546">
            <w:pPr>
              <w:spacing w:line="240" w:lineRule="atLeast"/>
              <w:jc w:val="center"/>
              <w:rPr>
                <w:rStyle w:val="mw-headline"/>
                <w:rFonts w:asciiTheme="majorBidi" w:hAnsiTheme="majorBidi" w:cstheme="majorBidi"/>
                <w:b/>
                <w:bCs/>
                <w:sz w:val="24"/>
                <w:szCs w:val="24"/>
              </w:rPr>
            </w:pPr>
            <w:r w:rsidRPr="00B165EF">
              <w:rPr>
                <w:rStyle w:val="mw-headline"/>
                <w:rFonts w:asciiTheme="majorBidi" w:hAnsiTheme="majorBidi" w:cstheme="majorBidi"/>
                <w:b/>
                <w:bCs/>
                <w:sz w:val="24"/>
                <w:szCs w:val="24"/>
              </w:rPr>
              <w:t>Department</w:t>
            </w:r>
          </w:p>
        </w:tc>
        <w:tc>
          <w:tcPr>
            <w:tcW w:w="1260" w:type="dxa"/>
            <w:shd w:val="clear" w:color="auto" w:fill="D9D9D9" w:themeFill="background1" w:themeFillShade="D9"/>
          </w:tcPr>
          <w:p w:rsidR="009228F5" w:rsidRPr="00B165EF" w:rsidRDefault="009228F5" w:rsidP="00EB6546">
            <w:pPr>
              <w:spacing w:line="240" w:lineRule="atLeast"/>
              <w:jc w:val="center"/>
              <w:rPr>
                <w:rStyle w:val="mw-headline"/>
                <w:rFonts w:asciiTheme="majorBidi" w:hAnsiTheme="majorBidi" w:cstheme="majorBidi"/>
                <w:b/>
                <w:bCs/>
                <w:sz w:val="24"/>
                <w:szCs w:val="24"/>
              </w:rPr>
            </w:pPr>
            <w:r w:rsidRPr="00B165EF">
              <w:rPr>
                <w:rStyle w:val="mw-headline"/>
                <w:rFonts w:asciiTheme="majorBidi" w:hAnsiTheme="majorBidi" w:cstheme="majorBidi"/>
                <w:b/>
                <w:bCs/>
                <w:sz w:val="24"/>
                <w:szCs w:val="24"/>
              </w:rPr>
              <w:t>Extension</w:t>
            </w:r>
          </w:p>
        </w:tc>
        <w:tc>
          <w:tcPr>
            <w:tcW w:w="1440" w:type="dxa"/>
            <w:shd w:val="clear" w:color="auto" w:fill="D9D9D9" w:themeFill="background1" w:themeFillShade="D9"/>
          </w:tcPr>
          <w:p w:rsidR="009228F5" w:rsidRPr="00B165EF" w:rsidRDefault="009228F5" w:rsidP="00EB6546">
            <w:pPr>
              <w:spacing w:line="240" w:lineRule="atLeast"/>
              <w:jc w:val="center"/>
              <w:rPr>
                <w:rStyle w:val="mw-headline"/>
                <w:rFonts w:asciiTheme="majorBidi" w:hAnsiTheme="majorBidi" w:cstheme="majorBidi"/>
                <w:b/>
                <w:bCs/>
                <w:sz w:val="24"/>
                <w:szCs w:val="24"/>
              </w:rPr>
            </w:pPr>
            <w:r w:rsidRPr="00B165EF">
              <w:rPr>
                <w:rStyle w:val="mw-headline"/>
                <w:rFonts w:asciiTheme="majorBidi" w:hAnsiTheme="majorBidi" w:cstheme="majorBidi"/>
                <w:b/>
                <w:bCs/>
                <w:sz w:val="24"/>
                <w:szCs w:val="24"/>
              </w:rPr>
              <w:t>Mobile</w:t>
            </w:r>
          </w:p>
        </w:tc>
        <w:tc>
          <w:tcPr>
            <w:tcW w:w="2700" w:type="dxa"/>
            <w:shd w:val="clear" w:color="auto" w:fill="D9D9D9" w:themeFill="background1" w:themeFillShade="D9"/>
          </w:tcPr>
          <w:p w:rsidR="009228F5" w:rsidRPr="00B165EF" w:rsidRDefault="009228F5" w:rsidP="00EB6546">
            <w:pPr>
              <w:spacing w:line="240" w:lineRule="atLeast"/>
              <w:jc w:val="center"/>
              <w:rPr>
                <w:rStyle w:val="mw-headline"/>
                <w:rFonts w:asciiTheme="majorBidi" w:hAnsiTheme="majorBidi" w:cstheme="majorBidi"/>
                <w:b/>
                <w:bCs/>
                <w:sz w:val="24"/>
                <w:szCs w:val="24"/>
              </w:rPr>
            </w:pPr>
            <w:r w:rsidRPr="00B165EF">
              <w:rPr>
                <w:rStyle w:val="mw-headline"/>
                <w:rFonts w:asciiTheme="majorBidi" w:hAnsiTheme="majorBidi" w:cstheme="majorBidi"/>
                <w:b/>
                <w:bCs/>
                <w:sz w:val="24"/>
                <w:szCs w:val="24"/>
              </w:rPr>
              <w:t>Email</w:t>
            </w:r>
          </w:p>
        </w:tc>
      </w:tr>
      <w:tr w:rsidR="00960E78" w:rsidRPr="00B165EF" w:rsidTr="00960E78">
        <w:tc>
          <w:tcPr>
            <w:tcW w:w="2340" w:type="dxa"/>
            <w:shd w:val="clear" w:color="auto" w:fill="F2F2F2" w:themeFill="background1" w:themeFillShade="F2"/>
            <w:vAlign w:val="center"/>
          </w:tcPr>
          <w:p w:rsidR="009228F5" w:rsidRPr="00F73ACE" w:rsidRDefault="009228F5" w:rsidP="00377E07">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 xml:space="preserve">Dr. </w:t>
            </w:r>
            <w:r w:rsidR="00377E07" w:rsidRPr="00F73ACE">
              <w:rPr>
                <w:rStyle w:val="mw-headline"/>
                <w:rFonts w:asciiTheme="majorBidi" w:hAnsiTheme="majorBidi" w:cstheme="majorBidi"/>
                <w:sz w:val="24"/>
                <w:szCs w:val="24"/>
              </w:rPr>
              <w:t>Mona Soliman</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(Chairman)</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Medical Education</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70191</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p>
        </w:tc>
        <w:tc>
          <w:tcPr>
            <w:tcW w:w="2700" w:type="dxa"/>
            <w:shd w:val="clear" w:color="auto" w:fill="F2F2F2" w:themeFill="background1" w:themeFillShade="F2"/>
            <w:vAlign w:val="center"/>
          </w:tcPr>
          <w:p w:rsidR="009228F5" w:rsidRPr="00F73ACE" w:rsidRDefault="00524340" w:rsidP="00377E07">
            <w:pPr>
              <w:spacing w:line="240" w:lineRule="atLeast"/>
              <w:jc w:val="center"/>
              <w:rPr>
                <w:rStyle w:val="mw-headline"/>
                <w:rFonts w:asciiTheme="majorBidi" w:hAnsiTheme="majorBidi" w:cstheme="majorBidi"/>
                <w:sz w:val="24"/>
                <w:szCs w:val="24"/>
              </w:rPr>
            </w:pPr>
            <w:hyperlink r:id="rId70" w:history="1">
              <w:r w:rsidR="00377E07" w:rsidRPr="00F73ACE">
                <w:rPr>
                  <w:rStyle w:val="Hyperlink"/>
                  <w:rFonts w:asciiTheme="majorBidi" w:hAnsiTheme="majorBidi" w:cstheme="majorBidi"/>
                  <w:color w:val="auto"/>
                  <w:sz w:val="24"/>
                  <w:szCs w:val="24"/>
                  <w:u w:val="none"/>
                </w:rPr>
                <w:t>msoliman1@ksu.edu.sa</w:t>
              </w:r>
            </w:hyperlink>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Dr. Hamza Abdulghani</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(Head of Examination Unit)</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Medical Education</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99177</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0505442859</w:t>
            </w:r>
          </w:p>
        </w:tc>
        <w:tc>
          <w:tcPr>
            <w:tcW w:w="2700" w:type="dxa"/>
            <w:shd w:val="clear" w:color="auto" w:fill="F2F2F2" w:themeFill="background1" w:themeFillShade="F2"/>
            <w:vAlign w:val="center"/>
          </w:tcPr>
          <w:p w:rsidR="009228F5" w:rsidRPr="00F73ACE" w:rsidRDefault="00524340" w:rsidP="00EB6546">
            <w:pPr>
              <w:spacing w:line="240" w:lineRule="atLeast"/>
              <w:jc w:val="center"/>
              <w:rPr>
                <w:rStyle w:val="mw-headline"/>
                <w:rFonts w:asciiTheme="majorBidi" w:hAnsiTheme="majorBidi" w:cstheme="majorBidi"/>
                <w:sz w:val="24"/>
                <w:szCs w:val="24"/>
              </w:rPr>
            </w:pPr>
            <w:hyperlink r:id="rId71" w:history="1">
              <w:r w:rsidR="009228F5" w:rsidRPr="00F73ACE">
                <w:rPr>
                  <w:rStyle w:val="Hyperlink"/>
                  <w:rFonts w:asciiTheme="majorBidi" w:hAnsiTheme="majorBidi" w:cstheme="majorBidi"/>
                  <w:color w:val="auto"/>
                  <w:sz w:val="24"/>
                  <w:szCs w:val="24"/>
                  <w:u w:val="none"/>
                </w:rPr>
                <w:t>hamzaabg@gmail.com</w:t>
              </w:r>
            </w:hyperlink>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Prof. Samy Azer</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(Head of the Curriculum Development Unit)</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Medical Education</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99178</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0542307075</w:t>
            </w:r>
          </w:p>
        </w:tc>
        <w:tc>
          <w:tcPr>
            <w:tcW w:w="2700" w:type="dxa"/>
            <w:shd w:val="clear" w:color="auto" w:fill="F2F2F2" w:themeFill="background1" w:themeFillShade="F2"/>
            <w:vAlign w:val="center"/>
          </w:tcPr>
          <w:p w:rsidR="009228F5" w:rsidRPr="00F73ACE" w:rsidRDefault="00524340" w:rsidP="00EB6546">
            <w:pPr>
              <w:spacing w:line="240" w:lineRule="atLeast"/>
              <w:jc w:val="center"/>
              <w:rPr>
                <w:rStyle w:val="mw-headline"/>
                <w:rFonts w:asciiTheme="majorBidi" w:hAnsiTheme="majorBidi" w:cstheme="majorBidi"/>
                <w:sz w:val="24"/>
                <w:szCs w:val="24"/>
              </w:rPr>
            </w:pPr>
            <w:hyperlink r:id="rId72" w:history="1">
              <w:r w:rsidR="009228F5" w:rsidRPr="00F73ACE">
                <w:rPr>
                  <w:rStyle w:val="Hyperlink"/>
                  <w:rFonts w:asciiTheme="majorBidi" w:hAnsiTheme="majorBidi" w:cstheme="majorBidi"/>
                  <w:color w:val="auto"/>
                  <w:sz w:val="24"/>
                  <w:szCs w:val="24"/>
                  <w:u w:val="none"/>
                </w:rPr>
                <w:t>sazer@ksu.edu.sa</w:t>
              </w:r>
            </w:hyperlink>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Prof. Sultan Meo</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(Block Chair)</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Physiology</w:t>
            </w:r>
          </w:p>
        </w:tc>
        <w:tc>
          <w:tcPr>
            <w:tcW w:w="1260" w:type="dxa"/>
            <w:shd w:val="clear" w:color="auto" w:fill="F2F2F2" w:themeFill="background1" w:themeFillShade="F2"/>
            <w:vAlign w:val="center"/>
          </w:tcPr>
          <w:p w:rsidR="009228F5" w:rsidRPr="00F73ACE" w:rsidRDefault="00E12FE2"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0557640012</w:t>
            </w:r>
          </w:p>
        </w:tc>
        <w:tc>
          <w:tcPr>
            <w:tcW w:w="2700" w:type="dxa"/>
            <w:shd w:val="clear" w:color="auto" w:fill="F2F2F2" w:themeFill="background1" w:themeFillShade="F2"/>
            <w:vAlign w:val="center"/>
          </w:tcPr>
          <w:p w:rsidR="009228F5" w:rsidRPr="00F73ACE" w:rsidRDefault="00524340" w:rsidP="00EB6546">
            <w:pPr>
              <w:spacing w:line="240" w:lineRule="atLeast"/>
              <w:jc w:val="center"/>
              <w:rPr>
                <w:rStyle w:val="mw-headline"/>
                <w:rFonts w:asciiTheme="majorBidi" w:hAnsiTheme="majorBidi" w:cstheme="majorBidi"/>
                <w:sz w:val="24"/>
                <w:szCs w:val="24"/>
              </w:rPr>
            </w:pPr>
            <w:hyperlink r:id="rId73" w:history="1">
              <w:r w:rsidR="009228F5" w:rsidRPr="00F73ACE">
                <w:rPr>
                  <w:rStyle w:val="Hyperlink"/>
                  <w:rFonts w:asciiTheme="majorBidi" w:hAnsiTheme="majorBidi" w:cstheme="majorBidi"/>
                  <w:color w:val="auto"/>
                  <w:sz w:val="24"/>
                  <w:szCs w:val="24"/>
                  <w:u w:val="none"/>
                </w:rPr>
                <w:t>sultanmeo@hotmail.com</w:t>
              </w:r>
            </w:hyperlink>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Dr. Amro Al Habib</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(Block Co-Chair)</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Neuro Surgery</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90616</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0506661582</w:t>
            </w:r>
          </w:p>
        </w:tc>
        <w:tc>
          <w:tcPr>
            <w:tcW w:w="2700" w:type="dxa"/>
            <w:shd w:val="clear" w:color="auto" w:fill="F2F2F2" w:themeFill="background1" w:themeFillShade="F2"/>
            <w:vAlign w:val="center"/>
          </w:tcPr>
          <w:p w:rsidR="009228F5" w:rsidRPr="00F73ACE" w:rsidRDefault="00524340" w:rsidP="00EB6546">
            <w:pPr>
              <w:spacing w:line="240" w:lineRule="atLeast"/>
              <w:jc w:val="center"/>
              <w:rPr>
                <w:rStyle w:val="mw-headline"/>
                <w:rFonts w:asciiTheme="majorBidi" w:hAnsiTheme="majorBidi" w:cstheme="majorBidi"/>
                <w:sz w:val="24"/>
                <w:szCs w:val="24"/>
              </w:rPr>
            </w:pPr>
            <w:hyperlink r:id="rId74" w:history="1">
              <w:r w:rsidR="009228F5" w:rsidRPr="00F73ACE">
                <w:rPr>
                  <w:rStyle w:val="Hyperlink"/>
                  <w:rFonts w:asciiTheme="majorBidi" w:hAnsiTheme="majorBidi" w:cstheme="majorBidi"/>
                  <w:color w:val="auto"/>
                  <w:sz w:val="24"/>
                  <w:szCs w:val="24"/>
                  <w:u w:val="none"/>
                </w:rPr>
                <w:t>amro.alhabib@gmail.com</w:t>
              </w:r>
            </w:hyperlink>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Prof. Ahmed Fathalla</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(Committee Member)</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Anatomy</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71314</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0501562983</w:t>
            </w:r>
          </w:p>
        </w:tc>
        <w:tc>
          <w:tcPr>
            <w:tcW w:w="2700" w:type="dxa"/>
            <w:shd w:val="clear" w:color="auto" w:fill="F2F2F2" w:themeFill="background1" w:themeFillShade="F2"/>
            <w:vAlign w:val="center"/>
          </w:tcPr>
          <w:p w:rsidR="009228F5" w:rsidRPr="00F73ACE" w:rsidRDefault="00524340" w:rsidP="00EB6546">
            <w:pPr>
              <w:spacing w:line="240" w:lineRule="atLeast"/>
              <w:jc w:val="center"/>
              <w:rPr>
                <w:rStyle w:val="mw-headline"/>
                <w:rFonts w:asciiTheme="majorBidi" w:hAnsiTheme="majorBidi" w:cstheme="majorBidi"/>
                <w:sz w:val="24"/>
                <w:szCs w:val="24"/>
              </w:rPr>
            </w:pPr>
            <w:hyperlink r:id="rId75" w:history="1">
              <w:r w:rsidR="00EF7389" w:rsidRPr="00F73ACE">
                <w:rPr>
                  <w:rStyle w:val="Hyperlink"/>
                  <w:rFonts w:asciiTheme="majorBidi" w:hAnsiTheme="majorBidi" w:cstheme="majorBidi"/>
                  <w:color w:val="auto"/>
                  <w:sz w:val="24"/>
                  <w:szCs w:val="24"/>
                  <w:u w:val="none"/>
                </w:rPr>
                <w:t>ahmedfathala@gmail.com</w:t>
              </w:r>
            </w:hyperlink>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Fonts w:asciiTheme="majorBidi" w:eastAsia="Times New Roman" w:hAnsiTheme="majorBidi" w:cstheme="majorBidi"/>
                <w:color w:val="000000"/>
                <w:sz w:val="24"/>
                <w:szCs w:val="24"/>
              </w:rPr>
              <w:t>Prof. Layla Ayadhi</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 xml:space="preserve"> (Committee Member)</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Physiology</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Fonts w:asciiTheme="majorBidi" w:eastAsia="Times New Roman" w:hAnsiTheme="majorBidi" w:cstheme="majorBidi"/>
                <w:color w:val="000000"/>
                <w:sz w:val="24"/>
                <w:szCs w:val="24"/>
              </w:rPr>
              <w:t>71614</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Fonts w:asciiTheme="majorBidi" w:eastAsia="Times New Roman" w:hAnsiTheme="majorBidi" w:cstheme="majorBidi"/>
                <w:color w:val="000000"/>
                <w:sz w:val="24"/>
                <w:szCs w:val="24"/>
              </w:rPr>
              <w:t>0504295974</w:t>
            </w:r>
          </w:p>
        </w:tc>
        <w:tc>
          <w:tcPr>
            <w:tcW w:w="270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Fonts w:asciiTheme="majorBidi" w:eastAsia="Times New Roman" w:hAnsiTheme="majorBidi" w:cstheme="majorBidi"/>
                <w:sz w:val="24"/>
                <w:szCs w:val="24"/>
              </w:rPr>
              <w:t>lyayadhi@ksu.edu.sa</w:t>
            </w:r>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 xml:space="preserve"> </w:t>
            </w:r>
            <w:r w:rsidRPr="00F73ACE">
              <w:rPr>
                <w:rFonts w:asciiTheme="majorBidi" w:eastAsia="Times New Roman" w:hAnsiTheme="majorBidi" w:cstheme="majorBidi"/>
                <w:color w:val="000000"/>
                <w:sz w:val="24"/>
                <w:szCs w:val="24"/>
              </w:rPr>
              <w:t>Dr. Sumbul Fatma</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(Committee Member)</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Pathology</w:t>
            </w:r>
          </w:p>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(Biochemistry Unit)</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Fonts w:asciiTheme="majorBidi" w:eastAsia="Times New Roman" w:hAnsiTheme="majorBidi" w:cstheme="majorBidi"/>
                <w:color w:val="000000"/>
                <w:sz w:val="24"/>
                <w:szCs w:val="24"/>
              </w:rPr>
              <w:t>71344</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Fonts w:asciiTheme="majorBidi" w:eastAsia="Times New Roman" w:hAnsiTheme="majorBidi" w:cstheme="majorBidi"/>
                <w:color w:val="000000"/>
                <w:sz w:val="24"/>
                <w:szCs w:val="24"/>
              </w:rPr>
              <w:t>0598245851</w:t>
            </w:r>
          </w:p>
        </w:tc>
        <w:tc>
          <w:tcPr>
            <w:tcW w:w="270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Fonts w:asciiTheme="majorBidi" w:eastAsia="Times New Roman" w:hAnsiTheme="majorBidi" w:cstheme="majorBidi"/>
                <w:sz w:val="24"/>
                <w:szCs w:val="24"/>
              </w:rPr>
              <w:t>sumbulfatma@gmail.com</w:t>
            </w:r>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Dr. Hisham Al Khalidi</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(Committee Member)</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Pathology</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71890</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0533408611</w:t>
            </w:r>
          </w:p>
        </w:tc>
        <w:tc>
          <w:tcPr>
            <w:tcW w:w="2700" w:type="dxa"/>
            <w:shd w:val="clear" w:color="auto" w:fill="F2F2F2" w:themeFill="background1" w:themeFillShade="F2"/>
            <w:vAlign w:val="center"/>
          </w:tcPr>
          <w:p w:rsidR="009228F5" w:rsidRPr="00F73ACE" w:rsidRDefault="00524340" w:rsidP="00EB6546">
            <w:pPr>
              <w:spacing w:line="240" w:lineRule="atLeast"/>
              <w:jc w:val="center"/>
              <w:rPr>
                <w:rStyle w:val="mw-headline"/>
                <w:rFonts w:asciiTheme="majorBidi" w:hAnsiTheme="majorBidi" w:cstheme="majorBidi"/>
                <w:sz w:val="24"/>
                <w:szCs w:val="24"/>
              </w:rPr>
            </w:pPr>
            <w:hyperlink r:id="rId76" w:history="1">
              <w:r w:rsidR="009228F5" w:rsidRPr="00F73ACE">
                <w:rPr>
                  <w:rStyle w:val="Hyperlink"/>
                  <w:rFonts w:asciiTheme="majorBidi" w:hAnsiTheme="majorBidi" w:cstheme="majorBidi"/>
                  <w:color w:val="auto"/>
                  <w:sz w:val="24"/>
                  <w:szCs w:val="24"/>
                  <w:u w:val="none"/>
                </w:rPr>
                <w:t>drhishamnaseej@hotmail.com</w:t>
              </w:r>
            </w:hyperlink>
          </w:p>
        </w:tc>
      </w:tr>
      <w:tr w:rsidR="00960E78" w:rsidRPr="00B165EF" w:rsidTr="00960E78">
        <w:tc>
          <w:tcPr>
            <w:tcW w:w="2340" w:type="dxa"/>
            <w:shd w:val="clear" w:color="auto" w:fill="F2F2F2" w:themeFill="background1" w:themeFillShade="F2"/>
            <w:vAlign w:val="center"/>
          </w:tcPr>
          <w:p w:rsidR="009228F5" w:rsidRPr="00F73ACE" w:rsidRDefault="007B4CB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Dr. Ishfaq Al Bukhari</w:t>
            </w:r>
          </w:p>
          <w:p w:rsidR="009228F5" w:rsidRPr="00F73ACE" w:rsidRDefault="009228F5" w:rsidP="00EB6546">
            <w:pPr>
              <w:spacing w:line="240" w:lineRule="atLeast"/>
              <w:jc w:val="center"/>
              <w:rPr>
                <w:rStyle w:val="mw-headline"/>
                <w:rFonts w:asciiTheme="majorBidi" w:hAnsiTheme="majorBidi" w:cstheme="majorBidi"/>
                <w:b/>
                <w:bCs/>
                <w:sz w:val="24"/>
                <w:szCs w:val="24"/>
              </w:rPr>
            </w:pPr>
            <w:r w:rsidRPr="00F73ACE">
              <w:rPr>
                <w:rStyle w:val="mw-headline"/>
                <w:rFonts w:asciiTheme="majorBidi" w:hAnsiTheme="majorBidi" w:cstheme="majorBidi"/>
                <w:b/>
                <w:bCs/>
                <w:sz w:val="24"/>
                <w:szCs w:val="24"/>
              </w:rPr>
              <w:t>(Committee Member)</w:t>
            </w:r>
          </w:p>
        </w:tc>
        <w:tc>
          <w:tcPr>
            <w:tcW w:w="1980" w:type="dxa"/>
            <w:shd w:val="clear" w:color="auto" w:fill="F2F2F2" w:themeFill="background1" w:themeFillShade="F2"/>
            <w:vAlign w:val="center"/>
          </w:tcPr>
          <w:p w:rsidR="009228F5" w:rsidRPr="00F73ACE" w:rsidRDefault="007B4CB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 xml:space="preserve"> </w:t>
            </w:r>
            <w:r w:rsidR="009228F5" w:rsidRPr="00F73ACE">
              <w:rPr>
                <w:rStyle w:val="mw-headline"/>
                <w:rFonts w:asciiTheme="majorBidi" w:hAnsiTheme="majorBidi" w:cstheme="majorBidi"/>
                <w:sz w:val="24"/>
                <w:szCs w:val="24"/>
              </w:rPr>
              <w:t>(Pharmacology Unit)</w:t>
            </w:r>
          </w:p>
        </w:tc>
        <w:tc>
          <w:tcPr>
            <w:tcW w:w="1260" w:type="dxa"/>
            <w:shd w:val="clear" w:color="auto" w:fill="F2F2F2" w:themeFill="background1" w:themeFillShade="F2"/>
            <w:vAlign w:val="center"/>
          </w:tcPr>
          <w:p w:rsidR="009228F5" w:rsidRPr="00F73ACE" w:rsidRDefault="007B4CB5" w:rsidP="00EB6546">
            <w:pPr>
              <w:spacing w:line="240" w:lineRule="atLeast"/>
              <w:jc w:val="center"/>
              <w:rPr>
                <w:rStyle w:val="mw-headline"/>
                <w:rFonts w:asciiTheme="majorBidi" w:hAnsiTheme="majorBidi" w:cstheme="majorBidi"/>
                <w:sz w:val="24"/>
                <w:szCs w:val="24"/>
              </w:rPr>
            </w:pPr>
            <w:r w:rsidRPr="00F73ACE">
              <w:rPr>
                <w:rFonts w:asciiTheme="majorBidi" w:hAnsiTheme="majorBidi" w:cstheme="majorBidi"/>
                <w:sz w:val="24"/>
                <w:szCs w:val="24"/>
              </w:rPr>
              <w:t>71325</w:t>
            </w:r>
          </w:p>
        </w:tc>
        <w:tc>
          <w:tcPr>
            <w:tcW w:w="1440" w:type="dxa"/>
            <w:shd w:val="clear" w:color="auto" w:fill="F2F2F2" w:themeFill="background1" w:themeFillShade="F2"/>
            <w:vAlign w:val="center"/>
          </w:tcPr>
          <w:p w:rsidR="009228F5" w:rsidRPr="00F73ACE" w:rsidRDefault="007B4CB5" w:rsidP="00EB6546">
            <w:pPr>
              <w:spacing w:line="240" w:lineRule="atLeast"/>
              <w:jc w:val="center"/>
              <w:rPr>
                <w:rStyle w:val="mw-headline"/>
                <w:rFonts w:asciiTheme="majorBidi" w:hAnsiTheme="majorBidi" w:cstheme="majorBidi"/>
                <w:sz w:val="24"/>
                <w:szCs w:val="24"/>
              </w:rPr>
            </w:pPr>
            <w:r w:rsidRPr="00F73ACE">
              <w:rPr>
                <w:rFonts w:asciiTheme="majorBidi" w:hAnsiTheme="majorBidi" w:cstheme="majorBidi"/>
                <w:sz w:val="24"/>
                <w:szCs w:val="24"/>
              </w:rPr>
              <w:t>0534591602</w:t>
            </w:r>
          </w:p>
        </w:tc>
        <w:tc>
          <w:tcPr>
            <w:tcW w:w="2700" w:type="dxa"/>
            <w:shd w:val="clear" w:color="auto" w:fill="F2F2F2" w:themeFill="background1" w:themeFillShade="F2"/>
            <w:vAlign w:val="center"/>
          </w:tcPr>
          <w:p w:rsidR="009228F5" w:rsidRPr="00F73ACE" w:rsidRDefault="007B4CB5" w:rsidP="00EB6546">
            <w:pPr>
              <w:spacing w:line="240" w:lineRule="atLeast"/>
              <w:jc w:val="center"/>
              <w:rPr>
                <w:rStyle w:val="mw-headline"/>
                <w:rFonts w:asciiTheme="majorBidi" w:hAnsiTheme="majorBidi" w:cstheme="majorBidi"/>
                <w:sz w:val="24"/>
                <w:szCs w:val="24"/>
              </w:rPr>
            </w:pPr>
            <w:r w:rsidRPr="00F73ACE">
              <w:rPr>
                <w:rStyle w:val="Hyperlink"/>
                <w:rFonts w:asciiTheme="majorBidi" w:hAnsiTheme="majorBidi" w:cstheme="majorBidi"/>
                <w:color w:val="auto"/>
                <w:sz w:val="24"/>
                <w:szCs w:val="24"/>
                <w:u w:val="none"/>
              </w:rPr>
              <w:t>ishfaqbukhari@yahoo.com;</w:t>
            </w:r>
          </w:p>
        </w:tc>
      </w:tr>
      <w:tr w:rsidR="00960E78" w:rsidRPr="00B165EF" w:rsidTr="00960E78">
        <w:tc>
          <w:tcPr>
            <w:tcW w:w="23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Fawzia Al Otaibi</w:t>
            </w:r>
          </w:p>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b/>
                <w:bCs/>
                <w:sz w:val="24"/>
                <w:szCs w:val="24"/>
              </w:rPr>
              <w:t>(Committee Member)</w:t>
            </w:r>
          </w:p>
        </w:tc>
        <w:tc>
          <w:tcPr>
            <w:tcW w:w="198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Pathology</w:t>
            </w:r>
          </w:p>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(Microbiology Unit)</w:t>
            </w:r>
          </w:p>
        </w:tc>
        <w:tc>
          <w:tcPr>
            <w:tcW w:w="126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71088</w:t>
            </w:r>
          </w:p>
        </w:tc>
        <w:tc>
          <w:tcPr>
            <w:tcW w:w="1440" w:type="dxa"/>
            <w:shd w:val="clear" w:color="auto" w:fill="F2F2F2" w:themeFill="background1" w:themeFillShade="F2"/>
            <w:vAlign w:val="center"/>
          </w:tcPr>
          <w:p w:rsidR="009228F5" w:rsidRPr="00F73ACE" w:rsidRDefault="009228F5" w:rsidP="00EB6546">
            <w:pPr>
              <w:spacing w:line="240" w:lineRule="atLeast"/>
              <w:jc w:val="center"/>
              <w:rPr>
                <w:rStyle w:val="mw-headline"/>
                <w:rFonts w:asciiTheme="majorBidi" w:hAnsiTheme="majorBidi" w:cstheme="majorBidi"/>
                <w:sz w:val="24"/>
                <w:szCs w:val="24"/>
              </w:rPr>
            </w:pPr>
            <w:r w:rsidRPr="00F73ACE">
              <w:rPr>
                <w:rStyle w:val="mw-headline"/>
                <w:rFonts w:asciiTheme="majorBidi" w:hAnsiTheme="majorBidi" w:cstheme="majorBidi"/>
                <w:sz w:val="24"/>
                <w:szCs w:val="24"/>
              </w:rPr>
              <w:t>0553223309</w:t>
            </w:r>
          </w:p>
        </w:tc>
        <w:tc>
          <w:tcPr>
            <w:tcW w:w="2700" w:type="dxa"/>
            <w:shd w:val="clear" w:color="auto" w:fill="F2F2F2" w:themeFill="background1" w:themeFillShade="F2"/>
            <w:vAlign w:val="center"/>
          </w:tcPr>
          <w:p w:rsidR="009228F5" w:rsidRPr="00F73ACE" w:rsidRDefault="00524340" w:rsidP="00EB6546">
            <w:pPr>
              <w:spacing w:line="240" w:lineRule="atLeast"/>
              <w:jc w:val="center"/>
              <w:rPr>
                <w:rStyle w:val="mw-headline"/>
                <w:rFonts w:asciiTheme="majorBidi" w:hAnsiTheme="majorBidi" w:cstheme="majorBidi"/>
                <w:sz w:val="24"/>
                <w:szCs w:val="24"/>
              </w:rPr>
            </w:pPr>
            <w:hyperlink r:id="rId77" w:history="1">
              <w:r w:rsidR="009228F5" w:rsidRPr="00F73ACE">
                <w:rPr>
                  <w:rStyle w:val="Hyperlink"/>
                  <w:rFonts w:asciiTheme="majorBidi" w:hAnsiTheme="majorBidi" w:cstheme="majorBidi"/>
                  <w:color w:val="auto"/>
                  <w:sz w:val="24"/>
                  <w:szCs w:val="24"/>
                  <w:u w:val="none"/>
                </w:rPr>
                <w:t>ofawzia@ksu.edu.sa</w:t>
              </w:r>
            </w:hyperlink>
          </w:p>
        </w:tc>
      </w:tr>
    </w:tbl>
    <w:p w:rsidR="00A15B99" w:rsidRPr="00B165EF" w:rsidRDefault="00A15B99" w:rsidP="00A15B99">
      <w:pPr>
        <w:spacing w:line="240" w:lineRule="atLeast"/>
        <w:ind w:hanging="144"/>
        <w:rPr>
          <w:rStyle w:val="mw-headline"/>
          <w:rFonts w:asciiTheme="majorBidi" w:hAnsiTheme="majorBidi" w:cstheme="majorBidi"/>
          <w:b/>
          <w:bCs/>
          <w:sz w:val="24"/>
          <w:szCs w:val="24"/>
        </w:rPr>
      </w:pPr>
    </w:p>
    <w:p w:rsidR="00A15B99" w:rsidRDefault="00A15B99" w:rsidP="00A15B99">
      <w:pPr>
        <w:spacing w:line="240" w:lineRule="atLeast"/>
        <w:ind w:hanging="144"/>
        <w:rPr>
          <w:rStyle w:val="mw-headline"/>
          <w:rFonts w:ascii="Footlight MT Light" w:hAnsi="Footlight MT Light" w:cs="Times New Roman"/>
          <w:b/>
          <w:bCs/>
          <w:sz w:val="32"/>
          <w:szCs w:val="32"/>
        </w:rPr>
      </w:pPr>
    </w:p>
    <w:p w:rsidR="00B1483E" w:rsidRDefault="00B1483E" w:rsidP="00A15B99">
      <w:pPr>
        <w:spacing w:line="240" w:lineRule="atLeast"/>
        <w:ind w:hanging="144"/>
        <w:rPr>
          <w:rStyle w:val="mw-headline"/>
          <w:rFonts w:ascii="Footlight MT Light" w:hAnsi="Footlight MT Light" w:cs="Times New Roman"/>
          <w:b/>
          <w:bCs/>
          <w:sz w:val="32"/>
          <w:szCs w:val="32"/>
        </w:rPr>
      </w:pPr>
    </w:p>
    <w:p w:rsidR="00B1483E" w:rsidRPr="00B165EF" w:rsidRDefault="00A904C0" w:rsidP="004B679E">
      <w:pPr>
        <w:spacing w:line="240" w:lineRule="atLeast"/>
        <w:rPr>
          <w:rStyle w:val="mw-headline"/>
          <w:rFonts w:ascii="Verdana" w:hAnsi="Verdana" w:cs="Times New Roman"/>
          <w:b/>
          <w:bCs/>
          <w:sz w:val="28"/>
          <w:szCs w:val="28"/>
        </w:rPr>
      </w:pPr>
      <w:r w:rsidRPr="00B165EF">
        <w:rPr>
          <w:rStyle w:val="mw-headline"/>
          <w:rFonts w:ascii="Verdana" w:hAnsi="Verdana" w:cs="Times New Roman"/>
          <w:b/>
          <w:bCs/>
          <w:sz w:val="28"/>
          <w:szCs w:val="28"/>
        </w:rPr>
        <w:t>Schedule</w:t>
      </w:r>
      <w:r w:rsidR="004B679E">
        <w:rPr>
          <w:rStyle w:val="mw-headline"/>
          <w:rFonts w:ascii="Verdana" w:hAnsi="Verdana" w:cs="Times New Roman"/>
          <w:b/>
          <w:bCs/>
          <w:sz w:val="28"/>
          <w:szCs w:val="28"/>
        </w:rPr>
        <w:t xml:space="preserve"> of the Block Male Group A</w:t>
      </w:r>
    </w:p>
    <w:p w:rsidR="00266810" w:rsidRDefault="00266810" w:rsidP="00266810">
      <w:pPr>
        <w:pStyle w:val="a7"/>
        <w:jc w:val="center"/>
        <w:rPr>
          <w:rFonts w:ascii="Bookman Old Style" w:hAnsi="Bookman Old Style"/>
          <w:b/>
          <w:color w:val="000000"/>
          <w:sz w:val="18"/>
          <w:szCs w:val="18"/>
        </w:rPr>
      </w:pPr>
    </w:p>
    <w:tbl>
      <w:tblPr>
        <w:tblW w:w="1029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955"/>
        <w:gridCol w:w="2098"/>
        <w:gridCol w:w="1930"/>
        <w:gridCol w:w="2078"/>
        <w:gridCol w:w="2232"/>
      </w:tblGrid>
      <w:tr w:rsidR="00C22877" w:rsidRPr="0016575A" w:rsidTr="004D1061">
        <w:trPr>
          <w:trHeight w:val="324"/>
          <w:jc w:val="center"/>
        </w:trPr>
        <w:tc>
          <w:tcPr>
            <w:tcW w:w="10293" w:type="dxa"/>
            <w:gridSpan w:val="5"/>
            <w:tcBorders>
              <w:bottom w:val="single" w:sz="4" w:space="0" w:color="auto"/>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rPr>
              <w:t>WEEK 1 – NEUROPSYCHIATRY BLOCK (</w:t>
            </w:r>
            <w:r>
              <w:rPr>
                <w:rFonts w:ascii="Footlight MT Light" w:hAnsi="Footlight MT Light"/>
                <w:b/>
                <w:bCs/>
              </w:rPr>
              <w:t>Male</w:t>
            </w:r>
            <w:r w:rsidRPr="00B604E4">
              <w:rPr>
                <w:rFonts w:ascii="Footlight MT Light" w:hAnsi="Footlight MT Light"/>
                <w:b/>
                <w:bCs/>
              </w:rPr>
              <w:t xml:space="preserve"> Group</w:t>
            </w:r>
            <w:r>
              <w:rPr>
                <w:rFonts w:ascii="Footlight MT Light" w:hAnsi="Footlight MT Light"/>
                <w:b/>
                <w:bCs/>
              </w:rPr>
              <w:t xml:space="preserve"> A</w:t>
            </w:r>
            <w:r w:rsidRPr="00B604E4">
              <w:rPr>
                <w:rFonts w:ascii="Footlight MT Light" w:hAnsi="Footlight MT Light"/>
                <w:b/>
                <w:bCs/>
              </w:rPr>
              <w:t>)</w:t>
            </w:r>
          </w:p>
        </w:tc>
      </w:tr>
      <w:tr w:rsidR="00C22877" w:rsidRPr="0016575A" w:rsidTr="004D1061">
        <w:trPr>
          <w:trHeight w:val="626"/>
          <w:jc w:val="center"/>
        </w:trPr>
        <w:tc>
          <w:tcPr>
            <w:tcW w:w="10293" w:type="dxa"/>
            <w:gridSpan w:val="5"/>
            <w:tcBorders>
              <w:top w:val="single" w:sz="4" w:space="0" w:color="auto"/>
              <w:bottom w:val="single" w:sz="12" w:space="0" w:color="auto"/>
            </w:tcBorders>
            <w:shd w:val="clear" w:color="auto" w:fill="FFC000"/>
            <w:vAlign w:val="center"/>
          </w:tcPr>
          <w:p w:rsidR="00C22877" w:rsidRPr="00B604E4" w:rsidRDefault="00C22877" w:rsidP="004D1061">
            <w:pPr>
              <w:pStyle w:val="a7"/>
              <w:rPr>
                <w:rFonts w:ascii="Footlight MT Light" w:hAnsi="Footlight MT Light"/>
                <w:b/>
                <w:bCs/>
                <w:sz w:val="18"/>
                <w:szCs w:val="18"/>
              </w:rPr>
            </w:pPr>
            <w:r w:rsidRPr="00B604E4">
              <w:rPr>
                <w:rFonts w:ascii="Footlight MT Light" w:hAnsi="Footlight MT Light"/>
                <w:b/>
                <w:bCs/>
                <w:sz w:val="18"/>
                <w:szCs w:val="18"/>
              </w:rPr>
              <w:t>Week  ( 1 ) Starting:  18/09/2016 to 22/09/2016</w:t>
            </w:r>
          </w:p>
          <w:p w:rsidR="00C22877" w:rsidRPr="00B604E4" w:rsidRDefault="00C22877" w:rsidP="004D1061">
            <w:pPr>
              <w:pStyle w:val="a7"/>
              <w:jc w:val="center"/>
              <w:rPr>
                <w:rFonts w:ascii="Footlight MT Light" w:hAnsi="Footlight MT Light"/>
                <w:b/>
                <w:bCs/>
                <w:sz w:val="32"/>
                <w:szCs w:val="32"/>
              </w:rPr>
            </w:pPr>
            <w:r w:rsidRPr="00B604E4">
              <w:rPr>
                <w:rFonts w:ascii="Footlight MT Light" w:hAnsi="Footlight MT Light"/>
                <w:b/>
                <w:bCs/>
                <w:sz w:val="32"/>
                <w:szCs w:val="32"/>
              </w:rPr>
              <w:t>ANS, Spinal Cord &amp; Peripheral Nerves</w:t>
            </w:r>
          </w:p>
        </w:tc>
      </w:tr>
      <w:tr w:rsidR="00C22877" w:rsidRPr="0016575A" w:rsidTr="004D1061">
        <w:trPr>
          <w:trHeight w:val="197"/>
          <w:jc w:val="center"/>
        </w:trPr>
        <w:tc>
          <w:tcPr>
            <w:tcW w:w="10293" w:type="dxa"/>
            <w:gridSpan w:val="5"/>
            <w:tcBorders>
              <w:top w:val="single" w:sz="12" w:space="0" w:color="auto"/>
              <w:bottom w:val="single" w:sz="12" w:space="0" w:color="auto"/>
            </w:tcBorders>
            <w:shd w:val="clear" w:color="auto" w:fill="FFC000"/>
            <w:vAlign w:val="center"/>
          </w:tcPr>
          <w:p w:rsidR="00C22877" w:rsidRPr="00B604E4" w:rsidRDefault="00C22877" w:rsidP="004D1061">
            <w:pPr>
              <w:pStyle w:val="a7"/>
              <w:jc w:val="center"/>
              <w:rPr>
                <w:rFonts w:ascii="Footlight MT Light" w:hAnsi="Footlight MT Light"/>
                <w:b/>
                <w:bCs/>
                <w:sz w:val="20"/>
                <w:szCs w:val="20"/>
              </w:rPr>
            </w:pPr>
            <w:r w:rsidRPr="00B604E4">
              <w:rPr>
                <w:rFonts w:ascii="Footlight MT Light" w:hAnsi="Footlight MT Light"/>
                <w:b/>
                <w:bCs/>
                <w:color w:val="000000"/>
                <w:sz w:val="20"/>
                <w:szCs w:val="20"/>
              </w:rPr>
              <w:t>CHAIR PERSON: Prof. Sultan Ayoub Meo</w:t>
            </w:r>
          </w:p>
        </w:tc>
      </w:tr>
      <w:tr w:rsidR="00C22877" w:rsidRPr="0016575A" w:rsidTr="004D1061">
        <w:trPr>
          <w:trHeight w:val="398"/>
          <w:jc w:val="center"/>
        </w:trPr>
        <w:tc>
          <w:tcPr>
            <w:tcW w:w="1955" w:type="dxa"/>
            <w:tcBorders>
              <w:bottom w:val="single" w:sz="6" w:space="0" w:color="000000"/>
            </w:tcBorders>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Sunday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18 September 2016</w:t>
            </w:r>
          </w:p>
        </w:tc>
        <w:tc>
          <w:tcPr>
            <w:tcW w:w="2098" w:type="dxa"/>
            <w:tcBorders>
              <w:bottom w:val="single" w:sz="6" w:space="0" w:color="000000"/>
            </w:tcBorders>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Monday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19 September 2016</w:t>
            </w:r>
          </w:p>
        </w:tc>
        <w:tc>
          <w:tcPr>
            <w:tcW w:w="1930" w:type="dxa"/>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Tuesday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20 September 2016</w:t>
            </w:r>
          </w:p>
        </w:tc>
        <w:tc>
          <w:tcPr>
            <w:tcW w:w="2078" w:type="dxa"/>
            <w:tcBorders>
              <w:bottom w:val="single" w:sz="6" w:space="0" w:color="000000"/>
            </w:tcBorders>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Wednesday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21 September 2016</w:t>
            </w:r>
          </w:p>
        </w:tc>
        <w:tc>
          <w:tcPr>
            <w:tcW w:w="2232" w:type="dxa"/>
            <w:tcBorders>
              <w:bottom w:val="single" w:sz="4" w:space="0" w:color="auto"/>
            </w:tcBorders>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Thursday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22 September 2016</w:t>
            </w:r>
          </w:p>
        </w:tc>
      </w:tr>
      <w:tr w:rsidR="00C22877" w:rsidRPr="0016575A" w:rsidTr="004D1061">
        <w:trPr>
          <w:trHeight w:val="1415"/>
          <w:jc w:val="center"/>
        </w:trPr>
        <w:tc>
          <w:tcPr>
            <w:tcW w:w="1955" w:type="dxa"/>
            <w:vMerge w:val="restart"/>
            <w:tcBorders>
              <w:top w:val="single" w:sz="6" w:space="0" w:color="000000"/>
            </w:tcBorders>
            <w:shd w:val="clear" w:color="auto" w:fill="auto"/>
            <w:textDirection w:val="btLr"/>
            <w:vAlign w:val="center"/>
          </w:tcPr>
          <w:p w:rsidR="00C22877" w:rsidRDefault="00C22877" w:rsidP="004D1061">
            <w:pPr>
              <w:pStyle w:val="a7"/>
              <w:ind w:left="113" w:right="113"/>
              <w:jc w:val="center"/>
              <w:rPr>
                <w:rFonts w:ascii="Footlight MT Light" w:hAnsi="Footlight MT Light"/>
                <w:b/>
                <w:sz w:val="36"/>
                <w:szCs w:val="36"/>
              </w:rPr>
            </w:pPr>
            <w:r w:rsidRPr="00747C6D">
              <w:rPr>
                <w:rFonts w:ascii="Footlight MT Light" w:hAnsi="Footlight MT Light"/>
                <w:b/>
                <w:bCs/>
                <w:sz w:val="36"/>
                <w:szCs w:val="36"/>
              </w:rPr>
              <w:t xml:space="preserve">8:00 - </w:t>
            </w:r>
            <w:r>
              <w:rPr>
                <w:rFonts w:ascii="Footlight MT Light" w:hAnsi="Footlight MT Light"/>
                <w:b/>
                <w:sz w:val="36"/>
                <w:szCs w:val="36"/>
              </w:rPr>
              <w:t>12</w:t>
            </w:r>
            <w:r w:rsidRPr="00747C6D">
              <w:rPr>
                <w:rFonts w:ascii="Footlight MT Light" w:hAnsi="Footlight MT Light"/>
                <w:b/>
                <w:sz w:val="36"/>
                <w:szCs w:val="36"/>
              </w:rPr>
              <w:t xml:space="preserve">:00 </w:t>
            </w:r>
            <w:r>
              <w:rPr>
                <w:rFonts w:ascii="Footlight MT Light" w:hAnsi="Footlight MT Light"/>
                <w:b/>
                <w:sz w:val="36"/>
                <w:szCs w:val="36"/>
              </w:rPr>
              <w:t>pm</w:t>
            </w:r>
          </w:p>
          <w:p w:rsidR="00C22877" w:rsidRPr="00747C6D" w:rsidRDefault="00C22877" w:rsidP="004D1061">
            <w:pPr>
              <w:pStyle w:val="a7"/>
              <w:ind w:left="113" w:right="113"/>
              <w:jc w:val="center"/>
              <w:rPr>
                <w:rFonts w:ascii="Footlight MT Light" w:hAnsi="Footlight MT Light"/>
                <w:b/>
                <w:sz w:val="36"/>
                <w:szCs w:val="36"/>
              </w:rPr>
            </w:pPr>
          </w:p>
          <w:p w:rsidR="00C22877" w:rsidRPr="00BA3A59" w:rsidRDefault="00C22877" w:rsidP="004D1061">
            <w:pPr>
              <w:spacing w:after="0" w:line="240" w:lineRule="auto"/>
              <w:ind w:left="113" w:right="113"/>
              <w:jc w:val="center"/>
              <w:rPr>
                <w:rFonts w:ascii="Footlight MT Light" w:hAnsi="Footlight MT Light"/>
                <w:b/>
                <w:bCs/>
                <w:color w:val="00B050"/>
                <w:sz w:val="72"/>
                <w:szCs w:val="72"/>
              </w:rPr>
            </w:pPr>
            <w:r w:rsidRPr="00BA3A59">
              <w:rPr>
                <w:rFonts w:ascii="Footlight MT Light" w:hAnsi="Footlight MT Light"/>
                <w:b/>
                <w:bCs/>
                <w:color w:val="FF0000"/>
                <w:sz w:val="72"/>
                <w:szCs w:val="72"/>
              </w:rPr>
              <w:t>Student activity</w:t>
            </w:r>
          </w:p>
          <w:p w:rsidR="00C22877" w:rsidRPr="00747C6D" w:rsidRDefault="00C22877" w:rsidP="004D1061">
            <w:pPr>
              <w:spacing w:after="0" w:line="240" w:lineRule="auto"/>
              <w:ind w:left="113" w:right="113"/>
              <w:jc w:val="center"/>
              <w:rPr>
                <w:rFonts w:ascii="Footlight MT Light" w:hAnsi="Footlight MT Light"/>
                <w:b/>
                <w:bCs/>
                <w:sz w:val="36"/>
                <w:szCs w:val="36"/>
              </w:rPr>
            </w:pPr>
          </w:p>
        </w:tc>
        <w:tc>
          <w:tcPr>
            <w:tcW w:w="2098" w:type="dxa"/>
            <w:tcBorders>
              <w:top w:val="single" w:sz="6" w:space="0" w:color="000000"/>
              <w:bottom w:val="single" w:sz="4" w:space="0" w:color="auto"/>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8:00 - 9:00 am</w:t>
            </w:r>
          </w:p>
          <w:p w:rsidR="00C22877" w:rsidRDefault="00C22877" w:rsidP="004D1061">
            <w:pPr>
              <w:pStyle w:val="a7"/>
              <w:jc w:val="center"/>
              <w:rPr>
                <w:rFonts w:ascii="Footlight MT Light" w:hAnsi="Footlight MT Light"/>
                <w:sz w:val="18"/>
                <w:szCs w:val="18"/>
              </w:rPr>
            </w:pPr>
          </w:p>
          <w:p w:rsidR="00C22877" w:rsidRDefault="00C22877" w:rsidP="004D1061">
            <w:pPr>
              <w:spacing w:after="0" w:line="240" w:lineRule="auto"/>
              <w:jc w:val="center"/>
              <w:rPr>
                <w:rFonts w:ascii="Footlight MT Light" w:hAnsi="Footlight MT Light"/>
                <w:b/>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0268F2" w:rsidRDefault="00C22877" w:rsidP="004D1061">
            <w:pPr>
              <w:pStyle w:val="a7"/>
              <w:jc w:val="center"/>
              <w:rPr>
                <w:rFonts w:ascii="Footlight MT Light" w:hAnsi="Footlight MT Light"/>
                <w:b/>
                <w:bCs/>
                <w:color w:val="FF0000"/>
                <w:sz w:val="18"/>
                <w:szCs w:val="18"/>
              </w:rPr>
            </w:pPr>
            <w:r w:rsidRPr="00646248">
              <w:rPr>
                <w:rFonts w:ascii="Footlight MT Light" w:hAnsi="Footlight MT Light"/>
                <w:b/>
                <w:sz w:val="18"/>
                <w:szCs w:val="18"/>
              </w:rPr>
              <w:t>Learning</w:t>
            </w:r>
          </w:p>
        </w:tc>
        <w:tc>
          <w:tcPr>
            <w:tcW w:w="1930" w:type="dxa"/>
            <w:shd w:val="clear" w:color="auto" w:fill="FFFF99"/>
          </w:tcPr>
          <w:p w:rsidR="00C22877" w:rsidRPr="00646248" w:rsidRDefault="00C22877" w:rsidP="004D1061">
            <w:pPr>
              <w:spacing w:after="0" w:line="240" w:lineRule="auto"/>
              <w:jc w:val="center"/>
              <w:rPr>
                <w:rFonts w:ascii="Footlight MT Light" w:hAnsi="Footlight MT Light"/>
                <w:b/>
                <w:color w:val="000000" w:themeColor="text1"/>
                <w:sz w:val="18"/>
                <w:szCs w:val="18"/>
              </w:rPr>
            </w:pPr>
            <w:r>
              <w:rPr>
                <w:rFonts w:ascii="Footlight MT Light" w:hAnsi="Footlight MT Light"/>
                <w:b/>
                <w:color w:val="000000" w:themeColor="text1"/>
                <w:sz w:val="18"/>
                <w:szCs w:val="18"/>
              </w:rPr>
              <w:t>8:00 - 9</w:t>
            </w:r>
            <w:r w:rsidRPr="00646248">
              <w:rPr>
                <w:rFonts w:ascii="Footlight MT Light" w:hAnsi="Footlight MT Light"/>
                <w:b/>
                <w:color w:val="000000" w:themeColor="text1"/>
                <w:sz w:val="18"/>
                <w:szCs w:val="18"/>
              </w:rPr>
              <w:t>:00 am</w:t>
            </w:r>
          </w:p>
          <w:p w:rsidR="00C22877" w:rsidRDefault="00C22877" w:rsidP="004D1061">
            <w:pPr>
              <w:spacing w:after="0" w:line="240" w:lineRule="auto"/>
              <w:jc w:val="center"/>
              <w:rPr>
                <w:rFonts w:ascii="Footlight MT Light" w:hAnsi="Footlight MT Light"/>
                <w:b/>
                <w:color w:val="000000" w:themeColor="text1"/>
                <w:sz w:val="18"/>
                <w:szCs w:val="18"/>
              </w:rPr>
            </w:pPr>
          </w:p>
          <w:p w:rsidR="00C22877"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(Clinical Skills)</w:t>
            </w:r>
          </w:p>
          <w:p w:rsidR="00C22877" w:rsidRPr="00603979" w:rsidRDefault="00C22877" w:rsidP="004D1061">
            <w:pPr>
              <w:spacing w:after="0" w:line="240" w:lineRule="auto"/>
              <w:jc w:val="center"/>
              <w:rPr>
                <w:rFonts w:ascii="Footlight MT Light" w:hAnsi="Footlight MT Light"/>
                <w:bCs/>
                <w:color w:val="000000" w:themeColor="text1"/>
                <w:sz w:val="18"/>
                <w:szCs w:val="18"/>
              </w:rPr>
            </w:pPr>
            <w:r>
              <w:rPr>
                <w:rFonts w:ascii="Footlight MT Light" w:hAnsi="Footlight MT Light"/>
                <w:bCs/>
                <w:color w:val="000000" w:themeColor="text1"/>
                <w:sz w:val="18"/>
                <w:szCs w:val="18"/>
              </w:rPr>
              <w:t>Dermatomes and myotomes and examination of the sensory system</w:t>
            </w:r>
          </w:p>
          <w:p w:rsidR="00C22877" w:rsidRPr="00646248" w:rsidRDefault="00C22877" w:rsidP="004D1061">
            <w:pPr>
              <w:spacing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Group A1</w:t>
            </w:r>
          </w:p>
        </w:tc>
        <w:tc>
          <w:tcPr>
            <w:tcW w:w="2078" w:type="dxa"/>
            <w:tcBorders>
              <w:top w:val="single" w:sz="6" w:space="0" w:color="000000"/>
              <w:bottom w:val="single" w:sz="6" w:space="0" w:color="000000"/>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8:00 - 9:00am</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Brachial plexus and lumbosacral plexus</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(Anatomy)</w:t>
            </w:r>
          </w:p>
          <w:p w:rsidR="00C22877" w:rsidRPr="00646248" w:rsidRDefault="00C22877" w:rsidP="004D1061">
            <w:pPr>
              <w:pStyle w:val="a6"/>
              <w:spacing w:line="240" w:lineRule="auto"/>
              <w:ind w:left="0"/>
              <w:jc w:val="center"/>
              <w:rPr>
                <w:rFonts w:ascii="Footlight MT Light" w:hAnsi="Footlight MT Light"/>
                <w:b/>
                <w:bCs/>
                <w:sz w:val="18"/>
                <w:szCs w:val="18"/>
              </w:rPr>
            </w:pPr>
            <w:r w:rsidRPr="00646248">
              <w:rPr>
                <w:rFonts w:ascii="Footlight MT Light" w:hAnsi="Footlight MT Light"/>
                <w:b/>
                <w:sz w:val="18"/>
                <w:szCs w:val="18"/>
              </w:rPr>
              <w:t>Dr. Mohammed Vohra</w:t>
            </w:r>
          </w:p>
        </w:tc>
        <w:tc>
          <w:tcPr>
            <w:tcW w:w="2232" w:type="dxa"/>
            <w:vMerge w:val="restart"/>
            <w:tcBorders>
              <w:top w:val="single" w:sz="4" w:space="0" w:color="auto"/>
            </w:tcBorders>
            <w:shd w:val="clear" w:color="auto" w:fill="FFFFFF" w:themeFill="background1"/>
            <w:textDirection w:val="btLr"/>
            <w:vAlign w:val="center"/>
          </w:tcPr>
          <w:p w:rsidR="00C22877" w:rsidRPr="002536BB" w:rsidRDefault="00C22877" w:rsidP="004D1061">
            <w:pPr>
              <w:pStyle w:val="a6"/>
              <w:spacing w:line="240" w:lineRule="auto"/>
              <w:ind w:left="113" w:right="113"/>
              <w:jc w:val="center"/>
              <w:rPr>
                <w:rFonts w:ascii="Footlight MT Light" w:hAnsi="Footlight MT Light"/>
                <w:b/>
                <w:bCs/>
                <w:sz w:val="48"/>
                <w:szCs w:val="48"/>
              </w:rPr>
            </w:pPr>
            <w:r>
              <w:rPr>
                <w:rFonts w:ascii="Footlight MT Light" w:hAnsi="Footlight MT Light"/>
                <w:b/>
                <w:bCs/>
                <w:sz w:val="48"/>
                <w:szCs w:val="48"/>
              </w:rPr>
              <w:t>Official Holiday for the National Day</w:t>
            </w:r>
          </w:p>
        </w:tc>
      </w:tr>
      <w:tr w:rsidR="00C22877" w:rsidRPr="0016575A" w:rsidTr="004D1061">
        <w:trPr>
          <w:trHeight w:val="1371"/>
          <w:jc w:val="center"/>
        </w:trPr>
        <w:tc>
          <w:tcPr>
            <w:tcW w:w="1955" w:type="dxa"/>
            <w:vMerge/>
            <w:shd w:val="clear" w:color="auto" w:fill="auto"/>
          </w:tcPr>
          <w:p w:rsidR="00C22877" w:rsidRPr="00B96A38" w:rsidRDefault="00C22877" w:rsidP="004D1061">
            <w:pPr>
              <w:spacing w:after="0" w:line="240" w:lineRule="auto"/>
              <w:jc w:val="center"/>
              <w:rPr>
                <w:rFonts w:ascii="Footlight MT Light" w:hAnsi="Footlight MT Light"/>
                <w:b/>
                <w:bCs/>
                <w:sz w:val="20"/>
                <w:szCs w:val="20"/>
              </w:rPr>
            </w:pPr>
          </w:p>
        </w:tc>
        <w:tc>
          <w:tcPr>
            <w:tcW w:w="2098" w:type="dxa"/>
            <w:tcBorders>
              <w:top w:val="single" w:sz="4" w:space="0" w:color="auto"/>
              <w:bottom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9:00 - 10:00 am</w:t>
            </w:r>
          </w:p>
          <w:p w:rsidR="00C22877" w:rsidRDefault="00C22877" w:rsidP="004D1061">
            <w:pPr>
              <w:pStyle w:val="a7"/>
              <w:jc w:val="center"/>
              <w:rPr>
                <w:rFonts w:ascii="Footlight MT Light" w:hAnsi="Footlight MT Light"/>
                <w:bCs/>
                <w:color w:val="000000" w:themeColor="text1"/>
                <w:sz w:val="18"/>
                <w:szCs w:val="18"/>
              </w:rPr>
            </w:pPr>
          </w:p>
          <w:p w:rsidR="00C22877" w:rsidRPr="008A0E6D" w:rsidRDefault="00C22877" w:rsidP="004D1061">
            <w:pPr>
              <w:pStyle w:val="a7"/>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Anatomy of the spinal cord</w:t>
            </w:r>
          </w:p>
          <w:p w:rsidR="00C22877" w:rsidRPr="008A0E6D" w:rsidRDefault="00C22877" w:rsidP="004D1061">
            <w:pPr>
              <w:pStyle w:val="a7"/>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(Anatomy)</w:t>
            </w:r>
          </w:p>
          <w:p w:rsidR="00C22877" w:rsidRPr="00646248" w:rsidRDefault="00C22877" w:rsidP="004D1061">
            <w:pPr>
              <w:spacing w:after="0" w:line="240" w:lineRule="auto"/>
              <w:jc w:val="center"/>
              <w:rPr>
                <w:rFonts w:ascii="Footlight MT Light" w:hAnsi="Footlight MT Light"/>
                <w:b/>
                <w:bCs/>
                <w:sz w:val="18"/>
                <w:szCs w:val="18"/>
              </w:rPr>
            </w:pPr>
            <w:r w:rsidRPr="008A0E6D">
              <w:rPr>
                <w:rFonts w:ascii="Footlight MT Light" w:hAnsi="Footlight MT Light"/>
                <w:b/>
                <w:bCs/>
                <w:sz w:val="18"/>
                <w:szCs w:val="18"/>
              </w:rPr>
              <w:t>Dr. Khaleel Al Yahya</w:t>
            </w:r>
          </w:p>
        </w:tc>
        <w:tc>
          <w:tcPr>
            <w:tcW w:w="1930" w:type="dxa"/>
            <w:shd w:val="clear" w:color="auto" w:fill="FFFF99"/>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9:00 - 10:00 am</w:t>
            </w:r>
          </w:p>
          <w:p w:rsidR="00C22877"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(Clinical Skills)</w:t>
            </w:r>
          </w:p>
          <w:p w:rsidR="00C22877" w:rsidRPr="00603979" w:rsidRDefault="00C22877" w:rsidP="004D1061">
            <w:pPr>
              <w:spacing w:after="0" w:line="240" w:lineRule="auto"/>
              <w:jc w:val="center"/>
              <w:rPr>
                <w:rFonts w:ascii="Footlight MT Light" w:hAnsi="Footlight MT Light"/>
                <w:bCs/>
                <w:color w:val="000000" w:themeColor="text1"/>
                <w:sz w:val="18"/>
                <w:szCs w:val="18"/>
              </w:rPr>
            </w:pPr>
            <w:r>
              <w:rPr>
                <w:rFonts w:ascii="Footlight MT Light" w:hAnsi="Footlight MT Light"/>
                <w:bCs/>
                <w:color w:val="000000" w:themeColor="text1"/>
                <w:sz w:val="18"/>
                <w:szCs w:val="18"/>
              </w:rPr>
              <w:t>Dermatomes and myotomes and examination of the sensory system</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color w:val="000000" w:themeColor="text1"/>
                <w:sz w:val="18"/>
                <w:szCs w:val="18"/>
              </w:rPr>
              <w:t>G</w:t>
            </w:r>
            <w:r>
              <w:rPr>
                <w:rFonts w:ascii="Footlight MT Light" w:hAnsi="Footlight MT Light"/>
                <w:b/>
                <w:color w:val="000000" w:themeColor="text1"/>
                <w:sz w:val="18"/>
                <w:szCs w:val="18"/>
              </w:rPr>
              <w:t>roup A2</w:t>
            </w:r>
          </w:p>
        </w:tc>
        <w:tc>
          <w:tcPr>
            <w:tcW w:w="2078" w:type="dxa"/>
            <w:vMerge w:val="restart"/>
            <w:tcBorders>
              <w:top w:val="single" w:sz="6" w:space="0" w:color="000000"/>
            </w:tcBorders>
            <w:shd w:val="clear" w:color="auto" w:fill="FFCCFF"/>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9:00 - 11:00am</w:t>
            </w:r>
          </w:p>
          <w:p w:rsidR="00C22877" w:rsidRPr="00646248" w:rsidRDefault="00C22877" w:rsidP="004D1061">
            <w:pPr>
              <w:pStyle w:val="a6"/>
              <w:ind w:left="0"/>
              <w:jc w:val="center"/>
              <w:rPr>
                <w:rFonts w:ascii="Footlight MT Light" w:hAnsi="Footlight MT Light"/>
                <w:b/>
                <w:color w:val="000000" w:themeColor="text1"/>
                <w:sz w:val="18"/>
                <w:szCs w:val="18"/>
                <w:u w:val="single"/>
              </w:rPr>
            </w:pPr>
          </w:p>
          <w:p w:rsidR="00C22877" w:rsidRPr="00646248" w:rsidRDefault="00C22877" w:rsidP="004D1061">
            <w:pPr>
              <w:pStyle w:val="a6"/>
              <w:ind w:left="0"/>
              <w:jc w:val="center"/>
              <w:rPr>
                <w:rFonts w:ascii="Footlight MT Light" w:hAnsi="Footlight MT Light"/>
                <w:b/>
                <w:color w:val="000000" w:themeColor="text1"/>
                <w:sz w:val="18"/>
                <w:szCs w:val="18"/>
                <w:u w:val="single"/>
              </w:rPr>
            </w:pPr>
          </w:p>
          <w:p w:rsidR="00C22877" w:rsidRPr="00646248" w:rsidRDefault="00C22877" w:rsidP="004D1061">
            <w:pPr>
              <w:pStyle w:val="a6"/>
              <w:ind w:left="0"/>
              <w:jc w:val="center"/>
              <w:rPr>
                <w:rFonts w:ascii="Footlight MT Light" w:hAnsi="Footlight MT Light"/>
                <w:b/>
                <w:color w:val="000000" w:themeColor="text1"/>
                <w:sz w:val="18"/>
                <w:szCs w:val="18"/>
                <w:u w:val="single"/>
              </w:rPr>
            </w:pPr>
            <w:r w:rsidRPr="00646248">
              <w:rPr>
                <w:rFonts w:ascii="Footlight MT Light" w:hAnsi="Footlight MT Light"/>
                <w:b/>
                <w:color w:val="000000" w:themeColor="text1"/>
                <w:sz w:val="18"/>
                <w:szCs w:val="18"/>
                <w:u w:val="single"/>
              </w:rPr>
              <w:t>Practical</w:t>
            </w:r>
          </w:p>
          <w:p w:rsidR="00C22877" w:rsidRPr="00646248" w:rsidRDefault="00C22877" w:rsidP="004D1061">
            <w:pPr>
              <w:pStyle w:val="a6"/>
              <w:ind w:left="0"/>
              <w:jc w:val="center"/>
              <w:rPr>
                <w:rFonts w:ascii="Footlight MT Light" w:hAnsi="Footlight MT Light"/>
                <w:b/>
                <w:color w:val="000000" w:themeColor="text1"/>
                <w:sz w:val="18"/>
                <w:szCs w:val="18"/>
                <w:u w:val="single"/>
              </w:rPr>
            </w:pPr>
          </w:p>
          <w:p w:rsidR="00C22877" w:rsidRPr="00646248" w:rsidRDefault="00C22877" w:rsidP="004D1061">
            <w:pPr>
              <w:pStyle w:val="a6"/>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Spinal cord</w:t>
            </w:r>
          </w:p>
          <w:p w:rsidR="00C22877" w:rsidRPr="00646248" w:rsidRDefault="00C22877" w:rsidP="004D1061">
            <w:pPr>
              <w:pStyle w:val="a6"/>
              <w:ind w:left="0"/>
              <w:jc w:val="center"/>
              <w:rPr>
                <w:rFonts w:ascii="Footlight MT Light" w:hAnsi="Footlight MT Light"/>
                <w:bCs/>
                <w:color w:val="000000" w:themeColor="text1"/>
                <w:sz w:val="18"/>
                <w:szCs w:val="18"/>
              </w:rPr>
            </w:pP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(Histology)</w:t>
            </w:r>
          </w:p>
          <w:p w:rsidR="00C22877" w:rsidRPr="00646248" w:rsidRDefault="00C22877" w:rsidP="004D1061">
            <w:pPr>
              <w:pStyle w:val="a6"/>
              <w:spacing w:line="240" w:lineRule="auto"/>
              <w:ind w:left="0"/>
              <w:jc w:val="center"/>
              <w:rPr>
                <w:rFonts w:ascii="Footlight MT Light" w:hAnsi="Footlight MT Light"/>
                <w:b/>
                <w:bCs/>
                <w:sz w:val="18"/>
                <w:szCs w:val="18"/>
              </w:rPr>
            </w:pPr>
          </w:p>
          <w:p w:rsidR="00C22877" w:rsidRPr="00646248" w:rsidRDefault="00C22877" w:rsidP="004D1061">
            <w:pPr>
              <w:pStyle w:val="a6"/>
              <w:spacing w:line="240" w:lineRule="auto"/>
              <w:ind w:left="0"/>
              <w:jc w:val="center"/>
              <w:rPr>
                <w:rFonts w:ascii="Footlight MT Light" w:hAnsi="Footlight MT Light"/>
                <w:b/>
                <w:bCs/>
                <w:sz w:val="18"/>
                <w:szCs w:val="18"/>
              </w:rPr>
            </w:pPr>
            <w:r w:rsidRPr="00646248">
              <w:rPr>
                <w:rFonts w:ascii="Footlight MT Light" w:hAnsi="Footlight MT Light"/>
                <w:b/>
                <w:bCs/>
                <w:sz w:val="18"/>
                <w:szCs w:val="18"/>
              </w:rPr>
              <w:t>Prof. Ahmed Fathalla</w:t>
            </w:r>
          </w:p>
          <w:p w:rsidR="00C22877" w:rsidRPr="00646248" w:rsidRDefault="00C22877" w:rsidP="004D1061">
            <w:pPr>
              <w:pStyle w:val="a6"/>
              <w:ind w:left="0"/>
              <w:rPr>
                <w:rFonts w:ascii="Footlight MT Light" w:hAnsi="Footlight MT Light"/>
                <w:color w:val="000000" w:themeColor="text1"/>
                <w:sz w:val="18"/>
                <w:szCs w:val="18"/>
              </w:rPr>
            </w:pPr>
          </w:p>
          <w:p w:rsidR="00C22877" w:rsidRPr="00646248" w:rsidRDefault="00C22877" w:rsidP="004D1061">
            <w:pPr>
              <w:pStyle w:val="a6"/>
              <w:ind w:left="0"/>
              <w:jc w:val="center"/>
              <w:rPr>
                <w:rFonts w:ascii="Footlight MT Light" w:hAnsi="Footlight MT Light"/>
                <w:bCs/>
                <w:sz w:val="18"/>
                <w:szCs w:val="18"/>
              </w:rPr>
            </w:pPr>
            <w:r w:rsidRPr="00646248">
              <w:rPr>
                <w:rFonts w:ascii="Footlight MT Light" w:hAnsi="Footlight MT Light"/>
                <w:b/>
                <w:sz w:val="18"/>
                <w:szCs w:val="18"/>
              </w:rPr>
              <w:t>All Staff</w:t>
            </w:r>
          </w:p>
        </w:tc>
        <w:tc>
          <w:tcPr>
            <w:tcW w:w="2232" w:type="dxa"/>
            <w:vMerge/>
            <w:shd w:val="clear" w:color="auto" w:fill="FFFFFF" w:themeFill="background1"/>
          </w:tcPr>
          <w:p w:rsidR="00C22877" w:rsidRPr="00646248" w:rsidRDefault="00C22877" w:rsidP="004D1061">
            <w:pPr>
              <w:pStyle w:val="a6"/>
              <w:spacing w:line="240" w:lineRule="auto"/>
              <w:ind w:left="0"/>
              <w:jc w:val="center"/>
              <w:rPr>
                <w:rFonts w:ascii="Footlight MT Light" w:hAnsi="Footlight MT Light"/>
                <w:color w:val="00B050"/>
                <w:sz w:val="18"/>
                <w:szCs w:val="18"/>
              </w:rPr>
            </w:pPr>
          </w:p>
        </w:tc>
      </w:tr>
      <w:tr w:rsidR="00C22877" w:rsidRPr="0016575A" w:rsidTr="004D1061">
        <w:trPr>
          <w:trHeight w:val="1759"/>
          <w:jc w:val="center"/>
        </w:trPr>
        <w:tc>
          <w:tcPr>
            <w:tcW w:w="1955" w:type="dxa"/>
            <w:vMerge/>
            <w:shd w:val="clear" w:color="auto" w:fill="auto"/>
          </w:tcPr>
          <w:p w:rsidR="00C22877" w:rsidRPr="000157A2" w:rsidRDefault="00C22877" w:rsidP="004D1061">
            <w:pPr>
              <w:pStyle w:val="a6"/>
              <w:spacing w:line="240" w:lineRule="auto"/>
              <w:ind w:left="0"/>
              <w:jc w:val="center"/>
              <w:rPr>
                <w:rFonts w:ascii="Footlight MT Light" w:hAnsi="Footlight MT Light"/>
                <w:b/>
                <w:color w:val="FFC000"/>
                <w:sz w:val="20"/>
                <w:szCs w:val="20"/>
              </w:rPr>
            </w:pPr>
          </w:p>
        </w:tc>
        <w:tc>
          <w:tcPr>
            <w:tcW w:w="2098" w:type="dxa"/>
            <w:tcBorders>
              <w:top w:val="single" w:sz="4" w:space="0" w:color="auto"/>
              <w:bottom w:val="single" w:sz="4" w:space="0" w:color="auto"/>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10:00 – 11:00am</w:t>
            </w:r>
          </w:p>
          <w:p w:rsidR="00C22877" w:rsidRPr="00646248" w:rsidRDefault="00C22877" w:rsidP="004D1061">
            <w:pPr>
              <w:pStyle w:val="a7"/>
              <w:jc w:val="center"/>
              <w:rPr>
                <w:rFonts w:ascii="Footlight MT Light" w:hAnsi="Footlight MT Light"/>
                <w:b/>
                <w:bCs/>
                <w:color w:val="FF0000"/>
                <w:sz w:val="18"/>
                <w:szCs w:val="18"/>
              </w:rPr>
            </w:pPr>
          </w:p>
          <w:p w:rsidR="00C22877" w:rsidRPr="00646248" w:rsidRDefault="00C22877" w:rsidP="004D1061">
            <w:pPr>
              <w:pStyle w:val="a7"/>
              <w:jc w:val="center"/>
              <w:rPr>
                <w:rFonts w:ascii="Footlight MT Light" w:hAnsi="Footlight MT Light"/>
                <w:b/>
                <w:bCs/>
                <w:color w:val="FF0000"/>
                <w:sz w:val="18"/>
                <w:szCs w:val="18"/>
              </w:rPr>
            </w:pPr>
          </w:p>
          <w:p w:rsidR="00C22877" w:rsidRDefault="00C22877" w:rsidP="004D1061">
            <w:pPr>
              <w:pStyle w:val="a6"/>
              <w:spacing w:line="240" w:lineRule="auto"/>
              <w:ind w:left="0"/>
              <w:jc w:val="center"/>
              <w:rPr>
                <w:rFonts w:ascii="Footlight MT Light" w:hAnsi="Footlight MT Light"/>
                <w:b/>
                <w:color w:val="000000" w:themeColor="text1"/>
                <w:sz w:val="18"/>
                <w:szCs w:val="18"/>
              </w:rPr>
            </w:pPr>
            <w:r>
              <w:rPr>
                <w:rFonts w:ascii="Footlight MT Light" w:hAnsi="Footlight MT Light"/>
                <w:b/>
                <w:color w:val="000000" w:themeColor="text1"/>
                <w:sz w:val="18"/>
                <w:szCs w:val="18"/>
              </w:rPr>
              <w:t xml:space="preserve">Self-Directed </w:t>
            </w:r>
          </w:p>
          <w:p w:rsidR="00C22877" w:rsidRPr="00646248" w:rsidRDefault="00C22877" w:rsidP="004D1061">
            <w:pPr>
              <w:pStyle w:val="a7"/>
              <w:jc w:val="center"/>
              <w:rPr>
                <w:rFonts w:ascii="Footlight MT Light" w:hAnsi="Footlight MT Light"/>
                <w:b/>
                <w:color w:val="000000" w:themeColor="text1"/>
                <w:sz w:val="18"/>
                <w:szCs w:val="18"/>
              </w:rPr>
            </w:pPr>
            <w:r>
              <w:rPr>
                <w:rFonts w:ascii="Footlight MT Light" w:hAnsi="Footlight MT Light"/>
                <w:b/>
                <w:color w:val="000000" w:themeColor="text1"/>
                <w:sz w:val="18"/>
                <w:szCs w:val="18"/>
              </w:rPr>
              <w:t>Learning</w:t>
            </w:r>
            <w:r w:rsidRPr="008A0E6D">
              <w:rPr>
                <w:rFonts w:ascii="Footlight MT Light" w:hAnsi="Footlight MT Light"/>
                <w:b/>
                <w:bCs/>
                <w:color w:val="00B050"/>
                <w:sz w:val="18"/>
                <w:szCs w:val="18"/>
              </w:rPr>
              <w:t xml:space="preserve"> </w:t>
            </w:r>
          </w:p>
        </w:tc>
        <w:tc>
          <w:tcPr>
            <w:tcW w:w="1930" w:type="dxa"/>
            <w:shd w:val="clear" w:color="auto" w:fill="F2DBDB" w:themeFill="accent2" w:themeFillTint="33"/>
          </w:tcPr>
          <w:p w:rsidR="00C22877" w:rsidRPr="00676022"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10:00 - 11:00am</w:t>
            </w:r>
          </w:p>
          <w:p w:rsidR="00C22877"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Default="00C22877" w:rsidP="004D1061">
            <w:pPr>
              <w:pStyle w:val="a6"/>
              <w:spacing w:line="240" w:lineRule="auto"/>
              <w:ind w:left="0"/>
              <w:jc w:val="center"/>
              <w:rPr>
                <w:rFonts w:ascii="Footlight MT Light" w:hAnsi="Footlight MT Light"/>
                <w:b/>
                <w:color w:val="000000" w:themeColor="text1"/>
                <w:sz w:val="18"/>
                <w:szCs w:val="18"/>
              </w:rPr>
            </w:pPr>
            <w:r>
              <w:rPr>
                <w:rFonts w:ascii="Footlight MT Light" w:hAnsi="Footlight MT Light"/>
                <w:b/>
                <w:color w:val="000000" w:themeColor="text1"/>
                <w:sz w:val="18"/>
                <w:szCs w:val="18"/>
              </w:rPr>
              <w:t xml:space="preserve">Self-Directed </w:t>
            </w:r>
          </w:p>
          <w:p w:rsidR="00C22877" w:rsidRPr="00646248" w:rsidRDefault="00C22877" w:rsidP="004D1061">
            <w:pPr>
              <w:pStyle w:val="a6"/>
              <w:spacing w:line="240" w:lineRule="auto"/>
              <w:ind w:left="0"/>
              <w:jc w:val="center"/>
              <w:rPr>
                <w:rFonts w:ascii="Footlight MT Light" w:hAnsi="Footlight MT Light"/>
                <w:b/>
                <w:color w:val="000000" w:themeColor="text1"/>
                <w:sz w:val="18"/>
                <w:szCs w:val="18"/>
              </w:rPr>
            </w:pPr>
            <w:r>
              <w:rPr>
                <w:rFonts w:ascii="Footlight MT Light" w:hAnsi="Footlight MT Light"/>
                <w:b/>
                <w:color w:val="000000" w:themeColor="text1"/>
                <w:sz w:val="18"/>
                <w:szCs w:val="18"/>
              </w:rPr>
              <w:t>Learning</w:t>
            </w:r>
          </w:p>
        </w:tc>
        <w:tc>
          <w:tcPr>
            <w:tcW w:w="2078" w:type="dxa"/>
            <w:vMerge/>
            <w:tcBorders>
              <w:bottom w:val="single" w:sz="4" w:space="0" w:color="auto"/>
            </w:tcBorders>
            <w:shd w:val="clear" w:color="auto" w:fill="FFCCFF"/>
          </w:tcPr>
          <w:p w:rsidR="00C22877" w:rsidRPr="00646248" w:rsidRDefault="00C22877" w:rsidP="004D1061">
            <w:pPr>
              <w:spacing w:after="0" w:line="240" w:lineRule="auto"/>
              <w:jc w:val="center"/>
              <w:rPr>
                <w:rFonts w:ascii="Footlight MT Light" w:hAnsi="Footlight MT Light"/>
                <w:b/>
                <w:bCs/>
                <w:sz w:val="18"/>
                <w:szCs w:val="18"/>
              </w:rPr>
            </w:pPr>
          </w:p>
        </w:tc>
        <w:tc>
          <w:tcPr>
            <w:tcW w:w="2232" w:type="dxa"/>
            <w:vMerge/>
            <w:shd w:val="clear" w:color="auto" w:fill="FFFFFF" w:themeFill="background1"/>
          </w:tcPr>
          <w:p w:rsidR="00C22877" w:rsidRPr="00646248" w:rsidRDefault="00C22877" w:rsidP="004D1061">
            <w:pPr>
              <w:pStyle w:val="a6"/>
              <w:spacing w:line="240" w:lineRule="auto"/>
              <w:ind w:left="0"/>
              <w:jc w:val="center"/>
              <w:rPr>
                <w:rFonts w:ascii="Footlight MT Light" w:hAnsi="Footlight MT Light"/>
                <w:b/>
                <w:bCs/>
                <w:sz w:val="18"/>
                <w:szCs w:val="18"/>
              </w:rPr>
            </w:pPr>
          </w:p>
        </w:tc>
      </w:tr>
      <w:tr w:rsidR="00C22877" w:rsidRPr="0016575A" w:rsidTr="004D1061">
        <w:trPr>
          <w:trHeight w:val="1545"/>
          <w:jc w:val="center"/>
        </w:trPr>
        <w:tc>
          <w:tcPr>
            <w:tcW w:w="1955" w:type="dxa"/>
            <w:vMerge/>
            <w:shd w:val="clear" w:color="auto" w:fill="auto"/>
          </w:tcPr>
          <w:p w:rsidR="00C22877" w:rsidRPr="00B96A38" w:rsidRDefault="00C22877" w:rsidP="004D1061">
            <w:pPr>
              <w:pStyle w:val="a7"/>
              <w:jc w:val="center"/>
            </w:pPr>
          </w:p>
        </w:tc>
        <w:tc>
          <w:tcPr>
            <w:tcW w:w="2098" w:type="dxa"/>
            <w:tcBorders>
              <w:top w:val="single" w:sz="4" w:space="0" w:color="auto"/>
            </w:tcBorders>
            <w:shd w:val="clear" w:color="auto" w:fill="FFFFFF" w:themeFill="background1"/>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11:00- 12:00 nn</w:t>
            </w:r>
          </w:p>
          <w:p w:rsidR="00C22877" w:rsidRPr="008A0E6D" w:rsidRDefault="00C22877" w:rsidP="004D1061">
            <w:pPr>
              <w:spacing w:after="0" w:line="240" w:lineRule="auto"/>
              <w:jc w:val="center"/>
              <w:rPr>
                <w:rFonts w:ascii="Footlight MT Light" w:hAnsi="Footlight MT Light"/>
                <w:bCs/>
                <w:color w:val="000000" w:themeColor="text1"/>
                <w:sz w:val="18"/>
                <w:szCs w:val="18"/>
              </w:rPr>
            </w:pPr>
          </w:p>
          <w:p w:rsidR="00C22877" w:rsidRPr="008A0E6D" w:rsidRDefault="00C22877" w:rsidP="004D1061">
            <w:pPr>
              <w:spacing w:after="0" w:line="240" w:lineRule="auto"/>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Physiology of</w:t>
            </w:r>
          </w:p>
          <w:p w:rsidR="00C22877" w:rsidRPr="008A0E6D" w:rsidRDefault="00C22877" w:rsidP="004D1061">
            <w:pPr>
              <w:spacing w:after="0" w:line="240" w:lineRule="auto"/>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synapses and receptors</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(Physiology)</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Laiche Djouhri</w:t>
            </w:r>
          </w:p>
        </w:tc>
        <w:tc>
          <w:tcPr>
            <w:tcW w:w="1930" w:type="dxa"/>
            <w:shd w:val="clear" w:color="auto" w:fill="auto"/>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11:00 - 12:00 nn</w:t>
            </w:r>
          </w:p>
          <w:p w:rsidR="00C22877" w:rsidRPr="008A0E6D" w:rsidRDefault="00C22877" w:rsidP="004D1061">
            <w:pPr>
              <w:pStyle w:val="a7"/>
              <w:jc w:val="center"/>
              <w:rPr>
                <w:rFonts w:ascii="Footlight MT Light" w:hAnsi="Footlight MT Light"/>
                <w:bCs/>
                <w:color w:val="000000" w:themeColor="text1"/>
                <w:sz w:val="18"/>
                <w:szCs w:val="18"/>
              </w:rPr>
            </w:pPr>
          </w:p>
          <w:p w:rsidR="00C22877" w:rsidRPr="008A0E6D" w:rsidRDefault="00C22877" w:rsidP="004D1061">
            <w:pPr>
              <w:pStyle w:val="a7"/>
              <w:jc w:val="center"/>
              <w:rPr>
                <w:bCs/>
                <w:sz w:val="18"/>
                <w:szCs w:val="18"/>
              </w:rPr>
            </w:pPr>
            <w:r w:rsidRPr="008A0E6D">
              <w:rPr>
                <w:rFonts w:ascii="Footlight MT Light" w:hAnsi="Footlight MT Light"/>
                <w:bCs/>
                <w:sz w:val="18"/>
                <w:szCs w:val="18"/>
              </w:rPr>
              <w:t>Sensory tracts</w:t>
            </w:r>
            <w:r w:rsidRPr="008A0E6D">
              <w:rPr>
                <w:bCs/>
                <w:sz w:val="18"/>
                <w:szCs w:val="18"/>
              </w:rPr>
              <w:t xml:space="preserve">  </w:t>
            </w:r>
          </w:p>
          <w:p w:rsidR="00C22877" w:rsidRPr="008A0E6D" w:rsidRDefault="00C22877" w:rsidP="004D1061">
            <w:pPr>
              <w:pStyle w:val="a7"/>
              <w:jc w:val="center"/>
              <w:rPr>
                <w:bCs/>
                <w:sz w:val="18"/>
                <w:szCs w:val="18"/>
              </w:rPr>
            </w:pP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(Anatomy)</w:t>
            </w:r>
          </w:p>
          <w:p w:rsidR="00C22877" w:rsidRPr="008A0E6D" w:rsidRDefault="00C22877" w:rsidP="004D1061">
            <w:pPr>
              <w:pStyle w:val="a7"/>
              <w:jc w:val="center"/>
              <w:rPr>
                <w:bCs/>
                <w:sz w:val="18"/>
                <w:szCs w:val="18"/>
              </w:rPr>
            </w:pPr>
            <w:r w:rsidRPr="008A0E6D">
              <w:rPr>
                <w:rFonts w:ascii="Footlight MT Light" w:hAnsi="Footlight MT Light"/>
                <w:b/>
                <w:bCs/>
                <w:sz w:val="18"/>
                <w:szCs w:val="18"/>
              </w:rPr>
              <w:t>Dr. Essam Salama</w:t>
            </w:r>
          </w:p>
        </w:tc>
        <w:tc>
          <w:tcPr>
            <w:tcW w:w="2078" w:type="dxa"/>
            <w:tcBorders>
              <w:top w:val="single" w:sz="4" w:space="0" w:color="auto"/>
              <w:bottom w:val="single" w:sz="6" w:space="0" w:color="000000"/>
            </w:tcBorders>
            <w:shd w:val="clear" w:color="auto" w:fill="auto"/>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11:00 - 12:00 nn</w:t>
            </w:r>
          </w:p>
          <w:p w:rsidR="00C22877" w:rsidRPr="008A0E6D" w:rsidRDefault="00C22877" w:rsidP="004D1061">
            <w:pPr>
              <w:spacing w:after="0" w:line="240" w:lineRule="auto"/>
              <w:jc w:val="center"/>
              <w:rPr>
                <w:rFonts w:ascii="Footlight MT Light" w:hAnsi="Footlight MT Light"/>
                <w:bCs/>
                <w:color w:val="000000" w:themeColor="text1"/>
                <w:sz w:val="18"/>
                <w:szCs w:val="18"/>
              </w:rPr>
            </w:pPr>
          </w:p>
          <w:p w:rsidR="00C22877" w:rsidRPr="008A0E6D" w:rsidRDefault="00C22877" w:rsidP="004D1061">
            <w:pPr>
              <w:spacing w:after="0" w:line="240" w:lineRule="auto"/>
              <w:jc w:val="center"/>
              <w:rPr>
                <w:rFonts w:ascii="Footlight MT Light" w:hAnsi="Footlight MT Light"/>
                <w:bCs/>
                <w:sz w:val="18"/>
                <w:szCs w:val="18"/>
              </w:rPr>
            </w:pPr>
            <w:r w:rsidRPr="008A0E6D">
              <w:rPr>
                <w:rFonts w:ascii="Footlight MT Light" w:hAnsi="Footlight MT Light"/>
                <w:bCs/>
                <w:color w:val="000000" w:themeColor="text1"/>
                <w:sz w:val="18"/>
                <w:szCs w:val="18"/>
              </w:rPr>
              <w:t>Sympathetic&amp;</w:t>
            </w:r>
            <w:r w:rsidRPr="008A0E6D">
              <w:rPr>
                <w:rFonts w:ascii="Footlight MT Light" w:hAnsi="Footlight MT Light"/>
                <w:bCs/>
                <w:sz w:val="18"/>
                <w:szCs w:val="18"/>
              </w:rPr>
              <w:t xml:space="preserve"> parasympathetic NS</w:t>
            </w:r>
          </w:p>
          <w:p w:rsidR="00C22877" w:rsidRPr="008A0E6D" w:rsidRDefault="00C22877" w:rsidP="004D1061">
            <w:pPr>
              <w:spacing w:after="0" w:line="240" w:lineRule="auto"/>
              <w:jc w:val="center"/>
              <w:rPr>
                <w:rFonts w:ascii="Footlight MT Light" w:hAnsi="Footlight MT Light"/>
                <w:b/>
                <w:bCs/>
                <w:sz w:val="18"/>
                <w:szCs w:val="18"/>
              </w:rPr>
            </w:pPr>
            <w:r w:rsidRPr="008A0E6D">
              <w:rPr>
                <w:rFonts w:ascii="Footlight MT Light" w:hAnsi="Footlight MT Light"/>
                <w:b/>
                <w:bCs/>
                <w:sz w:val="18"/>
                <w:szCs w:val="18"/>
              </w:rPr>
              <w:t>(Physiology)</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sidRPr="00F0153F">
              <w:rPr>
                <w:rFonts w:ascii="Footlight MT Light" w:eastAsia="Times New Roman" w:hAnsi="Footlight MT Light"/>
                <w:b/>
                <w:bCs/>
                <w:color w:val="00B050"/>
                <w:sz w:val="18"/>
                <w:szCs w:val="18"/>
              </w:rPr>
              <w:t xml:space="preserve">Dr. </w:t>
            </w:r>
            <w:r>
              <w:rPr>
                <w:rFonts w:ascii="Footlight MT Light" w:eastAsia="Times New Roman" w:hAnsi="Footlight MT Light"/>
                <w:b/>
                <w:bCs/>
                <w:color w:val="00B050"/>
                <w:sz w:val="18"/>
                <w:szCs w:val="18"/>
              </w:rPr>
              <w:t>Laiche Djouhri</w:t>
            </w:r>
          </w:p>
        </w:tc>
        <w:tc>
          <w:tcPr>
            <w:tcW w:w="2232" w:type="dxa"/>
            <w:vMerge/>
            <w:shd w:val="clear" w:color="auto" w:fill="FFFFFF" w:themeFill="background1"/>
          </w:tcPr>
          <w:p w:rsidR="00C22877" w:rsidRPr="008A0E6D" w:rsidRDefault="00C22877" w:rsidP="004D1061">
            <w:pPr>
              <w:pStyle w:val="a6"/>
              <w:spacing w:line="240" w:lineRule="auto"/>
              <w:ind w:left="0"/>
              <w:jc w:val="center"/>
              <w:rPr>
                <w:rFonts w:ascii="Footlight MT Light" w:hAnsi="Footlight MT Light"/>
                <w:sz w:val="18"/>
                <w:szCs w:val="18"/>
              </w:rPr>
            </w:pPr>
          </w:p>
        </w:tc>
      </w:tr>
      <w:tr w:rsidR="00C22877" w:rsidRPr="0016575A" w:rsidTr="004D1061">
        <w:trPr>
          <w:trHeight w:val="460"/>
          <w:jc w:val="center"/>
        </w:trPr>
        <w:tc>
          <w:tcPr>
            <w:tcW w:w="1955" w:type="dxa"/>
            <w:tcBorders>
              <w:bottom w:val="single" w:sz="6" w:space="0" w:color="000000"/>
            </w:tcBorders>
            <w:shd w:val="clear" w:color="auto" w:fill="D6E3BC"/>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Lunch</w:t>
            </w: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12:00- 1:00 pm</w:t>
            </w:r>
          </w:p>
        </w:tc>
        <w:tc>
          <w:tcPr>
            <w:tcW w:w="2098" w:type="dxa"/>
            <w:tcBorders>
              <w:bottom w:val="single" w:sz="6" w:space="0" w:color="000000"/>
            </w:tcBorders>
            <w:shd w:val="clear" w:color="auto" w:fill="D6E3BC"/>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Lunch</w:t>
            </w: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12:00- 1:00 pm</w:t>
            </w:r>
          </w:p>
        </w:tc>
        <w:tc>
          <w:tcPr>
            <w:tcW w:w="1930" w:type="dxa"/>
            <w:shd w:val="clear" w:color="auto" w:fill="D6E3BC"/>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Lunch</w:t>
            </w: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12:00- 1:00 pm</w:t>
            </w:r>
          </w:p>
        </w:tc>
        <w:tc>
          <w:tcPr>
            <w:tcW w:w="2078" w:type="dxa"/>
            <w:tcBorders>
              <w:top w:val="single" w:sz="6" w:space="0" w:color="000000"/>
              <w:bottom w:val="single" w:sz="4" w:space="0" w:color="auto"/>
            </w:tcBorders>
            <w:shd w:val="clear" w:color="auto" w:fill="D6E3BC"/>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Lunch</w:t>
            </w: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12:00- 1:00 pm</w:t>
            </w:r>
          </w:p>
        </w:tc>
        <w:tc>
          <w:tcPr>
            <w:tcW w:w="2232" w:type="dxa"/>
            <w:vMerge/>
            <w:shd w:val="clear" w:color="auto" w:fill="FFFFFF" w:themeFill="background1"/>
          </w:tcPr>
          <w:p w:rsidR="00C22877" w:rsidRPr="008A0E6D" w:rsidRDefault="00C22877" w:rsidP="004D1061">
            <w:pPr>
              <w:pStyle w:val="a7"/>
              <w:jc w:val="center"/>
              <w:rPr>
                <w:rFonts w:ascii="Footlight MT Light" w:hAnsi="Footlight MT Light"/>
                <w:b/>
                <w:bCs/>
                <w:sz w:val="18"/>
                <w:szCs w:val="18"/>
              </w:rPr>
            </w:pPr>
          </w:p>
        </w:tc>
      </w:tr>
      <w:tr w:rsidR="00C22877" w:rsidRPr="0016575A" w:rsidTr="004D1061">
        <w:trPr>
          <w:trHeight w:val="1458"/>
          <w:jc w:val="center"/>
        </w:trPr>
        <w:tc>
          <w:tcPr>
            <w:tcW w:w="1955" w:type="dxa"/>
            <w:tcBorders>
              <w:top w:val="single" w:sz="6" w:space="0" w:color="000000"/>
            </w:tcBorders>
            <w:shd w:val="clear" w:color="auto" w:fill="auto"/>
          </w:tcPr>
          <w:p w:rsidR="00C22877" w:rsidRPr="003449E6" w:rsidRDefault="00C22877" w:rsidP="004D1061">
            <w:pPr>
              <w:pStyle w:val="a7"/>
              <w:jc w:val="center"/>
              <w:rPr>
                <w:rFonts w:ascii="Footlight MT Light" w:hAnsi="Footlight MT Light"/>
                <w:b/>
                <w:color w:val="000000" w:themeColor="text1"/>
                <w:sz w:val="18"/>
                <w:szCs w:val="18"/>
              </w:rPr>
            </w:pPr>
            <w:r w:rsidRPr="003449E6">
              <w:rPr>
                <w:rFonts w:ascii="Footlight MT Light" w:hAnsi="Footlight MT Light"/>
                <w:b/>
                <w:bCs/>
                <w:color w:val="000000" w:themeColor="text1"/>
                <w:sz w:val="18"/>
                <w:szCs w:val="18"/>
              </w:rPr>
              <w:t>1:00 - 2</w:t>
            </w:r>
            <w:r w:rsidRPr="003449E6">
              <w:rPr>
                <w:rFonts w:ascii="Footlight MT Light" w:hAnsi="Footlight MT Light"/>
                <w:b/>
                <w:color w:val="000000" w:themeColor="text1"/>
                <w:sz w:val="18"/>
                <w:szCs w:val="18"/>
              </w:rPr>
              <w:t>:00 pm</w:t>
            </w:r>
          </w:p>
          <w:p w:rsidR="00C22877" w:rsidRPr="003449E6" w:rsidRDefault="00C22877" w:rsidP="004D1061">
            <w:pPr>
              <w:pStyle w:val="a7"/>
              <w:jc w:val="center"/>
              <w:rPr>
                <w:rFonts w:ascii="Footlight MT Light" w:hAnsi="Footlight MT Light"/>
                <w:b/>
                <w:bCs/>
                <w:color w:val="000000" w:themeColor="text1"/>
                <w:sz w:val="18"/>
                <w:szCs w:val="18"/>
              </w:rPr>
            </w:pPr>
          </w:p>
          <w:p w:rsidR="00C22877" w:rsidRPr="003449E6" w:rsidRDefault="00C22877" w:rsidP="004D1061">
            <w:pPr>
              <w:pStyle w:val="a7"/>
              <w:jc w:val="center"/>
              <w:rPr>
                <w:rFonts w:ascii="Footlight MT Light" w:hAnsi="Footlight MT Light"/>
                <w:color w:val="000000" w:themeColor="text1"/>
                <w:sz w:val="18"/>
                <w:szCs w:val="18"/>
              </w:rPr>
            </w:pPr>
            <w:r w:rsidRPr="003449E6">
              <w:rPr>
                <w:rFonts w:ascii="Footlight MT Light" w:hAnsi="Footlight MT Light"/>
                <w:color w:val="000000" w:themeColor="text1"/>
                <w:sz w:val="18"/>
                <w:szCs w:val="18"/>
              </w:rPr>
              <w:t>Introduction to Neuropsychiatry Block</w:t>
            </w:r>
          </w:p>
          <w:p w:rsidR="00C22877" w:rsidRDefault="00C22877" w:rsidP="004D1061">
            <w:pPr>
              <w:pStyle w:val="a7"/>
              <w:jc w:val="center"/>
              <w:rPr>
                <w:rFonts w:ascii="Footlight MT Light" w:hAnsi="Footlight MT Light"/>
                <w:b/>
                <w:bCs/>
                <w:color w:val="000000" w:themeColor="text1"/>
                <w:sz w:val="18"/>
                <w:szCs w:val="18"/>
              </w:rPr>
            </w:pPr>
          </w:p>
          <w:p w:rsidR="00C22877" w:rsidRPr="003449E6" w:rsidRDefault="00C22877" w:rsidP="004D1061">
            <w:pPr>
              <w:pStyle w:val="a7"/>
              <w:jc w:val="center"/>
              <w:rPr>
                <w:rFonts w:ascii="Footlight MT Light" w:hAnsi="Footlight MT Light"/>
                <w:b/>
                <w:bCs/>
                <w:color w:val="000000" w:themeColor="text1"/>
                <w:sz w:val="18"/>
                <w:szCs w:val="18"/>
              </w:rPr>
            </w:pPr>
            <w:r w:rsidRPr="00112400">
              <w:rPr>
                <w:rFonts w:ascii="Footlight MT Light" w:hAnsi="Footlight MT Light"/>
                <w:b/>
                <w:bCs/>
                <w:color w:val="00B050"/>
                <w:sz w:val="18"/>
                <w:szCs w:val="18"/>
              </w:rPr>
              <w:t>Prof. Sultan Meo</w:t>
            </w:r>
            <w:r>
              <w:rPr>
                <w:rFonts w:ascii="Footlight MT Light" w:hAnsi="Footlight MT Light"/>
                <w:b/>
                <w:bCs/>
                <w:color w:val="000000" w:themeColor="text1"/>
                <w:sz w:val="18"/>
                <w:szCs w:val="18"/>
              </w:rPr>
              <w:t xml:space="preserve"> </w:t>
            </w:r>
            <w:r w:rsidRPr="00112400">
              <w:rPr>
                <w:rFonts w:ascii="Footlight MT Light" w:hAnsi="Footlight MT Light"/>
                <w:b/>
                <w:bCs/>
                <w:color w:val="00B050"/>
                <w:sz w:val="18"/>
                <w:szCs w:val="18"/>
              </w:rPr>
              <w:t>&amp;</w:t>
            </w:r>
            <w:r>
              <w:rPr>
                <w:rFonts w:ascii="Footlight MT Light" w:hAnsi="Footlight MT Light"/>
                <w:b/>
                <w:bCs/>
                <w:color w:val="00B050"/>
                <w:sz w:val="18"/>
                <w:szCs w:val="18"/>
              </w:rPr>
              <w:t xml:space="preserve"> Committee Members</w:t>
            </w:r>
          </w:p>
        </w:tc>
        <w:tc>
          <w:tcPr>
            <w:tcW w:w="2098" w:type="dxa"/>
            <w:tcBorders>
              <w:top w:val="single" w:sz="6" w:space="0" w:color="000000"/>
              <w:bottom w:val="single" w:sz="4" w:space="0" w:color="auto"/>
            </w:tcBorders>
            <w:shd w:val="clear" w:color="auto" w:fill="auto"/>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1:00 -2:00pm</w:t>
            </w:r>
          </w:p>
          <w:p w:rsidR="00C22877" w:rsidRPr="008A0E6D" w:rsidRDefault="00C22877" w:rsidP="004D1061">
            <w:pPr>
              <w:spacing w:after="0" w:line="240" w:lineRule="auto"/>
              <w:jc w:val="center"/>
              <w:rPr>
                <w:rFonts w:ascii="Footlight MT Light" w:hAnsi="Footlight MT Light"/>
                <w:bCs/>
                <w:color w:val="000000" w:themeColor="text1"/>
                <w:sz w:val="18"/>
                <w:szCs w:val="18"/>
              </w:rPr>
            </w:pPr>
          </w:p>
          <w:p w:rsidR="00C22877" w:rsidRPr="008A0E6D" w:rsidRDefault="00C22877" w:rsidP="004D1061">
            <w:pPr>
              <w:spacing w:after="0" w:line="240" w:lineRule="auto"/>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Normal cells of the CNS</w:t>
            </w:r>
          </w:p>
          <w:p w:rsidR="00C22877" w:rsidRDefault="00C22877" w:rsidP="004D1061">
            <w:pPr>
              <w:spacing w:after="0" w:line="240" w:lineRule="auto"/>
              <w:jc w:val="center"/>
              <w:rPr>
                <w:rFonts w:ascii="Footlight MT Light" w:hAnsi="Footlight MT Light"/>
                <w:b/>
                <w:color w:val="000000" w:themeColor="text1"/>
                <w:sz w:val="18"/>
                <w:szCs w:val="18"/>
              </w:rPr>
            </w:pPr>
          </w:p>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(Histology)</w:t>
            </w:r>
          </w:p>
          <w:p w:rsidR="00C22877" w:rsidRPr="008A0E6D" w:rsidRDefault="00C22877" w:rsidP="004D1061">
            <w:pPr>
              <w:pStyle w:val="a7"/>
              <w:jc w:val="center"/>
              <w:rPr>
                <w:b/>
                <w:bCs/>
                <w:color w:val="943634" w:themeColor="accent2" w:themeShade="BF"/>
                <w:sz w:val="18"/>
                <w:szCs w:val="18"/>
              </w:rPr>
            </w:pPr>
            <w:r w:rsidRPr="008A0E6D">
              <w:rPr>
                <w:rFonts w:ascii="Footlight MT Light" w:hAnsi="Footlight MT Light"/>
                <w:b/>
                <w:bCs/>
                <w:sz w:val="18"/>
                <w:szCs w:val="18"/>
              </w:rPr>
              <w:t>Dr. Aly Mohamed</w:t>
            </w:r>
          </w:p>
        </w:tc>
        <w:tc>
          <w:tcPr>
            <w:tcW w:w="1930" w:type="dxa"/>
            <w:vMerge w:val="restart"/>
            <w:shd w:val="clear" w:color="auto" w:fill="auto"/>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 xml:space="preserve">1:00 - </w:t>
            </w:r>
            <w:r>
              <w:rPr>
                <w:rFonts w:ascii="Footlight MT Light" w:hAnsi="Footlight MT Light"/>
                <w:b/>
                <w:bCs/>
                <w:sz w:val="18"/>
                <w:szCs w:val="18"/>
              </w:rPr>
              <w:t>3</w:t>
            </w:r>
            <w:r w:rsidRPr="008A0E6D">
              <w:rPr>
                <w:rFonts w:ascii="Footlight MT Light" w:hAnsi="Footlight MT Light"/>
                <w:b/>
                <w:bCs/>
                <w:sz w:val="18"/>
                <w:szCs w:val="18"/>
              </w:rPr>
              <w:t>:00 pm</w:t>
            </w:r>
          </w:p>
          <w:p w:rsidR="00C22877" w:rsidRPr="008A0E6D" w:rsidRDefault="00C22877" w:rsidP="004D1061">
            <w:pPr>
              <w:pStyle w:val="a7"/>
              <w:jc w:val="center"/>
              <w:rPr>
                <w:rFonts w:ascii="Footlight MT Light" w:hAnsi="Footlight MT Light"/>
                <w:bCs/>
                <w:color w:val="000000" w:themeColor="text1"/>
                <w:sz w:val="18"/>
                <w:szCs w:val="18"/>
              </w:rPr>
            </w:pPr>
          </w:p>
          <w:p w:rsidR="00C22877" w:rsidRDefault="00C22877" w:rsidP="004D1061">
            <w:pPr>
              <w:spacing w:after="0" w:line="240" w:lineRule="auto"/>
              <w:jc w:val="center"/>
              <w:rPr>
                <w:color w:val="943634" w:themeColor="accent2" w:themeShade="BF"/>
                <w:sz w:val="18"/>
                <w:szCs w:val="18"/>
              </w:rPr>
            </w:pPr>
          </w:p>
          <w:p w:rsidR="00C22877" w:rsidRDefault="00C22877" w:rsidP="004D1061">
            <w:pPr>
              <w:spacing w:after="0" w:line="240" w:lineRule="auto"/>
              <w:jc w:val="center"/>
              <w:rPr>
                <w:rFonts w:ascii="Footlight MT Light" w:hAnsi="Footlight MT Light"/>
                <w:b/>
                <w:bCs/>
                <w:color w:val="000000" w:themeColor="text1"/>
                <w:sz w:val="30"/>
                <w:szCs w:val="30"/>
              </w:rPr>
            </w:pPr>
          </w:p>
          <w:p w:rsidR="00C22877" w:rsidRPr="008A0E6D" w:rsidRDefault="00C22877" w:rsidP="004D1061">
            <w:pPr>
              <w:spacing w:after="0" w:line="240" w:lineRule="auto"/>
              <w:jc w:val="center"/>
              <w:rPr>
                <w:color w:val="943634" w:themeColor="accent2" w:themeShade="BF"/>
                <w:sz w:val="18"/>
                <w:szCs w:val="18"/>
              </w:rPr>
            </w:pPr>
            <w:r w:rsidRPr="00420415">
              <w:rPr>
                <w:rFonts w:ascii="Footlight MT Light" w:hAnsi="Footlight MT Light"/>
                <w:b/>
                <w:bCs/>
                <w:color w:val="000000" w:themeColor="text1"/>
                <w:sz w:val="30"/>
                <w:szCs w:val="30"/>
              </w:rPr>
              <w:t>Salam</w:t>
            </w:r>
          </w:p>
        </w:tc>
        <w:tc>
          <w:tcPr>
            <w:tcW w:w="2078" w:type="dxa"/>
            <w:tcBorders>
              <w:bottom w:val="single" w:sz="4" w:space="0" w:color="auto"/>
            </w:tcBorders>
            <w:shd w:val="clear" w:color="auto" w:fill="auto"/>
          </w:tcPr>
          <w:p w:rsidR="00C22877" w:rsidRPr="008A0E6D" w:rsidRDefault="00C22877" w:rsidP="004D1061">
            <w:pPr>
              <w:spacing w:after="0" w:line="240" w:lineRule="auto"/>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1:00 – 2:00pm</w:t>
            </w:r>
          </w:p>
          <w:p w:rsidR="00C22877" w:rsidRDefault="00C22877" w:rsidP="004D1061">
            <w:pPr>
              <w:spacing w:after="0" w:line="240" w:lineRule="auto"/>
              <w:jc w:val="center"/>
              <w:rPr>
                <w:rFonts w:ascii="Footlight MT Light" w:hAnsi="Footlight MT Light"/>
                <w:bCs/>
                <w:color w:val="000000" w:themeColor="text1"/>
                <w:sz w:val="18"/>
                <w:szCs w:val="18"/>
              </w:rPr>
            </w:pPr>
          </w:p>
          <w:p w:rsidR="00C22877" w:rsidRPr="008A0E6D" w:rsidRDefault="00C22877" w:rsidP="004D1061">
            <w:pPr>
              <w:pStyle w:val="a7"/>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Spinal cord Functions and Reflexes</w:t>
            </w:r>
          </w:p>
          <w:p w:rsidR="00C22877" w:rsidRPr="008A0E6D" w:rsidRDefault="00C22877" w:rsidP="004D1061">
            <w:pPr>
              <w:pStyle w:val="a7"/>
              <w:jc w:val="center"/>
              <w:rPr>
                <w:rFonts w:ascii="Footlight MT Light" w:hAnsi="Footlight MT Light"/>
                <w:bCs/>
                <w:color w:val="000000" w:themeColor="text1"/>
                <w:sz w:val="18"/>
                <w:szCs w:val="18"/>
              </w:rPr>
            </w:pPr>
          </w:p>
          <w:p w:rsidR="00C22877" w:rsidRPr="008A0E6D" w:rsidRDefault="00C22877" w:rsidP="004D1061">
            <w:pPr>
              <w:pStyle w:val="a7"/>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(Physiology)</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Laiche Djouhri</w:t>
            </w:r>
          </w:p>
        </w:tc>
        <w:tc>
          <w:tcPr>
            <w:tcW w:w="2232" w:type="dxa"/>
            <w:vMerge/>
            <w:shd w:val="clear" w:color="auto" w:fill="FFFFFF" w:themeFill="background1"/>
          </w:tcPr>
          <w:p w:rsidR="00C22877" w:rsidRPr="000157A2" w:rsidRDefault="00C22877" w:rsidP="004D1061">
            <w:pPr>
              <w:spacing w:after="0" w:line="240" w:lineRule="auto"/>
              <w:jc w:val="center"/>
              <w:rPr>
                <w:rFonts w:ascii="Footlight MT Light" w:hAnsi="Footlight MT Light"/>
                <w:b/>
                <w:bCs/>
                <w:color w:val="000000" w:themeColor="text1"/>
                <w:sz w:val="20"/>
                <w:szCs w:val="20"/>
              </w:rPr>
            </w:pPr>
          </w:p>
        </w:tc>
      </w:tr>
      <w:tr w:rsidR="00C22877" w:rsidRPr="0016575A" w:rsidTr="004D1061">
        <w:trPr>
          <w:trHeight w:val="1848"/>
          <w:jc w:val="center"/>
        </w:trPr>
        <w:tc>
          <w:tcPr>
            <w:tcW w:w="1955" w:type="dxa"/>
            <w:tcBorders>
              <w:bottom w:val="single" w:sz="18" w:space="0" w:color="000000"/>
            </w:tcBorders>
            <w:shd w:val="clear" w:color="auto" w:fill="auto"/>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2:00 – 3:00pm</w:t>
            </w:r>
          </w:p>
          <w:p w:rsidR="00C22877" w:rsidRDefault="00C22877" w:rsidP="004D1061">
            <w:pPr>
              <w:pStyle w:val="a7"/>
              <w:jc w:val="center"/>
              <w:rPr>
                <w:rFonts w:ascii="Footlight MT Light" w:hAnsi="Footlight MT Light"/>
                <w:sz w:val="18"/>
                <w:szCs w:val="18"/>
              </w:rPr>
            </w:pPr>
          </w:p>
          <w:p w:rsidR="00C22877" w:rsidRPr="008A0E6D" w:rsidRDefault="00C22877" w:rsidP="004D1061">
            <w:pPr>
              <w:pStyle w:val="a7"/>
              <w:jc w:val="center"/>
              <w:rPr>
                <w:rFonts w:ascii="Footlight MT Light" w:hAnsi="Footlight MT Light"/>
                <w:sz w:val="18"/>
                <w:szCs w:val="18"/>
              </w:rPr>
            </w:pPr>
            <w:r w:rsidRPr="008A0E6D">
              <w:rPr>
                <w:rFonts w:ascii="Footlight MT Light" w:hAnsi="Footlight MT Light"/>
                <w:sz w:val="18"/>
                <w:szCs w:val="18"/>
              </w:rPr>
              <w:t xml:space="preserve">Organization of the </w:t>
            </w:r>
            <w:r>
              <w:rPr>
                <w:rFonts w:ascii="Footlight MT Light" w:hAnsi="Footlight MT Light"/>
                <w:sz w:val="18"/>
                <w:szCs w:val="18"/>
              </w:rPr>
              <w:t>Nervous System</w:t>
            </w: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(Anatomy)</w:t>
            </w:r>
          </w:p>
          <w:p w:rsidR="00C22877" w:rsidRPr="008A0E6D" w:rsidRDefault="00C22877" w:rsidP="004D1061">
            <w:pPr>
              <w:jc w:val="center"/>
              <w:rPr>
                <w:rFonts w:ascii="Footlight MT Light" w:hAnsi="Footlight MT Light"/>
                <w:b/>
                <w:color w:val="000000" w:themeColor="text1"/>
                <w:sz w:val="18"/>
                <w:szCs w:val="18"/>
              </w:rPr>
            </w:pPr>
            <w:r w:rsidRPr="008A0E6D">
              <w:rPr>
                <w:rFonts w:ascii="Footlight MT Light" w:hAnsi="Footlight MT Light"/>
                <w:b/>
                <w:bCs/>
                <w:sz w:val="18"/>
                <w:szCs w:val="18"/>
              </w:rPr>
              <w:t>Prof. Saeed Abuelmakarem</w:t>
            </w:r>
          </w:p>
        </w:tc>
        <w:tc>
          <w:tcPr>
            <w:tcW w:w="2098" w:type="dxa"/>
            <w:tcBorders>
              <w:top w:val="single" w:sz="4" w:space="0" w:color="auto"/>
              <w:bottom w:val="single" w:sz="18" w:space="0" w:color="000000"/>
            </w:tcBorders>
            <w:shd w:val="clear" w:color="auto" w:fill="auto"/>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2:00 – 3:00pm</w:t>
            </w:r>
          </w:p>
          <w:p w:rsidR="00C22877" w:rsidRDefault="00C22877" w:rsidP="004D1061">
            <w:pPr>
              <w:pStyle w:val="a7"/>
              <w:jc w:val="center"/>
              <w:rPr>
                <w:rFonts w:ascii="Footlight MT Light" w:hAnsi="Footlight MT Light"/>
                <w:bCs/>
                <w:color w:val="000000" w:themeColor="text1"/>
                <w:sz w:val="18"/>
                <w:szCs w:val="18"/>
              </w:rPr>
            </w:pPr>
          </w:p>
          <w:p w:rsidR="00C22877" w:rsidRPr="008A0E6D" w:rsidRDefault="00C22877" w:rsidP="004D1061">
            <w:pPr>
              <w:pStyle w:val="a7"/>
              <w:jc w:val="center"/>
              <w:rPr>
                <w:rFonts w:ascii="Footlight MT Light" w:hAnsi="Footlight MT Light"/>
                <w:color w:val="000000" w:themeColor="text1"/>
                <w:sz w:val="18"/>
                <w:szCs w:val="18"/>
              </w:rPr>
            </w:pPr>
            <w:r w:rsidRPr="008A0E6D">
              <w:rPr>
                <w:rFonts w:ascii="Footlight MT Light" w:hAnsi="Footlight MT Light"/>
                <w:bCs/>
                <w:color w:val="000000" w:themeColor="text1"/>
                <w:sz w:val="18"/>
                <w:szCs w:val="18"/>
              </w:rPr>
              <w:t xml:space="preserve">Physiology of motor tracts       </w:t>
            </w:r>
            <w:r w:rsidRPr="008A0E6D">
              <w:rPr>
                <w:rFonts w:ascii="Footlight MT Light" w:hAnsi="Footlight MT Light"/>
                <w:color w:val="000000" w:themeColor="text1"/>
                <w:sz w:val="18"/>
                <w:szCs w:val="18"/>
              </w:rPr>
              <w:t xml:space="preserve"> </w:t>
            </w:r>
          </w:p>
          <w:p w:rsidR="00C22877" w:rsidRPr="008A0E6D" w:rsidRDefault="00C22877" w:rsidP="004D1061">
            <w:pPr>
              <w:pStyle w:val="a7"/>
              <w:jc w:val="center"/>
              <w:rPr>
                <w:rFonts w:ascii="Footlight MT Light" w:hAnsi="Footlight MT Light"/>
                <w:color w:val="000000" w:themeColor="text1"/>
                <w:sz w:val="18"/>
                <w:szCs w:val="18"/>
              </w:rPr>
            </w:pP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color w:val="000000" w:themeColor="text1"/>
                <w:sz w:val="18"/>
                <w:szCs w:val="18"/>
              </w:rPr>
              <w:t>(Physiology)</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hAnsi="Footlight MT Light"/>
                <w:b/>
                <w:bCs/>
                <w:color w:val="00B050"/>
                <w:sz w:val="18"/>
                <w:szCs w:val="18"/>
              </w:rPr>
              <w:t>Dr. Salah Elmalik</w:t>
            </w:r>
          </w:p>
        </w:tc>
        <w:tc>
          <w:tcPr>
            <w:tcW w:w="1930" w:type="dxa"/>
            <w:vMerge/>
            <w:tcBorders>
              <w:bottom w:val="single" w:sz="18" w:space="0" w:color="000000"/>
            </w:tcBorders>
            <w:shd w:val="clear" w:color="auto" w:fill="auto"/>
          </w:tcPr>
          <w:p w:rsidR="00C22877" w:rsidRPr="008A0E6D" w:rsidRDefault="00C22877" w:rsidP="004D1061">
            <w:pPr>
              <w:spacing w:after="0" w:line="240" w:lineRule="auto"/>
              <w:jc w:val="center"/>
              <w:rPr>
                <w:rFonts w:ascii="Footlight MT Light" w:hAnsi="Footlight MT Light"/>
                <w:b/>
                <w:bCs/>
                <w:color w:val="000000" w:themeColor="text1"/>
                <w:sz w:val="18"/>
                <w:szCs w:val="18"/>
              </w:rPr>
            </w:pPr>
          </w:p>
        </w:tc>
        <w:tc>
          <w:tcPr>
            <w:tcW w:w="2078" w:type="dxa"/>
            <w:tcBorders>
              <w:top w:val="single" w:sz="4" w:space="0" w:color="auto"/>
              <w:bottom w:val="single" w:sz="18" w:space="0" w:color="000000"/>
            </w:tcBorders>
            <w:shd w:val="clear" w:color="auto" w:fill="auto"/>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2:00 – 3:00pm</w:t>
            </w:r>
          </w:p>
          <w:p w:rsidR="00C22877" w:rsidRPr="008A0E6D" w:rsidRDefault="00C22877" w:rsidP="004D1061">
            <w:pPr>
              <w:spacing w:after="0" w:line="240" w:lineRule="auto"/>
              <w:rPr>
                <w:rFonts w:ascii="Footlight MT Light" w:hAnsi="Footlight MT Light"/>
                <w:b/>
                <w:color w:val="000000" w:themeColor="text1"/>
                <w:sz w:val="18"/>
                <w:szCs w:val="18"/>
              </w:rPr>
            </w:pPr>
          </w:p>
          <w:p w:rsidR="00C22877" w:rsidRPr="008A0E6D" w:rsidRDefault="00C22877" w:rsidP="004D1061">
            <w:pPr>
              <w:pStyle w:val="a7"/>
              <w:jc w:val="center"/>
              <w:rPr>
                <w:rFonts w:ascii="Footlight MT Light" w:hAnsi="Footlight MT Light"/>
                <w:color w:val="000000" w:themeColor="text1"/>
                <w:sz w:val="18"/>
                <w:szCs w:val="18"/>
              </w:rPr>
            </w:pPr>
            <w:r w:rsidRPr="008A0E6D">
              <w:rPr>
                <w:rFonts w:ascii="Footlight MT Light" w:hAnsi="Footlight MT Light"/>
                <w:color w:val="000000" w:themeColor="text1"/>
                <w:sz w:val="18"/>
                <w:szCs w:val="18"/>
              </w:rPr>
              <w:t>Embryological development of the spinal cord and vertebral column</w:t>
            </w:r>
          </w:p>
          <w:p w:rsidR="00C22877" w:rsidRPr="008A0E6D" w:rsidRDefault="00C22877" w:rsidP="004D1061">
            <w:pPr>
              <w:pStyle w:val="a7"/>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(Anatomy)</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sz w:val="18"/>
                <w:szCs w:val="18"/>
              </w:rPr>
              <w:t>Prof. Ahmed Fathalla</w:t>
            </w:r>
          </w:p>
        </w:tc>
        <w:tc>
          <w:tcPr>
            <w:tcW w:w="2232" w:type="dxa"/>
            <w:vMerge/>
            <w:tcBorders>
              <w:bottom w:val="single" w:sz="18" w:space="0" w:color="000000"/>
            </w:tcBorders>
            <w:shd w:val="clear" w:color="auto" w:fill="FFFFFF" w:themeFill="background1"/>
          </w:tcPr>
          <w:p w:rsidR="00C22877" w:rsidRPr="00D6696D" w:rsidRDefault="00C22877" w:rsidP="004D1061">
            <w:pPr>
              <w:spacing w:after="0" w:line="240" w:lineRule="auto"/>
              <w:jc w:val="center"/>
              <w:rPr>
                <w:rFonts w:ascii="Footlight MT Light" w:hAnsi="Footlight MT Light"/>
                <w:b/>
                <w:color w:val="000000" w:themeColor="text1"/>
                <w:sz w:val="20"/>
                <w:szCs w:val="20"/>
              </w:rPr>
            </w:pPr>
          </w:p>
        </w:tc>
      </w:tr>
      <w:tr w:rsidR="00C22877" w:rsidRPr="0016575A" w:rsidTr="004D1061">
        <w:trPr>
          <w:trHeight w:val="420"/>
          <w:jc w:val="center"/>
        </w:trPr>
        <w:tc>
          <w:tcPr>
            <w:tcW w:w="10293" w:type="dxa"/>
            <w:gridSpan w:val="5"/>
            <w:tcBorders>
              <w:top w:val="single" w:sz="18" w:space="0" w:color="000000"/>
              <w:left w:val="nil"/>
              <w:bottom w:val="nil"/>
              <w:right w:val="nil"/>
            </w:tcBorders>
            <w:shd w:val="clear" w:color="auto" w:fill="auto"/>
          </w:tcPr>
          <w:p w:rsidR="00C22877" w:rsidRDefault="00C22877" w:rsidP="004D1061">
            <w:pPr>
              <w:pStyle w:val="a7"/>
              <w:jc w:val="center"/>
              <w:rPr>
                <w:rFonts w:ascii="Footlight MT Light" w:hAnsi="Footlight MT Light"/>
                <w:b/>
                <w:bCs/>
              </w:rPr>
            </w:pPr>
          </w:p>
          <w:p w:rsidR="00C22877" w:rsidRPr="00ED2D49" w:rsidRDefault="00C22877" w:rsidP="004D1061">
            <w:pPr>
              <w:pStyle w:val="a7"/>
              <w:jc w:val="center"/>
              <w:rPr>
                <w:rFonts w:ascii="Footlight MT Light" w:hAnsi="Footlight MT Light"/>
                <w:b/>
                <w:bCs/>
                <w:sz w:val="20"/>
                <w:szCs w:val="20"/>
              </w:rPr>
            </w:pPr>
          </w:p>
        </w:tc>
      </w:tr>
    </w:tbl>
    <w:p w:rsidR="004B679E" w:rsidRDefault="004B679E" w:rsidP="004B679E">
      <w:pPr>
        <w:pStyle w:val="a7"/>
        <w:tabs>
          <w:tab w:val="left" w:pos="7613"/>
        </w:tabs>
        <w:rPr>
          <w:rFonts w:ascii="Footlight MT Light" w:hAnsi="Footlight MT Light"/>
          <w:b/>
          <w:bCs/>
        </w:rPr>
      </w:pPr>
    </w:p>
    <w:p w:rsidR="004B679E" w:rsidRDefault="004B679E" w:rsidP="004B679E">
      <w:pPr>
        <w:pStyle w:val="a7"/>
        <w:jc w:val="center"/>
        <w:rPr>
          <w:rFonts w:ascii="Footlight MT Light" w:hAnsi="Footlight MT Light"/>
          <w:b/>
          <w:bCs/>
        </w:rPr>
      </w:pPr>
    </w:p>
    <w:p w:rsidR="00C22877" w:rsidRDefault="00C22877" w:rsidP="004B679E">
      <w:pPr>
        <w:pStyle w:val="a7"/>
        <w:jc w:val="center"/>
        <w:rPr>
          <w:rFonts w:ascii="Footlight MT Light" w:hAnsi="Footlight MT Light"/>
          <w:b/>
          <w:bCs/>
        </w:rPr>
      </w:pPr>
    </w:p>
    <w:p w:rsidR="00C22877" w:rsidRDefault="00C22877" w:rsidP="004B679E">
      <w:pPr>
        <w:pStyle w:val="a7"/>
        <w:jc w:val="center"/>
        <w:rPr>
          <w:rFonts w:ascii="Footlight MT Light" w:hAnsi="Footlight MT Light"/>
          <w:b/>
          <w:bCs/>
        </w:rPr>
      </w:pPr>
    </w:p>
    <w:tbl>
      <w:tblPr>
        <w:tblpPr w:leftFromText="180" w:rightFromText="180" w:vertAnchor="text" w:horzAnchor="margin" w:tblpXSpec="center" w:tblpY="162"/>
        <w:tblW w:w="10409"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047"/>
        <w:gridCol w:w="304"/>
        <w:gridCol w:w="1807"/>
        <w:gridCol w:w="63"/>
        <w:gridCol w:w="1963"/>
        <w:gridCol w:w="1940"/>
        <w:gridCol w:w="131"/>
        <w:gridCol w:w="2096"/>
        <w:gridCol w:w="58"/>
      </w:tblGrid>
      <w:tr w:rsidR="00C22877" w:rsidRPr="0016575A" w:rsidTr="004D1061">
        <w:trPr>
          <w:gridAfter w:val="1"/>
          <w:wAfter w:w="58" w:type="dxa"/>
          <w:trHeight w:val="403"/>
        </w:trPr>
        <w:tc>
          <w:tcPr>
            <w:tcW w:w="10351" w:type="dxa"/>
            <w:gridSpan w:val="8"/>
            <w:tcBorders>
              <w:top w:val="single" w:sz="18" w:space="0" w:color="000000"/>
              <w:bottom w:val="single" w:sz="4" w:space="0" w:color="auto"/>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rPr>
              <w:t>WEEK 2 – NEUROPSYCHIATRY BLOCK (</w:t>
            </w:r>
            <w:r>
              <w:rPr>
                <w:rFonts w:ascii="Footlight MT Light" w:hAnsi="Footlight MT Light"/>
                <w:b/>
                <w:bCs/>
              </w:rPr>
              <w:t>Male</w:t>
            </w:r>
            <w:r w:rsidRPr="00B604E4">
              <w:rPr>
                <w:rFonts w:ascii="Footlight MT Light" w:hAnsi="Footlight MT Light"/>
                <w:b/>
                <w:bCs/>
              </w:rPr>
              <w:t xml:space="preserve"> Group</w:t>
            </w:r>
            <w:r>
              <w:rPr>
                <w:rFonts w:ascii="Footlight MT Light" w:hAnsi="Footlight MT Light"/>
                <w:b/>
                <w:bCs/>
              </w:rPr>
              <w:t xml:space="preserve"> A</w:t>
            </w:r>
            <w:r w:rsidRPr="00B604E4">
              <w:rPr>
                <w:rFonts w:ascii="Footlight MT Light" w:hAnsi="Footlight MT Light"/>
                <w:b/>
                <w:bCs/>
              </w:rPr>
              <w:t>)</w:t>
            </w:r>
          </w:p>
        </w:tc>
      </w:tr>
      <w:tr w:rsidR="00C22877" w:rsidRPr="0016575A" w:rsidTr="004D1061">
        <w:trPr>
          <w:gridAfter w:val="1"/>
          <w:wAfter w:w="58" w:type="dxa"/>
          <w:trHeight w:val="587"/>
        </w:trPr>
        <w:tc>
          <w:tcPr>
            <w:tcW w:w="10351" w:type="dxa"/>
            <w:gridSpan w:val="8"/>
            <w:tcBorders>
              <w:top w:val="single" w:sz="4" w:space="0" w:color="auto"/>
              <w:bottom w:val="single" w:sz="12" w:space="0" w:color="auto"/>
            </w:tcBorders>
            <w:shd w:val="clear" w:color="auto" w:fill="FFC000"/>
            <w:vAlign w:val="center"/>
          </w:tcPr>
          <w:p w:rsidR="00C22877" w:rsidRPr="00B604E4" w:rsidRDefault="00C22877" w:rsidP="004D1061">
            <w:pPr>
              <w:pStyle w:val="a7"/>
              <w:rPr>
                <w:rFonts w:ascii="Footlight MT Light" w:hAnsi="Footlight MT Light"/>
                <w:b/>
                <w:bCs/>
                <w:sz w:val="18"/>
                <w:szCs w:val="18"/>
              </w:rPr>
            </w:pPr>
            <w:r w:rsidRPr="00B604E4">
              <w:rPr>
                <w:rFonts w:ascii="Footlight MT Light" w:hAnsi="Footlight MT Light"/>
                <w:b/>
                <w:bCs/>
                <w:sz w:val="18"/>
                <w:szCs w:val="18"/>
              </w:rPr>
              <w:t>Week  ( 2 ) Starting:  25/09/2016 to 29/09/2016</w:t>
            </w:r>
          </w:p>
          <w:p w:rsidR="00C22877" w:rsidRPr="00B604E4" w:rsidRDefault="00C22877" w:rsidP="004D1061">
            <w:pPr>
              <w:pStyle w:val="a7"/>
              <w:jc w:val="center"/>
              <w:rPr>
                <w:rFonts w:ascii="Footlight MT Light" w:hAnsi="Footlight MT Light"/>
                <w:b/>
                <w:bCs/>
                <w:sz w:val="32"/>
                <w:szCs w:val="32"/>
              </w:rPr>
            </w:pPr>
            <w:r w:rsidRPr="00B604E4">
              <w:rPr>
                <w:rFonts w:ascii="Footlight MT Light" w:hAnsi="Footlight MT Light"/>
                <w:b/>
                <w:bCs/>
                <w:sz w:val="32"/>
                <w:szCs w:val="32"/>
              </w:rPr>
              <w:t>Brainstem &amp; Related Cranial Nerves</w:t>
            </w:r>
          </w:p>
          <w:p w:rsidR="00C22877" w:rsidRPr="00B604E4" w:rsidRDefault="00C22877" w:rsidP="004D1061">
            <w:pPr>
              <w:pStyle w:val="a7"/>
              <w:jc w:val="center"/>
              <w:rPr>
                <w:rFonts w:ascii="Footlight MT Light" w:hAnsi="Footlight MT Light"/>
                <w:b/>
                <w:bCs/>
                <w:sz w:val="12"/>
                <w:szCs w:val="12"/>
              </w:rPr>
            </w:pPr>
          </w:p>
        </w:tc>
      </w:tr>
      <w:tr w:rsidR="00C22877" w:rsidRPr="0016575A" w:rsidTr="004D1061">
        <w:trPr>
          <w:gridAfter w:val="1"/>
          <w:wAfter w:w="58" w:type="dxa"/>
          <w:trHeight w:val="164"/>
        </w:trPr>
        <w:tc>
          <w:tcPr>
            <w:tcW w:w="10351" w:type="dxa"/>
            <w:gridSpan w:val="8"/>
            <w:tcBorders>
              <w:top w:val="single" w:sz="12" w:space="0" w:color="auto"/>
              <w:bottom w:val="single" w:sz="12" w:space="0" w:color="auto"/>
            </w:tcBorders>
            <w:shd w:val="clear" w:color="auto" w:fill="FFC000"/>
            <w:vAlign w:val="center"/>
          </w:tcPr>
          <w:p w:rsidR="00C22877" w:rsidRPr="00B604E4" w:rsidRDefault="00C22877" w:rsidP="004D1061">
            <w:pPr>
              <w:pStyle w:val="a7"/>
              <w:jc w:val="center"/>
              <w:rPr>
                <w:rFonts w:ascii="Footlight MT Light" w:hAnsi="Footlight MT Light"/>
                <w:b/>
                <w:bCs/>
                <w:sz w:val="20"/>
                <w:szCs w:val="20"/>
              </w:rPr>
            </w:pPr>
            <w:r w:rsidRPr="00B604E4">
              <w:rPr>
                <w:rFonts w:ascii="Footlight MT Light" w:hAnsi="Footlight MT Light"/>
                <w:b/>
                <w:bCs/>
                <w:color w:val="000000"/>
              </w:rPr>
              <w:t>CHAIR PERSON : Prof. Sultan Ayoub Meo</w:t>
            </w:r>
          </w:p>
        </w:tc>
      </w:tr>
      <w:tr w:rsidR="00C22877" w:rsidRPr="0016575A" w:rsidTr="004D1061">
        <w:trPr>
          <w:gridAfter w:val="1"/>
          <w:wAfter w:w="58" w:type="dxa"/>
          <w:trHeight w:val="381"/>
        </w:trPr>
        <w:tc>
          <w:tcPr>
            <w:tcW w:w="2351" w:type="dxa"/>
            <w:gridSpan w:val="2"/>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Sunday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25 September 2016</w:t>
            </w:r>
          </w:p>
        </w:tc>
        <w:tc>
          <w:tcPr>
            <w:tcW w:w="1870" w:type="dxa"/>
            <w:gridSpan w:val="2"/>
            <w:tcBorders>
              <w:bottom w:val="single" w:sz="6" w:space="0" w:color="000000"/>
            </w:tcBorders>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Monday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26 September 2016</w:t>
            </w:r>
          </w:p>
        </w:tc>
        <w:tc>
          <w:tcPr>
            <w:tcW w:w="1963" w:type="dxa"/>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Tuesday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27 September 2016</w:t>
            </w:r>
          </w:p>
        </w:tc>
        <w:tc>
          <w:tcPr>
            <w:tcW w:w="1940" w:type="dxa"/>
            <w:tcBorders>
              <w:bottom w:val="single" w:sz="6" w:space="0" w:color="000000"/>
            </w:tcBorders>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Wednesday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28 September 2016</w:t>
            </w:r>
          </w:p>
        </w:tc>
        <w:tc>
          <w:tcPr>
            <w:tcW w:w="2227" w:type="dxa"/>
            <w:gridSpan w:val="2"/>
            <w:shd w:val="clear" w:color="auto" w:fill="C6D9F1"/>
            <w:vAlign w:val="center"/>
          </w:tcPr>
          <w:p w:rsidR="00C22877" w:rsidRPr="000410B0" w:rsidRDefault="00C22877" w:rsidP="004D1061">
            <w:pPr>
              <w:spacing w:after="0" w:line="240" w:lineRule="auto"/>
              <w:jc w:val="center"/>
              <w:rPr>
                <w:rFonts w:ascii="Footlight MT Light" w:hAnsi="Footlight MT Light"/>
                <w:b/>
                <w:bCs/>
                <w:sz w:val="18"/>
                <w:szCs w:val="18"/>
              </w:rPr>
            </w:pPr>
            <w:r w:rsidRPr="000410B0">
              <w:rPr>
                <w:rFonts w:ascii="Footlight MT Light" w:hAnsi="Footlight MT Light"/>
                <w:b/>
                <w:bCs/>
                <w:sz w:val="18"/>
                <w:szCs w:val="18"/>
              </w:rPr>
              <w:t>Thursday</w:t>
            </w:r>
          </w:p>
          <w:p w:rsidR="00C22877" w:rsidRPr="000410B0"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29 September 2016</w:t>
            </w:r>
          </w:p>
        </w:tc>
      </w:tr>
      <w:tr w:rsidR="00C22877" w:rsidRPr="0016575A" w:rsidTr="004D1061">
        <w:trPr>
          <w:gridAfter w:val="1"/>
          <w:wAfter w:w="58" w:type="dxa"/>
          <w:trHeight w:val="1172"/>
        </w:trPr>
        <w:tc>
          <w:tcPr>
            <w:tcW w:w="2351" w:type="dxa"/>
            <w:gridSpan w:val="2"/>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8:00 - 9:00 am</w:t>
            </w:r>
          </w:p>
          <w:p w:rsidR="00C22877" w:rsidRPr="00646248" w:rsidRDefault="00C22877" w:rsidP="004D1061">
            <w:pPr>
              <w:spacing w:after="0" w:line="240" w:lineRule="auto"/>
              <w:jc w:val="center"/>
              <w:rPr>
                <w:rFonts w:ascii="Footlight MT Light" w:hAnsi="Footlight MT Light"/>
                <w:bCs/>
                <w:color w:val="000000" w:themeColor="text1"/>
                <w:sz w:val="18"/>
                <w:szCs w:val="18"/>
              </w:rPr>
            </w:pP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Anatomy  of brainstem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(Anatomy)</w:t>
            </w:r>
          </w:p>
          <w:p w:rsidR="00C22877" w:rsidRPr="00646248" w:rsidRDefault="00C22877" w:rsidP="004D1061">
            <w:pPr>
              <w:spacing w:after="0" w:line="240" w:lineRule="auto"/>
              <w:jc w:val="center"/>
              <w:rPr>
                <w:rFonts w:ascii="Footlight MT Light" w:hAnsi="Footlight MT Light"/>
                <w:b/>
                <w:bCs/>
                <w:sz w:val="18"/>
                <w:szCs w:val="18"/>
              </w:rPr>
            </w:pPr>
            <w:r w:rsidRPr="00646248">
              <w:rPr>
                <w:rFonts w:ascii="Footlight MT Light" w:hAnsi="Footlight MT Light"/>
                <w:b/>
                <w:bCs/>
                <w:sz w:val="18"/>
                <w:szCs w:val="18"/>
              </w:rPr>
              <w:t>Prof. Ahmed Fathalla</w:t>
            </w:r>
          </w:p>
        </w:tc>
        <w:tc>
          <w:tcPr>
            <w:tcW w:w="1870" w:type="dxa"/>
            <w:gridSpan w:val="2"/>
            <w:vMerge w:val="restart"/>
            <w:tcBorders>
              <w:top w:val="single" w:sz="6" w:space="0" w:color="000000"/>
            </w:tcBorders>
            <w:shd w:val="clear" w:color="auto" w:fill="DAEEF3" w:themeFill="accent5"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8:00-10:00 am</w:t>
            </w:r>
          </w:p>
          <w:p w:rsidR="00C22877" w:rsidRPr="00646248" w:rsidRDefault="00C22877" w:rsidP="004D1061">
            <w:pPr>
              <w:pStyle w:val="a6"/>
              <w:spacing w:line="240" w:lineRule="auto"/>
              <w:ind w:left="0"/>
              <w:jc w:val="center"/>
              <w:rPr>
                <w:rFonts w:ascii="Footlight MT Light" w:hAnsi="Footlight MT Light"/>
                <w:b/>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color w:val="000000" w:themeColor="text1"/>
                <w:sz w:val="18"/>
                <w:szCs w:val="18"/>
              </w:rPr>
              <w:t>Small Group Learning(PBL)</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Case 1 Part 1</w:t>
            </w:r>
          </w:p>
          <w:p w:rsidR="00C22877" w:rsidRPr="00646248" w:rsidRDefault="00C22877" w:rsidP="004D1061">
            <w:pPr>
              <w:pStyle w:val="a6"/>
              <w:spacing w:line="240" w:lineRule="auto"/>
              <w:ind w:left="0"/>
              <w:jc w:val="center"/>
              <w:rPr>
                <w:rFonts w:ascii="Footlight MT Light" w:hAnsi="Footlight MT Light"/>
                <w:b/>
                <w:bCs/>
                <w:color w:val="FFC000"/>
                <w:sz w:val="18"/>
                <w:szCs w:val="18"/>
              </w:rPr>
            </w:pPr>
          </w:p>
        </w:tc>
        <w:tc>
          <w:tcPr>
            <w:tcW w:w="1963" w:type="dxa"/>
            <w:shd w:val="clear" w:color="auto" w:fill="FFFF99"/>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w:t>
            </w:r>
            <w:r>
              <w:rPr>
                <w:rFonts w:ascii="Footlight MT Light" w:hAnsi="Footlight MT Light"/>
                <w:b/>
                <w:color w:val="000000" w:themeColor="text1"/>
                <w:sz w:val="18"/>
                <w:szCs w:val="18"/>
              </w:rPr>
              <w:t>9</w:t>
            </w:r>
            <w:r w:rsidRPr="00646248">
              <w:rPr>
                <w:rFonts w:ascii="Footlight MT Light" w:hAnsi="Footlight MT Light"/>
                <w:b/>
                <w:color w:val="000000" w:themeColor="text1"/>
                <w:sz w:val="18"/>
                <w:szCs w:val="18"/>
              </w:rPr>
              <w:t>:00am</w:t>
            </w:r>
          </w:p>
          <w:p w:rsidR="00C22877" w:rsidRDefault="00C22877" w:rsidP="004D1061">
            <w:pPr>
              <w:spacing w:after="0" w:line="240" w:lineRule="auto"/>
              <w:jc w:val="center"/>
              <w:rPr>
                <w:rFonts w:ascii="Footlight MT Light" w:hAnsi="Footlight MT Light"/>
                <w:b/>
                <w:color w:val="000000" w:themeColor="text1"/>
                <w:sz w:val="18"/>
                <w:szCs w:val="18"/>
              </w:rPr>
            </w:pPr>
          </w:p>
          <w:p w:rsidR="00C22877" w:rsidRPr="00FB0320"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(Clinical Skills)</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Pr>
                <w:rFonts w:ascii="Footlight MT Light" w:hAnsi="Footlight MT Light"/>
                <w:bCs/>
                <w:color w:val="000000" w:themeColor="text1"/>
                <w:sz w:val="18"/>
                <w:szCs w:val="18"/>
              </w:rPr>
              <w:t>Examination of cranial nerves</w:t>
            </w:r>
          </w:p>
          <w:p w:rsidR="00C22877" w:rsidRPr="00646248" w:rsidRDefault="00C22877" w:rsidP="004D1061">
            <w:pPr>
              <w:spacing w:after="0" w:line="240" w:lineRule="auto"/>
              <w:jc w:val="center"/>
              <w:rPr>
                <w:rFonts w:ascii="Footlight MT Light" w:hAnsi="Footlight MT Light"/>
                <w:b/>
                <w:sz w:val="18"/>
                <w:szCs w:val="18"/>
              </w:rPr>
            </w:pPr>
            <w:r>
              <w:rPr>
                <w:rFonts w:ascii="Footlight MT Light" w:hAnsi="Footlight MT Light"/>
                <w:b/>
                <w:color w:val="000000" w:themeColor="text1"/>
                <w:sz w:val="18"/>
                <w:szCs w:val="18"/>
              </w:rPr>
              <w:t>Group A1</w:t>
            </w:r>
          </w:p>
        </w:tc>
        <w:tc>
          <w:tcPr>
            <w:tcW w:w="1940" w:type="dxa"/>
            <w:tcBorders>
              <w:top w:val="single" w:sz="6" w:space="0" w:color="000000"/>
              <w:bottom w:val="single" w:sz="6" w:space="0" w:color="000000"/>
            </w:tcBorders>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8:00 - 9:00am</w:t>
            </w: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Anatomy of</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CN XI &amp; XII</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(Anatomy)</w:t>
            </w:r>
          </w:p>
          <w:p w:rsidR="00C22877" w:rsidRPr="00646248" w:rsidRDefault="00C22877" w:rsidP="004D1061">
            <w:pPr>
              <w:pStyle w:val="a6"/>
              <w:tabs>
                <w:tab w:val="left" w:pos="313"/>
                <w:tab w:val="center" w:pos="881"/>
              </w:tabs>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sz w:val="18"/>
                <w:szCs w:val="18"/>
              </w:rPr>
              <w:t>Dr. Essam Salama</w:t>
            </w:r>
          </w:p>
        </w:tc>
        <w:tc>
          <w:tcPr>
            <w:tcW w:w="2227" w:type="dxa"/>
            <w:gridSpan w:val="2"/>
            <w:vMerge w:val="restart"/>
            <w:shd w:val="clear" w:color="auto" w:fill="DAEEF3" w:themeFill="accent5"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8:00 -10:00 am</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Small Group Learning(PBL)</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Case 1 Part 2</w:t>
            </w:r>
          </w:p>
        </w:tc>
      </w:tr>
      <w:tr w:rsidR="00C22877" w:rsidRPr="0016575A" w:rsidTr="004D1061">
        <w:trPr>
          <w:gridAfter w:val="1"/>
          <w:wAfter w:w="58" w:type="dxa"/>
          <w:trHeight w:val="1299"/>
        </w:trPr>
        <w:tc>
          <w:tcPr>
            <w:tcW w:w="2351" w:type="dxa"/>
            <w:gridSpan w:val="2"/>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 am</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Physiology of the brainstem</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(Physiology)</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Pr>
                <w:rFonts w:ascii="Footlight MT Light" w:hAnsi="Footlight MT Light"/>
                <w:b/>
                <w:bCs/>
                <w:color w:val="00B050"/>
                <w:sz w:val="18"/>
                <w:szCs w:val="18"/>
              </w:rPr>
              <w:t>Dr. Salah Elmalik</w:t>
            </w:r>
          </w:p>
        </w:tc>
        <w:tc>
          <w:tcPr>
            <w:tcW w:w="1870" w:type="dxa"/>
            <w:gridSpan w:val="2"/>
            <w:vMerge/>
            <w:tcBorders>
              <w:bottom w:val="single" w:sz="6" w:space="0" w:color="000000"/>
            </w:tcBorders>
            <w:shd w:val="clear" w:color="auto" w:fill="DAEEF3" w:themeFill="accent5" w:themeFillTint="33"/>
          </w:tcPr>
          <w:p w:rsidR="00C22877" w:rsidRPr="00646248" w:rsidRDefault="00C22877" w:rsidP="004D1061">
            <w:pPr>
              <w:pStyle w:val="a6"/>
              <w:spacing w:line="240" w:lineRule="auto"/>
              <w:ind w:left="0"/>
              <w:jc w:val="center"/>
              <w:rPr>
                <w:rFonts w:ascii="Footlight MT Light" w:hAnsi="Footlight MT Light"/>
                <w:bCs/>
                <w:color w:val="76923C" w:themeColor="accent3" w:themeShade="BF"/>
                <w:sz w:val="18"/>
                <w:szCs w:val="18"/>
              </w:rPr>
            </w:pPr>
          </w:p>
        </w:tc>
        <w:tc>
          <w:tcPr>
            <w:tcW w:w="1963" w:type="dxa"/>
            <w:shd w:val="clear" w:color="auto" w:fill="FFFF99"/>
          </w:tcPr>
          <w:p w:rsidR="00C22877"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 am</w:t>
            </w:r>
          </w:p>
          <w:p w:rsidR="00C22877" w:rsidRPr="00FB0320"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(Clinical Skills)</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Pr>
                <w:rFonts w:ascii="Footlight MT Light" w:hAnsi="Footlight MT Light"/>
                <w:bCs/>
                <w:color w:val="000000" w:themeColor="text1"/>
                <w:sz w:val="18"/>
                <w:szCs w:val="18"/>
              </w:rPr>
              <w:t>Examination of cranial nerves</w:t>
            </w:r>
          </w:p>
          <w:p w:rsidR="00C22877" w:rsidRPr="00646248" w:rsidRDefault="00C22877" w:rsidP="004D1061">
            <w:pPr>
              <w:spacing w:after="0" w:line="240" w:lineRule="auto"/>
              <w:jc w:val="center"/>
              <w:rPr>
                <w:rFonts w:ascii="Footlight MT Light" w:hAnsi="Footlight MT Light"/>
                <w:color w:val="000000" w:themeColor="text1"/>
                <w:sz w:val="18"/>
                <w:szCs w:val="18"/>
              </w:rPr>
            </w:pPr>
            <w:r>
              <w:rPr>
                <w:rFonts w:ascii="Footlight MT Light" w:hAnsi="Footlight MT Light"/>
                <w:b/>
                <w:color w:val="000000" w:themeColor="text1"/>
                <w:sz w:val="18"/>
                <w:szCs w:val="18"/>
              </w:rPr>
              <w:t>Group A2</w:t>
            </w:r>
          </w:p>
        </w:tc>
        <w:tc>
          <w:tcPr>
            <w:tcW w:w="1940" w:type="dxa"/>
            <w:tcBorders>
              <w:top w:val="single" w:sz="6" w:space="0" w:color="000000"/>
              <w:bottom w:val="single" w:sz="4" w:space="0" w:color="auto"/>
            </w:tcBorders>
            <w:shd w:val="clear" w:color="auto" w:fill="FFFFFF" w:themeFill="background1"/>
          </w:tcPr>
          <w:p w:rsidR="00C22877"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 am</w:t>
            </w:r>
          </w:p>
          <w:p w:rsidR="00C22877" w:rsidRPr="006958BF"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Pathology of brain tumors –I</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(Pathology)</w:t>
            </w:r>
          </w:p>
          <w:p w:rsidR="00C22877" w:rsidRPr="00646248" w:rsidRDefault="00C22877" w:rsidP="004D1061">
            <w:pPr>
              <w:pStyle w:val="a6"/>
              <w:spacing w:line="240" w:lineRule="auto"/>
              <w:ind w:left="0"/>
              <w:jc w:val="center"/>
              <w:rPr>
                <w:rFonts w:ascii="Footlight MT Light" w:hAnsi="Footlight MT Light"/>
                <w:b/>
                <w:bCs/>
                <w:color w:val="984806" w:themeColor="accent6" w:themeShade="80"/>
                <w:sz w:val="18"/>
                <w:szCs w:val="18"/>
              </w:rPr>
            </w:pPr>
            <w:r w:rsidRPr="00646248">
              <w:rPr>
                <w:rFonts w:ascii="Footlight MT Light" w:hAnsi="Footlight MT Light"/>
                <w:b/>
                <w:bCs/>
                <w:color w:val="0000CC"/>
                <w:sz w:val="18"/>
                <w:szCs w:val="18"/>
              </w:rPr>
              <w:t>Dr. Hisham Al-Khalidi</w:t>
            </w:r>
          </w:p>
        </w:tc>
        <w:tc>
          <w:tcPr>
            <w:tcW w:w="2227" w:type="dxa"/>
            <w:gridSpan w:val="2"/>
            <w:vMerge/>
            <w:tcBorders>
              <w:bottom w:val="single" w:sz="4" w:space="0" w:color="auto"/>
            </w:tcBorders>
            <w:shd w:val="clear" w:color="auto" w:fill="DAEEF3" w:themeFill="accent5" w:themeFillTint="33"/>
          </w:tcPr>
          <w:p w:rsidR="00C22877" w:rsidRPr="00646248" w:rsidRDefault="00C22877" w:rsidP="004D1061">
            <w:pPr>
              <w:pStyle w:val="a6"/>
              <w:spacing w:line="240" w:lineRule="auto"/>
              <w:ind w:left="0"/>
              <w:jc w:val="center"/>
              <w:rPr>
                <w:rFonts w:ascii="Footlight MT Light" w:hAnsi="Footlight MT Light"/>
                <w:b/>
                <w:color w:val="000000" w:themeColor="text1"/>
                <w:sz w:val="18"/>
                <w:szCs w:val="18"/>
              </w:rPr>
            </w:pPr>
          </w:p>
        </w:tc>
      </w:tr>
      <w:tr w:rsidR="00C22877" w:rsidRPr="0016575A" w:rsidTr="004D1061">
        <w:trPr>
          <w:gridAfter w:val="1"/>
          <w:wAfter w:w="58" w:type="dxa"/>
          <w:trHeight w:val="1395"/>
        </w:trPr>
        <w:tc>
          <w:tcPr>
            <w:tcW w:w="2351" w:type="dxa"/>
            <w:gridSpan w:val="2"/>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spacing w:after="0" w:line="240" w:lineRule="auto"/>
              <w:jc w:val="center"/>
              <w:rPr>
                <w:rFonts w:ascii="Footlight MT Light" w:hAnsi="Footlight MT Light"/>
                <w:bCs/>
                <w:color w:val="000000" w:themeColor="text1"/>
                <w:sz w:val="18"/>
                <w:szCs w:val="18"/>
              </w:rPr>
            </w:pP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Anatomy of</w:t>
            </w: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CN IX &amp; X</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(Anatomy)</w:t>
            </w:r>
          </w:p>
          <w:p w:rsidR="00C22877" w:rsidRPr="00646248" w:rsidRDefault="00C22877" w:rsidP="004D1061">
            <w:pPr>
              <w:pStyle w:val="a6"/>
              <w:spacing w:line="240" w:lineRule="auto"/>
              <w:ind w:left="0"/>
              <w:jc w:val="center"/>
              <w:rPr>
                <w:rFonts w:ascii="Footlight MT Light" w:hAnsi="Footlight MT Light"/>
                <w:b/>
                <w:bCs/>
                <w:color w:val="FFC000"/>
                <w:sz w:val="18"/>
                <w:szCs w:val="18"/>
              </w:rPr>
            </w:pPr>
            <w:r w:rsidRPr="00646248">
              <w:rPr>
                <w:rFonts w:ascii="Footlight MT Light" w:hAnsi="Footlight MT Light"/>
                <w:b/>
                <w:bCs/>
                <w:sz w:val="18"/>
                <w:szCs w:val="18"/>
              </w:rPr>
              <w:t>Dr. Essam Salama</w:t>
            </w:r>
          </w:p>
        </w:tc>
        <w:tc>
          <w:tcPr>
            <w:tcW w:w="1870" w:type="dxa"/>
            <w:gridSpan w:val="2"/>
            <w:tcBorders>
              <w:top w:val="single" w:sz="6" w:space="0" w:color="000000"/>
              <w:bottom w:val="single" w:sz="4" w:space="0" w:color="auto"/>
            </w:tcBorders>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10:00 -11:00am</w:t>
            </w:r>
          </w:p>
          <w:p w:rsidR="00C22877" w:rsidRPr="00646248" w:rsidRDefault="00C22877" w:rsidP="004D1061">
            <w:pPr>
              <w:pStyle w:val="a7"/>
              <w:jc w:val="center"/>
              <w:rPr>
                <w:rFonts w:ascii="Footlight MT Light" w:hAnsi="Footlight MT Light"/>
                <w:sz w:val="18"/>
                <w:szCs w:val="18"/>
              </w:rPr>
            </w:pPr>
          </w:p>
          <w:p w:rsidR="00C22877" w:rsidRPr="008A0E6D" w:rsidRDefault="00C22877" w:rsidP="004D1061">
            <w:pPr>
              <w:spacing w:after="0" w:line="240" w:lineRule="auto"/>
              <w:jc w:val="center"/>
              <w:rPr>
                <w:rFonts w:ascii="Footlight MT Light" w:eastAsia="Times New Roman" w:hAnsi="Footlight MT Light" w:cs="Times New Roman"/>
                <w:bCs/>
                <w:color w:val="000000" w:themeColor="text1"/>
                <w:sz w:val="18"/>
                <w:szCs w:val="18"/>
              </w:rPr>
            </w:pPr>
            <w:r w:rsidRPr="008A0E6D">
              <w:rPr>
                <w:rFonts w:ascii="Footlight MT Light" w:hAnsi="Footlight MT Light"/>
                <w:bCs/>
                <w:color w:val="000000" w:themeColor="text1"/>
                <w:sz w:val="18"/>
                <w:szCs w:val="18"/>
              </w:rPr>
              <w:t>Stretch reflex</w:t>
            </w:r>
            <w:r w:rsidRPr="008A0E6D">
              <w:rPr>
                <w:rFonts w:ascii="Footlight MT Light" w:eastAsia="Times New Roman" w:hAnsi="Footlight MT Light" w:cs="Times New Roman"/>
                <w:bCs/>
                <w:color w:val="000000" w:themeColor="text1"/>
                <w:sz w:val="18"/>
                <w:szCs w:val="18"/>
              </w:rPr>
              <w:t xml:space="preserve"> &amp; tendon jerks</w:t>
            </w:r>
          </w:p>
          <w:p w:rsidR="00C22877" w:rsidRPr="008A0E6D" w:rsidRDefault="00C22877" w:rsidP="004D1061">
            <w:pPr>
              <w:pStyle w:val="a7"/>
              <w:jc w:val="center"/>
              <w:rPr>
                <w:rFonts w:ascii="Footlight MT Light" w:hAnsi="Footlight MT Light"/>
                <w:b/>
                <w:bCs/>
                <w:sz w:val="18"/>
                <w:szCs w:val="18"/>
              </w:rPr>
            </w:pP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Laiche Djouhri</w:t>
            </w:r>
          </w:p>
        </w:tc>
        <w:tc>
          <w:tcPr>
            <w:tcW w:w="1963" w:type="dxa"/>
            <w:shd w:val="clear" w:color="auto" w:fill="auto"/>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Cellular injury of Nervous System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(Pathology)</w:t>
            </w:r>
          </w:p>
          <w:p w:rsidR="00C22877" w:rsidRPr="006958BF"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
                <w:bCs/>
                <w:color w:val="0000CC"/>
                <w:sz w:val="18"/>
                <w:szCs w:val="18"/>
              </w:rPr>
              <w:t>Dr.Hisham Al-Khalidi</w:t>
            </w:r>
          </w:p>
        </w:tc>
        <w:tc>
          <w:tcPr>
            <w:tcW w:w="1940" w:type="dxa"/>
            <w:tcBorders>
              <w:top w:val="single" w:sz="6" w:space="0" w:color="000000"/>
            </w:tcBorders>
            <w:shd w:val="clear" w:color="auto" w:fill="FFFFFF" w:themeFill="background1"/>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Radiology of brain stem and cerebellum</w:t>
            </w:r>
          </w:p>
          <w:p w:rsidR="00C22877" w:rsidRPr="00646248" w:rsidRDefault="00C22877" w:rsidP="004D1061">
            <w:pPr>
              <w:pStyle w:val="a6"/>
              <w:tabs>
                <w:tab w:val="left" w:pos="313"/>
                <w:tab w:val="center" w:pos="881"/>
              </w:tabs>
              <w:spacing w:line="240" w:lineRule="auto"/>
              <w:ind w:left="0"/>
              <w:jc w:val="center"/>
              <w:rPr>
                <w:rFonts w:ascii="Footlight MT Light" w:hAnsi="Footlight MT Light"/>
                <w:b/>
                <w:bCs/>
                <w:color w:val="000000" w:themeColor="text1"/>
                <w:sz w:val="18"/>
                <w:szCs w:val="18"/>
              </w:rPr>
            </w:pPr>
          </w:p>
          <w:p w:rsidR="00C22877" w:rsidRPr="00646248" w:rsidRDefault="00C22877" w:rsidP="004D1061">
            <w:pPr>
              <w:pStyle w:val="a6"/>
              <w:tabs>
                <w:tab w:val="left" w:pos="313"/>
                <w:tab w:val="center" w:pos="881"/>
              </w:tabs>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(Radiology)</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984806" w:themeColor="accent6" w:themeShade="80"/>
                <w:sz w:val="18"/>
                <w:szCs w:val="18"/>
              </w:rPr>
              <w:t>(Dr. Sajjad Hussein</w:t>
            </w:r>
          </w:p>
        </w:tc>
        <w:tc>
          <w:tcPr>
            <w:tcW w:w="2227" w:type="dxa"/>
            <w:gridSpan w:val="2"/>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 am</w:t>
            </w:r>
          </w:p>
          <w:p w:rsidR="00C22877" w:rsidRPr="00646248" w:rsidRDefault="00C22877" w:rsidP="004D1061">
            <w:pPr>
              <w:spacing w:after="0" w:line="240" w:lineRule="auto"/>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bCs/>
                <w:sz w:val="18"/>
                <w:szCs w:val="18"/>
              </w:rPr>
              <w:t xml:space="preserve"> </w:t>
            </w:r>
            <w:r w:rsidRPr="00646248">
              <w:rPr>
                <w:rFonts w:ascii="Footlight MT Light" w:hAnsi="Footlight MT Light"/>
                <w:color w:val="000000" w:themeColor="text1"/>
                <w:sz w:val="18"/>
                <w:szCs w:val="18"/>
              </w:rPr>
              <w:t xml:space="preserve"> Pathology of brain tumors –II</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(Pathology)</w:t>
            </w:r>
          </w:p>
          <w:p w:rsidR="00C22877" w:rsidRPr="00646248" w:rsidRDefault="00C22877" w:rsidP="004D1061">
            <w:pPr>
              <w:pStyle w:val="a6"/>
              <w:spacing w:line="240" w:lineRule="auto"/>
              <w:ind w:left="0"/>
              <w:jc w:val="center"/>
              <w:rPr>
                <w:rFonts w:ascii="Footlight MT Light" w:hAnsi="Footlight MT Light"/>
                <w:b/>
                <w:bCs/>
                <w:sz w:val="18"/>
                <w:szCs w:val="18"/>
              </w:rPr>
            </w:pPr>
            <w:r w:rsidRPr="00646248">
              <w:rPr>
                <w:rFonts w:ascii="Footlight MT Light" w:hAnsi="Footlight MT Light"/>
                <w:b/>
                <w:bCs/>
                <w:color w:val="0000CC"/>
                <w:sz w:val="18"/>
                <w:szCs w:val="18"/>
              </w:rPr>
              <w:t>Dr.Hisham Al-Khalidi</w:t>
            </w:r>
          </w:p>
        </w:tc>
      </w:tr>
      <w:tr w:rsidR="00C22877" w:rsidRPr="0016575A" w:rsidTr="004D1061">
        <w:trPr>
          <w:gridAfter w:val="1"/>
          <w:wAfter w:w="58" w:type="dxa"/>
          <w:trHeight w:val="1333"/>
        </w:trPr>
        <w:tc>
          <w:tcPr>
            <w:tcW w:w="2351" w:type="dxa"/>
            <w:gridSpan w:val="2"/>
            <w:shd w:val="clear" w:color="auto" w:fill="auto"/>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11:00- 12:00 nn</w:t>
            </w:r>
          </w:p>
          <w:p w:rsidR="00C22877" w:rsidRPr="008A0E6D"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Internal structures of the brainstem</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(Anatomy)</w:t>
            </w:r>
          </w:p>
          <w:p w:rsidR="00C22877" w:rsidRPr="008A0E6D" w:rsidRDefault="00C22877" w:rsidP="004D1061">
            <w:pPr>
              <w:pStyle w:val="a6"/>
              <w:spacing w:line="240" w:lineRule="auto"/>
              <w:ind w:left="0"/>
              <w:jc w:val="center"/>
              <w:rPr>
                <w:rFonts w:ascii="Footlight MT Light" w:hAnsi="Footlight MT Light"/>
                <w:b/>
                <w:sz w:val="18"/>
                <w:szCs w:val="18"/>
              </w:rPr>
            </w:pPr>
            <w:r w:rsidRPr="008A0E6D">
              <w:rPr>
                <w:rFonts w:ascii="Footlight MT Light" w:hAnsi="Footlight MT Light"/>
                <w:b/>
                <w:sz w:val="18"/>
                <w:szCs w:val="18"/>
              </w:rPr>
              <w:t>Dr. Mohammed  Vohra</w:t>
            </w:r>
          </w:p>
        </w:tc>
        <w:tc>
          <w:tcPr>
            <w:tcW w:w="1870" w:type="dxa"/>
            <w:gridSpan w:val="2"/>
            <w:tcBorders>
              <w:top w:val="single" w:sz="4" w:space="0" w:color="auto"/>
            </w:tcBorders>
            <w:shd w:val="clear" w:color="auto" w:fill="auto"/>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11:00 - 12:00 nn</w:t>
            </w:r>
          </w:p>
          <w:p w:rsidR="00C22877" w:rsidRPr="008A0E6D"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Spinal cord</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(Radiology)</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bCs/>
                <w:color w:val="984806" w:themeColor="accent6" w:themeShade="80"/>
                <w:sz w:val="18"/>
                <w:szCs w:val="18"/>
              </w:rPr>
              <w:t>(Dr. Sajjad Hussein</w:t>
            </w:r>
          </w:p>
        </w:tc>
        <w:tc>
          <w:tcPr>
            <w:tcW w:w="1963" w:type="dxa"/>
            <w:shd w:val="clear" w:color="auto" w:fill="FFFFFF" w:themeFill="background1"/>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11:00 - 12:00 nn</w:t>
            </w:r>
          </w:p>
          <w:p w:rsidR="00C22877" w:rsidRPr="008A0E6D" w:rsidRDefault="00C22877" w:rsidP="004D1061">
            <w:pPr>
              <w:spacing w:after="0" w:line="240" w:lineRule="auto"/>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Biochemistry of myelin</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(Biochemistry)</w:t>
            </w:r>
          </w:p>
          <w:p w:rsidR="00C22877" w:rsidRPr="008A0E6D" w:rsidRDefault="00C22877" w:rsidP="004D1061">
            <w:pPr>
              <w:pStyle w:val="a6"/>
              <w:spacing w:line="240" w:lineRule="auto"/>
              <w:ind w:left="0"/>
              <w:jc w:val="center"/>
              <w:rPr>
                <w:rFonts w:ascii="Footlight MT Light" w:hAnsi="Footlight MT Light"/>
                <w:b/>
                <w:bCs/>
                <w:sz w:val="18"/>
                <w:szCs w:val="18"/>
              </w:rPr>
            </w:pPr>
            <w:r>
              <w:rPr>
                <w:rFonts w:ascii="Footlight MT Light" w:hAnsi="Footlight MT Light"/>
                <w:b/>
                <w:bCs/>
                <w:color w:val="7030A0"/>
                <w:sz w:val="18"/>
                <w:szCs w:val="18"/>
              </w:rPr>
              <w:t>Dr. Ahmed Mujamammi</w:t>
            </w:r>
          </w:p>
        </w:tc>
        <w:tc>
          <w:tcPr>
            <w:tcW w:w="1940" w:type="dxa"/>
            <w:tcBorders>
              <w:bottom w:val="single" w:sz="6" w:space="0" w:color="000000"/>
            </w:tcBorders>
            <w:shd w:val="clear" w:color="auto" w:fill="auto"/>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11:00 - 12:00 nn</w:t>
            </w:r>
          </w:p>
          <w:p w:rsidR="00C22877" w:rsidRDefault="00C22877" w:rsidP="004D1061">
            <w:pPr>
              <w:spacing w:after="0" w:line="240" w:lineRule="auto"/>
              <w:jc w:val="center"/>
              <w:rPr>
                <w:rFonts w:ascii="Footlight MT Light" w:hAnsi="Footlight MT Light"/>
                <w:b/>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Physiology of sleep</w:t>
            </w:r>
          </w:p>
          <w:p w:rsidR="00C22877" w:rsidRPr="00646248" w:rsidRDefault="00C22877" w:rsidP="004D1061">
            <w:pPr>
              <w:pStyle w:val="a7"/>
              <w:jc w:val="center"/>
              <w:rPr>
                <w:rFonts w:ascii="Footlight MT Light" w:hAnsi="Footlight MT Light"/>
                <w:b/>
                <w:sz w:val="18"/>
                <w:szCs w:val="18"/>
              </w:rPr>
            </w:pP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(Physiology)</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Pr>
                <w:rFonts w:ascii="Footlight MT Light" w:hAnsi="Footlight MT Light"/>
                <w:b/>
                <w:bCs/>
                <w:color w:val="00B050"/>
                <w:sz w:val="18"/>
                <w:szCs w:val="18"/>
              </w:rPr>
              <w:t>Dr. Shahid Basheer</w:t>
            </w:r>
          </w:p>
        </w:tc>
        <w:tc>
          <w:tcPr>
            <w:tcW w:w="2227" w:type="dxa"/>
            <w:gridSpan w:val="2"/>
            <w:tcBorders>
              <w:bottom w:val="single" w:sz="8" w:space="0" w:color="000000"/>
            </w:tcBorders>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11:00 - 12:00 nn</w:t>
            </w:r>
          </w:p>
          <w:p w:rsidR="00C22877" w:rsidRPr="008A0E6D" w:rsidRDefault="00C22877" w:rsidP="004D1061">
            <w:pPr>
              <w:pStyle w:val="a6"/>
              <w:spacing w:line="240" w:lineRule="auto"/>
              <w:ind w:left="0"/>
              <w:jc w:val="center"/>
              <w:rPr>
                <w:rFonts w:ascii="Footlight MT Light" w:hAnsi="Footlight MT Light"/>
                <w:bCs/>
                <w:color w:val="000000" w:themeColor="text1"/>
                <w:sz w:val="18"/>
                <w:szCs w:val="18"/>
              </w:rPr>
            </w:pPr>
            <w:r w:rsidRPr="008A0E6D">
              <w:rPr>
                <w:rFonts w:ascii="Footlight MT Light" w:hAnsi="Footlight MT Light"/>
                <w:b/>
                <w:color w:val="00B050"/>
                <w:sz w:val="18"/>
                <w:szCs w:val="18"/>
              </w:rPr>
              <w:t xml:space="preserve"> </w:t>
            </w:r>
            <w:r w:rsidRPr="008A0E6D">
              <w:rPr>
                <w:rFonts w:ascii="Footlight MT Light" w:hAnsi="Footlight MT Light"/>
                <w:bCs/>
                <w:color w:val="000000" w:themeColor="text1"/>
                <w:sz w:val="18"/>
                <w:szCs w:val="18"/>
              </w:rPr>
              <w:t xml:space="preserve"> Pathology and pathogenesis of multiple sclerosis</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(Pathology)</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bCs/>
                <w:color w:val="0000CC"/>
                <w:sz w:val="18"/>
                <w:szCs w:val="18"/>
              </w:rPr>
              <w:t>Dr.Hisham Al-Khalidi</w:t>
            </w:r>
          </w:p>
        </w:tc>
      </w:tr>
      <w:tr w:rsidR="00C22877" w:rsidRPr="0016575A" w:rsidTr="004D1061">
        <w:trPr>
          <w:gridAfter w:val="1"/>
          <w:wAfter w:w="58" w:type="dxa"/>
          <w:trHeight w:val="113"/>
        </w:trPr>
        <w:tc>
          <w:tcPr>
            <w:tcW w:w="2351" w:type="dxa"/>
            <w:gridSpan w:val="2"/>
            <w:shd w:val="clear" w:color="auto" w:fill="D6E3BC"/>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Lunch</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12:00- 1:00 pm</w:t>
            </w:r>
          </w:p>
        </w:tc>
        <w:tc>
          <w:tcPr>
            <w:tcW w:w="1870" w:type="dxa"/>
            <w:gridSpan w:val="2"/>
            <w:tcBorders>
              <w:bottom w:val="single" w:sz="6" w:space="0" w:color="000000"/>
            </w:tcBorders>
            <w:shd w:val="clear" w:color="auto" w:fill="D6E3BC"/>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Lunch</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12:00- 1:00 pm</w:t>
            </w:r>
          </w:p>
        </w:tc>
        <w:tc>
          <w:tcPr>
            <w:tcW w:w="1963" w:type="dxa"/>
            <w:shd w:val="clear" w:color="auto" w:fill="D6E3BC"/>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Lunch</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12:00- 1:00 pm</w:t>
            </w:r>
          </w:p>
        </w:tc>
        <w:tc>
          <w:tcPr>
            <w:tcW w:w="1940" w:type="dxa"/>
            <w:tcBorders>
              <w:top w:val="single" w:sz="6" w:space="0" w:color="000000"/>
              <w:right w:val="single" w:sz="8" w:space="0" w:color="000000"/>
            </w:tcBorders>
            <w:shd w:val="clear" w:color="auto" w:fill="D6E3BC"/>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Lunch</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12:00- 1:00 pm</w:t>
            </w:r>
          </w:p>
        </w:tc>
        <w:tc>
          <w:tcPr>
            <w:tcW w:w="2227" w:type="dxa"/>
            <w:gridSpan w:val="2"/>
            <w:tcBorders>
              <w:top w:val="single" w:sz="8" w:space="0" w:color="000000"/>
              <w:left w:val="single" w:sz="8" w:space="0" w:color="000000"/>
              <w:bottom w:val="single" w:sz="8" w:space="0" w:color="000000"/>
              <w:right w:val="single" w:sz="18" w:space="0" w:color="auto"/>
            </w:tcBorders>
            <w:shd w:val="clear" w:color="auto" w:fill="D6E3BC"/>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Lunch</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12:00- 1:00 pm</w:t>
            </w:r>
          </w:p>
        </w:tc>
      </w:tr>
      <w:tr w:rsidR="00C22877" w:rsidRPr="0016575A" w:rsidTr="004D1061">
        <w:trPr>
          <w:gridAfter w:val="1"/>
          <w:wAfter w:w="58" w:type="dxa"/>
          <w:trHeight w:val="2722"/>
        </w:trPr>
        <w:tc>
          <w:tcPr>
            <w:tcW w:w="2351" w:type="dxa"/>
            <w:gridSpan w:val="2"/>
            <w:tcBorders>
              <w:bottom w:val="single" w:sz="4" w:space="0" w:color="auto"/>
            </w:tcBorders>
            <w:shd w:val="clear" w:color="auto" w:fill="FFCCFF"/>
          </w:tcPr>
          <w:p w:rsidR="00C22877" w:rsidRPr="008A0E6D" w:rsidRDefault="00C22877" w:rsidP="004D1061">
            <w:pPr>
              <w:spacing w:after="0" w:line="240" w:lineRule="auto"/>
              <w:jc w:val="center"/>
              <w:rPr>
                <w:rFonts w:ascii="Footlight MT Light" w:hAnsi="Footlight MT Light"/>
                <w:color w:val="000000" w:themeColor="text1"/>
                <w:sz w:val="18"/>
                <w:szCs w:val="18"/>
              </w:rPr>
            </w:pPr>
            <w:r w:rsidRPr="008A0E6D">
              <w:rPr>
                <w:rFonts w:ascii="Footlight MT Light" w:hAnsi="Footlight MT Light"/>
                <w:b/>
                <w:color w:val="000000" w:themeColor="text1"/>
                <w:sz w:val="18"/>
                <w:szCs w:val="18"/>
              </w:rPr>
              <w:t>1:00 - 3:00 pm</w:t>
            </w:r>
          </w:p>
          <w:p w:rsidR="00C22877" w:rsidRPr="008A0E6D" w:rsidRDefault="00C22877" w:rsidP="004D1061">
            <w:pPr>
              <w:pStyle w:val="a6"/>
              <w:spacing w:line="240" w:lineRule="auto"/>
              <w:ind w:left="0"/>
              <w:rPr>
                <w:rFonts w:ascii="Footlight MT Light" w:hAnsi="Footlight MT Light"/>
                <w:b/>
                <w:color w:val="000000" w:themeColor="text1"/>
                <w:sz w:val="18"/>
                <w:szCs w:val="18"/>
                <w:u w:val="single"/>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u w:val="single"/>
              </w:rPr>
            </w:pPr>
            <w:r w:rsidRPr="008A0E6D">
              <w:rPr>
                <w:rFonts w:ascii="Footlight MT Light" w:hAnsi="Footlight MT Light"/>
                <w:b/>
                <w:color w:val="000000" w:themeColor="text1"/>
                <w:sz w:val="18"/>
                <w:szCs w:val="18"/>
                <w:u w:val="single"/>
              </w:rPr>
              <w:t>Practical</w:t>
            </w:r>
          </w:p>
          <w:p w:rsidR="00C22877" w:rsidRPr="008A0E6D"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Cs/>
                <w:color w:val="000000" w:themeColor="text1"/>
                <w:sz w:val="18"/>
                <w:szCs w:val="18"/>
              </w:rPr>
              <w:t>Brainstem &amp; CNs</w:t>
            </w:r>
            <w:r w:rsidRPr="008A0E6D">
              <w:rPr>
                <w:rFonts w:ascii="Footlight MT Light" w:hAnsi="Footlight MT Light"/>
                <w:b/>
                <w:color w:val="000000" w:themeColor="text1"/>
                <w:sz w:val="18"/>
                <w:szCs w:val="18"/>
              </w:rPr>
              <w:t xml:space="preserve"> </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(Anatomy)</w:t>
            </w:r>
          </w:p>
          <w:p w:rsidR="00C22877" w:rsidRPr="008A0E6D" w:rsidRDefault="00C22877" w:rsidP="004D1061">
            <w:pPr>
              <w:pStyle w:val="a6"/>
              <w:spacing w:line="240" w:lineRule="auto"/>
              <w:ind w:left="0"/>
              <w:jc w:val="center"/>
              <w:rPr>
                <w:rFonts w:ascii="Footlight MT Light" w:hAnsi="Footlight MT Light"/>
                <w:b/>
                <w:bCs/>
                <w:sz w:val="18"/>
                <w:szCs w:val="18"/>
              </w:rPr>
            </w:pPr>
          </w:p>
          <w:p w:rsidR="00C22877" w:rsidRPr="008A0E6D" w:rsidRDefault="00C22877" w:rsidP="004D1061">
            <w:pPr>
              <w:pStyle w:val="a6"/>
              <w:spacing w:line="240" w:lineRule="auto"/>
              <w:ind w:left="0"/>
              <w:jc w:val="center"/>
              <w:rPr>
                <w:rFonts w:ascii="Footlight MT Light" w:hAnsi="Footlight MT Light"/>
                <w:b/>
                <w:bCs/>
                <w:sz w:val="18"/>
                <w:szCs w:val="18"/>
              </w:rPr>
            </w:pPr>
            <w:r w:rsidRPr="008A0E6D">
              <w:rPr>
                <w:rFonts w:ascii="Footlight MT Light" w:hAnsi="Footlight MT Light"/>
                <w:b/>
                <w:bCs/>
                <w:sz w:val="18"/>
                <w:szCs w:val="18"/>
              </w:rPr>
              <w:t>Prof. Ahmed Fathalla</w:t>
            </w:r>
          </w:p>
          <w:p w:rsidR="00C22877" w:rsidRPr="008A0E6D" w:rsidRDefault="00C22877" w:rsidP="004D1061">
            <w:pPr>
              <w:pStyle w:val="a6"/>
              <w:spacing w:line="240" w:lineRule="auto"/>
              <w:ind w:left="0"/>
              <w:rPr>
                <w:rFonts w:ascii="Footlight MT Light" w:hAnsi="Footlight MT Light"/>
                <w:b/>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sz w:val="18"/>
                <w:szCs w:val="18"/>
              </w:rPr>
            </w:pPr>
            <w:r w:rsidRPr="008A0E6D">
              <w:rPr>
                <w:rFonts w:ascii="Footlight MT Light" w:hAnsi="Footlight MT Light"/>
                <w:b/>
                <w:sz w:val="18"/>
                <w:szCs w:val="18"/>
              </w:rPr>
              <w:t>All Staff</w:t>
            </w:r>
          </w:p>
        </w:tc>
        <w:tc>
          <w:tcPr>
            <w:tcW w:w="1870" w:type="dxa"/>
            <w:gridSpan w:val="2"/>
            <w:tcBorders>
              <w:top w:val="single" w:sz="6" w:space="0" w:color="000000"/>
              <w:bottom w:val="single" w:sz="4" w:space="0" w:color="auto"/>
            </w:tcBorders>
            <w:shd w:val="clear" w:color="auto" w:fill="E5DFEC" w:themeFill="accent4" w:themeFillTint="33"/>
          </w:tcPr>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1:00 -3:00pm</w:t>
            </w:r>
          </w:p>
          <w:p w:rsidR="00C22877" w:rsidRPr="008A0E6D" w:rsidRDefault="00C22877" w:rsidP="004D1061">
            <w:pPr>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u w:val="single"/>
              </w:rPr>
              <w:t>Practical</w:t>
            </w:r>
          </w:p>
          <w:p w:rsidR="00C22877" w:rsidRPr="008A0E6D" w:rsidRDefault="00C22877" w:rsidP="004D1061">
            <w:pPr>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EMG/nerve conduction</w:t>
            </w:r>
          </w:p>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(Physiology)</w:t>
            </w:r>
          </w:p>
          <w:p w:rsidR="00C22877" w:rsidRPr="008A0E6D" w:rsidRDefault="00C22877" w:rsidP="004D1061">
            <w:pPr>
              <w:spacing w:after="0" w:line="240" w:lineRule="auto"/>
              <w:jc w:val="center"/>
              <w:rPr>
                <w:rFonts w:ascii="Footlight MT Light" w:eastAsia="Times New Roman" w:hAnsi="Footlight MT Light"/>
                <w:b/>
                <w:bCs/>
                <w:color w:val="0070C0"/>
                <w:sz w:val="18"/>
                <w:szCs w:val="18"/>
              </w:rPr>
            </w:pPr>
            <w:r w:rsidRPr="008A0E6D">
              <w:rPr>
                <w:rFonts w:ascii="Footlight MT Light" w:eastAsia="Times New Roman" w:hAnsi="Footlight MT Light"/>
                <w:b/>
                <w:bCs/>
                <w:color w:val="0070C0"/>
                <w:sz w:val="18"/>
                <w:szCs w:val="18"/>
              </w:rPr>
              <w:t>Dr. Moustafa Kamal Memal</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sidRPr="008A0E6D">
              <w:rPr>
                <w:rFonts w:ascii="Footlight MT Light" w:eastAsia="Times New Roman" w:hAnsi="Footlight MT Light"/>
                <w:b/>
                <w:bCs/>
                <w:color w:val="000000" w:themeColor="text1"/>
                <w:sz w:val="18"/>
                <w:szCs w:val="18"/>
              </w:rPr>
              <w:t>All Staff</w:t>
            </w:r>
          </w:p>
        </w:tc>
        <w:tc>
          <w:tcPr>
            <w:tcW w:w="1963" w:type="dxa"/>
            <w:tcBorders>
              <w:bottom w:val="single" w:sz="4" w:space="0" w:color="auto"/>
            </w:tcBorders>
            <w:shd w:val="clear" w:color="auto" w:fill="FFFFFF" w:themeFill="background1"/>
          </w:tcPr>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bCs/>
                <w:color w:val="000000" w:themeColor="text1"/>
                <w:sz w:val="18"/>
                <w:szCs w:val="18"/>
              </w:rPr>
              <w:t>1:00 -</w:t>
            </w:r>
            <w:r w:rsidRPr="008A0E6D">
              <w:rPr>
                <w:rFonts w:ascii="Footlight MT Light" w:hAnsi="Footlight MT Light"/>
                <w:b/>
                <w:color w:val="000000" w:themeColor="text1"/>
                <w:sz w:val="18"/>
                <w:szCs w:val="18"/>
              </w:rPr>
              <w:t>3:00 pm</w:t>
            </w:r>
          </w:p>
          <w:p w:rsidR="00C22877" w:rsidRPr="00420415" w:rsidRDefault="00C22877" w:rsidP="004D1061">
            <w:pPr>
              <w:pStyle w:val="a6"/>
              <w:spacing w:line="240" w:lineRule="auto"/>
              <w:ind w:left="0"/>
              <w:jc w:val="center"/>
              <w:rPr>
                <w:rFonts w:ascii="Footlight MT Light" w:hAnsi="Footlight MT Light"/>
                <w:b/>
                <w:bCs/>
                <w:color w:val="000000" w:themeColor="text1"/>
                <w:sz w:val="20"/>
                <w:szCs w:val="20"/>
                <w:u w:val="single"/>
              </w:rPr>
            </w:pPr>
          </w:p>
          <w:p w:rsidR="00C22877" w:rsidRDefault="00C22877" w:rsidP="004D1061">
            <w:pPr>
              <w:pStyle w:val="a6"/>
              <w:spacing w:line="240" w:lineRule="auto"/>
              <w:ind w:left="0"/>
              <w:jc w:val="center"/>
              <w:rPr>
                <w:rFonts w:ascii="Footlight MT Light" w:hAnsi="Footlight MT Light"/>
                <w:b/>
                <w:bCs/>
                <w:color w:val="000000" w:themeColor="text1"/>
                <w:sz w:val="30"/>
                <w:szCs w:val="30"/>
              </w:rPr>
            </w:pP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420415">
              <w:rPr>
                <w:rFonts w:ascii="Footlight MT Light" w:hAnsi="Footlight MT Light"/>
                <w:b/>
                <w:bCs/>
                <w:color w:val="000000" w:themeColor="text1"/>
                <w:sz w:val="30"/>
                <w:szCs w:val="30"/>
              </w:rPr>
              <w:t>Salam</w:t>
            </w:r>
          </w:p>
        </w:tc>
        <w:tc>
          <w:tcPr>
            <w:tcW w:w="1940" w:type="dxa"/>
            <w:tcBorders>
              <w:bottom w:val="single" w:sz="4" w:space="0" w:color="auto"/>
            </w:tcBorders>
            <w:shd w:val="clear" w:color="auto" w:fill="FFCC99"/>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1:00 – 3:00 pm</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u w:val="single"/>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u w:val="single"/>
              </w:rPr>
            </w:pPr>
            <w:r w:rsidRPr="008A0E6D">
              <w:rPr>
                <w:rFonts w:ascii="Footlight MT Light" w:hAnsi="Footlight MT Light"/>
                <w:b/>
                <w:color w:val="000000" w:themeColor="text1"/>
                <w:sz w:val="18"/>
                <w:szCs w:val="18"/>
                <w:u w:val="single"/>
              </w:rPr>
              <w:t>Practical</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u w:val="single"/>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Cs/>
                <w:color w:val="000000" w:themeColor="text1"/>
                <w:sz w:val="18"/>
                <w:szCs w:val="18"/>
              </w:rPr>
              <w:t>Neuropathology I</w:t>
            </w:r>
            <w:r w:rsidRPr="008A0E6D">
              <w:rPr>
                <w:rFonts w:ascii="Footlight MT Light" w:hAnsi="Footlight MT Light"/>
                <w:b/>
                <w:color w:val="000000" w:themeColor="text1"/>
                <w:sz w:val="18"/>
                <w:szCs w:val="18"/>
              </w:rPr>
              <w:t xml:space="preserve"> </w:t>
            </w: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(Pathology)</w:t>
            </w:r>
          </w:p>
          <w:p w:rsidR="00C22877" w:rsidRDefault="00C22877" w:rsidP="004D1061">
            <w:pPr>
              <w:pStyle w:val="a6"/>
              <w:spacing w:line="240" w:lineRule="auto"/>
              <w:ind w:left="0"/>
              <w:jc w:val="center"/>
              <w:rPr>
                <w:rFonts w:ascii="Footlight MT Light" w:hAnsi="Footlight MT Light"/>
                <w:b/>
                <w:color w:val="0000CC"/>
                <w:sz w:val="18"/>
                <w:szCs w:val="18"/>
              </w:rPr>
            </w:pPr>
          </w:p>
          <w:p w:rsidR="00C22877" w:rsidRPr="008A0E6D" w:rsidRDefault="00C22877" w:rsidP="004D1061">
            <w:pPr>
              <w:pStyle w:val="a6"/>
              <w:spacing w:line="240" w:lineRule="auto"/>
              <w:ind w:left="0"/>
              <w:jc w:val="center"/>
              <w:rPr>
                <w:rFonts w:ascii="Footlight MT Light" w:hAnsi="Footlight MT Light"/>
                <w:b/>
                <w:color w:val="000000" w:themeColor="text1"/>
                <w:sz w:val="18"/>
                <w:szCs w:val="18"/>
              </w:rPr>
            </w:pPr>
            <w:r w:rsidRPr="008A0E6D">
              <w:rPr>
                <w:rFonts w:ascii="Footlight MT Light" w:hAnsi="Footlight MT Light"/>
                <w:b/>
                <w:color w:val="0000CC"/>
                <w:sz w:val="18"/>
                <w:szCs w:val="18"/>
              </w:rPr>
              <w:t>Dr. Hisham Al-Khalidi</w:t>
            </w:r>
          </w:p>
          <w:p w:rsidR="00C22877" w:rsidRPr="008A0E6D"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bCs/>
                <w:sz w:val="18"/>
                <w:szCs w:val="18"/>
              </w:rPr>
            </w:pPr>
          </w:p>
        </w:tc>
        <w:tc>
          <w:tcPr>
            <w:tcW w:w="2227" w:type="dxa"/>
            <w:gridSpan w:val="2"/>
            <w:tcBorders>
              <w:top w:val="single" w:sz="6" w:space="0" w:color="000000"/>
              <w:bottom w:val="single" w:sz="4" w:space="0" w:color="auto"/>
            </w:tcBorders>
            <w:shd w:val="clear" w:color="auto" w:fill="FFCCFF"/>
          </w:tcPr>
          <w:p w:rsidR="00C22877" w:rsidRPr="008A0E6D" w:rsidRDefault="00C22877" w:rsidP="004D1061">
            <w:pPr>
              <w:pStyle w:val="a6"/>
              <w:ind w:left="0"/>
              <w:jc w:val="center"/>
              <w:rPr>
                <w:rFonts w:ascii="Footlight MT Light" w:hAnsi="Footlight MT Light"/>
                <w:color w:val="000000" w:themeColor="text1"/>
                <w:sz w:val="18"/>
                <w:szCs w:val="18"/>
              </w:rPr>
            </w:pPr>
            <w:r w:rsidRPr="008A0E6D">
              <w:rPr>
                <w:rFonts w:ascii="Footlight MT Light" w:hAnsi="Footlight MT Light"/>
                <w:b/>
                <w:color w:val="000000" w:themeColor="text1"/>
                <w:sz w:val="18"/>
                <w:szCs w:val="18"/>
              </w:rPr>
              <w:t>1:00 - 3:00 pm</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u w:val="single"/>
              </w:rPr>
            </w:pPr>
            <w:r w:rsidRPr="008A0E6D">
              <w:rPr>
                <w:rFonts w:ascii="Footlight MT Light" w:hAnsi="Footlight MT Light"/>
                <w:b/>
                <w:bCs/>
                <w:color w:val="000000" w:themeColor="text1"/>
                <w:sz w:val="18"/>
                <w:szCs w:val="18"/>
                <w:u w:val="single"/>
              </w:rPr>
              <w:t>Practical</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u w:val="single"/>
              </w:rPr>
            </w:pPr>
          </w:p>
          <w:p w:rsidR="00C22877" w:rsidRPr="008A0E6D" w:rsidRDefault="00C22877" w:rsidP="004D1061">
            <w:pPr>
              <w:pStyle w:val="a6"/>
              <w:spacing w:line="240" w:lineRule="auto"/>
              <w:ind w:left="0"/>
              <w:jc w:val="center"/>
              <w:rPr>
                <w:rFonts w:ascii="Footlight MT Light" w:hAnsi="Footlight MT Light"/>
                <w:color w:val="000000" w:themeColor="text1"/>
                <w:sz w:val="18"/>
                <w:szCs w:val="18"/>
              </w:rPr>
            </w:pPr>
            <w:r w:rsidRPr="008A0E6D">
              <w:rPr>
                <w:rFonts w:ascii="Footlight MT Light" w:hAnsi="Footlight MT Light"/>
                <w:color w:val="000000" w:themeColor="text1"/>
                <w:sz w:val="18"/>
                <w:szCs w:val="18"/>
              </w:rPr>
              <w:t>Brachial plexus and lumbosacral Plexus</w:t>
            </w:r>
          </w:p>
          <w:p w:rsidR="00C22877" w:rsidRPr="008A0E6D"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(Anatomy)</w:t>
            </w:r>
          </w:p>
          <w:p w:rsidR="00C22877" w:rsidRPr="008A0E6D" w:rsidRDefault="00C22877" w:rsidP="004D1061">
            <w:pPr>
              <w:pStyle w:val="a6"/>
              <w:spacing w:line="240" w:lineRule="auto"/>
              <w:ind w:left="0"/>
              <w:jc w:val="center"/>
              <w:rPr>
                <w:rFonts w:ascii="Footlight MT Light" w:hAnsi="Footlight MT Light"/>
                <w:b/>
                <w:bCs/>
                <w:sz w:val="18"/>
                <w:szCs w:val="18"/>
              </w:rPr>
            </w:pPr>
          </w:p>
          <w:p w:rsidR="00C22877" w:rsidRPr="008A0E6D" w:rsidRDefault="00C22877" w:rsidP="004D1061">
            <w:pPr>
              <w:pStyle w:val="a6"/>
              <w:spacing w:line="240" w:lineRule="auto"/>
              <w:ind w:left="0"/>
              <w:jc w:val="center"/>
              <w:rPr>
                <w:rFonts w:ascii="Footlight MT Light" w:hAnsi="Footlight MT Light"/>
                <w:b/>
                <w:bCs/>
                <w:sz w:val="18"/>
                <w:szCs w:val="18"/>
              </w:rPr>
            </w:pPr>
            <w:r w:rsidRPr="008A0E6D">
              <w:rPr>
                <w:rFonts w:ascii="Footlight MT Light" w:hAnsi="Footlight MT Light"/>
                <w:b/>
                <w:bCs/>
                <w:sz w:val="18"/>
                <w:szCs w:val="18"/>
              </w:rPr>
              <w:t>Prof. Ahmed Fathalla</w:t>
            </w:r>
          </w:p>
          <w:p w:rsidR="00C22877" w:rsidRPr="008A0E6D" w:rsidRDefault="00C22877" w:rsidP="004D1061">
            <w:pPr>
              <w:pStyle w:val="a6"/>
              <w:spacing w:line="240" w:lineRule="auto"/>
              <w:ind w:left="0"/>
              <w:jc w:val="center"/>
              <w:rPr>
                <w:rFonts w:ascii="Footlight MT Light" w:hAnsi="Footlight MT Light"/>
                <w:b/>
                <w:sz w:val="18"/>
                <w:szCs w:val="18"/>
              </w:rPr>
            </w:pPr>
            <w:r w:rsidRPr="008A0E6D">
              <w:rPr>
                <w:rFonts w:ascii="Footlight MT Light" w:hAnsi="Footlight MT Light"/>
                <w:b/>
                <w:bCs/>
                <w:sz w:val="18"/>
                <w:szCs w:val="18"/>
              </w:rPr>
              <w:t>All Staff</w:t>
            </w:r>
          </w:p>
          <w:p w:rsidR="00C22877" w:rsidRPr="00420415" w:rsidRDefault="00C22877" w:rsidP="004D1061">
            <w:pPr>
              <w:spacing w:after="0" w:line="240" w:lineRule="auto"/>
              <w:jc w:val="center"/>
              <w:rPr>
                <w:rFonts w:ascii="Footlight MT Light" w:hAnsi="Footlight MT Light"/>
                <w:bCs/>
                <w:color w:val="000000" w:themeColor="text1"/>
                <w:sz w:val="20"/>
                <w:szCs w:val="20"/>
              </w:rPr>
            </w:pPr>
          </w:p>
        </w:tc>
      </w:tr>
      <w:tr w:rsidR="00C22877" w:rsidRPr="0016575A" w:rsidTr="004D1061">
        <w:trPr>
          <w:gridAfter w:val="1"/>
          <w:wAfter w:w="58" w:type="dxa"/>
          <w:trHeight w:val="33"/>
        </w:trPr>
        <w:tc>
          <w:tcPr>
            <w:tcW w:w="10351" w:type="dxa"/>
            <w:gridSpan w:val="8"/>
            <w:tcBorders>
              <w:top w:val="single" w:sz="4" w:space="0" w:color="auto"/>
              <w:left w:val="nil"/>
              <w:bottom w:val="nil"/>
              <w:right w:val="nil"/>
            </w:tcBorders>
            <w:shd w:val="clear" w:color="auto" w:fill="FFFFFF" w:themeFill="background1"/>
          </w:tcPr>
          <w:p w:rsidR="00C22877" w:rsidRDefault="00C22877" w:rsidP="004D1061">
            <w:pPr>
              <w:pStyle w:val="a7"/>
              <w:jc w:val="center"/>
              <w:rPr>
                <w:rFonts w:ascii="Footlight MT Light" w:hAnsi="Footlight MT Light"/>
                <w:b/>
                <w:bCs/>
              </w:rPr>
            </w:pPr>
          </w:p>
          <w:p w:rsidR="00C22877" w:rsidRDefault="00C22877" w:rsidP="004D1061">
            <w:pPr>
              <w:pStyle w:val="a7"/>
              <w:rPr>
                <w:rFonts w:ascii="Footlight MT Light" w:hAnsi="Footlight MT Light"/>
                <w:b/>
                <w:bCs/>
              </w:rPr>
            </w:pPr>
          </w:p>
          <w:p w:rsidR="00C22877" w:rsidRDefault="00C22877" w:rsidP="004D1061">
            <w:pPr>
              <w:pStyle w:val="a7"/>
              <w:rPr>
                <w:rFonts w:ascii="Footlight MT Light" w:hAnsi="Footlight MT Light"/>
                <w:b/>
                <w:bCs/>
              </w:rPr>
            </w:pPr>
          </w:p>
          <w:p w:rsidR="00C22877" w:rsidRDefault="00C22877" w:rsidP="004D1061">
            <w:pPr>
              <w:pStyle w:val="a7"/>
              <w:rPr>
                <w:rFonts w:ascii="Footlight MT Light" w:hAnsi="Footlight MT Light"/>
                <w:b/>
                <w:bCs/>
              </w:rPr>
            </w:pPr>
          </w:p>
          <w:p w:rsidR="00C22877" w:rsidRDefault="00C22877" w:rsidP="004D1061">
            <w:pPr>
              <w:pStyle w:val="a7"/>
              <w:rPr>
                <w:rFonts w:ascii="Footlight MT Light" w:hAnsi="Footlight MT Light"/>
                <w:b/>
                <w:bCs/>
              </w:rPr>
            </w:pPr>
          </w:p>
          <w:p w:rsidR="00C22877" w:rsidRDefault="00C22877" w:rsidP="004D1061">
            <w:pPr>
              <w:pStyle w:val="a7"/>
              <w:rPr>
                <w:rFonts w:ascii="Footlight MT Light" w:hAnsi="Footlight MT Light"/>
                <w:b/>
                <w:bCs/>
              </w:rPr>
            </w:pPr>
          </w:p>
          <w:p w:rsidR="00C22877" w:rsidRDefault="00C22877" w:rsidP="004D1061">
            <w:pPr>
              <w:pStyle w:val="a7"/>
              <w:rPr>
                <w:rFonts w:ascii="Footlight MT Light" w:hAnsi="Footlight MT Light"/>
                <w:b/>
                <w:bCs/>
              </w:rPr>
            </w:pPr>
          </w:p>
          <w:p w:rsidR="00C22877" w:rsidRDefault="00C22877" w:rsidP="004D1061">
            <w:pPr>
              <w:pStyle w:val="a7"/>
              <w:rPr>
                <w:rFonts w:ascii="Footlight MT Light" w:hAnsi="Footlight MT Light"/>
                <w:b/>
                <w:bCs/>
              </w:rPr>
            </w:pPr>
          </w:p>
          <w:p w:rsidR="00C22877" w:rsidRDefault="00C22877" w:rsidP="004D1061">
            <w:pPr>
              <w:pStyle w:val="a7"/>
              <w:rPr>
                <w:rFonts w:ascii="Footlight MT Light" w:hAnsi="Footlight MT Light"/>
                <w:b/>
                <w:bCs/>
              </w:rPr>
            </w:pPr>
          </w:p>
          <w:p w:rsidR="00C22877" w:rsidRPr="00D6696D" w:rsidRDefault="00C22877" w:rsidP="004D1061">
            <w:pPr>
              <w:spacing w:after="0" w:line="240" w:lineRule="auto"/>
              <w:rPr>
                <w:rFonts w:ascii="Footlight MT Light" w:hAnsi="Footlight MT Light"/>
                <w:b/>
                <w:color w:val="000000" w:themeColor="text1"/>
                <w:sz w:val="20"/>
                <w:szCs w:val="20"/>
              </w:rPr>
            </w:pPr>
          </w:p>
        </w:tc>
      </w:tr>
      <w:tr w:rsidR="00C22877" w:rsidRPr="0016575A" w:rsidTr="004D1061">
        <w:trPr>
          <w:trHeight w:val="238"/>
        </w:trPr>
        <w:tc>
          <w:tcPr>
            <w:tcW w:w="10409" w:type="dxa"/>
            <w:gridSpan w:val="9"/>
            <w:tcBorders>
              <w:top w:val="single" w:sz="18" w:space="0" w:color="000000"/>
              <w:bottom w:val="single" w:sz="4" w:space="0" w:color="auto"/>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rPr>
              <w:t>WE</w:t>
            </w:r>
            <w:r>
              <w:rPr>
                <w:rFonts w:ascii="Footlight MT Light" w:hAnsi="Footlight MT Light"/>
                <w:b/>
                <w:bCs/>
              </w:rPr>
              <w:t xml:space="preserve">EK 3 –   NEUROPSYCHIATRY BLOCK </w:t>
            </w:r>
            <w:r w:rsidRPr="00B604E4">
              <w:rPr>
                <w:rFonts w:ascii="Footlight MT Light" w:hAnsi="Footlight MT Light"/>
                <w:b/>
                <w:bCs/>
              </w:rPr>
              <w:t>(</w:t>
            </w:r>
            <w:r>
              <w:rPr>
                <w:rFonts w:ascii="Footlight MT Light" w:hAnsi="Footlight MT Light"/>
                <w:b/>
                <w:bCs/>
              </w:rPr>
              <w:t>Male</w:t>
            </w:r>
            <w:r w:rsidRPr="00B604E4">
              <w:rPr>
                <w:rFonts w:ascii="Footlight MT Light" w:hAnsi="Footlight MT Light"/>
                <w:b/>
                <w:bCs/>
              </w:rPr>
              <w:t xml:space="preserve"> Group</w:t>
            </w:r>
            <w:r>
              <w:rPr>
                <w:rFonts w:ascii="Footlight MT Light" w:hAnsi="Footlight MT Light"/>
                <w:b/>
                <w:bCs/>
              </w:rPr>
              <w:t xml:space="preserve"> A</w:t>
            </w:r>
            <w:r w:rsidRPr="00B604E4">
              <w:rPr>
                <w:rFonts w:ascii="Footlight MT Light" w:hAnsi="Footlight MT Light"/>
                <w:b/>
                <w:bCs/>
              </w:rPr>
              <w:t>)</w:t>
            </w:r>
          </w:p>
        </w:tc>
      </w:tr>
      <w:tr w:rsidR="00C22877" w:rsidRPr="0016575A" w:rsidTr="004D1061">
        <w:trPr>
          <w:trHeight w:val="730"/>
        </w:trPr>
        <w:tc>
          <w:tcPr>
            <w:tcW w:w="10409" w:type="dxa"/>
            <w:gridSpan w:val="9"/>
            <w:tcBorders>
              <w:top w:val="single" w:sz="4" w:space="0" w:color="auto"/>
              <w:bottom w:val="single" w:sz="12" w:space="0" w:color="auto"/>
            </w:tcBorders>
            <w:shd w:val="clear" w:color="auto" w:fill="FFC000"/>
            <w:vAlign w:val="center"/>
          </w:tcPr>
          <w:p w:rsidR="00C22877" w:rsidRPr="00B604E4" w:rsidRDefault="00C22877" w:rsidP="004D1061">
            <w:pPr>
              <w:pStyle w:val="a7"/>
              <w:rPr>
                <w:rFonts w:ascii="Footlight MT Light" w:hAnsi="Footlight MT Light"/>
                <w:b/>
                <w:bCs/>
                <w:sz w:val="18"/>
                <w:szCs w:val="18"/>
              </w:rPr>
            </w:pPr>
            <w:r w:rsidRPr="00B604E4">
              <w:rPr>
                <w:rFonts w:ascii="Footlight MT Light" w:hAnsi="Footlight MT Light"/>
                <w:b/>
                <w:bCs/>
                <w:sz w:val="18"/>
                <w:szCs w:val="18"/>
              </w:rPr>
              <w:t>Week  ( 3 ) Starting: 02/10/2016 to 06/10/2016</w:t>
            </w:r>
          </w:p>
          <w:p w:rsidR="00C22877" w:rsidRPr="00B604E4" w:rsidRDefault="00C22877" w:rsidP="004D1061">
            <w:pPr>
              <w:pStyle w:val="a7"/>
              <w:jc w:val="center"/>
              <w:rPr>
                <w:rFonts w:ascii="Footlight MT Light" w:hAnsi="Footlight MT Light"/>
                <w:b/>
                <w:bCs/>
                <w:sz w:val="18"/>
                <w:szCs w:val="18"/>
              </w:rPr>
            </w:pPr>
            <w:r w:rsidRPr="00B604E4">
              <w:rPr>
                <w:rFonts w:ascii="Footlight MT Light" w:hAnsi="Footlight MT Light"/>
                <w:b/>
                <w:bCs/>
                <w:sz w:val="32"/>
                <w:szCs w:val="32"/>
              </w:rPr>
              <w:t>Hearing &amp; Special Senses</w:t>
            </w:r>
          </w:p>
        </w:tc>
      </w:tr>
      <w:tr w:rsidR="00C22877" w:rsidRPr="0016575A" w:rsidTr="004D1061">
        <w:trPr>
          <w:trHeight w:val="212"/>
        </w:trPr>
        <w:tc>
          <w:tcPr>
            <w:tcW w:w="10409" w:type="dxa"/>
            <w:gridSpan w:val="9"/>
            <w:tcBorders>
              <w:top w:val="single" w:sz="12" w:space="0" w:color="auto"/>
              <w:bottom w:val="single" w:sz="12" w:space="0" w:color="000000"/>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color w:val="000000"/>
              </w:rPr>
              <w:t>CHAIR PERSON : Prof. Sultan Ayoub Meo</w:t>
            </w:r>
          </w:p>
        </w:tc>
      </w:tr>
      <w:tr w:rsidR="00C22877" w:rsidRPr="0016575A" w:rsidTr="004D1061">
        <w:trPr>
          <w:trHeight w:val="384"/>
        </w:trPr>
        <w:tc>
          <w:tcPr>
            <w:tcW w:w="2047" w:type="dxa"/>
            <w:shd w:val="clear" w:color="auto" w:fill="C6D9F1" w:themeFill="text2" w:themeFillTint="33"/>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Sunday</w:t>
            </w:r>
          </w:p>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02 October 2016</w:t>
            </w:r>
          </w:p>
        </w:tc>
        <w:tc>
          <w:tcPr>
            <w:tcW w:w="2111" w:type="dxa"/>
            <w:gridSpan w:val="2"/>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Monday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03 October 2016</w:t>
            </w:r>
          </w:p>
        </w:tc>
        <w:tc>
          <w:tcPr>
            <w:tcW w:w="2026" w:type="dxa"/>
            <w:gridSpan w:val="2"/>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Tuesday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04 October 2016</w:t>
            </w:r>
          </w:p>
        </w:tc>
        <w:tc>
          <w:tcPr>
            <w:tcW w:w="2071" w:type="dxa"/>
            <w:gridSpan w:val="2"/>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Wednesday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05 October 2016</w:t>
            </w:r>
          </w:p>
        </w:tc>
        <w:tc>
          <w:tcPr>
            <w:tcW w:w="2154" w:type="dxa"/>
            <w:gridSpan w:val="2"/>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Thursday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06 October 2016</w:t>
            </w:r>
          </w:p>
        </w:tc>
      </w:tr>
      <w:tr w:rsidR="00C22877" w:rsidRPr="00B878CD" w:rsidTr="004D1061">
        <w:trPr>
          <w:trHeight w:val="1263"/>
        </w:trPr>
        <w:tc>
          <w:tcPr>
            <w:tcW w:w="2047" w:type="dxa"/>
            <w:tcBorders>
              <w:bottom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cstheme="majorBidi"/>
                <w:b/>
                <w:bCs/>
                <w:color w:val="00B050"/>
                <w:sz w:val="18"/>
                <w:szCs w:val="18"/>
              </w:rPr>
            </w:pPr>
            <w:r w:rsidRPr="00646248">
              <w:rPr>
                <w:rFonts w:ascii="Footlight MT Light" w:hAnsi="Footlight MT Light"/>
                <w:b/>
                <w:bCs/>
                <w:sz w:val="18"/>
                <w:szCs w:val="18"/>
              </w:rPr>
              <w:t>8:00 – 9:00 am</w:t>
            </w:r>
          </w:p>
          <w:p w:rsidR="00C22877" w:rsidRPr="00646248" w:rsidRDefault="00C22877" w:rsidP="004D1061">
            <w:pPr>
              <w:pStyle w:val="a6"/>
              <w:spacing w:line="240" w:lineRule="auto"/>
              <w:ind w:left="0"/>
              <w:jc w:val="center"/>
              <w:rPr>
                <w:rFonts w:ascii="Footlight MT Light" w:hAnsi="Footlight MT Light"/>
                <w:b/>
                <w:color w:val="000000" w:themeColor="text1"/>
                <w:sz w:val="18"/>
                <w:szCs w:val="18"/>
              </w:rPr>
            </w:pPr>
            <w:r w:rsidRPr="00646248">
              <w:rPr>
                <w:rFonts w:ascii="Footlight MT Light" w:hAnsi="Footlight MT Light"/>
                <w:color w:val="000000" w:themeColor="text1"/>
                <w:sz w:val="18"/>
                <w:szCs w:val="18"/>
              </w:rPr>
              <w:t>Anatomy of the Ear</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(Anatomy)</w:t>
            </w:r>
          </w:p>
          <w:p w:rsidR="00C22877" w:rsidRPr="00646248" w:rsidRDefault="00C22877" w:rsidP="004D1061">
            <w:pPr>
              <w:spacing w:after="0" w:line="240" w:lineRule="auto"/>
              <w:jc w:val="center"/>
              <w:rPr>
                <w:rFonts w:ascii="Footlight MT Light" w:hAnsi="Footlight MT Light" w:cstheme="majorBidi"/>
                <w:b/>
                <w:bCs/>
                <w:sz w:val="18"/>
                <w:szCs w:val="18"/>
              </w:rPr>
            </w:pPr>
            <w:r w:rsidRPr="00646248">
              <w:rPr>
                <w:rFonts w:ascii="Footlight MT Light" w:hAnsi="Footlight MT Light"/>
                <w:b/>
                <w:bCs/>
                <w:sz w:val="18"/>
                <w:szCs w:val="18"/>
              </w:rPr>
              <w:t>Dr. Essam Salama</w:t>
            </w:r>
          </w:p>
        </w:tc>
        <w:tc>
          <w:tcPr>
            <w:tcW w:w="2111" w:type="dxa"/>
            <w:gridSpan w:val="2"/>
            <w:vMerge w:val="restart"/>
            <w:tcBorders>
              <w:top w:val="single" w:sz="6" w:space="0" w:color="000000"/>
            </w:tcBorders>
            <w:shd w:val="clear" w:color="auto" w:fill="DAEEF3" w:themeFill="accent5"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8:00 - 10:00 am</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color w:val="000000" w:themeColor="text1"/>
                <w:sz w:val="18"/>
                <w:szCs w:val="18"/>
              </w:rPr>
              <w:t>Small Group Learning(PBL)</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Case 2 Part 1</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tc>
        <w:tc>
          <w:tcPr>
            <w:tcW w:w="2026" w:type="dxa"/>
            <w:gridSpan w:val="2"/>
            <w:vMerge w:val="restart"/>
            <w:shd w:val="clear" w:color="auto" w:fill="FFFF99"/>
          </w:tcPr>
          <w:p w:rsidR="00C22877" w:rsidRPr="00D15EDF" w:rsidRDefault="00C22877" w:rsidP="004D1061">
            <w:pPr>
              <w:spacing w:after="0" w:line="240" w:lineRule="auto"/>
              <w:jc w:val="center"/>
              <w:rPr>
                <w:rFonts w:ascii="Footlight MT Light" w:hAnsi="Footlight MT Light"/>
                <w:b/>
                <w:color w:val="000000" w:themeColor="text1"/>
                <w:sz w:val="18"/>
                <w:szCs w:val="18"/>
              </w:rPr>
            </w:pPr>
            <w:r>
              <w:rPr>
                <w:rFonts w:ascii="Footlight MT Light" w:hAnsi="Footlight MT Light"/>
                <w:b/>
                <w:color w:val="000000" w:themeColor="text1"/>
                <w:sz w:val="18"/>
                <w:szCs w:val="18"/>
              </w:rPr>
              <w:t>8:00 - 11:00 am</w:t>
            </w:r>
          </w:p>
          <w:p w:rsidR="00C22877" w:rsidRDefault="00C22877" w:rsidP="004D1061">
            <w:pPr>
              <w:spacing w:after="0" w:line="240" w:lineRule="auto"/>
              <w:jc w:val="center"/>
              <w:rPr>
                <w:rFonts w:ascii="Footlight MT Light" w:hAnsi="Footlight MT Light"/>
                <w:b/>
                <w:color w:val="000000" w:themeColor="text1"/>
                <w:sz w:val="18"/>
                <w:szCs w:val="18"/>
              </w:rPr>
            </w:pPr>
          </w:p>
          <w:p w:rsidR="00C22877" w:rsidRDefault="00C22877" w:rsidP="004D1061">
            <w:pPr>
              <w:spacing w:after="0" w:line="240" w:lineRule="auto"/>
              <w:jc w:val="center"/>
              <w:rPr>
                <w:rFonts w:ascii="Footlight MT Light" w:hAnsi="Footlight MT Light"/>
                <w:b/>
                <w:color w:val="000000" w:themeColor="text1"/>
                <w:sz w:val="18"/>
                <w:szCs w:val="18"/>
              </w:rPr>
            </w:pPr>
          </w:p>
          <w:p w:rsidR="00C22877" w:rsidRDefault="00C22877" w:rsidP="004D1061">
            <w:pPr>
              <w:spacing w:after="0" w:line="240" w:lineRule="auto"/>
              <w:jc w:val="center"/>
              <w:rPr>
                <w:rFonts w:ascii="Footlight MT Light" w:hAnsi="Footlight MT Light"/>
                <w:b/>
                <w:color w:val="000000" w:themeColor="text1"/>
                <w:sz w:val="18"/>
                <w:szCs w:val="18"/>
              </w:rPr>
            </w:pPr>
          </w:p>
          <w:p w:rsidR="00C22877" w:rsidRPr="00C03A6E" w:rsidRDefault="00C22877" w:rsidP="004D1061">
            <w:pPr>
              <w:spacing w:after="0" w:line="240" w:lineRule="auto"/>
              <w:jc w:val="center"/>
              <w:rPr>
                <w:rFonts w:ascii="Footlight MT Light" w:hAnsi="Footlight MT Light"/>
                <w:b/>
                <w:color w:val="000000" w:themeColor="text1"/>
              </w:rPr>
            </w:pPr>
            <w:r w:rsidRPr="00C03A6E">
              <w:rPr>
                <w:rFonts w:ascii="Footlight MT Light" w:hAnsi="Footlight MT Light"/>
                <w:b/>
                <w:color w:val="000000" w:themeColor="text1"/>
              </w:rPr>
              <w:t>(Clinical Skills)</w:t>
            </w:r>
          </w:p>
          <w:p w:rsidR="00C22877"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Default="00C22877" w:rsidP="004D1061">
            <w:pPr>
              <w:pStyle w:val="a6"/>
              <w:spacing w:line="240" w:lineRule="auto"/>
              <w:ind w:left="0"/>
              <w:jc w:val="center"/>
              <w:rPr>
                <w:rFonts w:ascii="Footlight MT Light" w:hAnsi="Footlight MT Light"/>
                <w:bCs/>
                <w:color w:val="000000" w:themeColor="text1"/>
                <w:sz w:val="18"/>
                <w:szCs w:val="18"/>
              </w:rPr>
            </w:pPr>
            <w:r>
              <w:rPr>
                <w:rFonts w:ascii="Footlight MT Light" w:hAnsi="Footlight MT Light"/>
                <w:bCs/>
                <w:color w:val="000000" w:themeColor="text1"/>
                <w:sz w:val="18"/>
                <w:szCs w:val="18"/>
              </w:rPr>
              <w:t>Ophthalmoscope examination and Examination of the motor system</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C03A6E" w:rsidRDefault="00C22877" w:rsidP="004D1061">
            <w:pPr>
              <w:pStyle w:val="a7"/>
              <w:jc w:val="center"/>
              <w:rPr>
                <w:rFonts w:ascii="Footlight MT Light" w:hAnsi="Footlight MT Light"/>
                <w:b/>
                <w:bCs/>
                <w:sz w:val="18"/>
                <w:szCs w:val="18"/>
              </w:rPr>
            </w:pPr>
            <w:r w:rsidRPr="00C03A6E">
              <w:rPr>
                <w:rFonts w:ascii="Footlight MT Light" w:hAnsi="Footlight MT Light"/>
                <w:b/>
                <w:bCs/>
                <w:sz w:val="18"/>
                <w:szCs w:val="18"/>
              </w:rPr>
              <w:t>(Introduction to Clinical Medicine)</w:t>
            </w:r>
          </w:p>
          <w:p w:rsidR="00C22877" w:rsidRPr="00646248" w:rsidRDefault="00C22877" w:rsidP="004D1061">
            <w:pPr>
              <w:pStyle w:val="a6"/>
              <w:spacing w:line="240" w:lineRule="auto"/>
              <w:ind w:left="0"/>
              <w:jc w:val="center"/>
              <w:rPr>
                <w:rFonts w:ascii="Footlight MT Light" w:hAnsi="Footlight MT Light"/>
                <w:b/>
                <w:bCs/>
                <w:color w:val="FF0000"/>
                <w:sz w:val="18"/>
                <w:szCs w:val="18"/>
              </w:rPr>
            </w:pPr>
          </w:p>
        </w:tc>
        <w:tc>
          <w:tcPr>
            <w:tcW w:w="2071" w:type="dxa"/>
            <w:gridSpan w:val="2"/>
            <w:tcBorders>
              <w:top w:val="single" w:sz="6" w:space="0" w:color="000000"/>
              <w:bottom w:val="single" w:sz="6" w:space="0" w:color="000000"/>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8:00 - 9:00 am</w:t>
            </w: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Cranial nerves: III, IV, VI</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(Anatomy)</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b/>
                <w:sz w:val="18"/>
                <w:szCs w:val="18"/>
              </w:rPr>
              <w:t>Prof. Saeed Abuelmakarem</w:t>
            </w:r>
          </w:p>
        </w:tc>
        <w:tc>
          <w:tcPr>
            <w:tcW w:w="2154" w:type="dxa"/>
            <w:gridSpan w:val="2"/>
            <w:vMerge w:val="restart"/>
            <w:shd w:val="clear" w:color="auto" w:fill="DAEEF3" w:themeFill="accent5" w:themeFillTint="33"/>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8:00 -10:00 am</w:t>
            </w:r>
          </w:p>
          <w:p w:rsidR="00C22877" w:rsidRPr="008A0E6D"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8A0E6D" w:rsidRDefault="00C22877" w:rsidP="004D1061">
            <w:pPr>
              <w:pStyle w:val="a6"/>
              <w:spacing w:line="240" w:lineRule="auto"/>
              <w:ind w:left="0"/>
              <w:rPr>
                <w:rFonts w:ascii="Footlight MT Light" w:hAnsi="Footlight MT Light"/>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color w:val="000000" w:themeColor="text1"/>
                <w:sz w:val="18"/>
                <w:szCs w:val="18"/>
              </w:rPr>
            </w:pPr>
            <w:r w:rsidRPr="008A0E6D">
              <w:rPr>
                <w:rFonts w:ascii="Footlight MT Light" w:hAnsi="Footlight MT Light"/>
                <w:color w:val="000000" w:themeColor="text1"/>
                <w:sz w:val="18"/>
                <w:szCs w:val="18"/>
              </w:rPr>
              <w:t>Small Group Learning(PBL)</w:t>
            </w:r>
          </w:p>
          <w:p w:rsidR="00C22877" w:rsidRPr="008A0E6D"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Case 2 Part 2</w:t>
            </w:r>
          </w:p>
        </w:tc>
      </w:tr>
      <w:tr w:rsidR="00C22877" w:rsidRPr="002C7C65" w:rsidTr="004D1061">
        <w:trPr>
          <w:trHeight w:val="1588"/>
        </w:trPr>
        <w:tc>
          <w:tcPr>
            <w:tcW w:w="2047" w:type="dxa"/>
            <w:tcBorders>
              <w:top w:val="single" w:sz="4" w:space="0" w:color="auto"/>
            </w:tcBorders>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9:00 - 10:00 am</w:t>
            </w:r>
          </w:p>
          <w:p w:rsidR="00C22877" w:rsidRPr="00646248" w:rsidRDefault="00C22877" w:rsidP="004D1061">
            <w:pPr>
              <w:pStyle w:val="a7"/>
              <w:jc w:val="center"/>
              <w:rPr>
                <w:rFonts w:ascii="Footlight MT Light" w:hAnsi="Footlight MT Light"/>
                <w:b/>
                <w:bCs/>
                <w:sz w:val="18"/>
                <w:szCs w:val="18"/>
              </w:rPr>
            </w:pP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Cranial nerve number VIII</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(Anatomy)</w:t>
            </w:r>
          </w:p>
          <w:p w:rsidR="00C22877" w:rsidRPr="00646248" w:rsidRDefault="00C22877" w:rsidP="004D1061">
            <w:pPr>
              <w:pStyle w:val="a6"/>
              <w:spacing w:line="240" w:lineRule="auto"/>
              <w:ind w:left="0"/>
              <w:jc w:val="center"/>
              <w:rPr>
                <w:rFonts w:ascii="Footlight MT Light" w:hAnsi="Footlight MT Light"/>
                <w:b/>
                <w:color w:val="000000" w:themeColor="text1"/>
                <w:sz w:val="18"/>
                <w:szCs w:val="18"/>
              </w:rPr>
            </w:pPr>
            <w:r w:rsidRPr="00646248">
              <w:rPr>
                <w:rFonts w:ascii="Footlight MT Light" w:hAnsi="Footlight MT Light"/>
                <w:b/>
                <w:bCs/>
                <w:sz w:val="18"/>
                <w:szCs w:val="18"/>
              </w:rPr>
              <w:t>Prof. Ahmed Fathalla</w:t>
            </w:r>
          </w:p>
        </w:tc>
        <w:tc>
          <w:tcPr>
            <w:tcW w:w="2111" w:type="dxa"/>
            <w:gridSpan w:val="2"/>
            <w:vMerge/>
            <w:shd w:val="clear" w:color="auto" w:fill="DAEEF3" w:themeFill="accent5" w:themeFillTint="33"/>
          </w:tcPr>
          <w:p w:rsidR="00C22877" w:rsidRPr="00646248" w:rsidRDefault="00C22877" w:rsidP="004D1061">
            <w:pPr>
              <w:spacing w:after="0" w:line="240" w:lineRule="auto"/>
              <w:jc w:val="center"/>
              <w:rPr>
                <w:rFonts w:ascii="Footlight MT Light" w:hAnsi="Footlight MT Light"/>
                <w:b/>
                <w:bCs/>
                <w:color w:val="000000" w:themeColor="text1"/>
                <w:sz w:val="18"/>
                <w:szCs w:val="18"/>
              </w:rPr>
            </w:pPr>
          </w:p>
        </w:tc>
        <w:tc>
          <w:tcPr>
            <w:tcW w:w="2026" w:type="dxa"/>
            <w:gridSpan w:val="2"/>
            <w:vMerge/>
            <w:shd w:val="clear" w:color="auto" w:fill="FFFF99"/>
          </w:tcPr>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tc>
        <w:tc>
          <w:tcPr>
            <w:tcW w:w="2071" w:type="dxa"/>
            <w:gridSpan w:val="2"/>
            <w:tcBorders>
              <w:top w:val="single" w:sz="6" w:space="0" w:color="000000"/>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10:00am</w:t>
            </w:r>
          </w:p>
          <w:p w:rsidR="00C22877" w:rsidRPr="00646248" w:rsidRDefault="00C22877" w:rsidP="004D1061">
            <w:pPr>
              <w:spacing w:after="0" w:line="240" w:lineRule="auto"/>
              <w:rPr>
                <w:rFonts w:ascii="Footlight MT Light" w:hAnsi="Footlight MT Light"/>
                <w:b/>
                <w:bCs/>
                <w:color w:val="000000" w:themeColor="text1"/>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Physiology of color vision</w:t>
            </w:r>
          </w:p>
          <w:p w:rsidR="00C22877" w:rsidRPr="00646248" w:rsidRDefault="00C22877" w:rsidP="004D1061">
            <w:pPr>
              <w:pStyle w:val="a7"/>
              <w:jc w:val="center"/>
              <w:rPr>
                <w:rFonts w:ascii="Footlight MT Light" w:hAnsi="Footlight MT Light"/>
                <w:b/>
                <w:sz w:val="18"/>
                <w:szCs w:val="18"/>
              </w:rPr>
            </w:pP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hAnsi="Footlight MT Light"/>
                <w:b/>
                <w:bCs/>
                <w:color w:val="00B050"/>
                <w:sz w:val="18"/>
                <w:szCs w:val="18"/>
              </w:rPr>
              <w:t>Dr. Salah Elmalik</w:t>
            </w:r>
          </w:p>
        </w:tc>
        <w:tc>
          <w:tcPr>
            <w:tcW w:w="2154" w:type="dxa"/>
            <w:gridSpan w:val="2"/>
            <w:vMerge/>
            <w:shd w:val="clear" w:color="auto" w:fill="DAEEF3" w:themeFill="accent5" w:themeFillTint="33"/>
          </w:tcPr>
          <w:p w:rsidR="00C22877" w:rsidRPr="00BA278B" w:rsidRDefault="00C22877" w:rsidP="004D1061">
            <w:pPr>
              <w:pStyle w:val="a6"/>
              <w:spacing w:line="240" w:lineRule="auto"/>
              <w:ind w:left="0"/>
              <w:jc w:val="center"/>
              <w:rPr>
                <w:rFonts w:ascii="Footlight MT Light" w:hAnsi="Footlight MT Light"/>
                <w:b/>
                <w:color w:val="000000" w:themeColor="text1"/>
                <w:sz w:val="20"/>
                <w:szCs w:val="20"/>
              </w:rPr>
            </w:pPr>
          </w:p>
        </w:tc>
      </w:tr>
      <w:tr w:rsidR="00C22877" w:rsidRPr="0016575A" w:rsidTr="004D1061">
        <w:trPr>
          <w:trHeight w:val="1610"/>
        </w:trPr>
        <w:tc>
          <w:tcPr>
            <w:tcW w:w="2047" w:type="dxa"/>
            <w:tcBorders>
              <w:top w:val="single" w:sz="4" w:space="0" w:color="auto"/>
              <w:bottom w:val="single" w:sz="4" w:space="0" w:color="auto"/>
            </w:tcBorders>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Mechanism of hearing</w:t>
            </w:r>
          </w:p>
          <w:p w:rsidR="00C22877" w:rsidRPr="00646248" w:rsidRDefault="00C22877" w:rsidP="004D1061">
            <w:pPr>
              <w:pStyle w:val="a6"/>
              <w:spacing w:line="240" w:lineRule="auto"/>
              <w:ind w:left="0"/>
              <w:jc w:val="center"/>
              <w:rPr>
                <w:rFonts w:ascii="Footlight MT Light" w:hAnsi="Footlight MT Light"/>
                <w:b/>
                <w:color w:val="000000" w:themeColor="text1"/>
                <w:sz w:val="18"/>
                <w:szCs w:val="18"/>
              </w:rPr>
            </w:pPr>
          </w:p>
          <w:p w:rsidR="00C22877" w:rsidRPr="00646248" w:rsidRDefault="00C22877" w:rsidP="004D1061">
            <w:pPr>
              <w:pStyle w:val="a6"/>
              <w:shd w:val="clear" w:color="auto" w:fill="FFFFFF" w:themeFill="background1"/>
              <w:spacing w:line="240" w:lineRule="auto"/>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(Physiology)</w:t>
            </w:r>
          </w:p>
          <w:p w:rsidR="00C22877" w:rsidRDefault="00C22877" w:rsidP="004D1061">
            <w:pPr>
              <w:pStyle w:val="a6"/>
              <w:ind w:left="0"/>
              <w:jc w:val="center"/>
              <w:rPr>
                <w:rFonts w:ascii="Footlight MT Light" w:hAnsi="Footlight MT Light"/>
                <w:b/>
                <w:bCs/>
                <w:color w:val="00B050"/>
                <w:sz w:val="18"/>
                <w:szCs w:val="18"/>
              </w:rPr>
            </w:pPr>
          </w:p>
          <w:p w:rsidR="00C22877" w:rsidRPr="00751657" w:rsidRDefault="00C22877" w:rsidP="004D1061">
            <w:pPr>
              <w:pStyle w:val="a6"/>
              <w:ind w:left="0"/>
              <w:jc w:val="center"/>
              <w:rPr>
                <w:rFonts w:ascii="Footlight MT Light" w:hAnsi="Footlight MT Light"/>
                <w:b/>
                <w:bCs/>
                <w:color w:val="00B050"/>
                <w:sz w:val="18"/>
                <w:szCs w:val="18"/>
              </w:rPr>
            </w:pPr>
            <w:r>
              <w:rPr>
                <w:rFonts w:ascii="Footlight MT Light" w:hAnsi="Footlight MT Light"/>
                <w:b/>
                <w:bCs/>
                <w:color w:val="00B050"/>
                <w:sz w:val="18"/>
                <w:szCs w:val="18"/>
              </w:rPr>
              <w:t>Dr. Laiche Djouhri</w:t>
            </w:r>
          </w:p>
        </w:tc>
        <w:tc>
          <w:tcPr>
            <w:tcW w:w="2111" w:type="dxa"/>
            <w:gridSpan w:val="2"/>
            <w:tcBorders>
              <w:top w:val="single" w:sz="6" w:space="0" w:color="000000"/>
              <w:bottom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Nerve supply of the face (Cranial nerves V and VII)</w:t>
            </w: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(Anatomy)</w:t>
            </w:r>
          </w:p>
          <w:p w:rsidR="00C22877" w:rsidRPr="00646248" w:rsidRDefault="00C22877" w:rsidP="004D1061">
            <w:pPr>
              <w:pStyle w:val="a6"/>
              <w:spacing w:line="240" w:lineRule="auto"/>
              <w:ind w:left="0"/>
              <w:jc w:val="center"/>
              <w:rPr>
                <w:rFonts w:ascii="Footlight MT Light" w:hAnsi="Footlight MT Light"/>
                <w:b/>
                <w:sz w:val="18"/>
                <w:szCs w:val="18"/>
              </w:rPr>
            </w:pPr>
            <w:r w:rsidRPr="00646248">
              <w:rPr>
                <w:rFonts w:ascii="Footlight MT Light" w:hAnsi="Footlight MT Light"/>
                <w:b/>
                <w:sz w:val="18"/>
                <w:szCs w:val="18"/>
              </w:rPr>
              <w:t>Prof. Saeed Abuelmakarem</w:t>
            </w:r>
          </w:p>
        </w:tc>
        <w:tc>
          <w:tcPr>
            <w:tcW w:w="2026" w:type="dxa"/>
            <w:gridSpan w:val="2"/>
            <w:vMerge/>
            <w:shd w:val="clear" w:color="auto" w:fill="FFFFFF" w:themeFill="background1"/>
          </w:tcPr>
          <w:p w:rsidR="00C22877" w:rsidRPr="00646248" w:rsidRDefault="00C22877" w:rsidP="004D1061">
            <w:pPr>
              <w:pStyle w:val="a6"/>
              <w:spacing w:line="240" w:lineRule="auto"/>
              <w:ind w:left="0"/>
              <w:jc w:val="center"/>
              <w:rPr>
                <w:rFonts w:ascii="Footlight MT Light" w:hAnsi="Footlight MT Light"/>
                <w:b/>
                <w:bCs/>
                <w:sz w:val="18"/>
                <w:szCs w:val="18"/>
              </w:rPr>
            </w:pPr>
          </w:p>
        </w:tc>
        <w:tc>
          <w:tcPr>
            <w:tcW w:w="2071" w:type="dxa"/>
            <w:gridSpan w:val="2"/>
            <w:vMerge w:val="restart"/>
            <w:tcBorders>
              <w:top w:val="single" w:sz="4" w:space="0" w:color="auto"/>
            </w:tcBorders>
            <w:shd w:val="clear" w:color="auto" w:fill="E5DFEC" w:themeFill="accent4" w:themeFillTint="33"/>
          </w:tcPr>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color w:val="000000" w:themeColor="text1"/>
                <w:sz w:val="18"/>
                <w:szCs w:val="18"/>
              </w:rPr>
              <w:t>10:00- 12:00nn</w:t>
            </w:r>
          </w:p>
          <w:p w:rsidR="00C22877" w:rsidRPr="00646248" w:rsidRDefault="00C22877" w:rsidP="004D1061">
            <w:pPr>
              <w:pStyle w:val="a6"/>
              <w:ind w:left="0"/>
              <w:jc w:val="center"/>
              <w:rPr>
                <w:rFonts w:ascii="Footlight MT Light" w:hAnsi="Footlight MT Light"/>
                <w:b/>
                <w:bCs/>
                <w:color w:val="000000" w:themeColor="text1"/>
                <w:sz w:val="18"/>
                <w:szCs w:val="18"/>
                <w:u w:val="single"/>
              </w:rPr>
            </w:pPr>
          </w:p>
          <w:p w:rsidR="00C22877" w:rsidRPr="00646248" w:rsidRDefault="00C22877" w:rsidP="004D1061">
            <w:pPr>
              <w:pStyle w:val="a6"/>
              <w:ind w:left="0"/>
              <w:rPr>
                <w:rFonts w:ascii="Footlight MT Light" w:hAnsi="Footlight MT Light"/>
                <w:b/>
                <w:bCs/>
                <w:color w:val="000000" w:themeColor="text1"/>
                <w:sz w:val="18"/>
                <w:szCs w:val="18"/>
                <w:u w:val="single"/>
              </w:rPr>
            </w:pPr>
          </w:p>
          <w:p w:rsidR="00C22877" w:rsidRPr="00646248" w:rsidRDefault="00C22877" w:rsidP="004D1061">
            <w:pPr>
              <w:pStyle w:val="a6"/>
              <w:ind w:left="0"/>
              <w:jc w:val="center"/>
              <w:rPr>
                <w:rFonts w:ascii="Footlight MT Light" w:hAnsi="Footlight MT Light"/>
                <w:b/>
                <w:bCs/>
                <w:color w:val="000000" w:themeColor="text1"/>
                <w:sz w:val="18"/>
                <w:szCs w:val="18"/>
                <w:u w:val="single"/>
              </w:rPr>
            </w:pPr>
            <w:r w:rsidRPr="00646248">
              <w:rPr>
                <w:rFonts w:ascii="Footlight MT Light" w:hAnsi="Footlight MT Light"/>
                <w:b/>
                <w:bCs/>
                <w:color w:val="000000" w:themeColor="text1"/>
                <w:sz w:val="18"/>
                <w:szCs w:val="18"/>
                <w:u w:val="single"/>
              </w:rPr>
              <w:t>Practical</w:t>
            </w:r>
          </w:p>
          <w:p w:rsidR="00C22877" w:rsidRPr="00646248" w:rsidRDefault="00C22877" w:rsidP="004D1061">
            <w:pPr>
              <w:pStyle w:val="a6"/>
              <w:ind w:left="0"/>
              <w:jc w:val="center"/>
              <w:rPr>
                <w:rFonts w:ascii="Footlight MT Light" w:hAnsi="Footlight MT Light"/>
                <w:color w:val="000000" w:themeColor="text1"/>
                <w:sz w:val="18"/>
                <w:szCs w:val="18"/>
                <w:u w:val="single"/>
              </w:rPr>
            </w:pP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Audiometry</w:t>
            </w:r>
          </w:p>
          <w:p w:rsidR="00C22877" w:rsidRPr="00646248" w:rsidRDefault="00C22877" w:rsidP="004D1061">
            <w:pPr>
              <w:pStyle w:val="a6"/>
              <w:ind w:left="0"/>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(Physiology)</w:t>
            </w:r>
          </w:p>
          <w:p w:rsidR="00C22877" w:rsidRPr="00646248" w:rsidRDefault="00C22877" w:rsidP="004D1061">
            <w:pPr>
              <w:pStyle w:val="a6"/>
              <w:ind w:left="0"/>
              <w:jc w:val="center"/>
              <w:rPr>
                <w:rFonts w:ascii="Footlight MT Light" w:hAnsi="Footlight MT Light"/>
                <w:b/>
                <w:bCs/>
                <w:color w:val="00B050"/>
                <w:sz w:val="18"/>
                <w:szCs w:val="18"/>
              </w:rPr>
            </w:pPr>
            <w:r w:rsidRPr="00646248">
              <w:rPr>
                <w:rFonts w:ascii="Footlight MT Light" w:hAnsi="Footlight MT Light"/>
                <w:b/>
                <w:bCs/>
                <w:color w:val="00B050"/>
                <w:sz w:val="18"/>
                <w:szCs w:val="18"/>
              </w:rPr>
              <w:t>Dr. Moustafa Kamal Memal</w:t>
            </w:r>
          </w:p>
          <w:p w:rsidR="00C22877" w:rsidRPr="00646248" w:rsidRDefault="00C22877" w:rsidP="004D1061">
            <w:pPr>
              <w:pStyle w:val="a6"/>
              <w:ind w:left="0"/>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All Staff</w:t>
            </w:r>
          </w:p>
        </w:tc>
        <w:tc>
          <w:tcPr>
            <w:tcW w:w="2154" w:type="dxa"/>
            <w:gridSpan w:val="2"/>
            <w:tcBorders>
              <w:bottom w:val="single" w:sz="4" w:space="0" w:color="auto"/>
            </w:tcBorders>
            <w:shd w:val="clear" w:color="auto" w:fill="auto"/>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10:00 - 11:00am</w:t>
            </w:r>
          </w:p>
          <w:p w:rsidR="00C22877" w:rsidRPr="008A0E6D"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color w:val="000000" w:themeColor="text1"/>
                <w:sz w:val="18"/>
                <w:szCs w:val="18"/>
              </w:rPr>
            </w:pPr>
            <w:r w:rsidRPr="008A0E6D">
              <w:rPr>
                <w:rFonts w:ascii="Footlight MT Light" w:hAnsi="Footlight MT Light"/>
                <w:color w:val="000000" w:themeColor="text1"/>
                <w:sz w:val="18"/>
                <w:szCs w:val="18"/>
              </w:rPr>
              <w:t>Physiology of the eye &amp;  refraction</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(Physiology)</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hAnsi="Footlight MT Light"/>
                <w:b/>
                <w:bCs/>
                <w:color w:val="00B050"/>
                <w:sz w:val="18"/>
                <w:szCs w:val="18"/>
              </w:rPr>
              <w:t>Dr. Salah Elmalik</w:t>
            </w:r>
          </w:p>
        </w:tc>
      </w:tr>
      <w:tr w:rsidR="00C22877" w:rsidRPr="00B878CD" w:rsidTr="004D1061">
        <w:trPr>
          <w:trHeight w:val="1578"/>
        </w:trPr>
        <w:tc>
          <w:tcPr>
            <w:tcW w:w="2047" w:type="dxa"/>
            <w:tcBorders>
              <w:top w:val="single" w:sz="4" w:space="0" w:color="auto"/>
              <w:bottom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11:00- 12:00nn</w:t>
            </w:r>
          </w:p>
          <w:p w:rsidR="00C22877" w:rsidRPr="00646248" w:rsidRDefault="00C22877" w:rsidP="004D1061">
            <w:pPr>
              <w:spacing w:after="0" w:line="240" w:lineRule="auto"/>
              <w:rPr>
                <w:rFonts w:ascii="Footlight MT Light" w:hAnsi="Footlight MT Light"/>
                <w:b/>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Anatomy of the nose  and olfactory nerve</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(Anatomy)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sz w:val="18"/>
                <w:szCs w:val="18"/>
              </w:rPr>
              <w:t>Dr. Mohammed Vohra</w:t>
            </w:r>
            <w:r w:rsidRPr="00646248">
              <w:rPr>
                <w:rFonts w:ascii="Footlight MT Light" w:hAnsi="Footlight MT Light"/>
                <w:b/>
                <w:bCs/>
                <w:color w:val="000000" w:themeColor="text1"/>
                <w:sz w:val="18"/>
                <w:szCs w:val="18"/>
              </w:rPr>
              <w:t xml:space="preserve"> </w:t>
            </w:r>
          </w:p>
        </w:tc>
        <w:tc>
          <w:tcPr>
            <w:tcW w:w="2111" w:type="dxa"/>
            <w:gridSpan w:val="2"/>
            <w:tcBorders>
              <w:top w:val="single" w:sz="4" w:space="0" w:color="auto"/>
              <w:bottom w:val="single" w:sz="6" w:space="0" w:color="000000"/>
            </w:tcBorders>
            <w:shd w:val="clear" w:color="auto" w:fill="auto"/>
          </w:tcPr>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color w:val="000000" w:themeColor="text1"/>
                <w:sz w:val="18"/>
                <w:szCs w:val="18"/>
              </w:rPr>
              <w:t>11:00 12:00nn</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Vision,</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Accommodation &amp; the light pathways and effects of lesions</w:t>
            </w:r>
            <w:r w:rsidRPr="00646248">
              <w:rPr>
                <w:rFonts w:ascii="Footlight MT Light" w:hAnsi="Footlight MT Light"/>
                <w:sz w:val="18"/>
                <w:szCs w:val="18"/>
              </w:rPr>
              <w:softHyphen/>
            </w: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hAnsi="Footlight MT Light"/>
                <w:b/>
                <w:bCs/>
                <w:color w:val="00B050"/>
                <w:sz w:val="18"/>
                <w:szCs w:val="18"/>
              </w:rPr>
              <w:t>Dr. Salah Elmalik</w:t>
            </w:r>
          </w:p>
        </w:tc>
        <w:tc>
          <w:tcPr>
            <w:tcW w:w="2026" w:type="dxa"/>
            <w:gridSpan w:val="2"/>
            <w:tcBorders>
              <w:bottom w:val="single" w:sz="6" w:space="0" w:color="000000"/>
            </w:tcBorders>
            <w:shd w:val="clear" w:color="auto" w:fill="FFFFFF" w:themeFill="background1"/>
          </w:tcPr>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color w:val="000000" w:themeColor="text1"/>
                <w:sz w:val="18"/>
                <w:szCs w:val="18"/>
              </w:rPr>
              <w:t>11:00 12:00nn</w:t>
            </w:r>
          </w:p>
          <w:p w:rsidR="00C22877" w:rsidRPr="00646248" w:rsidRDefault="00C22877" w:rsidP="004D1061">
            <w:pPr>
              <w:spacing w:after="0" w:line="240" w:lineRule="auto"/>
              <w:rPr>
                <w:rFonts w:ascii="Footlight MT Light" w:hAnsi="Footlight MT Light"/>
                <w:b/>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Microbiology of middle ear infection</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(Microbiology)</w:t>
            </w:r>
          </w:p>
          <w:p w:rsidR="00C22877" w:rsidRDefault="00C22877" w:rsidP="004D1061">
            <w:pPr>
              <w:pStyle w:val="a6"/>
              <w:spacing w:line="240" w:lineRule="auto"/>
              <w:ind w:left="0"/>
              <w:jc w:val="center"/>
              <w:rPr>
                <w:rFonts w:ascii="Footlight MT Light" w:hAnsi="Footlight MT Light"/>
                <w:b/>
                <w:bCs/>
                <w:color w:val="FF0000"/>
                <w:sz w:val="18"/>
                <w:szCs w:val="18"/>
              </w:rPr>
            </w:pP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Pr>
                <w:rFonts w:ascii="Footlight MT Light" w:hAnsi="Footlight MT Light"/>
                <w:b/>
                <w:bCs/>
                <w:color w:val="FF0000"/>
                <w:sz w:val="18"/>
                <w:szCs w:val="18"/>
              </w:rPr>
              <w:t>Prof. Ali Somily</w:t>
            </w:r>
          </w:p>
        </w:tc>
        <w:tc>
          <w:tcPr>
            <w:tcW w:w="2071" w:type="dxa"/>
            <w:gridSpan w:val="2"/>
            <w:vMerge/>
            <w:tcBorders>
              <w:bottom w:val="single" w:sz="6" w:space="0" w:color="000000"/>
            </w:tcBorders>
            <w:shd w:val="clear" w:color="auto" w:fill="E5DFEC" w:themeFill="accent4" w:themeFillTint="33"/>
          </w:tcPr>
          <w:p w:rsidR="00C22877" w:rsidRPr="00646248" w:rsidRDefault="00C22877" w:rsidP="004D1061">
            <w:pPr>
              <w:spacing w:after="0" w:line="240" w:lineRule="auto"/>
              <w:jc w:val="center"/>
              <w:rPr>
                <w:rFonts w:ascii="Footlight MT Light" w:hAnsi="Footlight MT Light"/>
                <w:b/>
                <w:bCs/>
                <w:color w:val="000000" w:themeColor="text1"/>
                <w:sz w:val="18"/>
                <w:szCs w:val="18"/>
              </w:rPr>
            </w:pPr>
          </w:p>
        </w:tc>
        <w:tc>
          <w:tcPr>
            <w:tcW w:w="2154" w:type="dxa"/>
            <w:gridSpan w:val="2"/>
            <w:tcBorders>
              <w:top w:val="single" w:sz="4" w:space="0" w:color="auto"/>
              <w:bottom w:val="single" w:sz="6" w:space="0" w:color="000000"/>
            </w:tcBorders>
          </w:tcPr>
          <w:p w:rsidR="00C22877" w:rsidRPr="008A0E6D" w:rsidRDefault="00C22877" w:rsidP="004D1061">
            <w:pPr>
              <w:spacing w:after="0" w:line="240" w:lineRule="auto"/>
              <w:jc w:val="center"/>
              <w:rPr>
                <w:rFonts w:ascii="Footlight MT Light" w:hAnsi="Footlight MT Light"/>
                <w:b/>
                <w:bCs/>
                <w:color w:val="000000" w:themeColor="text1"/>
                <w:sz w:val="18"/>
                <w:szCs w:val="18"/>
              </w:rPr>
            </w:pPr>
            <w:r w:rsidRPr="008A0E6D">
              <w:rPr>
                <w:rFonts w:ascii="Footlight MT Light" w:hAnsi="Footlight MT Light"/>
                <w:b/>
                <w:color w:val="000000" w:themeColor="text1"/>
                <w:sz w:val="18"/>
                <w:szCs w:val="18"/>
              </w:rPr>
              <w:t>11:00- 12:00nn</w:t>
            </w:r>
          </w:p>
          <w:p w:rsidR="00C22877" w:rsidRPr="008A0E6D" w:rsidRDefault="00C22877" w:rsidP="004D1061">
            <w:pPr>
              <w:spacing w:after="0" w:line="240" w:lineRule="auto"/>
              <w:jc w:val="center"/>
              <w:rPr>
                <w:rFonts w:ascii="Footlight MT Light" w:hAnsi="Footlight MT Light"/>
                <w:bCs/>
                <w:color w:val="000000" w:themeColor="text1"/>
                <w:sz w:val="18"/>
                <w:szCs w:val="18"/>
              </w:rPr>
            </w:pPr>
          </w:p>
          <w:p w:rsidR="00C22877" w:rsidRPr="008A0E6D" w:rsidRDefault="00C22877" w:rsidP="004D1061">
            <w:pPr>
              <w:spacing w:after="0" w:line="240" w:lineRule="auto"/>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Vitamin A</w:t>
            </w:r>
          </w:p>
          <w:p w:rsidR="00C22877" w:rsidRPr="008A0E6D" w:rsidRDefault="00C22877" w:rsidP="004D1061">
            <w:pPr>
              <w:spacing w:after="0" w:line="240" w:lineRule="auto"/>
              <w:jc w:val="center"/>
              <w:rPr>
                <w:rFonts w:ascii="Footlight MT Light" w:hAnsi="Footlight MT Light"/>
                <w:bCs/>
                <w:color w:val="000000" w:themeColor="text1"/>
                <w:sz w:val="18"/>
                <w:szCs w:val="18"/>
              </w:rPr>
            </w:pPr>
          </w:p>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(Biochemistry)</w:t>
            </w:r>
          </w:p>
          <w:p w:rsidR="00C22877" w:rsidRPr="008A0E6D" w:rsidRDefault="00C22877" w:rsidP="004D1061">
            <w:pPr>
              <w:jc w:val="center"/>
              <w:rPr>
                <w:rFonts w:ascii="Footlight MT Light" w:hAnsi="Footlight MT Light"/>
                <w:b/>
                <w:bCs/>
                <w:color w:val="000000" w:themeColor="text1"/>
                <w:sz w:val="18"/>
                <w:szCs w:val="18"/>
              </w:rPr>
            </w:pPr>
            <w:r w:rsidRPr="008A0E6D">
              <w:rPr>
                <w:rFonts w:ascii="Footlight MT Light" w:hAnsi="Footlight MT Light"/>
                <w:b/>
                <w:bCs/>
                <w:color w:val="7030A0"/>
                <w:sz w:val="18"/>
                <w:szCs w:val="18"/>
              </w:rPr>
              <w:t>Dr. Usman Ghani</w:t>
            </w:r>
          </w:p>
        </w:tc>
      </w:tr>
      <w:tr w:rsidR="00C22877" w:rsidTr="004D1061">
        <w:trPr>
          <w:trHeight w:val="460"/>
        </w:trPr>
        <w:tc>
          <w:tcPr>
            <w:tcW w:w="2047" w:type="dxa"/>
            <w:tcBorders>
              <w:top w:val="single" w:sz="4" w:space="0" w:color="auto"/>
              <w:bottom w:val="single" w:sz="4" w:space="0" w:color="auto"/>
            </w:tcBorders>
            <w:shd w:val="clear" w:color="auto" w:fill="D6E3BC" w:themeFill="accent3" w:themeFillTint="66"/>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cstheme="majorBidi"/>
                <w:b/>
                <w:bCs/>
                <w:color w:val="00B050"/>
                <w:sz w:val="18"/>
                <w:szCs w:val="18"/>
              </w:rPr>
            </w:pPr>
            <w:r w:rsidRPr="00646248">
              <w:rPr>
                <w:rFonts w:ascii="Footlight MT Light" w:hAnsi="Footlight MT Light"/>
                <w:b/>
                <w:sz w:val="18"/>
                <w:szCs w:val="18"/>
              </w:rPr>
              <w:t>12:00- 1:00 pm</w:t>
            </w:r>
          </w:p>
        </w:tc>
        <w:tc>
          <w:tcPr>
            <w:tcW w:w="2111" w:type="dxa"/>
            <w:gridSpan w:val="2"/>
            <w:tcBorders>
              <w:top w:val="single" w:sz="6" w:space="0" w:color="000000"/>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2026" w:type="dxa"/>
            <w:gridSpan w:val="2"/>
            <w:tcBorders>
              <w:top w:val="single" w:sz="6" w:space="0" w:color="000000"/>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2071" w:type="dxa"/>
            <w:gridSpan w:val="2"/>
            <w:tcBorders>
              <w:top w:val="single" w:sz="6" w:space="0" w:color="000000"/>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2154" w:type="dxa"/>
            <w:gridSpan w:val="2"/>
            <w:tcBorders>
              <w:top w:val="single" w:sz="6" w:space="0" w:color="000000"/>
              <w:bottom w:val="single" w:sz="4" w:space="0" w:color="auto"/>
            </w:tcBorders>
            <w:shd w:val="clear" w:color="auto" w:fill="D6E3BC"/>
          </w:tcPr>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Lunch</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12:00- 1:00 pm</w:t>
            </w:r>
          </w:p>
        </w:tc>
      </w:tr>
      <w:tr w:rsidR="00C22877" w:rsidRPr="0016575A" w:rsidTr="004D1061">
        <w:trPr>
          <w:trHeight w:val="1380"/>
        </w:trPr>
        <w:tc>
          <w:tcPr>
            <w:tcW w:w="2047" w:type="dxa"/>
            <w:vMerge w:val="restart"/>
            <w:tcBorders>
              <w:top w:val="single" w:sz="4" w:space="0" w:color="auto"/>
            </w:tcBorders>
            <w:shd w:val="clear" w:color="auto" w:fill="FFCCFF"/>
          </w:tcPr>
          <w:p w:rsidR="00C22877"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1:00 -3:00pm</w:t>
            </w:r>
          </w:p>
          <w:p w:rsidR="00C22877" w:rsidRDefault="00C22877" w:rsidP="004D1061">
            <w:pPr>
              <w:pStyle w:val="a6"/>
              <w:spacing w:line="240" w:lineRule="auto"/>
              <w:ind w:left="0"/>
              <w:jc w:val="center"/>
              <w:rPr>
                <w:rFonts w:ascii="Footlight MT Light" w:hAnsi="Footlight MT Light"/>
                <w:b/>
                <w:bCs/>
                <w:sz w:val="18"/>
                <w:szCs w:val="18"/>
              </w:rPr>
            </w:pPr>
          </w:p>
          <w:p w:rsidR="00C22877" w:rsidRPr="00646248" w:rsidRDefault="00C22877" w:rsidP="004D1061">
            <w:pPr>
              <w:pStyle w:val="a6"/>
              <w:spacing w:line="240" w:lineRule="auto"/>
              <w:ind w:left="0"/>
              <w:jc w:val="center"/>
              <w:rPr>
                <w:rFonts w:ascii="Footlight MT Light" w:hAnsi="Footlight MT Light"/>
                <w:b/>
                <w:bCs/>
                <w:sz w:val="18"/>
                <w:szCs w:val="18"/>
              </w:rPr>
            </w:pPr>
            <w:r w:rsidRPr="00646248">
              <w:rPr>
                <w:rFonts w:ascii="Footlight MT Light" w:hAnsi="Footlight MT Light"/>
                <w:b/>
                <w:bCs/>
                <w:sz w:val="18"/>
                <w:szCs w:val="18"/>
              </w:rPr>
              <w:t>Practical</w:t>
            </w:r>
          </w:p>
          <w:p w:rsidR="00C22877" w:rsidRPr="00646248" w:rsidRDefault="00C22877" w:rsidP="004D1061">
            <w:pPr>
              <w:pStyle w:val="a6"/>
              <w:spacing w:line="240" w:lineRule="auto"/>
              <w:ind w:left="0"/>
              <w:rPr>
                <w:rFonts w:ascii="Footlight MT Light" w:hAnsi="Footlight MT Light"/>
                <w:sz w:val="18"/>
                <w:szCs w:val="18"/>
              </w:rPr>
            </w:pPr>
          </w:p>
          <w:p w:rsidR="00C22877" w:rsidRPr="00646248" w:rsidRDefault="00C22877" w:rsidP="004D1061">
            <w:pPr>
              <w:pStyle w:val="a6"/>
              <w:spacing w:line="240" w:lineRule="auto"/>
              <w:ind w:left="0"/>
              <w:jc w:val="center"/>
              <w:rPr>
                <w:rFonts w:ascii="Footlight MT Light" w:hAnsi="Footlight MT Light"/>
                <w:sz w:val="18"/>
                <w:szCs w:val="18"/>
              </w:rPr>
            </w:pPr>
            <w:r w:rsidRPr="00646248">
              <w:rPr>
                <w:rFonts w:ascii="Footlight MT Light" w:hAnsi="Footlight MT Light"/>
                <w:sz w:val="18"/>
                <w:szCs w:val="18"/>
              </w:rPr>
              <w:t>Skull</w:t>
            </w:r>
          </w:p>
          <w:p w:rsidR="00C22877" w:rsidRPr="00646248" w:rsidRDefault="00C22877" w:rsidP="004D1061">
            <w:pPr>
              <w:pStyle w:val="a6"/>
              <w:spacing w:line="240" w:lineRule="auto"/>
              <w:ind w:left="0"/>
              <w:jc w:val="center"/>
              <w:rPr>
                <w:rFonts w:ascii="Footlight MT Light" w:hAnsi="Footlight MT Light"/>
                <w:sz w:val="18"/>
                <w:szCs w:val="18"/>
              </w:rPr>
            </w:pPr>
          </w:p>
          <w:p w:rsidR="00C22877" w:rsidRPr="00646248" w:rsidRDefault="00C22877" w:rsidP="004D1061">
            <w:pPr>
              <w:pStyle w:val="a6"/>
              <w:spacing w:line="240" w:lineRule="auto"/>
              <w:ind w:left="0"/>
              <w:jc w:val="center"/>
              <w:rPr>
                <w:rFonts w:ascii="Footlight MT Light" w:hAnsi="Footlight MT Light"/>
                <w:b/>
                <w:bCs/>
                <w:sz w:val="18"/>
                <w:szCs w:val="18"/>
              </w:rPr>
            </w:pPr>
            <w:r w:rsidRPr="00646248">
              <w:rPr>
                <w:rFonts w:ascii="Footlight MT Light" w:hAnsi="Footlight MT Light"/>
                <w:b/>
                <w:bCs/>
                <w:sz w:val="18"/>
                <w:szCs w:val="18"/>
              </w:rPr>
              <w:t xml:space="preserve"> (Anatomy)</w:t>
            </w:r>
          </w:p>
          <w:p w:rsidR="00C22877" w:rsidRPr="00646248" w:rsidRDefault="00C22877" w:rsidP="004D1061">
            <w:pPr>
              <w:pStyle w:val="a6"/>
              <w:spacing w:line="240" w:lineRule="auto"/>
              <w:ind w:left="0"/>
              <w:jc w:val="center"/>
              <w:rPr>
                <w:rFonts w:ascii="Footlight MT Light" w:hAnsi="Footlight MT Light"/>
                <w:b/>
                <w:bCs/>
                <w:sz w:val="18"/>
                <w:szCs w:val="18"/>
              </w:rPr>
            </w:pPr>
          </w:p>
          <w:p w:rsidR="00C22877" w:rsidRPr="00646248" w:rsidRDefault="00C22877" w:rsidP="004D1061">
            <w:pPr>
              <w:pStyle w:val="a6"/>
              <w:spacing w:line="240" w:lineRule="auto"/>
              <w:ind w:left="0"/>
              <w:jc w:val="center"/>
              <w:rPr>
                <w:rFonts w:ascii="Footlight MT Light" w:hAnsi="Footlight MT Light"/>
                <w:b/>
                <w:bCs/>
                <w:sz w:val="18"/>
                <w:szCs w:val="18"/>
              </w:rPr>
            </w:pPr>
            <w:r w:rsidRPr="00646248">
              <w:rPr>
                <w:rFonts w:ascii="Footlight MT Light" w:hAnsi="Footlight MT Light"/>
                <w:b/>
                <w:bCs/>
                <w:sz w:val="18"/>
                <w:szCs w:val="18"/>
              </w:rPr>
              <w:t>Prof. Ahmed Fathalla</w:t>
            </w:r>
          </w:p>
          <w:p w:rsidR="00C22877" w:rsidRPr="00646248" w:rsidRDefault="00C22877" w:rsidP="004D1061">
            <w:pPr>
              <w:pStyle w:val="a6"/>
              <w:spacing w:line="240" w:lineRule="auto"/>
              <w:ind w:left="0"/>
              <w:jc w:val="center"/>
              <w:rPr>
                <w:rFonts w:ascii="Footlight MT Light" w:hAnsi="Footlight MT Light"/>
                <w:b/>
                <w:bCs/>
                <w:sz w:val="18"/>
                <w:szCs w:val="18"/>
              </w:rPr>
            </w:pPr>
          </w:p>
          <w:p w:rsidR="00C22877" w:rsidRPr="00646248" w:rsidRDefault="00C22877" w:rsidP="004D1061">
            <w:pPr>
              <w:spacing w:after="0" w:line="240" w:lineRule="auto"/>
              <w:jc w:val="center"/>
              <w:rPr>
                <w:rFonts w:ascii="Footlight MT Light" w:eastAsia="Times New Roman" w:hAnsi="Footlight MT Light" w:cs="Times New Roman"/>
                <w:b/>
                <w:bCs/>
                <w:color w:val="000000" w:themeColor="text1"/>
                <w:sz w:val="18"/>
                <w:szCs w:val="18"/>
              </w:rPr>
            </w:pPr>
            <w:r w:rsidRPr="00646248">
              <w:rPr>
                <w:rFonts w:ascii="Footlight MT Light" w:hAnsi="Footlight MT Light"/>
                <w:b/>
                <w:bCs/>
                <w:sz w:val="18"/>
                <w:szCs w:val="18"/>
              </w:rPr>
              <w:t>All Staff</w:t>
            </w:r>
          </w:p>
        </w:tc>
        <w:tc>
          <w:tcPr>
            <w:tcW w:w="2111" w:type="dxa"/>
            <w:gridSpan w:val="2"/>
            <w:tcBorders>
              <w:top w:val="single" w:sz="6" w:space="0" w:color="000000"/>
              <w:bottom w:val="single" w:sz="4" w:space="0" w:color="auto"/>
            </w:tcBorders>
            <w:shd w:val="clear" w:color="auto" w:fill="FFFFFF" w:themeFill="background1"/>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1:00 -2:00pm</w:t>
            </w:r>
          </w:p>
          <w:p w:rsidR="00C22877" w:rsidRPr="00646248" w:rsidRDefault="00C22877" w:rsidP="004D1061">
            <w:pPr>
              <w:spacing w:after="0" w:line="240" w:lineRule="auto"/>
              <w:jc w:val="center"/>
              <w:rPr>
                <w:rFonts w:ascii="Footlight MT Light" w:eastAsia="Times New Roman" w:hAnsi="Footlight MT Light" w:cs="Times New Roman"/>
                <w:color w:val="000000" w:themeColor="text1"/>
                <w:sz w:val="18"/>
                <w:szCs w:val="18"/>
              </w:rPr>
            </w:pPr>
            <w:r w:rsidRPr="00646248">
              <w:rPr>
                <w:rFonts w:ascii="Footlight MT Light" w:eastAsia="Times New Roman" w:hAnsi="Footlight MT Light" w:cs="Times New Roman"/>
                <w:color w:val="000000" w:themeColor="text1"/>
                <w:sz w:val="18"/>
                <w:szCs w:val="18"/>
              </w:rPr>
              <w:t xml:space="preserve">Anatomy of the eye globe and </w:t>
            </w:r>
          </w:p>
          <w:p w:rsidR="00C22877" w:rsidRPr="00646248" w:rsidRDefault="00C22877" w:rsidP="004D1061">
            <w:pPr>
              <w:spacing w:after="0" w:line="240" w:lineRule="auto"/>
              <w:jc w:val="center"/>
              <w:rPr>
                <w:rFonts w:ascii="Footlight MT Light" w:eastAsia="Times New Roman" w:hAnsi="Footlight MT Light" w:cs="Times New Roman"/>
                <w:color w:val="000000" w:themeColor="text1"/>
                <w:sz w:val="18"/>
                <w:szCs w:val="18"/>
              </w:rPr>
            </w:pPr>
            <w:r w:rsidRPr="00646248">
              <w:rPr>
                <w:rFonts w:ascii="Footlight MT Light" w:eastAsia="Times New Roman" w:hAnsi="Footlight MT Light" w:cs="Times New Roman"/>
                <w:color w:val="000000" w:themeColor="text1"/>
                <w:sz w:val="18"/>
                <w:szCs w:val="18"/>
              </w:rPr>
              <w:t>Cranial nerve II</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(Anatomy)</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sz w:val="18"/>
                <w:szCs w:val="18"/>
              </w:rPr>
              <w:t>Dr. Aly Mohamed</w:t>
            </w:r>
          </w:p>
        </w:tc>
        <w:tc>
          <w:tcPr>
            <w:tcW w:w="2026" w:type="dxa"/>
            <w:gridSpan w:val="2"/>
            <w:vMerge w:val="restart"/>
            <w:tcBorders>
              <w:top w:val="single" w:sz="6" w:space="0" w:color="000000"/>
            </w:tcBorders>
            <w:shd w:val="clear" w:color="auto" w:fill="FFFFFF" w:themeFill="background1"/>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1:00 -3:00pm</w:t>
            </w:r>
          </w:p>
          <w:p w:rsidR="00C22877" w:rsidRDefault="00C22877" w:rsidP="004D1061">
            <w:pPr>
              <w:spacing w:after="0" w:line="240" w:lineRule="auto"/>
              <w:rPr>
                <w:rFonts w:ascii="Footlight MT Light" w:hAnsi="Footlight MT Light"/>
                <w:b/>
                <w:bCs/>
                <w:color w:val="000000" w:themeColor="text1"/>
                <w:sz w:val="20"/>
                <w:szCs w:val="20"/>
              </w:rPr>
            </w:pPr>
          </w:p>
          <w:p w:rsidR="00C22877" w:rsidRDefault="00C22877" w:rsidP="004D1061">
            <w:pPr>
              <w:pStyle w:val="a6"/>
              <w:spacing w:line="240" w:lineRule="auto"/>
              <w:ind w:left="0"/>
              <w:jc w:val="center"/>
              <w:rPr>
                <w:rFonts w:ascii="Footlight MT Light" w:hAnsi="Footlight MT Light"/>
                <w:b/>
                <w:bCs/>
                <w:color w:val="000000" w:themeColor="text1"/>
                <w:sz w:val="30"/>
                <w:szCs w:val="30"/>
              </w:rPr>
            </w:pPr>
          </w:p>
          <w:p w:rsidR="00C22877" w:rsidRDefault="00C22877" w:rsidP="004D1061">
            <w:pPr>
              <w:pStyle w:val="a6"/>
              <w:spacing w:line="240" w:lineRule="auto"/>
              <w:ind w:left="0"/>
              <w:jc w:val="center"/>
              <w:rPr>
                <w:rFonts w:ascii="Footlight MT Light" w:hAnsi="Footlight MT Light"/>
                <w:b/>
                <w:bCs/>
                <w:color w:val="000000" w:themeColor="text1"/>
                <w:sz w:val="30"/>
                <w:szCs w:val="30"/>
              </w:rPr>
            </w:pPr>
          </w:p>
          <w:p w:rsidR="00C22877" w:rsidRDefault="00C22877" w:rsidP="004D1061">
            <w:pPr>
              <w:pStyle w:val="a6"/>
              <w:spacing w:line="240" w:lineRule="auto"/>
              <w:ind w:left="0"/>
              <w:jc w:val="center"/>
              <w:rPr>
                <w:rFonts w:ascii="Footlight MT Light" w:hAnsi="Footlight MT Light"/>
                <w:b/>
                <w:bCs/>
                <w:color w:val="000000" w:themeColor="text1"/>
                <w:sz w:val="30"/>
                <w:szCs w:val="30"/>
              </w:rPr>
            </w:pPr>
          </w:p>
          <w:p w:rsidR="00C22877" w:rsidRPr="00782EB6" w:rsidRDefault="00C22877" w:rsidP="004D1061">
            <w:pPr>
              <w:pStyle w:val="a6"/>
              <w:spacing w:line="240" w:lineRule="auto"/>
              <w:ind w:left="0"/>
              <w:jc w:val="center"/>
              <w:rPr>
                <w:rFonts w:ascii="Footlight MT Light" w:hAnsi="Footlight MT Light"/>
                <w:b/>
                <w:bCs/>
                <w:color w:val="000000" w:themeColor="text1"/>
                <w:sz w:val="20"/>
                <w:szCs w:val="20"/>
              </w:rPr>
            </w:pPr>
            <w:r w:rsidRPr="00247717">
              <w:rPr>
                <w:rFonts w:ascii="Footlight MT Light" w:hAnsi="Footlight MT Light"/>
                <w:b/>
                <w:bCs/>
                <w:color w:val="000000" w:themeColor="text1"/>
                <w:sz w:val="30"/>
                <w:szCs w:val="30"/>
              </w:rPr>
              <w:t>Salam</w:t>
            </w:r>
          </w:p>
        </w:tc>
        <w:tc>
          <w:tcPr>
            <w:tcW w:w="2071" w:type="dxa"/>
            <w:gridSpan w:val="2"/>
            <w:tcBorders>
              <w:top w:val="single" w:sz="6" w:space="0" w:color="000000"/>
              <w:bottom w:val="single" w:sz="4" w:space="0" w:color="auto"/>
            </w:tcBorders>
            <w:shd w:val="clear" w:color="auto" w:fill="FFFFFF" w:themeFill="background1"/>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1:00 - 2:00 pm</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Physiology of taste and smell</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Laiche Djouhri</w:t>
            </w:r>
          </w:p>
        </w:tc>
        <w:tc>
          <w:tcPr>
            <w:tcW w:w="2154" w:type="dxa"/>
            <w:gridSpan w:val="2"/>
            <w:tcBorders>
              <w:top w:val="single" w:sz="4" w:space="0" w:color="auto"/>
            </w:tcBorders>
            <w:shd w:val="clear" w:color="auto" w:fill="F2DBDB" w:themeFill="accent2" w:themeFillTint="33"/>
          </w:tcPr>
          <w:p w:rsidR="00C22877" w:rsidRPr="008A0E6D" w:rsidRDefault="00C22877" w:rsidP="004D1061">
            <w:pPr>
              <w:spacing w:after="0" w:line="240" w:lineRule="auto"/>
              <w:jc w:val="center"/>
              <w:rPr>
                <w:rFonts w:ascii="Footlight MT Light" w:hAnsi="Footlight MT Light"/>
                <w:color w:val="000000" w:themeColor="text1"/>
                <w:sz w:val="18"/>
                <w:szCs w:val="18"/>
              </w:rPr>
            </w:pPr>
            <w:r w:rsidRPr="008A0E6D">
              <w:rPr>
                <w:rFonts w:ascii="Footlight MT Light" w:hAnsi="Footlight MT Light"/>
                <w:b/>
                <w:color w:val="000000" w:themeColor="text1"/>
                <w:sz w:val="18"/>
                <w:szCs w:val="18"/>
              </w:rPr>
              <w:t>1:00 - 2:00 pm</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spacing w:after="0" w:line="240" w:lineRule="auto"/>
              <w:jc w:val="center"/>
              <w:rPr>
                <w:rFonts w:ascii="Footlight MT Light" w:hAnsi="Footlight MT Light"/>
                <w:b/>
                <w:sz w:val="18"/>
                <w:szCs w:val="18"/>
              </w:rPr>
            </w:pP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Self-directed</w:t>
            </w:r>
          </w:p>
          <w:p w:rsidR="00C22877" w:rsidRPr="008A0E6D" w:rsidRDefault="00C22877" w:rsidP="004D1061">
            <w:pPr>
              <w:spacing w:after="0" w:line="240" w:lineRule="auto"/>
              <w:jc w:val="center"/>
              <w:rPr>
                <w:rFonts w:ascii="Footlight MT Light" w:eastAsia="Times New Roman" w:hAnsi="Footlight MT Light" w:cs="Times New Roman"/>
                <w:b/>
                <w:bCs/>
                <w:color w:val="000000" w:themeColor="text1"/>
                <w:sz w:val="18"/>
                <w:szCs w:val="18"/>
              </w:rPr>
            </w:pPr>
            <w:r w:rsidRPr="008A0E6D">
              <w:rPr>
                <w:rFonts w:ascii="Footlight MT Light" w:hAnsi="Footlight MT Light"/>
                <w:b/>
                <w:sz w:val="18"/>
                <w:szCs w:val="18"/>
              </w:rPr>
              <w:t>Learning</w:t>
            </w:r>
          </w:p>
        </w:tc>
      </w:tr>
      <w:tr w:rsidR="00C22877" w:rsidRPr="0016575A" w:rsidTr="004D1061">
        <w:trPr>
          <w:trHeight w:val="1696"/>
        </w:trPr>
        <w:tc>
          <w:tcPr>
            <w:tcW w:w="2047" w:type="dxa"/>
            <w:vMerge/>
            <w:tcBorders>
              <w:bottom w:val="single" w:sz="18" w:space="0" w:color="000000"/>
            </w:tcBorders>
            <w:shd w:val="clear" w:color="auto" w:fill="FFCCFF"/>
          </w:tcPr>
          <w:p w:rsidR="00C22877" w:rsidRPr="00646248" w:rsidRDefault="00C22877" w:rsidP="004D1061">
            <w:pPr>
              <w:spacing w:after="0" w:line="240" w:lineRule="auto"/>
              <w:jc w:val="center"/>
              <w:rPr>
                <w:rFonts w:ascii="Footlight MT Light" w:hAnsi="Footlight MT Light"/>
                <w:b/>
                <w:color w:val="000000" w:themeColor="text1"/>
                <w:sz w:val="18"/>
                <w:szCs w:val="18"/>
              </w:rPr>
            </w:pPr>
          </w:p>
        </w:tc>
        <w:tc>
          <w:tcPr>
            <w:tcW w:w="2111" w:type="dxa"/>
            <w:gridSpan w:val="2"/>
            <w:tcBorders>
              <w:top w:val="single" w:sz="4" w:space="0" w:color="auto"/>
              <w:bottom w:val="single" w:sz="18" w:space="0" w:color="000000"/>
            </w:tcBorders>
            <w:shd w:val="clear" w:color="auto" w:fill="FFFFFF" w:themeFill="background1"/>
          </w:tcPr>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2:00-3:00pm</w:t>
            </w: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Photo transduction in light and dark</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Salah Elmalik</w:t>
            </w: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p>
        </w:tc>
        <w:tc>
          <w:tcPr>
            <w:tcW w:w="2026" w:type="dxa"/>
            <w:gridSpan w:val="2"/>
            <w:vMerge/>
            <w:tcBorders>
              <w:bottom w:val="single" w:sz="18" w:space="0" w:color="000000"/>
            </w:tcBorders>
            <w:shd w:val="clear" w:color="auto" w:fill="FFFFFF" w:themeFill="background1"/>
          </w:tcPr>
          <w:p w:rsidR="00C22877" w:rsidRPr="00782EB6" w:rsidRDefault="00C22877" w:rsidP="004D1061">
            <w:pPr>
              <w:pStyle w:val="a6"/>
              <w:spacing w:line="240" w:lineRule="auto"/>
              <w:ind w:left="0"/>
              <w:jc w:val="center"/>
              <w:rPr>
                <w:rFonts w:ascii="Footlight MT Light" w:hAnsi="Footlight MT Light"/>
                <w:b/>
                <w:bCs/>
                <w:color w:val="000000" w:themeColor="text1"/>
                <w:sz w:val="20"/>
                <w:szCs w:val="20"/>
              </w:rPr>
            </w:pPr>
          </w:p>
        </w:tc>
        <w:tc>
          <w:tcPr>
            <w:tcW w:w="2071" w:type="dxa"/>
            <w:gridSpan w:val="2"/>
            <w:tcBorders>
              <w:top w:val="single" w:sz="4" w:space="0" w:color="auto"/>
              <w:bottom w:val="single" w:sz="18" w:space="0" w:color="000000"/>
            </w:tcBorders>
            <w:shd w:val="clear" w:color="auto" w:fill="FFFFFF" w:themeFill="background1"/>
          </w:tcPr>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2:00-3:00pm</w:t>
            </w:r>
          </w:p>
          <w:p w:rsidR="00C22877" w:rsidRPr="00646248" w:rsidRDefault="00C22877" w:rsidP="004D1061">
            <w:pPr>
              <w:pStyle w:val="a6"/>
              <w:ind w:left="0"/>
              <w:jc w:val="center"/>
              <w:rPr>
                <w:rFonts w:ascii="Footlight MT Light" w:hAnsi="Footlight MT Light"/>
                <w:b/>
                <w:color w:val="000000" w:themeColor="text1"/>
                <w:sz w:val="18"/>
                <w:szCs w:val="18"/>
              </w:rPr>
            </w:pP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Physiology of consciousness</w:t>
            </w:r>
          </w:p>
          <w:p w:rsidR="00C22877" w:rsidRPr="00646248" w:rsidRDefault="00C22877" w:rsidP="004D1061">
            <w:pPr>
              <w:pStyle w:val="a6"/>
              <w:ind w:left="0"/>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(Physiology)</w:t>
            </w:r>
          </w:p>
          <w:p w:rsidR="00C22877" w:rsidRPr="00646248" w:rsidRDefault="00C22877" w:rsidP="004D1061">
            <w:pPr>
              <w:tabs>
                <w:tab w:val="left" w:pos="703"/>
                <w:tab w:val="center" w:pos="927"/>
              </w:tabs>
              <w:spacing w:after="0" w:line="240" w:lineRule="auto"/>
              <w:rPr>
                <w:rFonts w:ascii="Footlight MT Light" w:hAnsi="Footlight MT Light"/>
                <w:b/>
                <w:bCs/>
                <w:color w:val="000000" w:themeColor="text1"/>
                <w:sz w:val="18"/>
                <w:szCs w:val="18"/>
                <w:vertAlign w:val="superscript"/>
              </w:rPr>
            </w:pPr>
            <w:r>
              <w:rPr>
                <w:rFonts w:ascii="Footlight MT Light" w:eastAsia="Times New Roman" w:hAnsi="Footlight MT Light"/>
                <w:b/>
                <w:bCs/>
                <w:color w:val="00B050"/>
                <w:sz w:val="18"/>
                <w:szCs w:val="18"/>
              </w:rPr>
              <w:t>Dr. Shahid Basheer</w:t>
            </w:r>
          </w:p>
        </w:tc>
        <w:tc>
          <w:tcPr>
            <w:tcW w:w="2154" w:type="dxa"/>
            <w:gridSpan w:val="2"/>
            <w:tcBorders>
              <w:bottom w:val="single" w:sz="18" w:space="0" w:color="000000"/>
            </w:tcBorders>
            <w:shd w:val="clear" w:color="auto" w:fill="F2DBDB" w:themeFill="accent2" w:themeFillTint="33"/>
          </w:tcPr>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2:00-3:00pm</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Self-directed</w:t>
            </w:r>
          </w:p>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sz w:val="18"/>
                <w:szCs w:val="18"/>
              </w:rPr>
              <w:t>Learning</w:t>
            </w:r>
          </w:p>
        </w:tc>
      </w:tr>
    </w:tbl>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9F1664" w:rsidRPr="00D02B20" w:rsidRDefault="009F1664" w:rsidP="004B679E">
      <w:pPr>
        <w:pStyle w:val="a7"/>
        <w:jc w:val="center"/>
        <w:rPr>
          <w:rFonts w:ascii="Footlight MT Light" w:hAnsi="Footlight MT Light"/>
          <w:b/>
          <w:bCs/>
        </w:rPr>
      </w:pPr>
    </w:p>
    <w:tbl>
      <w:tblPr>
        <w:tblpPr w:leftFromText="180" w:rightFromText="180" w:vertAnchor="text" w:horzAnchor="margin" w:tblpXSpec="center" w:tblpY="3"/>
        <w:tblW w:w="5544" w:type="pc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465"/>
        <w:gridCol w:w="2154"/>
        <w:gridCol w:w="2287"/>
        <w:gridCol w:w="2026"/>
        <w:gridCol w:w="2114"/>
      </w:tblGrid>
      <w:tr w:rsidR="00C22877" w:rsidRPr="0016575A" w:rsidTr="004D1061">
        <w:trPr>
          <w:trHeight w:val="308"/>
        </w:trPr>
        <w:tc>
          <w:tcPr>
            <w:tcW w:w="5000" w:type="pct"/>
            <w:gridSpan w:val="5"/>
            <w:tcBorders>
              <w:bottom w:val="single" w:sz="4" w:space="0" w:color="auto"/>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rPr>
              <w:t>WEEK 4 – NEUROPSYCHIATRY BLOCK (</w:t>
            </w:r>
            <w:r>
              <w:rPr>
                <w:rFonts w:ascii="Footlight MT Light" w:hAnsi="Footlight MT Light"/>
                <w:b/>
                <w:bCs/>
              </w:rPr>
              <w:t>Male</w:t>
            </w:r>
            <w:r w:rsidRPr="00B604E4">
              <w:rPr>
                <w:rFonts w:ascii="Footlight MT Light" w:hAnsi="Footlight MT Light"/>
                <w:b/>
                <w:bCs/>
              </w:rPr>
              <w:t xml:space="preserve"> Group</w:t>
            </w:r>
            <w:r>
              <w:rPr>
                <w:rFonts w:ascii="Footlight MT Light" w:hAnsi="Footlight MT Light"/>
                <w:b/>
                <w:bCs/>
              </w:rPr>
              <w:t xml:space="preserve"> A</w:t>
            </w:r>
            <w:r w:rsidRPr="00B604E4">
              <w:rPr>
                <w:rFonts w:ascii="Footlight MT Light" w:hAnsi="Footlight MT Light"/>
                <w:b/>
                <w:bCs/>
              </w:rPr>
              <w:t>)</w:t>
            </w:r>
          </w:p>
        </w:tc>
      </w:tr>
      <w:tr w:rsidR="00C22877" w:rsidRPr="0016575A" w:rsidTr="004D1061">
        <w:trPr>
          <w:trHeight w:val="660"/>
        </w:trPr>
        <w:tc>
          <w:tcPr>
            <w:tcW w:w="5000" w:type="pct"/>
            <w:gridSpan w:val="5"/>
            <w:tcBorders>
              <w:top w:val="single" w:sz="4" w:space="0" w:color="auto"/>
              <w:bottom w:val="single" w:sz="12" w:space="0" w:color="auto"/>
            </w:tcBorders>
            <w:shd w:val="clear" w:color="auto" w:fill="FFC000"/>
            <w:vAlign w:val="center"/>
          </w:tcPr>
          <w:p w:rsidR="00C22877" w:rsidRPr="00B604E4" w:rsidRDefault="00C22877" w:rsidP="004D1061">
            <w:pPr>
              <w:pStyle w:val="a7"/>
              <w:rPr>
                <w:rFonts w:ascii="Footlight MT Light" w:hAnsi="Footlight MT Light"/>
                <w:b/>
                <w:bCs/>
                <w:sz w:val="18"/>
                <w:szCs w:val="18"/>
              </w:rPr>
            </w:pPr>
            <w:r w:rsidRPr="00B604E4">
              <w:rPr>
                <w:rFonts w:ascii="Footlight MT Light" w:hAnsi="Footlight MT Light"/>
                <w:b/>
                <w:bCs/>
                <w:sz w:val="18"/>
                <w:szCs w:val="18"/>
              </w:rPr>
              <w:t>Week  ( 4 ) Starting:  09/10/2016 to 13/10/2016</w:t>
            </w:r>
          </w:p>
          <w:p w:rsidR="00C22877" w:rsidRPr="00B604E4" w:rsidRDefault="00C22877" w:rsidP="004D1061">
            <w:pPr>
              <w:pStyle w:val="a7"/>
              <w:jc w:val="center"/>
              <w:rPr>
                <w:rFonts w:ascii="Footlight MT Light" w:hAnsi="Footlight MT Light"/>
                <w:b/>
                <w:bCs/>
                <w:sz w:val="32"/>
                <w:szCs w:val="32"/>
              </w:rPr>
            </w:pPr>
            <w:r w:rsidRPr="00B604E4">
              <w:rPr>
                <w:rFonts w:ascii="Footlight MT Light" w:hAnsi="Footlight MT Light"/>
                <w:b/>
                <w:bCs/>
                <w:sz w:val="32"/>
                <w:szCs w:val="32"/>
              </w:rPr>
              <w:t>The Balance System</w:t>
            </w:r>
          </w:p>
        </w:tc>
      </w:tr>
      <w:tr w:rsidR="00C22877" w:rsidRPr="0016575A" w:rsidTr="004D1061">
        <w:trPr>
          <w:trHeight w:val="315"/>
        </w:trPr>
        <w:tc>
          <w:tcPr>
            <w:tcW w:w="5000" w:type="pct"/>
            <w:gridSpan w:val="5"/>
            <w:tcBorders>
              <w:top w:val="single" w:sz="12" w:space="0" w:color="auto"/>
              <w:bottom w:val="single" w:sz="12" w:space="0" w:color="000000"/>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color w:val="000000"/>
              </w:rPr>
              <w:t>CHAIR PERSON : Prof. Sultan Ayoub Meo</w:t>
            </w:r>
          </w:p>
        </w:tc>
      </w:tr>
      <w:tr w:rsidR="00C22877" w:rsidRPr="0016575A" w:rsidTr="004D1061">
        <w:tc>
          <w:tcPr>
            <w:tcW w:w="1116" w:type="pct"/>
            <w:shd w:val="clear" w:color="auto" w:fill="C6D9F1"/>
            <w:vAlign w:val="center"/>
          </w:tcPr>
          <w:p w:rsidR="00C22877" w:rsidRDefault="00C22877" w:rsidP="004D1061">
            <w:pPr>
              <w:spacing w:after="0" w:line="240" w:lineRule="auto"/>
              <w:jc w:val="center"/>
              <w:rPr>
                <w:rFonts w:ascii="Footlight MT Light" w:hAnsi="Footlight MT Light"/>
                <w:b/>
                <w:bCs/>
                <w:sz w:val="18"/>
                <w:szCs w:val="18"/>
              </w:rPr>
            </w:pPr>
          </w:p>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Sunday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09</w:t>
            </w:r>
            <w:r w:rsidRPr="00F775CE">
              <w:rPr>
                <w:rFonts w:ascii="Footlight MT Light" w:hAnsi="Footlight MT Light"/>
                <w:b/>
                <w:bCs/>
                <w:sz w:val="18"/>
                <w:szCs w:val="18"/>
              </w:rPr>
              <w:t xml:space="preserve"> October 2016</w:t>
            </w:r>
          </w:p>
        </w:tc>
        <w:tc>
          <w:tcPr>
            <w:tcW w:w="975" w:type="pct"/>
            <w:tcBorders>
              <w:bottom w:val="single" w:sz="4" w:space="0" w:color="auto"/>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Monday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10 October 2016</w:t>
            </w:r>
          </w:p>
        </w:tc>
        <w:tc>
          <w:tcPr>
            <w:tcW w:w="1035" w:type="pct"/>
            <w:tcBorders>
              <w:bottom w:val="single" w:sz="4" w:space="0" w:color="auto"/>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Tuesday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11 October 2016</w:t>
            </w:r>
          </w:p>
        </w:tc>
        <w:tc>
          <w:tcPr>
            <w:tcW w:w="917" w:type="pct"/>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Wednesday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12 October 2016</w:t>
            </w:r>
          </w:p>
        </w:tc>
        <w:tc>
          <w:tcPr>
            <w:tcW w:w="957" w:type="pct"/>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Thursday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13 October 2016</w:t>
            </w:r>
          </w:p>
        </w:tc>
      </w:tr>
      <w:tr w:rsidR="00C22877" w:rsidRPr="00014CCC" w:rsidTr="004D1061">
        <w:trPr>
          <w:trHeight w:val="1523"/>
        </w:trPr>
        <w:tc>
          <w:tcPr>
            <w:tcW w:w="1116" w:type="pct"/>
            <w:shd w:val="clear" w:color="auto" w:fill="auto"/>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8:00 - 9:00am</w:t>
            </w:r>
          </w:p>
          <w:p w:rsidR="00C22877" w:rsidRPr="00646248" w:rsidRDefault="00C22877" w:rsidP="004D1061">
            <w:pPr>
              <w:spacing w:after="0" w:line="240" w:lineRule="auto"/>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Physiology of the proprioceptors in Balance</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Laiche Djouhri</w:t>
            </w:r>
          </w:p>
        </w:tc>
        <w:tc>
          <w:tcPr>
            <w:tcW w:w="975" w:type="pct"/>
            <w:tcBorders>
              <w:top w:val="single" w:sz="6" w:space="0" w:color="000000"/>
            </w:tcBorders>
            <w:shd w:val="clear" w:color="auto" w:fill="F2DBDB" w:themeFill="accent2" w:themeFillTint="33"/>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8:00 - 9:00 am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 xml:space="preserve">Self-directed </w:t>
            </w: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learning</w:t>
            </w:r>
            <w:r w:rsidRPr="00646248">
              <w:rPr>
                <w:rFonts w:ascii="Footlight MT Light" w:hAnsi="Footlight MT Light"/>
                <w:b/>
                <w:bCs/>
                <w:color w:val="00B050"/>
                <w:sz w:val="18"/>
                <w:szCs w:val="18"/>
              </w:rPr>
              <w:t xml:space="preserve">  </w:t>
            </w:r>
          </w:p>
        </w:tc>
        <w:tc>
          <w:tcPr>
            <w:tcW w:w="1035" w:type="pct"/>
            <w:tcBorders>
              <w:top w:val="single" w:sz="6" w:space="0" w:color="000000"/>
            </w:tcBorders>
            <w:shd w:val="clear" w:color="auto" w:fill="auto"/>
          </w:tcPr>
          <w:p w:rsidR="00C22877"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8:00 - 9:00 am</w:t>
            </w:r>
          </w:p>
          <w:p w:rsidR="00C22877" w:rsidRPr="008A0E6D" w:rsidRDefault="00C22877" w:rsidP="004D1061">
            <w:pPr>
              <w:pStyle w:val="a6"/>
              <w:ind w:left="0"/>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Pharmacology of drugs acting on the eye</w:t>
            </w:r>
          </w:p>
          <w:p w:rsidR="00C22877" w:rsidRPr="008A0E6D" w:rsidRDefault="00C22877" w:rsidP="004D1061">
            <w:pPr>
              <w:pStyle w:val="a6"/>
              <w:ind w:left="0"/>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(Pharmacology)</w:t>
            </w:r>
          </w:p>
          <w:p w:rsidR="00C22877" w:rsidRPr="008A0E6D" w:rsidRDefault="00C22877" w:rsidP="004D1061">
            <w:pPr>
              <w:ind w:left="113" w:right="113"/>
              <w:jc w:val="center"/>
              <w:rPr>
                <w:rFonts w:ascii="Footlight MT Light" w:hAnsi="Footlight MT Light"/>
                <w:b/>
                <w:bCs/>
                <w:sz w:val="18"/>
                <w:szCs w:val="18"/>
              </w:rPr>
            </w:pPr>
            <w:r w:rsidRPr="007C0421">
              <w:rPr>
                <w:b/>
                <w:bCs/>
                <w:color w:val="00B0F0"/>
                <w:sz w:val="28"/>
                <w:szCs w:val="28"/>
                <w:vertAlign w:val="superscript"/>
              </w:rPr>
              <w:t>Dr AbduLatif Mahesar</w:t>
            </w:r>
          </w:p>
        </w:tc>
        <w:tc>
          <w:tcPr>
            <w:tcW w:w="917" w:type="pct"/>
            <w:tcBorders>
              <w:top w:val="single" w:sz="6" w:space="0" w:color="000000"/>
              <w:bottom w:val="single" w:sz="6" w:space="0" w:color="000000"/>
            </w:tcBorders>
            <w:shd w:val="clear" w:color="auto" w:fill="FFFFFF" w:themeFill="background1"/>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8:00 - 9:00am</w:t>
            </w:r>
          </w:p>
          <w:p w:rsidR="00C22877" w:rsidRPr="00646248" w:rsidRDefault="00C22877" w:rsidP="004D1061">
            <w:pPr>
              <w:pStyle w:val="a6"/>
              <w:ind w:left="0"/>
              <w:jc w:val="center"/>
              <w:rPr>
                <w:rFonts w:ascii="Footlight MT Light" w:hAnsi="Footlight MT Light"/>
                <w:color w:val="000000" w:themeColor="text1"/>
                <w:sz w:val="18"/>
                <w:szCs w:val="18"/>
              </w:rPr>
            </w:pP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Physiology of postural reflexes</w:t>
            </w: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(Physiology)</w:t>
            </w:r>
          </w:p>
          <w:p w:rsidR="00C22877" w:rsidRPr="00646248" w:rsidRDefault="00C22877" w:rsidP="004D1061">
            <w:pPr>
              <w:pStyle w:val="a6"/>
              <w:ind w:left="0"/>
              <w:jc w:val="center"/>
              <w:rPr>
                <w:rFonts w:ascii="Footlight MT Light" w:hAnsi="Footlight MT Light"/>
                <w:b/>
                <w:bCs/>
                <w:color w:val="000000" w:themeColor="text1"/>
                <w:sz w:val="18"/>
                <w:szCs w:val="18"/>
              </w:rPr>
            </w:pPr>
            <w:r>
              <w:rPr>
                <w:rFonts w:ascii="Footlight MT Light" w:hAnsi="Footlight MT Light"/>
                <w:b/>
                <w:bCs/>
                <w:color w:val="00B050"/>
                <w:sz w:val="18"/>
                <w:szCs w:val="18"/>
              </w:rPr>
              <w:t>Dr. Salah Elmalik</w:t>
            </w:r>
          </w:p>
        </w:tc>
        <w:tc>
          <w:tcPr>
            <w:tcW w:w="957" w:type="pct"/>
            <w:shd w:val="clear" w:color="auto" w:fill="F2DBDB" w:themeFill="accent2" w:themeFillTint="33"/>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 xml:space="preserve">8:00 - </w:t>
            </w:r>
            <w:r>
              <w:rPr>
                <w:rFonts w:ascii="Footlight MT Light" w:hAnsi="Footlight MT Light"/>
                <w:b/>
                <w:bCs/>
                <w:sz w:val="18"/>
                <w:szCs w:val="18"/>
              </w:rPr>
              <w:t>9</w:t>
            </w:r>
            <w:r w:rsidRPr="00646248">
              <w:rPr>
                <w:rFonts w:ascii="Footlight MT Light" w:hAnsi="Footlight MT Light"/>
                <w:b/>
                <w:bCs/>
                <w:sz w:val="18"/>
                <w:szCs w:val="18"/>
              </w:rPr>
              <w:t>:00 am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 xml:space="preserve">Self-directed </w:t>
            </w: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color w:val="000000" w:themeColor="text1"/>
                <w:sz w:val="18"/>
                <w:szCs w:val="18"/>
              </w:rPr>
              <w:t>learning</w:t>
            </w:r>
            <w:r w:rsidRPr="00646248">
              <w:rPr>
                <w:rFonts w:ascii="Footlight MT Light" w:hAnsi="Footlight MT Light"/>
                <w:b/>
                <w:bCs/>
                <w:color w:val="00B050"/>
                <w:sz w:val="18"/>
                <w:szCs w:val="18"/>
              </w:rPr>
              <w:t xml:space="preserve">  </w:t>
            </w:r>
            <w:r w:rsidRPr="008D27B8">
              <w:rPr>
                <w:rFonts w:ascii="Footlight MT Light" w:hAnsi="Footlight MT Light"/>
                <w:b/>
                <w:bCs/>
                <w:color w:val="000000" w:themeColor="text1"/>
                <w:sz w:val="18"/>
                <w:szCs w:val="18"/>
              </w:rPr>
              <w:t xml:space="preserve"> </w:t>
            </w:r>
          </w:p>
        </w:tc>
      </w:tr>
      <w:tr w:rsidR="00C22877" w:rsidRPr="0016575A" w:rsidTr="004D1061">
        <w:trPr>
          <w:trHeight w:val="1501"/>
        </w:trPr>
        <w:tc>
          <w:tcPr>
            <w:tcW w:w="1116" w:type="pct"/>
            <w:shd w:val="clear" w:color="auto" w:fill="auto"/>
          </w:tcPr>
          <w:p w:rsidR="00C22877" w:rsidRPr="00930262" w:rsidRDefault="00C22877" w:rsidP="004D1061">
            <w:pPr>
              <w:spacing w:after="0" w:line="240" w:lineRule="auto"/>
              <w:jc w:val="center"/>
              <w:rPr>
                <w:rFonts w:ascii="Footlight MT Light" w:hAnsi="Footlight MT Light"/>
                <w:b/>
                <w:bCs/>
                <w:color w:val="000000" w:themeColor="text1"/>
                <w:sz w:val="18"/>
                <w:szCs w:val="18"/>
              </w:rPr>
            </w:pPr>
            <w:r w:rsidRPr="00930262">
              <w:rPr>
                <w:rFonts w:ascii="Footlight MT Light" w:hAnsi="Footlight MT Light"/>
                <w:b/>
                <w:bCs/>
                <w:color w:val="000000" w:themeColor="text1"/>
                <w:sz w:val="18"/>
                <w:szCs w:val="18"/>
              </w:rPr>
              <w:t>9:00 -10:00am</w:t>
            </w:r>
          </w:p>
          <w:p w:rsidR="00C22877" w:rsidRPr="00930262" w:rsidRDefault="00C22877" w:rsidP="004D1061">
            <w:pPr>
              <w:pStyle w:val="a6"/>
              <w:ind w:left="0"/>
              <w:jc w:val="center"/>
              <w:rPr>
                <w:rFonts w:ascii="Footlight MT Light" w:hAnsi="Footlight MT Light"/>
                <w:color w:val="000000" w:themeColor="text1"/>
                <w:sz w:val="18"/>
                <w:szCs w:val="18"/>
              </w:rPr>
            </w:pPr>
          </w:p>
          <w:p w:rsidR="00C22877" w:rsidRPr="00930262" w:rsidRDefault="00C22877" w:rsidP="004D1061">
            <w:pPr>
              <w:pStyle w:val="a6"/>
              <w:ind w:left="0"/>
              <w:jc w:val="center"/>
              <w:rPr>
                <w:rFonts w:ascii="Footlight MT Light" w:hAnsi="Footlight MT Light"/>
                <w:color w:val="000000" w:themeColor="text1"/>
                <w:sz w:val="18"/>
                <w:szCs w:val="18"/>
              </w:rPr>
            </w:pPr>
            <w:r w:rsidRPr="00930262">
              <w:rPr>
                <w:rFonts w:ascii="Footlight MT Light" w:hAnsi="Footlight MT Light"/>
                <w:color w:val="000000" w:themeColor="text1"/>
                <w:sz w:val="18"/>
                <w:szCs w:val="18"/>
              </w:rPr>
              <w:t>Physiology of inner ear in balanced</w:t>
            </w:r>
          </w:p>
          <w:p w:rsidR="00C22877" w:rsidRPr="00930262" w:rsidRDefault="00C22877" w:rsidP="004D1061">
            <w:pPr>
              <w:pStyle w:val="a6"/>
              <w:ind w:left="0"/>
              <w:jc w:val="center"/>
              <w:rPr>
                <w:rFonts w:ascii="Footlight MT Light" w:hAnsi="Footlight MT Light"/>
                <w:b/>
                <w:bCs/>
                <w:color w:val="000000" w:themeColor="text1"/>
                <w:sz w:val="18"/>
                <w:szCs w:val="18"/>
              </w:rPr>
            </w:pPr>
            <w:r w:rsidRPr="00930262">
              <w:rPr>
                <w:rFonts w:ascii="Footlight MT Light" w:hAnsi="Footlight MT Light"/>
                <w:b/>
                <w:bCs/>
                <w:color w:val="000000" w:themeColor="text1"/>
                <w:sz w:val="18"/>
                <w:szCs w:val="18"/>
              </w:rPr>
              <w:t>(</w:t>
            </w:r>
            <w:r w:rsidRPr="00930262">
              <w:rPr>
                <w:rFonts w:ascii="Footlight MT Light" w:hAnsi="Footlight MT Light"/>
                <w:b/>
                <w:color w:val="000000" w:themeColor="text1"/>
                <w:sz w:val="18"/>
                <w:szCs w:val="18"/>
              </w:rPr>
              <w:t>Physiology</w:t>
            </w:r>
            <w:r w:rsidRPr="00930262">
              <w:rPr>
                <w:rFonts w:ascii="Footlight MT Light" w:hAnsi="Footlight MT Light"/>
                <w:b/>
                <w:bCs/>
                <w:color w:val="000000" w:themeColor="text1"/>
                <w:sz w:val="18"/>
                <w:szCs w:val="18"/>
              </w:rPr>
              <w:t>)</w:t>
            </w:r>
          </w:p>
          <w:p w:rsidR="00C22877" w:rsidRPr="00B533A5" w:rsidRDefault="00C22877" w:rsidP="004D1061">
            <w:pPr>
              <w:spacing w:after="0" w:line="240" w:lineRule="auto"/>
              <w:jc w:val="center"/>
              <w:rPr>
                <w:rFonts w:ascii="Footlight MT Light" w:hAnsi="Footlight MT Light"/>
                <w:b/>
                <w:bCs/>
                <w:color w:val="000000" w:themeColor="text1"/>
                <w:sz w:val="18"/>
                <w:szCs w:val="18"/>
                <w:highlight w:val="yellow"/>
              </w:rPr>
            </w:pPr>
            <w:r>
              <w:rPr>
                <w:rFonts w:ascii="Footlight MT Light" w:eastAsia="Times New Roman" w:hAnsi="Footlight MT Light"/>
                <w:b/>
                <w:bCs/>
                <w:color w:val="00B050"/>
                <w:sz w:val="18"/>
                <w:szCs w:val="18"/>
              </w:rPr>
              <w:t>Dr. Salah Elmalik</w:t>
            </w:r>
          </w:p>
        </w:tc>
        <w:tc>
          <w:tcPr>
            <w:tcW w:w="975" w:type="pct"/>
            <w:shd w:val="clear" w:color="auto" w:fill="auto"/>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10:00am</w:t>
            </w:r>
          </w:p>
          <w:p w:rsidR="00C22877" w:rsidRDefault="00C22877" w:rsidP="004D1061">
            <w:pPr>
              <w:pStyle w:val="a6"/>
              <w:ind w:left="0"/>
              <w:jc w:val="center"/>
              <w:rPr>
                <w:rFonts w:ascii="Footlight MT Light" w:hAnsi="Footlight MT Light"/>
                <w:color w:val="000000" w:themeColor="text1"/>
                <w:sz w:val="18"/>
                <w:szCs w:val="18"/>
              </w:rPr>
            </w:pP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Physiology of the cerebellum</w:t>
            </w: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Salah Elmalik</w:t>
            </w:r>
          </w:p>
        </w:tc>
        <w:tc>
          <w:tcPr>
            <w:tcW w:w="1035" w:type="pct"/>
            <w:shd w:val="clear" w:color="auto" w:fill="F2DBDB" w:themeFill="accent2" w:themeFillTint="33"/>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10:00am</w:t>
            </w:r>
          </w:p>
          <w:p w:rsidR="00C22877" w:rsidRDefault="00C22877" w:rsidP="004D1061">
            <w:pPr>
              <w:pStyle w:val="a6"/>
              <w:ind w:left="0"/>
              <w:jc w:val="center"/>
              <w:rPr>
                <w:rFonts w:ascii="Footlight MT Light" w:hAnsi="Footlight MT Light"/>
                <w:b/>
                <w:color w:val="000000" w:themeColor="text1"/>
                <w:sz w:val="18"/>
                <w:szCs w:val="18"/>
              </w:rPr>
            </w:pP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 xml:space="preserve">Self-directed </w:t>
            </w:r>
          </w:p>
          <w:p w:rsidR="00C22877" w:rsidRPr="008A0E6D" w:rsidRDefault="00C22877" w:rsidP="004D1061">
            <w:pPr>
              <w:ind w:left="113" w:right="113"/>
              <w:jc w:val="center"/>
              <w:rPr>
                <w:rFonts w:ascii="Footlight MT Light" w:hAnsi="Footlight MT Light"/>
                <w:b/>
                <w:bCs/>
                <w:sz w:val="18"/>
                <w:szCs w:val="18"/>
              </w:rPr>
            </w:pPr>
            <w:r w:rsidRPr="00646248">
              <w:rPr>
                <w:rFonts w:ascii="Footlight MT Light" w:hAnsi="Footlight MT Light"/>
                <w:b/>
                <w:color w:val="000000" w:themeColor="text1"/>
                <w:sz w:val="18"/>
                <w:szCs w:val="18"/>
              </w:rPr>
              <w:t>learning</w:t>
            </w:r>
            <w:r w:rsidRPr="00646248">
              <w:rPr>
                <w:rFonts w:ascii="Footlight MT Light" w:hAnsi="Footlight MT Light"/>
                <w:b/>
                <w:bCs/>
                <w:color w:val="00B050"/>
                <w:sz w:val="18"/>
                <w:szCs w:val="18"/>
              </w:rPr>
              <w:t xml:space="preserve">  </w:t>
            </w:r>
          </w:p>
        </w:tc>
        <w:tc>
          <w:tcPr>
            <w:tcW w:w="917" w:type="pct"/>
            <w:vMerge w:val="restart"/>
            <w:tcBorders>
              <w:top w:val="single" w:sz="6" w:space="0" w:color="000000"/>
            </w:tcBorders>
            <w:shd w:val="clear" w:color="auto" w:fill="E5DFEC" w:themeFill="accent4" w:themeFillTint="33"/>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w:t>
            </w:r>
            <w:r>
              <w:rPr>
                <w:rFonts w:ascii="Footlight MT Light" w:hAnsi="Footlight MT Light"/>
                <w:b/>
                <w:color w:val="000000" w:themeColor="text1"/>
                <w:sz w:val="18"/>
                <w:szCs w:val="18"/>
              </w:rPr>
              <w:t>1</w:t>
            </w:r>
            <w:r w:rsidRPr="00646248">
              <w:rPr>
                <w:rFonts w:ascii="Footlight MT Light" w:hAnsi="Footlight MT Light"/>
                <w:b/>
                <w:color w:val="000000" w:themeColor="text1"/>
                <w:sz w:val="18"/>
                <w:szCs w:val="18"/>
              </w:rPr>
              <w:t>:00am</w:t>
            </w:r>
          </w:p>
          <w:p w:rsidR="00C22877" w:rsidRPr="008A0E6D" w:rsidRDefault="00C22877" w:rsidP="004D1061">
            <w:pPr>
              <w:spacing w:after="0" w:line="240" w:lineRule="auto"/>
              <w:jc w:val="center"/>
              <w:rPr>
                <w:rFonts w:ascii="Footlight MT Light" w:hAnsi="Footlight MT Light"/>
                <w:sz w:val="18"/>
                <w:szCs w:val="18"/>
              </w:rPr>
            </w:pPr>
          </w:p>
          <w:p w:rsidR="00C22877" w:rsidRPr="008A0E6D" w:rsidRDefault="00C22877" w:rsidP="004D1061">
            <w:pPr>
              <w:pStyle w:val="a6"/>
              <w:ind w:left="0"/>
              <w:jc w:val="center"/>
              <w:rPr>
                <w:rFonts w:ascii="Footlight MT Light" w:hAnsi="Footlight MT Light"/>
                <w:b/>
                <w:bCs/>
                <w:sz w:val="18"/>
                <w:szCs w:val="18"/>
                <w:u w:val="single"/>
              </w:rPr>
            </w:pPr>
            <w:r w:rsidRPr="008A0E6D">
              <w:rPr>
                <w:rFonts w:ascii="Footlight MT Light" w:hAnsi="Footlight MT Light"/>
                <w:b/>
                <w:bCs/>
                <w:sz w:val="18"/>
                <w:szCs w:val="18"/>
                <w:u w:val="single"/>
              </w:rPr>
              <w:t>Practical</w:t>
            </w:r>
          </w:p>
          <w:p w:rsidR="00C22877" w:rsidRPr="008A0E6D" w:rsidRDefault="00C22877" w:rsidP="004D1061">
            <w:pPr>
              <w:pStyle w:val="a6"/>
              <w:ind w:left="0"/>
              <w:jc w:val="center"/>
              <w:rPr>
                <w:rFonts w:ascii="Footlight MT Light" w:hAnsi="Footlight MT Light"/>
                <w:b/>
                <w:bCs/>
                <w:sz w:val="18"/>
                <w:szCs w:val="18"/>
                <w:u w:val="single"/>
              </w:rPr>
            </w:pPr>
          </w:p>
          <w:p w:rsidR="00C22877" w:rsidRPr="008A0E6D" w:rsidRDefault="00C22877" w:rsidP="004D1061">
            <w:pPr>
              <w:pStyle w:val="a6"/>
              <w:ind w:left="0"/>
              <w:jc w:val="center"/>
              <w:rPr>
                <w:rFonts w:ascii="Footlight MT Light" w:hAnsi="Footlight MT Light"/>
                <w:sz w:val="18"/>
                <w:szCs w:val="18"/>
              </w:rPr>
            </w:pPr>
            <w:r w:rsidRPr="008A0E6D">
              <w:rPr>
                <w:rFonts w:ascii="Footlight MT Light" w:hAnsi="Footlight MT Light"/>
                <w:sz w:val="18"/>
                <w:szCs w:val="18"/>
              </w:rPr>
              <w:t>Color Vision, light and accommodation reflex</w:t>
            </w:r>
          </w:p>
          <w:p w:rsidR="00C22877" w:rsidRPr="008A0E6D" w:rsidRDefault="00C22877" w:rsidP="004D1061">
            <w:pPr>
              <w:pStyle w:val="a6"/>
              <w:ind w:left="0"/>
              <w:jc w:val="center"/>
              <w:rPr>
                <w:rFonts w:ascii="Footlight MT Light" w:hAnsi="Footlight MT Light"/>
                <w:b/>
                <w:bCs/>
                <w:sz w:val="18"/>
                <w:szCs w:val="18"/>
              </w:rPr>
            </w:pPr>
            <w:r w:rsidRPr="008A0E6D">
              <w:rPr>
                <w:rFonts w:ascii="Footlight MT Light" w:hAnsi="Footlight MT Light"/>
                <w:b/>
                <w:bCs/>
                <w:sz w:val="18"/>
                <w:szCs w:val="18"/>
              </w:rPr>
              <w:t xml:space="preserve"> </w:t>
            </w:r>
          </w:p>
          <w:p w:rsidR="00C22877" w:rsidRPr="008A0E6D" w:rsidRDefault="00C22877" w:rsidP="004D1061">
            <w:pPr>
              <w:ind w:left="113" w:right="113"/>
              <w:jc w:val="center"/>
              <w:rPr>
                <w:rFonts w:ascii="Footlight MT Light" w:hAnsi="Footlight MT Light"/>
                <w:b/>
                <w:bCs/>
                <w:sz w:val="18"/>
                <w:szCs w:val="18"/>
              </w:rPr>
            </w:pPr>
            <w:r w:rsidRPr="008A0E6D">
              <w:rPr>
                <w:rFonts w:ascii="Footlight MT Light" w:hAnsi="Footlight MT Light"/>
                <w:b/>
                <w:bCs/>
                <w:sz w:val="18"/>
                <w:szCs w:val="18"/>
              </w:rPr>
              <w:t>(Physiology)</w:t>
            </w: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8A0E6D">
              <w:rPr>
                <w:rFonts w:ascii="Footlight MT Light" w:eastAsia="Times New Roman" w:hAnsi="Footlight MT Light"/>
                <w:b/>
                <w:bCs/>
                <w:color w:val="00B050"/>
                <w:sz w:val="18"/>
                <w:szCs w:val="18"/>
              </w:rPr>
              <w:t>Dr. Moustafa Kamal Memal</w:t>
            </w:r>
          </w:p>
        </w:tc>
        <w:tc>
          <w:tcPr>
            <w:tcW w:w="957" w:type="pct"/>
            <w:shd w:val="clear" w:color="auto" w:fill="F2DBDB" w:themeFill="accent2" w:themeFillTint="33"/>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10:00am</w:t>
            </w:r>
          </w:p>
          <w:p w:rsidR="00C22877" w:rsidRDefault="00C22877" w:rsidP="004D1061">
            <w:pPr>
              <w:pStyle w:val="a6"/>
              <w:ind w:left="0"/>
              <w:jc w:val="center"/>
              <w:rPr>
                <w:rFonts w:ascii="Footlight MT Light" w:hAnsi="Footlight MT Light"/>
                <w:b/>
                <w:color w:val="000000" w:themeColor="text1"/>
                <w:sz w:val="18"/>
                <w:szCs w:val="18"/>
              </w:rPr>
            </w:pP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 xml:space="preserve">Self-directed </w:t>
            </w:r>
          </w:p>
          <w:p w:rsidR="00C22877" w:rsidRPr="00646248" w:rsidRDefault="00C22877" w:rsidP="004D1061">
            <w:pPr>
              <w:pStyle w:val="a6"/>
              <w:ind w:left="0"/>
              <w:jc w:val="center"/>
              <w:rPr>
                <w:rFonts w:ascii="Footlight MT Light" w:hAnsi="Footlight MT Light"/>
                <w:b/>
                <w:bCs/>
                <w:color w:val="993366"/>
                <w:sz w:val="18"/>
                <w:szCs w:val="18"/>
              </w:rPr>
            </w:pPr>
            <w:r w:rsidRPr="00646248">
              <w:rPr>
                <w:rFonts w:ascii="Footlight MT Light" w:hAnsi="Footlight MT Light"/>
                <w:b/>
                <w:color w:val="000000" w:themeColor="text1"/>
                <w:sz w:val="18"/>
                <w:szCs w:val="18"/>
              </w:rPr>
              <w:t>learning</w:t>
            </w:r>
            <w:r w:rsidRPr="00646248">
              <w:rPr>
                <w:rFonts w:ascii="Footlight MT Light" w:hAnsi="Footlight MT Light"/>
                <w:b/>
                <w:bCs/>
                <w:color w:val="00B050"/>
                <w:sz w:val="18"/>
                <w:szCs w:val="18"/>
              </w:rPr>
              <w:t xml:space="preserve">  </w:t>
            </w:r>
          </w:p>
        </w:tc>
      </w:tr>
      <w:tr w:rsidR="00C22877" w:rsidRPr="00B540FA" w:rsidTr="004D1061">
        <w:trPr>
          <w:trHeight w:val="1505"/>
        </w:trPr>
        <w:tc>
          <w:tcPr>
            <w:tcW w:w="1116" w:type="pct"/>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w:t>
            </w:r>
            <w:r w:rsidRPr="00646248">
              <w:rPr>
                <w:rFonts w:ascii="Footlight MT Light" w:hAnsi="Footlight MT Light"/>
                <w:color w:val="000000" w:themeColor="text1"/>
                <w:sz w:val="18"/>
                <w:szCs w:val="18"/>
              </w:rPr>
              <w:t xml:space="preserve"> </w:t>
            </w:r>
            <w:r w:rsidRPr="00646248">
              <w:rPr>
                <w:rFonts w:ascii="Footlight MT Light" w:hAnsi="Footlight MT Light"/>
                <w:b/>
                <w:color w:val="000000" w:themeColor="text1"/>
                <w:sz w:val="18"/>
                <w:szCs w:val="18"/>
              </w:rPr>
              <w:t>am</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Anatomy of the cerebellum and the relevant connections</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(Anatomy)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sz w:val="18"/>
                <w:szCs w:val="18"/>
              </w:rPr>
              <w:t>Prof. Ahmed Fathalla</w:t>
            </w:r>
          </w:p>
        </w:tc>
        <w:tc>
          <w:tcPr>
            <w:tcW w:w="975" w:type="pct"/>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w:t>
            </w:r>
            <w:r w:rsidRPr="00646248">
              <w:rPr>
                <w:rFonts w:ascii="Footlight MT Light" w:hAnsi="Footlight MT Light"/>
                <w:color w:val="000000" w:themeColor="text1"/>
                <w:sz w:val="18"/>
                <w:szCs w:val="18"/>
              </w:rPr>
              <w:t xml:space="preserve"> </w:t>
            </w:r>
            <w:r w:rsidRPr="00646248">
              <w:rPr>
                <w:rFonts w:ascii="Footlight MT Light" w:hAnsi="Footlight MT Light"/>
                <w:b/>
                <w:color w:val="000000" w:themeColor="text1"/>
                <w:sz w:val="18"/>
                <w:szCs w:val="18"/>
              </w:rPr>
              <w:t>am</w:t>
            </w:r>
          </w:p>
          <w:p w:rsidR="00C22877" w:rsidRPr="00646248" w:rsidRDefault="00C22877" w:rsidP="004D1061">
            <w:pPr>
              <w:spacing w:after="0" w:line="240" w:lineRule="auto"/>
              <w:jc w:val="center"/>
              <w:rPr>
                <w:rFonts w:ascii="Footlight MT Light" w:hAnsi="Footlight MT Light" w:cstheme="majorBidi"/>
                <w:color w:val="000000" w:themeColor="text1"/>
                <w:sz w:val="18"/>
                <w:szCs w:val="18"/>
              </w:rPr>
            </w:pPr>
            <w:r w:rsidRPr="00646248">
              <w:rPr>
                <w:rFonts w:ascii="Footlight MT Light" w:hAnsi="Footlight MT Light" w:cstheme="majorBidi"/>
                <w:color w:val="000000" w:themeColor="text1"/>
                <w:sz w:val="18"/>
                <w:szCs w:val="18"/>
              </w:rPr>
              <w:t>Medication affecting the  balance system</w:t>
            </w:r>
          </w:p>
          <w:p w:rsidR="00C22877" w:rsidRPr="00646248" w:rsidRDefault="00C22877" w:rsidP="004D1061">
            <w:pPr>
              <w:spacing w:after="0" w:line="240" w:lineRule="auto"/>
              <w:jc w:val="center"/>
              <w:rPr>
                <w:rFonts w:ascii="Footlight MT Light" w:hAnsi="Footlight MT Light" w:cstheme="majorBidi"/>
                <w:color w:val="000000" w:themeColor="text1"/>
                <w:sz w:val="18"/>
                <w:szCs w:val="18"/>
              </w:rPr>
            </w:pPr>
          </w:p>
          <w:p w:rsidR="00C22877" w:rsidRPr="00646248" w:rsidRDefault="00C22877" w:rsidP="004D1061">
            <w:pPr>
              <w:spacing w:after="0" w:line="240" w:lineRule="auto"/>
              <w:jc w:val="center"/>
              <w:rPr>
                <w:rFonts w:ascii="Footlight MT Light" w:hAnsi="Footlight MT Light" w:cstheme="majorBidi"/>
                <w:b/>
                <w:bCs/>
                <w:color w:val="000000" w:themeColor="text1"/>
                <w:sz w:val="18"/>
                <w:szCs w:val="18"/>
              </w:rPr>
            </w:pPr>
            <w:r w:rsidRPr="00646248">
              <w:rPr>
                <w:rFonts w:ascii="Footlight MT Light" w:hAnsi="Footlight MT Light" w:cstheme="majorBidi"/>
                <w:b/>
                <w:bCs/>
                <w:color w:val="000000" w:themeColor="text1"/>
                <w:sz w:val="18"/>
                <w:szCs w:val="18"/>
              </w:rPr>
              <w:t>(Pharmacology)</w:t>
            </w: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bCs/>
                <w:color w:val="00B0F0"/>
                <w:sz w:val="18"/>
                <w:szCs w:val="18"/>
              </w:rPr>
              <w:t>Dr. Osama Yousef</w:t>
            </w:r>
          </w:p>
        </w:tc>
        <w:tc>
          <w:tcPr>
            <w:tcW w:w="1035" w:type="pct"/>
            <w:vMerge w:val="restart"/>
            <w:shd w:val="clear" w:color="auto" w:fill="B6DDE8" w:themeFill="accent5" w:themeFillTint="66"/>
          </w:tcPr>
          <w:p w:rsidR="00C22877" w:rsidRPr="008A0E6D" w:rsidRDefault="00C22877" w:rsidP="004D1061">
            <w:pPr>
              <w:spacing w:after="0" w:line="240" w:lineRule="auto"/>
              <w:jc w:val="center"/>
              <w:rPr>
                <w:rFonts w:ascii="Footlight MT Light" w:hAnsi="Footlight MT Light"/>
                <w:sz w:val="18"/>
                <w:szCs w:val="18"/>
              </w:rPr>
            </w:pPr>
            <w:r>
              <w:rPr>
                <w:rFonts w:ascii="Footlight MT Light" w:hAnsi="Footlight MT Light"/>
                <w:b/>
                <w:bCs/>
                <w:sz w:val="18"/>
                <w:szCs w:val="18"/>
              </w:rPr>
              <w:t>10:00 - 12</w:t>
            </w:r>
            <w:r w:rsidRPr="008A0E6D">
              <w:rPr>
                <w:rFonts w:ascii="Footlight MT Light" w:hAnsi="Footlight MT Light"/>
                <w:b/>
                <w:bCs/>
                <w:sz w:val="18"/>
                <w:szCs w:val="18"/>
              </w:rPr>
              <w:t xml:space="preserve">:00 </w:t>
            </w:r>
            <w:r>
              <w:rPr>
                <w:rFonts w:ascii="Footlight MT Light" w:hAnsi="Footlight MT Light"/>
                <w:b/>
                <w:bCs/>
                <w:sz w:val="18"/>
                <w:szCs w:val="18"/>
              </w:rPr>
              <w:t>p</w:t>
            </w:r>
            <w:r w:rsidRPr="008A0E6D">
              <w:rPr>
                <w:rFonts w:ascii="Footlight MT Light" w:hAnsi="Footlight MT Light"/>
                <w:b/>
                <w:bCs/>
                <w:sz w:val="18"/>
                <w:szCs w:val="18"/>
              </w:rPr>
              <w:t>m</w:t>
            </w:r>
          </w:p>
          <w:p w:rsidR="00C22877" w:rsidRDefault="00C22877" w:rsidP="004D1061">
            <w:pPr>
              <w:spacing w:after="0" w:line="240" w:lineRule="auto"/>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Accountability, </w:t>
            </w:r>
            <w:r w:rsidRPr="00646248">
              <w:rPr>
                <w:rFonts w:ascii="Footlight MT Light" w:hAnsi="Footlight MT Light"/>
                <w:bCs/>
                <w:color w:val="000000" w:themeColor="text1"/>
                <w:sz w:val="18"/>
                <w:szCs w:val="18"/>
              </w:rPr>
              <w:t>integrity and altruism</w:t>
            </w:r>
          </w:p>
          <w:p w:rsidR="00C22877" w:rsidRPr="00646248" w:rsidRDefault="00C22877" w:rsidP="004D1061">
            <w:pPr>
              <w:spacing w:after="0" w:line="240" w:lineRule="auto"/>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(Professionalism)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B050"/>
                <w:sz w:val="18"/>
                <w:szCs w:val="18"/>
              </w:rPr>
              <w:t xml:space="preserve"> </w:t>
            </w:r>
          </w:p>
          <w:p w:rsidR="00C22877" w:rsidRPr="007C0421" w:rsidRDefault="00C22877" w:rsidP="004D1061">
            <w:pPr>
              <w:pStyle w:val="a7"/>
              <w:jc w:val="center"/>
              <w:rPr>
                <w:b/>
                <w:bCs/>
                <w:sz w:val="18"/>
                <w:szCs w:val="18"/>
              </w:rPr>
            </w:pPr>
            <w:r w:rsidRPr="008D27B8">
              <w:rPr>
                <w:rFonts w:ascii="Footlight MT Light" w:hAnsi="Footlight MT Light"/>
                <w:b/>
                <w:bCs/>
                <w:color w:val="000000" w:themeColor="text1"/>
                <w:sz w:val="18"/>
                <w:szCs w:val="18"/>
              </w:rPr>
              <w:t>Prof. Samy Azer</w:t>
            </w:r>
          </w:p>
        </w:tc>
        <w:tc>
          <w:tcPr>
            <w:tcW w:w="917" w:type="pct"/>
            <w:vMerge/>
            <w:shd w:val="clear" w:color="auto" w:fill="E5DFEC" w:themeFill="accent4" w:themeFillTint="33"/>
          </w:tcPr>
          <w:p w:rsidR="00C22877" w:rsidRPr="00646248" w:rsidRDefault="00C22877" w:rsidP="004D1061">
            <w:pPr>
              <w:spacing w:after="0" w:line="240" w:lineRule="auto"/>
              <w:jc w:val="center"/>
              <w:rPr>
                <w:rFonts w:ascii="Footlight MT Light" w:hAnsi="Footlight MT Light"/>
                <w:b/>
                <w:bCs/>
                <w:color w:val="000000" w:themeColor="text1"/>
                <w:sz w:val="18"/>
                <w:szCs w:val="18"/>
              </w:rPr>
            </w:pPr>
          </w:p>
        </w:tc>
        <w:tc>
          <w:tcPr>
            <w:tcW w:w="957" w:type="pct"/>
            <w:tcBorders>
              <w:bottom w:val="single" w:sz="4" w:space="0" w:color="auto"/>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sz w:val="18"/>
                <w:szCs w:val="18"/>
              </w:rPr>
              <w:t>Learning</w:t>
            </w:r>
          </w:p>
        </w:tc>
      </w:tr>
      <w:tr w:rsidR="00C22877" w:rsidRPr="0016575A" w:rsidTr="004D1061">
        <w:trPr>
          <w:trHeight w:val="1327"/>
        </w:trPr>
        <w:tc>
          <w:tcPr>
            <w:tcW w:w="1116" w:type="pct"/>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11:00- 12:00pnn</w:t>
            </w:r>
          </w:p>
          <w:p w:rsidR="00C22877" w:rsidRDefault="00C22877" w:rsidP="004D1061">
            <w:pPr>
              <w:spacing w:after="0" w:line="240" w:lineRule="auto"/>
              <w:jc w:val="center"/>
              <w:rPr>
                <w:rFonts w:ascii="Footlight MT Light" w:hAnsi="Footlight MT Light"/>
                <w:b/>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bCs/>
                <w:sz w:val="18"/>
                <w:szCs w:val="18"/>
              </w:rPr>
            </w:pPr>
            <w:r w:rsidRPr="00646248">
              <w:rPr>
                <w:rFonts w:ascii="Footlight MT Light" w:hAnsi="Footlight MT Light"/>
                <w:b/>
                <w:sz w:val="18"/>
                <w:szCs w:val="18"/>
              </w:rPr>
              <w:t>Learning</w:t>
            </w:r>
          </w:p>
        </w:tc>
        <w:tc>
          <w:tcPr>
            <w:tcW w:w="975" w:type="pct"/>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11:00- 12:00nn</w:t>
            </w:r>
          </w:p>
          <w:p w:rsidR="00C22877" w:rsidRPr="00646248" w:rsidRDefault="00C22877" w:rsidP="004D1061">
            <w:pPr>
              <w:pStyle w:val="a6"/>
              <w:ind w:left="0"/>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b/>
                <w:sz w:val="18"/>
                <w:szCs w:val="18"/>
              </w:rPr>
              <w:t>Learning</w:t>
            </w:r>
          </w:p>
        </w:tc>
        <w:tc>
          <w:tcPr>
            <w:tcW w:w="1035" w:type="pct"/>
            <w:vMerge/>
            <w:shd w:val="clear" w:color="auto" w:fill="B6DDE8" w:themeFill="accent5" w:themeFillTint="66"/>
          </w:tcPr>
          <w:p w:rsidR="00C22877" w:rsidRPr="008A0E6D" w:rsidRDefault="00C22877" w:rsidP="004D1061">
            <w:pPr>
              <w:ind w:left="113" w:right="113"/>
              <w:jc w:val="center"/>
              <w:rPr>
                <w:sz w:val="18"/>
                <w:szCs w:val="18"/>
              </w:rPr>
            </w:pPr>
          </w:p>
        </w:tc>
        <w:tc>
          <w:tcPr>
            <w:tcW w:w="917" w:type="pct"/>
            <w:tcBorders>
              <w:bottom w:val="single" w:sz="6" w:space="0" w:color="000000"/>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11:00- 12:00nn</w:t>
            </w:r>
          </w:p>
          <w:p w:rsidR="00C22877" w:rsidRPr="00646248" w:rsidRDefault="00C22877" w:rsidP="004D1061">
            <w:pPr>
              <w:spacing w:after="0" w:line="240" w:lineRule="auto"/>
              <w:jc w:val="center"/>
              <w:rPr>
                <w:rFonts w:ascii="Footlight MT Light" w:hAnsi="Footlight MT Light"/>
                <w:b/>
                <w:sz w:val="18"/>
                <w:szCs w:val="18"/>
              </w:rPr>
            </w:pPr>
          </w:p>
          <w:p w:rsidR="00C22877" w:rsidRPr="00646248" w:rsidRDefault="00C22877" w:rsidP="004D1061">
            <w:pPr>
              <w:spacing w:after="0" w:line="240" w:lineRule="auto"/>
              <w:jc w:val="center"/>
              <w:rPr>
                <w:rFonts w:ascii="Footlight MT Light" w:hAnsi="Footlight MT Light"/>
                <w:b/>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bCs/>
                <w:sz w:val="18"/>
                <w:szCs w:val="18"/>
              </w:rPr>
            </w:pPr>
            <w:r w:rsidRPr="00646248">
              <w:rPr>
                <w:rFonts w:ascii="Footlight MT Light" w:hAnsi="Footlight MT Light"/>
                <w:b/>
                <w:sz w:val="18"/>
                <w:szCs w:val="18"/>
              </w:rPr>
              <w:t>Learning</w:t>
            </w:r>
          </w:p>
        </w:tc>
        <w:tc>
          <w:tcPr>
            <w:tcW w:w="957" w:type="pct"/>
            <w:tcBorders>
              <w:top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11:00- 12:00nn</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Ageing and changes in the brain</w:t>
            </w:r>
          </w:p>
          <w:p w:rsidR="00C22877" w:rsidRPr="00646248" w:rsidRDefault="00C22877" w:rsidP="004D1061">
            <w:pPr>
              <w:pStyle w:val="a6"/>
              <w:ind w:left="0"/>
              <w:jc w:val="center"/>
              <w:rPr>
                <w:rFonts w:ascii="Footlight MT Light" w:hAnsi="Footlight MT Light"/>
                <w:b/>
                <w:color w:val="000000" w:themeColor="text1"/>
                <w:sz w:val="18"/>
                <w:szCs w:val="18"/>
              </w:rPr>
            </w:pP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(Physiology)</w:t>
            </w:r>
          </w:p>
          <w:p w:rsidR="00C22877" w:rsidRPr="00646248" w:rsidRDefault="00C22877" w:rsidP="004D1061">
            <w:pPr>
              <w:pStyle w:val="a6"/>
              <w:ind w:left="0"/>
              <w:jc w:val="center"/>
              <w:rPr>
                <w:rFonts w:ascii="Footlight MT Light" w:hAnsi="Footlight MT Light"/>
                <w:color w:val="000000" w:themeColor="text1"/>
                <w:sz w:val="18"/>
                <w:szCs w:val="18"/>
              </w:rPr>
            </w:pPr>
            <w:r>
              <w:rPr>
                <w:rFonts w:ascii="Footlight MT Light" w:hAnsi="Footlight MT Light"/>
                <w:b/>
                <w:bCs/>
                <w:color w:val="00B050"/>
                <w:sz w:val="18"/>
                <w:szCs w:val="18"/>
              </w:rPr>
              <w:t>Dr. Shahid Basheer</w:t>
            </w:r>
          </w:p>
        </w:tc>
      </w:tr>
      <w:tr w:rsidR="00C22877" w:rsidRPr="0016575A" w:rsidTr="004D1061">
        <w:tc>
          <w:tcPr>
            <w:tcW w:w="1116" w:type="pct"/>
            <w:shd w:val="clear" w:color="auto" w:fill="D6E3BC" w:themeFill="accent3" w:themeFillTint="66"/>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975" w:type="pct"/>
            <w:shd w:val="clear" w:color="auto" w:fill="D6E3BC" w:themeFill="accent3" w:themeFillTint="66"/>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1035" w:type="pct"/>
            <w:shd w:val="clear" w:color="auto" w:fill="D6E3BC" w:themeFill="accent3" w:themeFillTint="66"/>
            <w:vAlign w:val="center"/>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Lunch</w:t>
            </w:r>
          </w:p>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12:00 – 1:00pm</w:t>
            </w:r>
          </w:p>
        </w:tc>
        <w:tc>
          <w:tcPr>
            <w:tcW w:w="917" w:type="pct"/>
            <w:tcBorders>
              <w:top w:val="single" w:sz="6" w:space="0" w:color="000000"/>
              <w:bottom w:val="single" w:sz="8" w:space="0" w:color="000000"/>
            </w:tcBorders>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957" w:type="pct"/>
            <w:tcBorders>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r>
      <w:tr w:rsidR="00C22877" w:rsidRPr="0016575A" w:rsidTr="004D1061">
        <w:trPr>
          <w:trHeight w:val="1033"/>
        </w:trPr>
        <w:tc>
          <w:tcPr>
            <w:tcW w:w="1116" w:type="pct"/>
            <w:vMerge w:val="restart"/>
            <w:shd w:val="clear" w:color="auto" w:fill="B6DDE8" w:themeFill="accent5" w:themeFillTint="66"/>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1:00 - 3:00 pm</w:t>
            </w:r>
          </w:p>
          <w:p w:rsidR="00C22877" w:rsidRPr="00646248" w:rsidRDefault="00C22877" w:rsidP="004D1061">
            <w:pPr>
              <w:pStyle w:val="a7"/>
              <w:rPr>
                <w:rFonts w:ascii="Footlight MT Light" w:hAnsi="Footlight MT Light"/>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Overview and key elements of professionalism</w:t>
            </w:r>
          </w:p>
          <w:p w:rsidR="00C22877" w:rsidRPr="00646248" w:rsidRDefault="00C22877" w:rsidP="004D1061">
            <w:pPr>
              <w:pStyle w:val="a7"/>
              <w:jc w:val="center"/>
              <w:rPr>
                <w:rFonts w:ascii="Footlight MT Light" w:hAnsi="Footlight MT Light"/>
                <w:b/>
                <w:sz w:val="18"/>
                <w:szCs w:val="18"/>
              </w:rPr>
            </w:pPr>
          </w:p>
          <w:p w:rsidR="00C22877" w:rsidRPr="00646248" w:rsidRDefault="00C22877" w:rsidP="004D1061">
            <w:pPr>
              <w:pStyle w:val="a7"/>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(Professionalism)</w:t>
            </w:r>
          </w:p>
          <w:p w:rsidR="00C22877" w:rsidRPr="00646248" w:rsidRDefault="00C22877" w:rsidP="004D1061">
            <w:pPr>
              <w:pStyle w:val="a7"/>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B050"/>
                <w:sz w:val="18"/>
                <w:szCs w:val="18"/>
              </w:rPr>
              <w:t>Dr. Kamran Sattar</w:t>
            </w:r>
          </w:p>
        </w:tc>
        <w:tc>
          <w:tcPr>
            <w:tcW w:w="975" w:type="pct"/>
            <w:shd w:val="clear" w:color="auto" w:fill="F2DBDB" w:themeFill="accent2" w:themeFillTint="33"/>
          </w:tcPr>
          <w:p w:rsidR="00C22877" w:rsidRPr="00646248" w:rsidRDefault="00C22877" w:rsidP="004D1061">
            <w:pPr>
              <w:spacing w:after="0" w:line="240" w:lineRule="auto"/>
              <w:jc w:val="center"/>
              <w:rPr>
                <w:rFonts w:ascii="Footlight MT Light" w:hAnsi="Footlight MT Light"/>
                <w:b/>
                <w:bCs/>
                <w:sz w:val="18"/>
                <w:szCs w:val="18"/>
              </w:rPr>
            </w:pPr>
            <w:r w:rsidRPr="00646248">
              <w:rPr>
                <w:rFonts w:ascii="Footlight MT Light" w:hAnsi="Footlight MT Light"/>
                <w:b/>
                <w:bCs/>
                <w:sz w:val="18"/>
                <w:szCs w:val="18"/>
              </w:rPr>
              <w:t>1:00-2:00 pm</w:t>
            </w:r>
          </w:p>
          <w:p w:rsidR="00C22877" w:rsidRPr="00646248" w:rsidRDefault="00C22877" w:rsidP="004D1061">
            <w:pPr>
              <w:spacing w:after="0" w:line="240" w:lineRule="auto"/>
              <w:jc w:val="center"/>
              <w:rPr>
                <w:rFonts w:ascii="Footlight MT Light" w:hAnsi="Footlight MT Light"/>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bCs/>
                <w:sz w:val="18"/>
                <w:szCs w:val="18"/>
              </w:rPr>
            </w:pPr>
            <w:r w:rsidRPr="00646248">
              <w:rPr>
                <w:rFonts w:ascii="Footlight MT Light" w:hAnsi="Footlight MT Light"/>
                <w:b/>
                <w:sz w:val="18"/>
                <w:szCs w:val="18"/>
              </w:rPr>
              <w:t>Learning</w:t>
            </w:r>
          </w:p>
        </w:tc>
        <w:tc>
          <w:tcPr>
            <w:tcW w:w="1035" w:type="pct"/>
            <w:vMerge w:val="restart"/>
            <w:shd w:val="clear" w:color="auto" w:fill="FFFFFF" w:themeFill="background1"/>
          </w:tcPr>
          <w:p w:rsidR="00C22877" w:rsidRPr="008A0E6D" w:rsidRDefault="00C22877" w:rsidP="004D1061">
            <w:pPr>
              <w:spacing w:after="0" w:line="240" w:lineRule="auto"/>
              <w:jc w:val="center"/>
              <w:rPr>
                <w:rFonts w:ascii="Footlight MT Light" w:hAnsi="Footlight MT Light"/>
                <w:color w:val="000000" w:themeColor="text1"/>
                <w:sz w:val="18"/>
                <w:szCs w:val="18"/>
              </w:rPr>
            </w:pPr>
            <w:r w:rsidRPr="008A0E6D">
              <w:rPr>
                <w:rFonts w:ascii="Footlight MT Light" w:hAnsi="Footlight MT Light"/>
                <w:b/>
                <w:color w:val="000000" w:themeColor="text1"/>
                <w:sz w:val="18"/>
                <w:szCs w:val="18"/>
              </w:rPr>
              <w:t>1:00 - 3:00 pm</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spacing w:after="0" w:line="240" w:lineRule="auto"/>
              <w:jc w:val="center"/>
              <w:rPr>
                <w:rFonts w:ascii="Footlight MT Light" w:hAnsi="Footlight MT Light"/>
                <w:b/>
                <w:bCs/>
                <w:sz w:val="18"/>
                <w:szCs w:val="18"/>
              </w:rPr>
            </w:pPr>
            <w:r w:rsidRPr="008A0E6D">
              <w:rPr>
                <w:rFonts w:ascii="Footlight MT Light" w:hAnsi="Footlight MT Light"/>
                <w:b/>
                <w:bCs/>
                <w:color w:val="000000" w:themeColor="text1"/>
                <w:sz w:val="36"/>
                <w:szCs w:val="36"/>
              </w:rPr>
              <w:t>Salam</w:t>
            </w:r>
          </w:p>
        </w:tc>
        <w:tc>
          <w:tcPr>
            <w:tcW w:w="917" w:type="pct"/>
            <w:tcBorders>
              <w:top w:val="single" w:sz="8" w:space="0" w:color="000000"/>
              <w:bottom w:val="single" w:sz="8" w:space="0" w:color="auto"/>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1</w:t>
            </w:r>
            <w:r w:rsidRPr="00646248">
              <w:rPr>
                <w:rFonts w:ascii="Footlight MT Light" w:hAnsi="Footlight MT Light"/>
                <w:b/>
                <w:bCs/>
                <w:color w:val="000000" w:themeColor="text1"/>
                <w:sz w:val="18"/>
                <w:szCs w:val="18"/>
              </w:rPr>
              <w:t>:00 - 2:00 pm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sz w:val="18"/>
                <w:szCs w:val="18"/>
              </w:rPr>
              <w:t>Learning</w:t>
            </w:r>
          </w:p>
        </w:tc>
        <w:tc>
          <w:tcPr>
            <w:tcW w:w="957" w:type="pct"/>
            <w:tcBorders>
              <w:top w:val="single" w:sz="6" w:space="0" w:color="000000"/>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1</w:t>
            </w:r>
            <w:r w:rsidRPr="00646248">
              <w:rPr>
                <w:rFonts w:ascii="Footlight MT Light" w:hAnsi="Footlight MT Light"/>
                <w:b/>
                <w:bCs/>
                <w:color w:val="000000" w:themeColor="text1"/>
                <w:sz w:val="18"/>
                <w:szCs w:val="18"/>
              </w:rPr>
              <w:t>:00 - 2:00 pm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sz w:val="18"/>
                <w:szCs w:val="18"/>
              </w:rPr>
              <w:t>Learning</w:t>
            </w:r>
          </w:p>
        </w:tc>
      </w:tr>
      <w:tr w:rsidR="00C22877" w:rsidRPr="0016575A" w:rsidTr="004D1061">
        <w:trPr>
          <w:trHeight w:val="1918"/>
        </w:trPr>
        <w:tc>
          <w:tcPr>
            <w:tcW w:w="1116" w:type="pct"/>
            <w:vMerge/>
            <w:shd w:val="clear" w:color="auto" w:fill="B6DDE8" w:themeFill="accent5" w:themeFillTint="66"/>
          </w:tcPr>
          <w:p w:rsidR="00C22877" w:rsidRPr="00646248" w:rsidRDefault="00C22877" w:rsidP="004D1061">
            <w:pPr>
              <w:spacing w:after="0" w:line="240" w:lineRule="auto"/>
              <w:jc w:val="center"/>
              <w:rPr>
                <w:rFonts w:ascii="Footlight MT Light" w:hAnsi="Footlight MT Light"/>
                <w:b/>
                <w:bCs/>
                <w:color w:val="000000" w:themeColor="text1"/>
                <w:sz w:val="18"/>
                <w:szCs w:val="18"/>
              </w:rPr>
            </w:pPr>
          </w:p>
        </w:tc>
        <w:tc>
          <w:tcPr>
            <w:tcW w:w="975" w:type="pct"/>
            <w:shd w:val="clear" w:color="auto" w:fill="F2DBDB" w:themeFill="accent2" w:themeFillTint="33"/>
          </w:tcPr>
          <w:p w:rsidR="00C22877" w:rsidRPr="00646248" w:rsidRDefault="00C22877" w:rsidP="004D1061">
            <w:pPr>
              <w:spacing w:after="0" w:line="240" w:lineRule="auto"/>
              <w:jc w:val="center"/>
              <w:rPr>
                <w:rFonts w:ascii="Footlight MT Light" w:hAnsi="Footlight MT Light"/>
                <w:b/>
                <w:bCs/>
                <w:sz w:val="18"/>
                <w:szCs w:val="18"/>
              </w:rPr>
            </w:pPr>
            <w:r w:rsidRPr="00646248">
              <w:rPr>
                <w:rFonts w:ascii="Footlight MT Light" w:hAnsi="Footlight MT Light"/>
                <w:b/>
                <w:bCs/>
                <w:sz w:val="18"/>
                <w:szCs w:val="18"/>
              </w:rPr>
              <w:t>2:00-3:00 pm</w:t>
            </w:r>
          </w:p>
          <w:p w:rsidR="00C22877" w:rsidRPr="00646248" w:rsidRDefault="00C22877" w:rsidP="004D1061">
            <w:pPr>
              <w:spacing w:after="0" w:line="240" w:lineRule="auto"/>
              <w:jc w:val="center"/>
              <w:rPr>
                <w:rFonts w:ascii="Footlight MT Light" w:hAnsi="Footlight MT Light"/>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Learning</w:t>
            </w:r>
          </w:p>
          <w:p w:rsidR="00C22877" w:rsidRPr="00646248" w:rsidRDefault="00C22877" w:rsidP="004D1061">
            <w:pPr>
              <w:spacing w:after="0" w:line="240" w:lineRule="auto"/>
              <w:jc w:val="center"/>
              <w:rPr>
                <w:rFonts w:ascii="Footlight MT Light" w:hAnsi="Footlight MT Light"/>
                <w:sz w:val="18"/>
                <w:szCs w:val="18"/>
              </w:rPr>
            </w:pPr>
          </w:p>
          <w:p w:rsidR="00C22877" w:rsidRPr="00646248" w:rsidRDefault="00C22877" w:rsidP="004D1061">
            <w:pPr>
              <w:spacing w:after="0" w:line="240" w:lineRule="auto"/>
              <w:jc w:val="center"/>
              <w:rPr>
                <w:rFonts w:ascii="Footlight MT Light" w:hAnsi="Footlight MT Light"/>
                <w:b/>
                <w:bCs/>
                <w:sz w:val="18"/>
                <w:szCs w:val="18"/>
              </w:rPr>
            </w:pPr>
          </w:p>
        </w:tc>
        <w:tc>
          <w:tcPr>
            <w:tcW w:w="1035" w:type="pct"/>
            <w:vMerge/>
            <w:shd w:val="clear" w:color="auto" w:fill="FFFFFF" w:themeFill="background1"/>
          </w:tcPr>
          <w:p w:rsidR="00C22877" w:rsidRPr="008A0E6D" w:rsidRDefault="00C22877" w:rsidP="004D1061">
            <w:pPr>
              <w:spacing w:after="0" w:line="240" w:lineRule="auto"/>
              <w:jc w:val="center"/>
              <w:rPr>
                <w:rFonts w:ascii="Footlight MT Light" w:hAnsi="Footlight MT Light"/>
                <w:b/>
                <w:bCs/>
                <w:sz w:val="18"/>
                <w:szCs w:val="18"/>
              </w:rPr>
            </w:pPr>
          </w:p>
        </w:tc>
        <w:tc>
          <w:tcPr>
            <w:tcW w:w="917" w:type="pct"/>
            <w:tcBorders>
              <w:top w:val="single" w:sz="8" w:space="0" w:color="auto"/>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2:00 - 3:00 pm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sz w:val="18"/>
                <w:szCs w:val="18"/>
              </w:rPr>
              <w:t>Learning</w:t>
            </w:r>
          </w:p>
        </w:tc>
        <w:tc>
          <w:tcPr>
            <w:tcW w:w="957" w:type="pct"/>
            <w:shd w:val="clear" w:color="auto" w:fill="F2DBDB" w:themeFill="accent2" w:themeFillTint="33"/>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2:00 - 3:00 pm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sz w:val="18"/>
                <w:szCs w:val="18"/>
              </w:rPr>
              <w:t>Learning</w:t>
            </w:r>
          </w:p>
        </w:tc>
      </w:tr>
    </w:tbl>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p w:rsidR="002D5B38" w:rsidRDefault="002D5B38" w:rsidP="004B679E">
      <w:pPr>
        <w:pStyle w:val="a7"/>
        <w:rPr>
          <w:rFonts w:ascii="Footlight MT Light" w:hAnsi="Footlight MT Light"/>
          <w:b/>
          <w:bCs/>
        </w:rPr>
      </w:pPr>
    </w:p>
    <w:tbl>
      <w:tblPr>
        <w:tblpPr w:leftFromText="180" w:rightFromText="180" w:vertAnchor="page" w:horzAnchor="margin" w:tblpXSpec="center" w:tblpY="1475"/>
        <w:tblOverlap w:val="never"/>
        <w:tblW w:w="1068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378"/>
        <w:gridCol w:w="1986"/>
        <w:gridCol w:w="2353"/>
        <w:gridCol w:w="2073"/>
        <w:gridCol w:w="1898"/>
      </w:tblGrid>
      <w:tr w:rsidR="00C22877" w:rsidRPr="0016575A" w:rsidTr="004D1061">
        <w:trPr>
          <w:trHeight w:val="585"/>
        </w:trPr>
        <w:tc>
          <w:tcPr>
            <w:tcW w:w="5000" w:type="pct"/>
            <w:gridSpan w:val="5"/>
            <w:tcBorders>
              <w:bottom w:val="single" w:sz="4" w:space="0" w:color="auto"/>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rPr>
              <w:t>WEEK 5 –   NEUROPSYCHIATRY BLOCK (</w:t>
            </w:r>
            <w:r>
              <w:rPr>
                <w:rFonts w:ascii="Footlight MT Light" w:hAnsi="Footlight MT Light"/>
                <w:b/>
                <w:bCs/>
              </w:rPr>
              <w:t>Male</w:t>
            </w:r>
            <w:r w:rsidRPr="00B604E4">
              <w:rPr>
                <w:rFonts w:ascii="Footlight MT Light" w:hAnsi="Footlight MT Light"/>
                <w:b/>
                <w:bCs/>
              </w:rPr>
              <w:t xml:space="preserve"> Group</w:t>
            </w:r>
            <w:r>
              <w:rPr>
                <w:rFonts w:ascii="Footlight MT Light" w:hAnsi="Footlight MT Light"/>
                <w:b/>
                <w:bCs/>
              </w:rPr>
              <w:t xml:space="preserve"> A</w:t>
            </w:r>
            <w:r w:rsidRPr="00B604E4">
              <w:rPr>
                <w:rFonts w:ascii="Footlight MT Light" w:hAnsi="Footlight MT Light"/>
                <w:b/>
                <w:bCs/>
              </w:rPr>
              <w:t>)</w:t>
            </w:r>
          </w:p>
        </w:tc>
      </w:tr>
      <w:tr w:rsidR="00C22877" w:rsidRPr="0016575A" w:rsidTr="004D1061">
        <w:trPr>
          <w:trHeight w:val="821"/>
        </w:trPr>
        <w:tc>
          <w:tcPr>
            <w:tcW w:w="5000" w:type="pct"/>
            <w:gridSpan w:val="5"/>
            <w:tcBorders>
              <w:top w:val="single" w:sz="4" w:space="0" w:color="auto"/>
              <w:bottom w:val="single" w:sz="12" w:space="0" w:color="auto"/>
            </w:tcBorders>
            <w:shd w:val="clear" w:color="auto" w:fill="FFC000"/>
            <w:vAlign w:val="center"/>
          </w:tcPr>
          <w:p w:rsidR="00C22877" w:rsidRPr="00B604E4" w:rsidRDefault="00C22877" w:rsidP="004D1061">
            <w:pPr>
              <w:pStyle w:val="a7"/>
              <w:rPr>
                <w:rFonts w:ascii="Footlight MT Light" w:hAnsi="Footlight MT Light"/>
                <w:b/>
                <w:bCs/>
                <w:sz w:val="18"/>
                <w:szCs w:val="18"/>
              </w:rPr>
            </w:pPr>
            <w:r w:rsidRPr="00B604E4">
              <w:rPr>
                <w:rFonts w:ascii="Footlight MT Light" w:hAnsi="Footlight MT Light"/>
                <w:b/>
                <w:bCs/>
                <w:sz w:val="18"/>
                <w:szCs w:val="18"/>
              </w:rPr>
              <w:t>Week  ( 5) Starting:  16/10/2016 to  20/10/2016</w:t>
            </w:r>
          </w:p>
          <w:p w:rsidR="00C22877" w:rsidRPr="00B604E4" w:rsidRDefault="00C22877" w:rsidP="004D1061">
            <w:pPr>
              <w:pStyle w:val="a7"/>
              <w:jc w:val="center"/>
              <w:rPr>
                <w:rFonts w:ascii="Footlight MT Light" w:hAnsi="Footlight MT Light"/>
                <w:b/>
                <w:bCs/>
                <w:color w:val="000000"/>
                <w:sz w:val="18"/>
                <w:szCs w:val="18"/>
              </w:rPr>
            </w:pPr>
            <w:r w:rsidRPr="00B604E4">
              <w:rPr>
                <w:rFonts w:ascii="Footlight MT Light" w:hAnsi="Footlight MT Light"/>
                <w:b/>
                <w:bCs/>
                <w:color w:val="000000"/>
                <w:sz w:val="32"/>
                <w:szCs w:val="32"/>
              </w:rPr>
              <w:t>Cerebral Hemisphere &amp; Blood Circulation</w:t>
            </w:r>
          </w:p>
        </w:tc>
      </w:tr>
      <w:tr w:rsidR="00C22877" w:rsidRPr="0016575A" w:rsidTr="004D1061">
        <w:trPr>
          <w:trHeight w:val="321"/>
        </w:trPr>
        <w:tc>
          <w:tcPr>
            <w:tcW w:w="5000" w:type="pct"/>
            <w:gridSpan w:val="5"/>
            <w:tcBorders>
              <w:top w:val="single" w:sz="12" w:space="0" w:color="auto"/>
              <w:bottom w:val="single" w:sz="12" w:space="0" w:color="000000"/>
            </w:tcBorders>
            <w:shd w:val="clear" w:color="auto" w:fill="FFC000"/>
            <w:vAlign w:val="center"/>
          </w:tcPr>
          <w:p w:rsidR="00C22877" w:rsidRPr="00B604E4" w:rsidRDefault="00C22877" w:rsidP="004D1061">
            <w:pPr>
              <w:pStyle w:val="a7"/>
              <w:jc w:val="center"/>
              <w:rPr>
                <w:rFonts w:ascii="Footlight MT Light" w:hAnsi="Footlight MT Light"/>
                <w:b/>
                <w:bCs/>
                <w:sz w:val="18"/>
                <w:szCs w:val="18"/>
              </w:rPr>
            </w:pPr>
            <w:r w:rsidRPr="00B604E4">
              <w:rPr>
                <w:rFonts w:ascii="Footlight MT Light" w:hAnsi="Footlight MT Light"/>
                <w:b/>
                <w:bCs/>
                <w:color w:val="000000"/>
              </w:rPr>
              <w:t>CHAIR PERSON : Prof. Sultan Ayoub Meo</w:t>
            </w:r>
          </w:p>
        </w:tc>
      </w:tr>
      <w:tr w:rsidR="00C22877" w:rsidRPr="0016575A" w:rsidTr="004D1061">
        <w:trPr>
          <w:trHeight w:val="393"/>
        </w:trPr>
        <w:tc>
          <w:tcPr>
            <w:tcW w:w="1112" w:type="pct"/>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Sunday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16</w:t>
            </w:r>
            <w:r w:rsidRPr="00F775CE">
              <w:rPr>
                <w:rFonts w:ascii="Footlight MT Light" w:hAnsi="Footlight MT Light"/>
                <w:b/>
                <w:bCs/>
                <w:sz w:val="18"/>
                <w:szCs w:val="18"/>
              </w:rPr>
              <w:t xml:space="preserve"> October 2016</w:t>
            </w:r>
          </w:p>
        </w:tc>
        <w:tc>
          <w:tcPr>
            <w:tcW w:w="929" w:type="pct"/>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Monday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17 October 2016</w:t>
            </w:r>
          </w:p>
        </w:tc>
        <w:tc>
          <w:tcPr>
            <w:tcW w:w="1101" w:type="pct"/>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Tuesday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18 October 2016</w:t>
            </w:r>
          </w:p>
        </w:tc>
        <w:tc>
          <w:tcPr>
            <w:tcW w:w="970" w:type="pct"/>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Wednesday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19 October 2016</w:t>
            </w:r>
          </w:p>
        </w:tc>
        <w:tc>
          <w:tcPr>
            <w:tcW w:w="888" w:type="pct"/>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Thursday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20 October 2016</w:t>
            </w:r>
          </w:p>
        </w:tc>
      </w:tr>
      <w:tr w:rsidR="00C22877" w:rsidRPr="002E475F" w:rsidTr="004D1061">
        <w:trPr>
          <w:trHeight w:val="1097"/>
        </w:trPr>
        <w:tc>
          <w:tcPr>
            <w:tcW w:w="1112" w:type="pct"/>
            <w:tcBorders>
              <w:top w:val="single" w:sz="6" w:space="0" w:color="000000"/>
            </w:tcBorders>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8:00 – 9:00 am</w:t>
            </w: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Anatomy of the cerebral hemispheres</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(Anatomy)</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Dr. Essam Salama</w:t>
            </w:r>
          </w:p>
        </w:tc>
        <w:tc>
          <w:tcPr>
            <w:tcW w:w="929" w:type="pct"/>
            <w:vMerge w:val="restart"/>
            <w:tcBorders>
              <w:top w:val="single" w:sz="6" w:space="0" w:color="000000"/>
            </w:tcBorders>
            <w:shd w:val="clear" w:color="auto" w:fill="DAEEF3" w:themeFill="accent5" w:themeFillTint="33"/>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8:00 - 10:00 am</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Small Group Learning(PBL) </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    </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b/>
                <w:bCs/>
                <w:color w:val="000000" w:themeColor="text1"/>
                <w:sz w:val="18"/>
                <w:szCs w:val="18"/>
              </w:rPr>
              <w:t>Case 3 Part 1</w:t>
            </w:r>
          </w:p>
          <w:p w:rsidR="00C22877" w:rsidRPr="00646248" w:rsidRDefault="00C22877" w:rsidP="004D1061">
            <w:pPr>
              <w:pStyle w:val="a6"/>
              <w:spacing w:line="240" w:lineRule="auto"/>
              <w:ind w:left="0"/>
              <w:jc w:val="center"/>
              <w:rPr>
                <w:rFonts w:ascii="Footlight MT Light" w:hAnsi="Footlight MT Light"/>
                <w:color w:val="008000"/>
                <w:sz w:val="18"/>
                <w:szCs w:val="18"/>
              </w:rPr>
            </w:pPr>
          </w:p>
        </w:tc>
        <w:tc>
          <w:tcPr>
            <w:tcW w:w="1101" w:type="pct"/>
            <w:tcBorders>
              <w:top w:val="single" w:sz="6" w:space="0" w:color="000000"/>
              <w:bottom w:val="single" w:sz="4" w:space="0" w:color="auto"/>
            </w:tcBorders>
            <w:shd w:val="clear" w:color="auto" w:fill="FFFF99"/>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8:00-9:00am</w:t>
            </w:r>
          </w:p>
          <w:p w:rsidR="00C22877" w:rsidRDefault="00C22877" w:rsidP="004D1061">
            <w:pPr>
              <w:pStyle w:val="a7"/>
              <w:jc w:val="center"/>
              <w:rPr>
                <w:rFonts w:ascii="Footlight MT Light" w:hAnsi="Footlight MT Light"/>
                <w:b/>
                <w:sz w:val="18"/>
                <w:szCs w:val="18"/>
              </w:rPr>
            </w:pP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(Clinical Skills)</w:t>
            </w:r>
          </w:p>
          <w:p w:rsidR="00C22877" w:rsidRPr="00646248" w:rsidRDefault="00C22877" w:rsidP="004D1061">
            <w:pPr>
              <w:pStyle w:val="a7"/>
              <w:jc w:val="center"/>
              <w:rPr>
                <w:rFonts w:ascii="Footlight MT Light" w:hAnsi="Footlight MT Light"/>
                <w:sz w:val="18"/>
                <w:szCs w:val="18"/>
              </w:rPr>
            </w:pPr>
            <w:r>
              <w:rPr>
                <w:rFonts w:ascii="Footlight MT Light" w:hAnsi="Footlight MT Light"/>
                <w:sz w:val="18"/>
                <w:szCs w:val="18"/>
              </w:rPr>
              <w:t xml:space="preserve">History taking from a patient with a neurophysiological problem </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b/>
                <w:bCs/>
                <w:sz w:val="18"/>
                <w:szCs w:val="18"/>
              </w:rPr>
              <w:t>Group A1</w:t>
            </w:r>
          </w:p>
        </w:tc>
        <w:tc>
          <w:tcPr>
            <w:tcW w:w="970" w:type="pct"/>
            <w:tcBorders>
              <w:top w:val="single" w:sz="6" w:space="0" w:color="000000"/>
              <w:bottom w:val="single" w:sz="6" w:space="0" w:color="000000"/>
            </w:tcBorders>
            <w:shd w:val="clear" w:color="auto" w:fill="FFFFFF" w:themeFill="background1"/>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8:00 - 9:00am</w:t>
            </w:r>
          </w:p>
          <w:p w:rsidR="00C22877" w:rsidRPr="00646248" w:rsidRDefault="00C22877" w:rsidP="004D1061">
            <w:pPr>
              <w:spacing w:after="0" w:line="240" w:lineRule="auto"/>
              <w:jc w:val="center"/>
              <w:rPr>
                <w:rFonts w:ascii="Footlight MT Light" w:hAnsi="Footlight MT Light"/>
                <w:b/>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Pain modulation</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(Physiology)</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b/>
                <w:bCs/>
                <w:color w:val="00B050"/>
                <w:sz w:val="18"/>
                <w:szCs w:val="18"/>
              </w:rPr>
              <w:t xml:space="preserve">Dr. laiche Djouhri        </w:t>
            </w:r>
          </w:p>
        </w:tc>
        <w:tc>
          <w:tcPr>
            <w:tcW w:w="888" w:type="pct"/>
            <w:vMerge w:val="restart"/>
            <w:shd w:val="clear" w:color="auto" w:fill="DAEEF3" w:themeFill="accent5"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8:00 -10:00 am</w:t>
            </w:r>
          </w:p>
          <w:p w:rsidR="00C22877" w:rsidRPr="00646248" w:rsidRDefault="00C22877" w:rsidP="004D1061">
            <w:pPr>
              <w:pStyle w:val="a6"/>
              <w:ind w:left="0"/>
              <w:jc w:val="center"/>
              <w:rPr>
                <w:rFonts w:ascii="Footlight MT Light" w:hAnsi="Footlight MT Light"/>
                <w:b/>
                <w:color w:val="00B050"/>
                <w:sz w:val="18"/>
                <w:szCs w:val="18"/>
              </w:rPr>
            </w:pPr>
            <w:r w:rsidRPr="00646248">
              <w:rPr>
                <w:rFonts w:ascii="Footlight MT Light" w:hAnsi="Footlight MT Light"/>
                <w:b/>
                <w:color w:val="00B050"/>
                <w:sz w:val="18"/>
                <w:szCs w:val="18"/>
              </w:rPr>
              <w:t xml:space="preserve"> </w:t>
            </w:r>
          </w:p>
          <w:p w:rsidR="00C22877" w:rsidRPr="00646248" w:rsidRDefault="00C22877" w:rsidP="004D1061">
            <w:pPr>
              <w:pStyle w:val="a6"/>
              <w:ind w:left="0"/>
              <w:jc w:val="center"/>
              <w:rPr>
                <w:rFonts w:ascii="Footlight MT Light" w:hAnsi="Footlight MT Light"/>
                <w:b/>
                <w:color w:val="00B050"/>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Small Group Learning(PBL) </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    </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b/>
                <w:bCs/>
                <w:color w:val="000000" w:themeColor="text1"/>
                <w:sz w:val="18"/>
                <w:szCs w:val="18"/>
              </w:rPr>
              <w:t>Case 3 Part 2</w:t>
            </w:r>
          </w:p>
          <w:p w:rsidR="00C22877" w:rsidRPr="00646248" w:rsidRDefault="00C22877" w:rsidP="004D1061">
            <w:pPr>
              <w:pStyle w:val="a6"/>
              <w:ind w:left="0"/>
              <w:jc w:val="center"/>
              <w:rPr>
                <w:rFonts w:ascii="Footlight MT Light" w:hAnsi="Footlight MT Light"/>
                <w:b/>
                <w:bCs/>
                <w:color w:val="984806" w:themeColor="accent6" w:themeShade="80"/>
                <w:sz w:val="18"/>
                <w:szCs w:val="18"/>
              </w:rPr>
            </w:pPr>
          </w:p>
        </w:tc>
      </w:tr>
      <w:tr w:rsidR="00C22877" w:rsidRPr="0016575A" w:rsidTr="004D1061">
        <w:trPr>
          <w:trHeight w:val="1420"/>
        </w:trPr>
        <w:tc>
          <w:tcPr>
            <w:tcW w:w="1112" w:type="pct"/>
            <w:tcBorders>
              <w:bottom w:val="single" w:sz="6" w:space="0" w:color="000000"/>
            </w:tcBorders>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9:00 – 10:00am</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Embryology of the cerebral hemisphere and cerebellum</w:t>
            </w: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(Anatomy)</w:t>
            </w:r>
          </w:p>
          <w:p w:rsidR="00C22877" w:rsidRPr="00646248" w:rsidRDefault="00C22877" w:rsidP="004D1061">
            <w:pPr>
              <w:pStyle w:val="a7"/>
              <w:jc w:val="center"/>
              <w:rPr>
                <w:rFonts w:ascii="Footlight MT Light" w:hAnsi="Footlight MT Light"/>
                <w:bCs/>
                <w:color w:val="FFC000"/>
                <w:sz w:val="18"/>
                <w:szCs w:val="18"/>
              </w:rPr>
            </w:pPr>
            <w:r w:rsidRPr="00646248">
              <w:rPr>
                <w:rFonts w:ascii="Footlight MT Light" w:hAnsi="Footlight MT Light"/>
                <w:b/>
                <w:sz w:val="18"/>
                <w:szCs w:val="18"/>
              </w:rPr>
              <w:t>Prof. Saeed Abuelmakarem</w:t>
            </w:r>
          </w:p>
        </w:tc>
        <w:tc>
          <w:tcPr>
            <w:tcW w:w="929" w:type="pct"/>
            <w:vMerge/>
            <w:tcBorders>
              <w:bottom w:val="single" w:sz="4" w:space="0" w:color="auto"/>
            </w:tcBorders>
            <w:shd w:val="clear" w:color="auto" w:fill="DAEEF3" w:themeFill="accent5" w:themeFillTint="33"/>
          </w:tcPr>
          <w:p w:rsidR="00C22877" w:rsidRPr="00646248" w:rsidRDefault="00C22877" w:rsidP="004D1061">
            <w:pPr>
              <w:pStyle w:val="a7"/>
              <w:jc w:val="center"/>
              <w:rPr>
                <w:rFonts w:ascii="Footlight MT Light" w:hAnsi="Footlight MT Light"/>
                <w:color w:val="993366"/>
                <w:sz w:val="18"/>
                <w:szCs w:val="18"/>
              </w:rPr>
            </w:pPr>
          </w:p>
        </w:tc>
        <w:tc>
          <w:tcPr>
            <w:tcW w:w="1101" w:type="pct"/>
            <w:tcBorders>
              <w:top w:val="single" w:sz="4" w:space="0" w:color="auto"/>
              <w:bottom w:val="single" w:sz="4" w:space="0" w:color="auto"/>
            </w:tcBorders>
            <w:shd w:val="clear" w:color="auto" w:fill="FFFF99"/>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9:00 – 10:00am</w:t>
            </w:r>
          </w:p>
          <w:p w:rsidR="00C22877" w:rsidRPr="00646248" w:rsidRDefault="00C22877" w:rsidP="004D1061">
            <w:pPr>
              <w:spacing w:after="0" w:line="240" w:lineRule="auto"/>
              <w:rPr>
                <w:rFonts w:ascii="Footlight MT Light" w:hAnsi="Footlight MT Light"/>
                <w:color w:val="000000" w:themeColor="text1"/>
                <w:sz w:val="18"/>
                <w:szCs w:val="18"/>
              </w:rPr>
            </w:pP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(Clinical Skills)</w:t>
            </w:r>
          </w:p>
          <w:p w:rsidR="00C22877" w:rsidRPr="00646248" w:rsidRDefault="00C22877" w:rsidP="004D1061">
            <w:pPr>
              <w:pStyle w:val="a7"/>
              <w:jc w:val="center"/>
              <w:rPr>
                <w:rFonts w:ascii="Footlight MT Light" w:hAnsi="Footlight MT Light"/>
                <w:sz w:val="18"/>
                <w:szCs w:val="18"/>
              </w:rPr>
            </w:pPr>
            <w:r>
              <w:rPr>
                <w:rFonts w:ascii="Footlight MT Light" w:hAnsi="Footlight MT Light"/>
                <w:sz w:val="18"/>
                <w:szCs w:val="18"/>
              </w:rPr>
              <w:t xml:space="preserve">History taking from a patient with a neurophysiological problem </w:t>
            </w:r>
          </w:p>
          <w:p w:rsidR="00C22877" w:rsidRDefault="00C22877" w:rsidP="004D1061">
            <w:pPr>
              <w:pStyle w:val="a7"/>
              <w:jc w:val="center"/>
              <w:rPr>
                <w:rFonts w:ascii="Footlight MT Light" w:hAnsi="Footlight MT Light"/>
                <w:b/>
                <w:bCs/>
                <w:sz w:val="18"/>
                <w:szCs w:val="18"/>
              </w:rPr>
            </w:pPr>
          </w:p>
          <w:p w:rsidR="00C22877" w:rsidRPr="00646248" w:rsidRDefault="00C22877" w:rsidP="004D1061">
            <w:pPr>
              <w:pStyle w:val="a7"/>
              <w:jc w:val="center"/>
              <w:rPr>
                <w:b/>
                <w:sz w:val="18"/>
                <w:szCs w:val="18"/>
              </w:rPr>
            </w:pPr>
            <w:r w:rsidRPr="00646248">
              <w:rPr>
                <w:rFonts w:ascii="Footlight MT Light" w:hAnsi="Footlight MT Light"/>
                <w:b/>
                <w:bCs/>
                <w:sz w:val="18"/>
                <w:szCs w:val="18"/>
              </w:rPr>
              <w:t xml:space="preserve">Group </w:t>
            </w:r>
            <w:r>
              <w:rPr>
                <w:rFonts w:ascii="Footlight MT Light" w:hAnsi="Footlight MT Light"/>
                <w:b/>
                <w:bCs/>
                <w:sz w:val="18"/>
                <w:szCs w:val="18"/>
              </w:rPr>
              <w:t>A2</w:t>
            </w:r>
          </w:p>
        </w:tc>
        <w:tc>
          <w:tcPr>
            <w:tcW w:w="970" w:type="pct"/>
            <w:tcBorders>
              <w:top w:val="single" w:sz="6" w:space="0" w:color="000000"/>
              <w:bottom w:val="single" w:sz="4" w:space="0" w:color="auto"/>
            </w:tcBorders>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9:00 – 10:00am</w:t>
            </w:r>
          </w:p>
          <w:p w:rsidR="00C22877" w:rsidRPr="00646248" w:rsidRDefault="00C22877" w:rsidP="004D1061">
            <w:pPr>
              <w:spacing w:after="0" w:line="240" w:lineRule="auto"/>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Radiology of cerebral hemisphere</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(Radiology)</w:t>
            </w:r>
          </w:p>
          <w:p w:rsidR="00C22877" w:rsidRPr="00646248" w:rsidRDefault="00C22877" w:rsidP="004D1061">
            <w:pPr>
              <w:pStyle w:val="a7"/>
              <w:jc w:val="center"/>
              <w:rPr>
                <w:rFonts w:ascii="Footlight MT Light" w:hAnsi="Footlight MT Light"/>
                <w:sz w:val="18"/>
                <w:szCs w:val="18"/>
              </w:rPr>
            </w:pPr>
            <w:r>
              <w:rPr>
                <w:rFonts w:ascii="Footlight MT Light" w:hAnsi="Footlight MT Light"/>
                <w:b/>
                <w:bCs/>
                <w:color w:val="984806" w:themeColor="accent6" w:themeShade="80"/>
                <w:sz w:val="18"/>
                <w:szCs w:val="18"/>
              </w:rPr>
              <w:t>Prof. Ibrahim Alorainy</w:t>
            </w:r>
          </w:p>
        </w:tc>
        <w:tc>
          <w:tcPr>
            <w:tcW w:w="888" w:type="pct"/>
            <w:vMerge/>
            <w:tcBorders>
              <w:bottom w:val="single" w:sz="4" w:space="0" w:color="auto"/>
            </w:tcBorders>
            <w:shd w:val="clear" w:color="auto" w:fill="DAEEF3" w:themeFill="accent5" w:themeFillTint="33"/>
          </w:tcPr>
          <w:p w:rsidR="00C22877" w:rsidRPr="00646248" w:rsidRDefault="00C22877" w:rsidP="004D1061">
            <w:pPr>
              <w:pStyle w:val="a6"/>
              <w:ind w:left="0"/>
              <w:jc w:val="center"/>
              <w:rPr>
                <w:rFonts w:ascii="Footlight MT Light" w:hAnsi="Footlight MT Light"/>
                <w:b/>
                <w:bCs/>
                <w:color w:val="000000" w:themeColor="text1"/>
                <w:sz w:val="18"/>
                <w:szCs w:val="18"/>
              </w:rPr>
            </w:pPr>
          </w:p>
        </w:tc>
      </w:tr>
      <w:tr w:rsidR="00C22877" w:rsidRPr="00B540FA" w:rsidTr="004D1061">
        <w:trPr>
          <w:trHeight w:val="1604"/>
        </w:trPr>
        <w:tc>
          <w:tcPr>
            <w:tcW w:w="1112" w:type="pct"/>
            <w:tcBorders>
              <w:top w:val="single" w:sz="6" w:space="0" w:color="000000"/>
            </w:tcBorders>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10:00 - 11:00am</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Functions of the cerebral hemisphere</w:t>
            </w:r>
          </w:p>
          <w:p w:rsidR="00C22877" w:rsidRPr="00646248" w:rsidRDefault="00C22877" w:rsidP="004D1061">
            <w:pPr>
              <w:pStyle w:val="a7"/>
              <w:jc w:val="center"/>
              <w:rPr>
                <w:rFonts w:ascii="Footlight MT Light" w:hAnsi="Footlight MT Light"/>
                <w:b/>
                <w:bCs/>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(Physiology)</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7"/>
              <w:jc w:val="center"/>
              <w:rPr>
                <w:rFonts w:ascii="Footlight MT Light" w:hAnsi="Footlight MT Light"/>
                <w:bCs/>
                <w:sz w:val="18"/>
                <w:szCs w:val="18"/>
              </w:rPr>
            </w:pPr>
            <w:r>
              <w:rPr>
                <w:rFonts w:ascii="Footlight MT Light" w:hAnsi="Footlight MT Light"/>
                <w:b/>
                <w:bCs/>
                <w:color w:val="00B050"/>
                <w:sz w:val="18"/>
                <w:szCs w:val="18"/>
              </w:rPr>
              <w:t>Dr. Salah Elmalik</w:t>
            </w:r>
          </w:p>
        </w:tc>
        <w:tc>
          <w:tcPr>
            <w:tcW w:w="929" w:type="pct"/>
            <w:tcBorders>
              <w:top w:val="single" w:sz="6" w:space="0" w:color="000000"/>
              <w:bottom w:val="single" w:sz="4" w:space="0" w:color="auto"/>
            </w:tcBorders>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10:00- 11:00 am</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Physiology of speech</w:t>
            </w:r>
          </w:p>
          <w:p w:rsidR="00C22877" w:rsidRPr="00646248" w:rsidRDefault="00C22877" w:rsidP="004D1061">
            <w:pPr>
              <w:pStyle w:val="a7"/>
              <w:jc w:val="center"/>
              <w:rPr>
                <w:rFonts w:ascii="Footlight MT Light" w:hAnsi="Footlight MT Light"/>
                <w:b/>
                <w:bCs/>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(Physiology)</w:t>
            </w:r>
          </w:p>
          <w:p w:rsidR="00C22877" w:rsidRPr="00646248" w:rsidRDefault="00C22877" w:rsidP="004D1061">
            <w:pPr>
              <w:pStyle w:val="a7"/>
              <w:jc w:val="center"/>
              <w:rPr>
                <w:rFonts w:ascii="Footlight MT Light" w:hAnsi="Footlight MT Light"/>
                <w:b/>
                <w:bCs/>
                <w:color w:val="00B050"/>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Salah Elmalik</w:t>
            </w:r>
          </w:p>
          <w:p w:rsidR="00C22877" w:rsidRPr="00646248" w:rsidRDefault="00C22877" w:rsidP="004D1061">
            <w:pPr>
              <w:pStyle w:val="a7"/>
              <w:jc w:val="center"/>
              <w:rPr>
                <w:rFonts w:ascii="Footlight MT Light" w:hAnsi="Footlight MT Light"/>
                <w:sz w:val="18"/>
                <w:szCs w:val="18"/>
              </w:rPr>
            </w:pPr>
          </w:p>
        </w:tc>
        <w:tc>
          <w:tcPr>
            <w:tcW w:w="1101" w:type="pct"/>
            <w:tcBorders>
              <w:top w:val="single" w:sz="4" w:space="0" w:color="auto"/>
              <w:bottom w:val="single" w:sz="4" w:space="0" w:color="auto"/>
            </w:tcBorders>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spacing w:after="0" w:line="240" w:lineRule="auto"/>
              <w:rPr>
                <w:rFonts w:ascii="Footlight MT Light" w:hAnsi="Footlight MT Light"/>
                <w:b/>
                <w:color w:val="000000" w:themeColor="text1"/>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Pathogenesis and risk factors of cerebrovascular accidents-I</w:t>
            </w:r>
          </w:p>
          <w:p w:rsidR="00C22877" w:rsidRPr="00646248" w:rsidRDefault="00C22877" w:rsidP="004D1061">
            <w:pPr>
              <w:pStyle w:val="a7"/>
              <w:jc w:val="center"/>
              <w:rPr>
                <w:rFonts w:ascii="Footlight MT Light" w:hAnsi="Footlight MT Light"/>
                <w:b/>
                <w:sz w:val="18"/>
                <w:szCs w:val="18"/>
              </w:rPr>
            </w:pP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(Pathology)</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CC"/>
                <w:sz w:val="18"/>
                <w:szCs w:val="18"/>
              </w:rPr>
              <w:t>Dr.Hisham Al-Khalidi</w:t>
            </w:r>
          </w:p>
          <w:p w:rsidR="00C22877" w:rsidRPr="00646248" w:rsidRDefault="00C22877" w:rsidP="004D1061">
            <w:pPr>
              <w:pStyle w:val="a7"/>
              <w:jc w:val="center"/>
              <w:rPr>
                <w:rFonts w:ascii="Footlight MT Light" w:hAnsi="Footlight MT Light"/>
                <w:bCs/>
                <w:sz w:val="18"/>
                <w:szCs w:val="18"/>
              </w:rPr>
            </w:pPr>
          </w:p>
        </w:tc>
        <w:tc>
          <w:tcPr>
            <w:tcW w:w="970" w:type="pct"/>
            <w:tcBorders>
              <w:top w:val="single" w:sz="4" w:space="0" w:color="auto"/>
              <w:bottom w:val="single" w:sz="4" w:space="0" w:color="auto"/>
            </w:tcBorders>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Upper and lower neuron lesions</w:t>
            </w:r>
          </w:p>
          <w:p w:rsidR="00C22877" w:rsidRPr="00646248" w:rsidRDefault="00C22877" w:rsidP="004D1061">
            <w:pPr>
              <w:pStyle w:val="a7"/>
              <w:jc w:val="center"/>
              <w:rPr>
                <w:rFonts w:ascii="Footlight MT Light" w:hAnsi="Footlight MT Light"/>
                <w:b/>
                <w:bCs/>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(Physiology)</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Pr>
                <w:rFonts w:ascii="Footlight MT Light" w:eastAsia="Times New Roman" w:hAnsi="Footlight MT Light"/>
                <w:b/>
                <w:bCs/>
                <w:color w:val="00B050"/>
                <w:sz w:val="18"/>
                <w:szCs w:val="18"/>
              </w:rPr>
              <w:t>Dr. Laiche Djouhri</w:t>
            </w: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 xml:space="preserve"> </w:t>
            </w:r>
          </w:p>
        </w:tc>
        <w:tc>
          <w:tcPr>
            <w:tcW w:w="888" w:type="pct"/>
            <w:vMerge w:val="restart"/>
            <w:shd w:val="clear" w:color="auto" w:fill="FFCCFF"/>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10:00 - 12:00nn</w:t>
            </w:r>
          </w:p>
          <w:p w:rsidR="00C22877" w:rsidRPr="00646248" w:rsidRDefault="00C22877" w:rsidP="004D1061">
            <w:pPr>
              <w:pStyle w:val="a6"/>
              <w:ind w:left="0"/>
              <w:jc w:val="center"/>
              <w:rPr>
                <w:rFonts w:ascii="Footlight MT Light" w:hAnsi="Footlight MT Light"/>
                <w:b/>
                <w:bCs/>
                <w:color w:val="000000" w:themeColor="text1"/>
                <w:sz w:val="18"/>
                <w:szCs w:val="18"/>
                <w:u w:val="single"/>
              </w:rPr>
            </w:pPr>
            <w:r w:rsidRPr="00646248">
              <w:rPr>
                <w:rFonts w:ascii="Footlight MT Light" w:hAnsi="Footlight MT Light"/>
                <w:b/>
                <w:bCs/>
                <w:color w:val="000000" w:themeColor="text1"/>
                <w:sz w:val="18"/>
                <w:szCs w:val="18"/>
                <w:u w:val="single"/>
              </w:rPr>
              <w:t>Practical</w:t>
            </w: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Radiology and anatomy of the cerebral hemisphere</w:t>
            </w:r>
          </w:p>
          <w:p w:rsidR="00C22877" w:rsidRPr="00646248" w:rsidRDefault="00C22877" w:rsidP="004D1061">
            <w:pPr>
              <w:pStyle w:val="a6"/>
              <w:ind w:left="0"/>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(Anatomy “</w:t>
            </w:r>
            <w:r w:rsidRPr="00646248">
              <w:rPr>
                <w:rFonts w:ascii="Footlight MT Light" w:hAnsi="Footlight MT Light"/>
                <w:b/>
                <w:bCs/>
                <w:sz w:val="18"/>
                <w:szCs w:val="18"/>
              </w:rPr>
              <w:t xml:space="preserve"> Prof. Ahmed Fathalla” </w:t>
            </w:r>
            <w:r w:rsidRPr="00646248">
              <w:rPr>
                <w:rFonts w:ascii="Footlight MT Light" w:hAnsi="Footlight MT Light"/>
                <w:b/>
                <w:bCs/>
                <w:color w:val="000000" w:themeColor="text1"/>
                <w:sz w:val="18"/>
                <w:szCs w:val="18"/>
              </w:rPr>
              <w:t>&amp; Radiology</w:t>
            </w:r>
          </w:p>
          <w:p w:rsidR="00C22877" w:rsidRPr="00646248" w:rsidRDefault="00C22877" w:rsidP="004D1061">
            <w:pPr>
              <w:pStyle w:val="a6"/>
              <w:spacing w:line="240" w:lineRule="auto"/>
              <w:ind w:left="0"/>
              <w:jc w:val="center"/>
              <w:rPr>
                <w:rFonts w:ascii="Footlight MT Light" w:hAnsi="Footlight MT Light"/>
                <w:b/>
                <w:bCs/>
                <w:sz w:val="18"/>
                <w:szCs w:val="18"/>
              </w:rPr>
            </w:pPr>
            <w:r w:rsidRPr="00646248">
              <w:rPr>
                <w:rFonts w:ascii="Footlight MT Light" w:hAnsi="Footlight MT Light"/>
                <w:b/>
                <w:bCs/>
                <w:sz w:val="18"/>
                <w:szCs w:val="18"/>
              </w:rPr>
              <w:t>Dr Fahad Badir”)</w:t>
            </w:r>
          </w:p>
          <w:p w:rsidR="00C22877" w:rsidRPr="00646248" w:rsidRDefault="00C22877" w:rsidP="004D1061">
            <w:pPr>
              <w:pStyle w:val="a6"/>
              <w:ind w:left="0"/>
              <w:jc w:val="center"/>
              <w:rPr>
                <w:rFonts w:ascii="Footlight MT Light" w:hAnsi="Footlight MT Light"/>
                <w:b/>
                <w:bCs/>
                <w:sz w:val="18"/>
                <w:szCs w:val="18"/>
              </w:rPr>
            </w:pP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sz w:val="18"/>
                <w:szCs w:val="18"/>
              </w:rPr>
              <w:t>All Staff</w:t>
            </w:r>
          </w:p>
          <w:p w:rsidR="00C22877" w:rsidRPr="00646248" w:rsidRDefault="00C22877" w:rsidP="004D1061">
            <w:pPr>
              <w:pStyle w:val="a6"/>
              <w:ind w:left="0"/>
              <w:rPr>
                <w:rFonts w:ascii="Footlight MT Light" w:hAnsi="Footlight MT Light"/>
                <w:b/>
                <w:bCs/>
                <w:color w:val="00B0F0"/>
                <w:sz w:val="18"/>
                <w:szCs w:val="18"/>
              </w:rPr>
            </w:pPr>
          </w:p>
        </w:tc>
      </w:tr>
      <w:tr w:rsidR="00C22877" w:rsidRPr="0016575A" w:rsidTr="004D1061">
        <w:trPr>
          <w:trHeight w:val="1384"/>
        </w:trPr>
        <w:tc>
          <w:tcPr>
            <w:tcW w:w="1112" w:type="pct"/>
            <w:shd w:val="clear" w:color="auto" w:fill="auto"/>
          </w:tcPr>
          <w:p w:rsidR="00C22877" w:rsidRPr="00646248" w:rsidRDefault="00C22877" w:rsidP="004D1061">
            <w:pPr>
              <w:pStyle w:val="a7"/>
              <w:jc w:val="center"/>
              <w:rPr>
                <w:rFonts w:ascii="Footlight MT Light" w:hAnsi="Footlight MT Light"/>
                <w:color w:val="000000" w:themeColor="text1"/>
                <w:sz w:val="18"/>
                <w:szCs w:val="18"/>
              </w:rPr>
            </w:pPr>
            <w:r w:rsidRPr="00646248">
              <w:rPr>
                <w:rFonts w:ascii="Footlight MT Light" w:hAnsi="Footlight MT Light"/>
                <w:b/>
                <w:sz w:val="18"/>
                <w:szCs w:val="18"/>
              </w:rPr>
              <w:t xml:space="preserve">11:00- 12:00 nn </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sz w:val="18"/>
                <w:szCs w:val="18"/>
              </w:rPr>
              <w:t>Autoregulation of cerebal blood flow</w:t>
            </w:r>
            <w:r w:rsidRPr="00646248">
              <w:rPr>
                <w:rFonts w:ascii="Footlight MT Light" w:hAnsi="Footlight MT Light"/>
                <w:b/>
                <w:sz w:val="18"/>
                <w:szCs w:val="18"/>
              </w:rPr>
              <w:t xml:space="preserve"> </w:t>
            </w:r>
          </w:p>
          <w:p w:rsidR="00C22877" w:rsidRPr="00646248" w:rsidRDefault="00C22877" w:rsidP="004D1061">
            <w:pPr>
              <w:pStyle w:val="a7"/>
              <w:jc w:val="center"/>
              <w:rPr>
                <w:rFonts w:ascii="Footlight MT Light" w:hAnsi="Footlight MT Light"/>
                <w:b/>
                <w:sz w:val="18"/>
                <w:szCs w:val="18"/>
              </w:rPr>
            </w:pPr>
          </w:p>
          <w:p w:rsidR="00C22877" w:rsidRPr="00646248" w:rsidRDefault="00C22877" w:rsidP="004D1061">
            <w:pPr>
              <w:pStyle w:val="a7"/>
              <w:jc w:val="center"/>
              <w:rPr>
                <w:rFonts w:ascii="Footlight MT Light" w:hAnsi="Footlight MT Light"/>
                <w:b/>
                <w:color w:val="00B050"/>
                <w:sz w:val="18"/>
                <w:szCs w:val="18"/>
              </w:rPr>
            </w:pPr>
            <w:r w:rsidRPr="00646248">
              <w:rPr>
                <w:rFonts w:ascii="Footlight MT Light" w:hAnsi="Footlight MT Light"/>
                <w:b/>
                <w:sz w:val="18"/>
                <w:szCs w:val="18"/>
              </w:rPr>
              <w:t>(Physiology)</w:t>
            </w:r>
            <w:r w:rsidRPr="00646248">
              <w:rPr>
                <w:rFonts w:ascii="Footlight MT Light" w:hAnsi="Footlight MT Light"/>
                <w:b/>
                <w:color w:val="00B050"/>
                <w:sz w:val="18"/>
                <w:szCs w:val="18"/>
              </w:rPr>
              <w:t xml:space="preserve"> </w:t>
            </w:r>
          </w:p>
          <w:p w:rsidR="00C22877" w:rsidRPr="00646248" w:rsidRDefault="00C22877" w:rsidP="004D1061">
            <w:pPr>
              <w:pStyle w:val="a7"/>
              <w:jc w:val="center"/>
              <w:rPr>
                <w:rFonts w:ascii="Footlight MT Light" w:hAnsi="Footlight MT Light"/>
                <w:b/>
                <w:color w:val="00B050"/>
                <w:sz w:val="18"/>
                <w:szCs w:val="18"/>
              </w:rPr>
            </w:pPr>
            <w:r>
              <w:rPr>
                <w:rFonts w:ascii="Footlight MT Light" w:hAnsi="Footlight MT Light"/>
                <w:b/>
                <w:bCs/>
                <w:color w:val="00B050"/>
                <w:sz w:val="18"/>
                <w:szCs w:val="18"/>
              </w:rPr>
              <w:t>Dr. Salah Elmalik</w:t>
            </w:r>
          </w:p>
          <w:p w:rsidR="00C22877" w:rsidRPr="00646248" w:rsidRDefault="00C22877" w:rsidP="004D1061">
            <w:pPr>
              <w:pStyle w:val="a7"/>
              <w:jc w:val="center"/>
              <w:rPr>
                <w:rFonts w:ascii="Footlight MT Light" w:hAnsi="Footlight MT Light"/>
                <w:sz w:val="18"/>
                <w:szCs w:val="18"/>
              </w:rPr>
            </w:pPr>
          </w:p>
        </w:tc>
        <w:tc>
          <w:tcPr>
            <w:tcW w:w="929" w:type="pct"/>
            <w:tcBorders>
              <w:top w:val="single" w:sz="4" w:space="0" w:color="auto"/>
            </w:tcBorders>
            <w:shd w:val="clear" w:color="auto" w:fill="FFFFFF" w:themeFill="background1"/>
          </w:tcPr>
          <w:p w:rsidR="00C22877" w:rsidRPr="00646248" w:rsidRDefault="00C22877" w:rsidP="004D1061">
            <w:pPr>
              <w:pStyle w:val="a7"/>
              <w:jc w:val="center"/>
              <w:rPr>
                <w:rFonts w:ascii="Footlight MT Light" w:hAnsi="Footlight MT Light"/>
                <w:color w:val="000000" w:themeColor="text1"/>
                <w:sz w:val="18"/>
                <w:szCs w:val="18"/>
              </w:rPr>
            </w:pPr>
            <w:r w:rsidRPr="00646248">
              <w:rPr>
                <w:rFonts w:ascii="Footlight MT Light" w:hAnsi="Footlight MT Light"/>
                <w:b/>
                <w:sz w:val="18"/>
                <w:szCs w:val="18"/>
              </w:rPr>
              <w:t>11:00- 12:00 nn</w:t>
            </w:r>
          </w:p>
          <w:p w:rsidR="00C22877" w:rsidRPr="00646248" w:rsidRDefault="00C22877" w:rsidP="004D1061">
            <w:pPr>
              <w:spacing w:after="0" w:line="240" w:lineRule="auto"/>
              <w:rPr>
                <w:rFonts w:ascii="Footlight MT Light" w:hAnsi="Footlight MT Light"/>
                <w:b/>
                <w:sz w:val="18"/>
                <w:szCs w:val="18"/>
              </w:rPr>
            </w:pP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color w:val="000000" w:themeColor="text1"/>
                <w:sz w:val="18"/>
                <w:szCs w:val="18"/>
              </w:rPr>
              <w:t>Physiology of pain</w:t>
            </w:r>
            <w:r w:rsidRPr="008A0E6D">
              <w:rPr>
                <w:rFonts w:ascii="Footlight MT Light" w:hAnsi="Footlight MT Light"/>
                <w:b/>
                <w:bCs/>
                <w:color w:val="000000" w:themeColor="text1"/>
                <w:sz w:val="18"/>
                <w:szCs w:val="18"/>
              </w:rPr>
              <w:t xml:space="preserve"> </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 xml:space="preserve">(Physiology)  </w:t>
            </w:r>
          </w:p>
          <w:p w:rsidR="00C22877" w:rsidRPr="00646248" w:rsidRDefault="00C22877" w:rsidP="004D1061">
            <w:pPr>
              <w:pStyle w:val="a7"/>
              <w:jc w:val="center"/>
              <w:rPr>
                <w:rFonts w:ascii="Footlight MT Light" w:hAnsi="Footlight MT Light"/>
                <w:b/>
                <w:color w:val="00B050"/>
                <w:sz w:val="18"/>
                <w:szCs w:val="18"/>
              </w:rPr>
            </w:pPr>
            <w:r w:rsidRPr="008A0E6D">
              <w:rPr>
                <w:rFonts w:ascii="Footlight MT Light" w:hAnsi="Footlight MT Light"/>
                <w:b/>
                <w:bCs/>
                <w:color w:val="00B050"/>
                <w:sz w:val="18"/>
                <w:szCs w:val="18"/>
              </w:rPr>
              <w:t xml:space="preserve">Dr. laiche Djouhri        </w:t>
            </w:r>
            <w:r w:rsidRPr="00646248">
              <w:rPr>
                <w:rFonts w:ascii="Footlight MT Light" w:hAnsi="Footlight MT Light"/>
                <w:b/>
                <w:bCs/>
                <w:color w:val="00B050"/>
                <w:sz w:val="18"/>
                <w:szCs w:val="18"/>
              </w:rPr>
              <w:t xml:space="preserve"> </w:t>
            </w:r>
          </w:p>
        </w:tc>
        <w:tc>
          <w:tcPr>
            <w:tcW w:w="1101" w:type="pct"/>
            <w:tcBorders>
              <w:top w:val="single" w:sz="4" w:space="0" w:color="auto"/>
            </w:tcBorders>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sz w:val="18"/>
                <w:szCs w:val="18"/>
              </w:rPr>
              <w:t>11:00-12:00 nn</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Default="00C22877" w:rsidP="004D1061">
            <w:pPr>
              <w:pStyle w:val="a7"/>
              <w:jc w:val="center"/>
              <w:rPr>
                <w:rFonts w:ascii="Footlight MT Light" w:hAnsi="Footlight MT Light"/>
                <w:b/>
                <w:sz w:val="18"/>
                <w:szCs w:val="18"/>
              </w:rPr>
            </w:pPr>
            <w:r w:rsidRPr="00646248">
              <w:rPr>
                <w:rFonts w:ascii="Footlight MT Light" w:hAnsi="Footlight MT Light"/>
                <w:sz w:val="18"/>
                <w:szCs w:val="18"/>
              </w:rPr>
              <w:t>Spasticity and increased muscle tone</w:t>
            </w:r>
            <w:r w:rsidRPr="00646248">
              <w:rPr>
                <w:rFonts w:ascii="Footlight MT Light" w:hAnsi="Footlight MT Light"/>
                <w:b/>
                <w:sz w:val="18"/>
                <w:szCs w:val="18"/>
              </w:rPr>
              <w:t xml:space="preserve">     </w:t>
            </w:r>
          </w:p>
          <w:p w:rsidR="00C22877"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 xml:space="preserve"> </w:t>
            </w: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 xml:space="preserve"> (Physiology)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hAnsi="Footlight MT Light"/>
                <w:b/>
                <w:bCs/>
                <w:color w:val="00B050"/>
                <w:sz w:val="18"/>
                <w:szCs w:val="18"/>
              </w:rPr>
              <w:t>Dr. Salah Elmalik</w:t>
            </w:r>
          </w:p>
        </w:tc>
        <w:tc>
          <w:tcPr>
            <w:tcW w:w="970" w:type="pct"/>
            <w:tcBorders>
              <w:top w:val="single" w:sz="4" w:space="0" w:color="auto"/>
            </w:tcBorders>
            <w:shd w:val="clear" w:color="auto" w:fill="auto"/>
          </w:tcPr>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 xml:space="preserve">11:00-12:00 nn </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 xml:space="preserve">Pathogenesis and risk factors of cerebrovascular </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accidents-II</w:t>
            </w: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b/>
                <w:sz w:val="18"/>
                <w:szCs w:val="18"/>
              </w:rPr>
              <w:t>(Pathology)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color w:val="0000CC"/>
                <w:sz w:val="18"/>
                <w:szCs w:val="18"/>
              </w:rPr>
              <w:t>Dr.Hisham Al-Khaldi</w:t>
            </w:r>
          </w:p>
        </w:tc>
        <w:tc>
          <w:tcPr>
            <w:tcW w:w="888" w:type="pct"/>
            <w:vMerge/>
            <w:shd w:val="clear" w:color="auto" w:fill="FFCCFF"/>
          </w:tcPr>
          <w:p w:rsidR="00C22877" w:rsidRPr="00646248" w:rsidRDefault="00C22877" w:rsidP="004D1061">
            <w:pPr>
              <w:pStyle w:val="a7"/>
              <w:jc w:val="center"/>
              <w:rPr>
                <w:sz w:val="18"/>
                <w:szCs w:val="18"/>
              </w:rPr>
            </w:pPr>
          </w:p>
        </w:tc>
      </w:tr>
      <w:tr w:rsidR="00C22877" w:rsidRPr="0016575A" w:rsidTr="004D1061">
        <w:trPr>
          <w:trHeight w:val="427"/>
        </w:trPr>
        <w:tc>
          <w:tcPr>
            <w:tcW w:w="1112" w:type="pct"/>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929" w:type="pct"/>
            <w:tcBorders>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1101" w:type="pct"/>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970" w:type="pct"/>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888" w:type="pct"/>
            <w:tcBorders>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r>
      <w:tr w:rsidR="00C22877" w:rsidRPr="0016575A" w:rsidTr="004D1061">
        <w:trPr>
          <w:trHeight w:val="1021"/>
        </w:trPr>
        <w:tc>
          <w:tcPr>
            <w:tcW w:w="1112" w:type="pct"/>
            <w:tcBorders>
              <w:bottom w:val="single" w:sz="8" w:space="0" w:color="auto"/>
            </w:tcBorders>
            <w:shd w:val="clear" w:color="auto" w:fill="auto"/>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1:00 - 2:00 pm</w:t>
            </w:r>
          </w:p>
          <w:p w:rsidR="00C22877" w:rsidRPr="00646248" w:rsidRDefault="00C22877" w:rsidP="004D1061">
            <w:pPr>
              <w:spacing w:after="0" w:line="240" w:lineRule="auto"/>
              <w:jc w:val="center"/>
              <w:rPr>
                <w:rFonts w:ascii="Footlight MT Light" w:hAnsi="Footlight MT Light"/>
                <w:color w:val="000000" w:themeColor="text1"/>
                <w:sz w:val="18"/>
                <w:szCs w:val="18"/>
              </w:rPr>
            </w:pP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Cerebral blood circulation</w:t>
            </w: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{arteries and veins}</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(Anatomy)</w:t>
            </w:r>
          </w:p>
          <w:p w:rsidR="00C22877" w:rsidRPr="00646248" w:rsidRDefault="00C22877" w:rsidP="004D1061">
            <w:pPr>
              <w:pStyle w:val="a6"/>
              <w:ind w:left="0"/>
              <w:jc w:val="center"/>
              <w:rPr>
                <w:rFonts w:ascii="Footlight MT Light" w:hAnsi="Footlight MT Light"/>
                <w:b/>
                <w:sz w:val="18"/>
                <w:szCs w:val="18"/>
              </w:rPr>
            </w:pPr>
            <w:r w:rsidRPr="00646248">
              <w:rPr>
                <w:rFonts w:ascii="Footlight MT Light" w:hAnsi="Footlight MT Light"/>
                <w:b/>
                <w:bCs/>
                <w:sz w:val="18"/>
                <w:szCs w:val="18"/>
              </w:rPr>
              <w:t>Dr. Khaleel Al Yahya</w:t>
            </w:r>
          </w:p>
        </w:tc>
        <w:tc>
          <w:tcPr>
            <w:tcW w:w="929" w:type="pct"/>
            <w:tcBorders>
              <w:top w:val="single" w:sz="6" w:space="0" w:color="000000"/>
            </w:tcBorders>
            <w:shd w:val="clear" w:color="auto" w:fill="FFFFFF" w:themeFill="background1"/>
          </w:tcPr>
          <w:p w:rsidR="00C22877" w:rsidRPr="00076AE1"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1:00 -</w:t>
            </w:r>
            <w:r>
              <w:rPr>
                <w:rFonts w:ascii="Footlight MT Light" w:hAnsi="Footlight MT Light"/>
                <w:b/>
                <w:bCs/>
                <w:sz w:val="18"/>
                <w:szCs w:val="18"/>
              </w:rPr>
              <w:t>2:00pm</w:t>
            </w:r>
          </w:p>
          <w:p w:rsidR="00C22877"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 xml:space="preserve">Pathogenesis of cerebral infarction at cellular and molecular levels </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(Biochemistry)</w:t>
            </w:r>
          </w:p>
          <w:p w:rsidR="00C22877" w:rsidRPr="00646248" w:rsidRDefault="00C22877" w:rsidP="004D1061">
            <w:pPr>
              <w:pStyle w:val="a6"/>
              <w:spacing w:line="240" w:lineRule="auto"/>
              <w:ind w:left="0"/>
              <w:jc w:val="center"/>
              <w:rPr>
                <w:sz w:val="18"/>
                <w:szCs w:val="18"/>
              </w:rPr>
            </w:pPr>
            <w:r w:rsidRPr="0083277C">
              <w:rPr>
                <w:rFonts w:ascii="Footlight MT Light" w:hAnsi="Footlight MT Light"/>
                <w:b/>
                <w:bCs/>
                <w:color w:val="7030A0"/>
                <w:sz w:val="18"/>
                <w:szCs w:val="18"/>
              </w:rPr>
              <w:t xml:space="preserve">Dr. </w:t>
            </w:r>
            <w:r>
              <w:rPr>
                <w:rFonts w:ascii="Footlight MT Light" w:hAnsi="Footlight MT Light"/>
                <w:b/>
                <w:bCs/>
                <w:color w:val="7030A0"/>
                <w:sz w:val="18"/>
                <w:szCs w:val="18"/>
              </w:rPr>
              <w:t>Ahmed Mujamammi</w:t>
            </w:r>
          </w:p>
        </w:tc>
        <w:tc>
          <w:tcPr>
            <w:tcW w:w="1101" w:type="pct"/>
            <w:vMerge w:val="restart"/>
            <w:shd w:val="clear" w:color="auto" w:fill="FFFFFF" w:themeFill="background1"/>
          </w:tcPr>
          <w:p w:rsidR="00C22877" w:rsidRPr="008A0E6D" w:rsidRDefault="00C22877" w:rsidP="004D1061">
            <w:pPr>
              <w:pStyle w:val="a6"/>
              <w:ind w:left="0"/>
              <w:jc w:val="center"/>
              <w:rPr>
                <w:rFonts w:ascii="Footlight MT Light" w:hAnsi="Footlight MT Light"/>
                <w:b/>
                <w:bCs/>
                <w:color w:val="000000" w:themeColor="text1"/>
                <w:sz w:val="18"/>
                <w:szCs w:val="18"/>
                <w:u w:val="single"/>
              </w:rPr>
            </w:pPr>
            <w:r w:rsidRPr="008A0E6D">
              <w:rPr>
                <w:rFonts w:ascii="Footlight MT Light" w:hAnsi="Footlight MT Light"/>
                <w:b/>
                <w:color w:val="000000" w:themeColor="text1"/>
                <w:sz w:val="18"/>
                <w:szCs w:val="18"/>
              </w:rPr>
              <w:t>1:00 - 3:00 pm</w:t>
            </w:r>
          </w:p>
          <w:p w:rsidR="00C22877" w:rsidRPr="00BA278B" w:rsidRDefault="00C22877" w:rsidP="004D1061">
            <w:pPr>
              <w:pStyle w:val="a6"/>
              <w:ind w:left="0"/>
              <w:jc w:val="center"/>
              <w:rPr>
                <w:rFonts w:ascii="Footlight MT Light" w:hAnsi="Footlight MT Light"/>
                <w:color w:val="000000" w:themeColor="text1"/>
                <w:sz w:val="20"/>
                <w:szCs w:val="20"/>
              </w:rPr>
            </w:pPr>
          </w:p>
          <w:p w:rsidR="00C22877" w:rsidRDefault="00C22877" w:rsidP="004D1061">
            <w:pPr>
              <w:pStyle w:val="a6"/>
              <w:ind w:left="0"/>
              <w:rPr>
                <w:rFonts w:ascii="Footlight MT Light" w:hAnsi="Footlight MT Light"/>
                <w:b/>
                <w:bCs/>
                <w:color w:val="000000" w:themeColor="text1"/>
                <w:sz w:val="30"/>
                <w:szCs w:val="30"/>
              </w:rPr>
            </w:pPr>
          </w:p>
          <w:p w:rsidR="00C22877" w:rsidRPr="00BA278B" w:rsidRDefault="00C22877" w:rsidP="004D1061">
            <w:pPr>
              <w:pStyle w:val="a6"/>
              <w:ind w:left="0"/>
              <w:jc w:val="center"/>
              <w:rPr>
                <w:rFonts w:ascii="Footlight MT Light" w:hAnsi="Footlight MT Light"/>
                <w:b/>
                <w:bCs/>
                <w:color w:val="000000" w:themeColor="text1"/>
                <w:sz w:val="20"/>
                <w:szCs w:val="20"/>
              </w:rPr>
            </w:pPr>
            <w:r w:rsidRPr="004D5FAE">
              <w:rPr>
                <w:rFonts w:ascii="Footlight MT Light" w:hAnsi="Footlight MT Light"/>
                <w:b/>
                <w:bCs/>
                <w:color w:val="000000" w:themeColor="text1"/>
                <w:sz w:val="30"/>
                <w:szCs w:val="30"/>
              </w:rPr>
              <w:t>Salam</w:t>
            </w:r>
          </w:p>
        </w:tc>
        <w:tc>
          <w:tcPr>
            <w:tcW w:w="970" w:type="pct"/>
            <w:shd w:val="clear" w:color="auto" w:fill="auto"/>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1:00 -2:00pm</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spacing w:after="0" w:line="240" w:lineRule="auto"/>
              <w:jc w:val="center"/>
              <w:rPr>
                <w:rFonts w:ascii="Footlight MT Light" w:hAnsi="Footlight MT Light"/>
                <w:bCs/>
                <w:color w:val="000000" w:themeColor="text1"/>
                <w:sz w:val="18"/>
                <w:szCs w:val="18"/>
              </w:rPr>
            </w:pPr>
            <w:r w:rsidRPr="008A0E6D">
              <w:rPr>
                <w:rFonts w:ascii="Footlight MT Light" w:hAnsi="Footlight MT Light"/>
                <w:bCs/>
                <w:color w:val="000000" w:themeColor="text1"/>
                <w:sz w:val="18"/>
                <w:szCs w:val="18"/>
              </w:rPr>
              <w:t>Schizophrenia</w:t>
            </w:r>
          </w:p>
          <w:p w:rsidR="00C22877" w:rsidRDefault="00C22877" w:rsidP="004D1061">
            <w:pPr>
              <w:spacing w:after="0" w:line="240" w:lineRule="auto"/>
              <w:jc w:val="center"/>
              <w:rPr>
                <w:rFonts w:ascii="Footlight MT Light" w:hAnsi="Footlight MT Light"/>
                <w:b/>
                <w:color w:val="000000" w:themeColor="text1"/>
                <w:sz w:val="18"/>
                <w:szCs w:val="18"/>
              </w:rPr>
            </w:pPr>
          </w:p>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(Psychiatry)</w:t>
            </w:r>
          </w:p>
          <w:p w:rsidR="00C22877" w:rsidRPr="008A0E6D" w:rsidRDefault="00C22877" w:rsidP="004D1061">
            <w:pPr>
              <w:pStyle w:val="a7"/>
              <w:jc w:val="center"/>
              <w:rPr>
                <w:sz w:val="18"/>
                <w:szCs w:val="18"/>
              </w:rPr>
            </w:pPr>
            <w:r w:rsidRPr="008A0E6D">
              <w:rPr>
                <w:rFonts w:ascii="Footlight MT Light" w:hAnsi="Footlight MT Light"/>
                <w:b/>
                <w:color w:val="943634" w:themeColor="accent2" w:themeShade="BF"/>
                <w:sz w:val="18"/>
                <w:szCs w:val="18"/>
              </w:rPr>
              <w:t>Dr. Fahad Al-Osaimi</w:t>
            </w:r>
          </w:p>
        </w:tc>
        <w:tc>
          <w:tcPr>
            <w:tcW w:w="888" w:type="pct"/>
            <w:tcBorders>
              <w:top w:val="single" w:sz="6" w:space="0" w:color="000000"/>
            </w:tcBorders>
            <w:shd w:val="clear" w:color="auto" w:fill="FFFFFF" w:themeFill="background1"/>
          </w:tcPr>
          <w:p w:rsidR="00C22877" w:rsidRPr="008A0E6D" w:rsidRDefault="00C22877" w:rsidP="004D1061">
            <w:pPr>
              <w:pStyle w:val="a7"/>
              <w:jc w:val="center"/>
              <w:rPr>
                <w:rFonts w:ascii="Footlight MT Light" w:hAnsi="Footlight MT Light"/>
                <w:b/>
                <w:bCs/>
                <w:sz w:val="18"/>
                <w:szCs w:val="18"/>
              </w:rPr>
            </w:pPr>
            <w:r w:rsidRPr="008A0E6D">
              <w:rPr>
                <w:rFonts w:ascii="Footlight MT Light" w:hAnsi="Footlight MT Light"/>
                <w:b/>
                <w:bCs/>
                <w:sz w:val="18"/>
                <w:szCs w:val="18"/>
              </w:rPr>
              <w:t>1:00 -2:00pm</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pStyle w:val="a7"/>
              <w:jc w:val="center"/>
              <w:rPr>
                <w:rFonts w:ascii="Footlight MT Light" w:hAnsi="Footlight MT Light"/>
                <w:color w:val="000000" w:themeColor="text1"/>
                <w:sz w:val="18"/>
                <w:szCs w:val="18"/>
              </w:rPr>
            </w:pPr>
            <w:r w:rsidRPr="008A0E6D">
              <w:rPr>
                <w:rFonts w:ascii="Footlight MT Light" w:hAnsi="Footlight MT Light"/>
                <w:color w:val="000000" w:themeColor="text1"/>
                <w:sz w:val="18"/>
                <w:szCs w:val="18"/>
              </w:rPr>
              <w:t>Alcohol and the brain</w:t>
            </w:r>
          </w:p>
          <w:p w:rsidR="00C22877" w:rsidRPr="008A0E6D" w:rsidRDefault="00C22877" w:rsidP="004D1061">
            <w:pPr>
              <w:pStyle w:val="a7"/>
              <w:jc w:val="center"/>
              <w:rPr>
                <w:rFonts w:ascii="Footlight MT Light" w:hAnsi="Footlight MT Light"/>
                <w:color w:val="000000" w:themeColor="text1"/>
                <w:sz w:val="18"/>
                <w:szCs w:val="18"/>
              </w:rPr>
            </w:pPr>
          </w:p>
          <w:p w:rsidR="00C22877" w:rsidRPr="008A0E6D" w:rsidRDefault="00C22877" w:rsidP="004D1061">
            <w:pPr>
              <w:pStyle w:val="a7"/>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(Pharmacology)</w:t>
            </w:r>
          </w:p>
          <w:p w:rsidR="00C22877" w:rsidRPr="008A0E6D" w:rsidRDefault="00C22877" w:rsidP="004D1061">
            <w:pPr>
              <w:pStyle w:val="a7"/>
              <w:jc w:val="center"/>
              <w:rPr>
                <w:sz w:val="18"/>
                <w:szCs w:val="18"/>
              </w:rPr>
            </w:pPr>
            <w:r w:rsidRPr="008A0E6D">
              <w:rPr>
                <w:rFonts w:ascii="Footlight MT Light" w:hAnsi="Footlight MT Light"/>
                <w:b/>
                <w:bCs/>
                <w:color w:val="00B0F0"/>
                <w:sz w:val="18"/>
                <w:szCs w:val="18"/>
              </w:rPr>
              <w:t>Dr. Ishfaq Bukhari</w:t>
            </w:r>
          </w:p>
        </w:tc>
      </w:tr>
      <w:tr w:rsidR="00C22877" w:rsidRPr="0016575A" w:rsidTr="004D1061">
        <w:trPr>
          <w:trHeight w:val="1354"/>
        </w:trPr>
        <w:tc>
          <w:tcPr>
            <w:tcW w:w="1112" w:type="pct"/>
            <w:tcBorders>
              <w:top w:val="single" w:sz="8" w:space="0" w:color="auto"/>
              <w:bottom w:val="single" w:sz="8" w:space="0" w:color="auto"/>
            </w:tcBorders>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2:00 – 3:00pm</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Default="00C22877" w:rsidP="004D1061">
            <w:pPr>
              <w:pStyle w:val="a7"/>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Vitamin B6 and B12</w:t>
            </w:r>
          </w:p>
          <w:p w:rsidR="00C22877" w:rsidRPr="009D5BD4" w:rsidRDefault="00C22877" w:rsidP="004D1061">
            <w:pPr>
              <w:pStyle w:val="a7"/>
              <w:jc w:val="center"/>
              <w:rPr>
                <w:rFonts w:ascii="Footlight MT Light" w:hAnsi="Footlight MT Light"/>
                <w:color w:val="000000" w:themeColor="text1"/>
                <w:sz w:val="18"/>
                <w:szCs w:val="18"/>
              </w:rPr>
            </w:pPr>
          </w:p>
          <w:p w:rsidR="00C22877" w:rsidRDefault="00C22877" w:rsidP="004D1061">
            <w:pPr>
              <w:pStyle w:val="a7"/>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(Biochemistry)</w:t>
            </w:r>
          </w:p>
          <w:p w:rsidR="00C22877" w:rsidRPr="00646248" w:rsidRDefault="00C22877" w:rsidP="004D1061">
            <w:pPr>
              <w:pStyle w:val="a7"/>
              <w:jc w:val="center"/>
              <w:rPr>
                <w:rFonts w:ascii="Footlight MT Light" w:hAnsi="Footlight MT Light"/>
                <w:b/>
                <w:bCs/>
                <w:color w:val="000000" w:themeColor="text1"/>
                <w:sz w:val="18"/>
                <w:szCs w:val="18"/>
              </w:rPr>
            </w:pPr>
          </w:p>
          <w:p w:rsidR="00C22877"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7030A0"/>
                <w:sz w:val="18"/>
                <w:szCs w:val="18"/>
              </w:rPr>
              <w:t>Dr. Usman Ghani</w:t>
            </w:r>
          </w:p>
          <w:p w:rsidR="00C22877" w:rsidRPr="00646248" w:rsidRDefault="00C22877" w:rsidP="004D1061">
            <w:pPr>
              <w:pStyle w:val="a6"/>
              <w:ind w:left="0"/>
              <w:jc w:val="center"/>
              <w:rPr>
                <w:rFonts w:ascii="Footlight MT Light" w:hAnsi="Footlight MT Light"/>
                <w:b/>
                <w:color w:val="000000" w:themeColor="text1"/>
                <w:sz w:val="18"/>
                <w:szCs w:val="18"/>
              </w:rPr>
            </w:pPr>
          </w:p>
        </w:tc>
        <w:tc>
          <w:tcPr>
            <w:tcW w:w="929" w:type="pct"/>
            <w:shd w:val="clear" w:color="auto" w:fill="F2DBDB" w:themeFill="accent2" w:themeFillTint="33"/>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2:00 – 3:00pm</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Default="00C22877" w:rsidP="004D1061">
            <w:pPr>
              <w:spacing w:after="0" w:line="240" w:lineRule="auto"/>
              <w:jc w:val="center"/>
              <w:rPr>
                <w:rFonts w:ascii="Footlight MT Light" w:hAnsi="Footlight MT Light"/>
                <w:b/>
                <w:sz w:val="18"/>
                <w:szCs w:val="18"/>
              </w:rPr>
            </w:pPr>
          </w:p>
          <w:p w:rsidR="00C22877" w:rsidRDefault="00C22877" w:rsidP="004D1061">
            <w:pPr>
              <w:spacing w:after="0" w:line="240" w:lineRule="auto"/>
              <w:jc w:val="center"/>
              <w:rPr>
                <w:rFonts w:ascii="Footlight MT Light" w:hAnsi="Footlight MT Light"/>
                <w:b/>
                <w:sz w:val="18"/>
                <w:szCs w:val="18"/>
              </w:rPr>
            </w:pP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Self-directed</w:t>
            </w:r>
          </w:p>
          <w:p w:rsidR="00C22877" w:rsidRPr="009D5BD4"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sz w:val="18"/>
                <w:szCs w:val="18"/>
              </w:rPr>
              <w:t>Learning</w:t>
            </w:r>
            <w:r w:rsidRPr="008A0E6D">
              <w:rPr>
                <w:rFonts w:ascii="Footlight MT Light" w:hAnsi="Footlight MT Light"/>
                <w:b/>
                <w:bCs/>
                <w:color w:val="000000" w:themeColor="text1"/>
                <w:sz w:val="18"/>
                <w:szCs w:val="18"/>
              </w:rPr>
              <w:t xml:space="preserve"> </w:t>
            </w:r>
          </w:p>
        </w:tc>
        <w:tc>
          <w:tcPr>
            <w:tcW w:w="1101" w:type="pct"/>
            <w:vMerge/>
            <w:shd w:val="clear" w:color="auto" w:fill="FFFFFF" w:themeFill="background1"/>
          </w:tcPr>
          <w:p w:rsidR="00C22877" w:rsidRPr="00BA278B" w:rsidRDefault="00C22877" w:rsidP="004D1061">
            <w:pPr>
              <w:pStyle w:val="a6"/>
              <w:ind w:left="0"/>
              <w:jc w:val="center"/>
              <w:rPr>
                <w:rFonts w:ascii="Footlight MT Light" w:hAnsi="Footlight MT Light"/>
                <w:b/>
                <w:color w:val="000000" w:themeColor="text1"/>
                <w:sz w:val="20"/>
                <w:szCs w:val="20"/>
              </w:rPr>
            </w:pPr>
          </w:p>
        </w:tc>
        <w:tc>
          <w:tcPr>
            <w:tcW w:w="970" w:type="pct"/>
            <w:shd w:val="clear" w:color="auto" w:fill="F2DBDB" w:themeFill="accent2" w:themeFillTint="33"/>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2:00 – 3:00pm</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Self-directed</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sz w:val="18"/>
                <w:szCs w:val="18"/>
              </w:rPr>
              <w:t>Learning</w:t>
            </w:r>
            <w:r w:rsidRPr="008A0E6D">
              <w:rPr>
                <w:rFonts w:ascii="Footlight MT Light" w:hAnsi="Footlight MT Light"/>
                <w:b/>
                <w:bCs/>
                <w:color w:val="000000" w:themeColor="text1"/>
                <w:sz w:val="18"/>
                <w:szCs w:val="18"/>
              </w:rPr>
              <w:t xml:space="preserve"> </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p>
        </w:tc>
        <w:tc>
          <w:tcPr>
            <w:tcW w:w="888" w:type="pct"/>
            <w:shd w:val="clear" w:color="auto" w:fill="F2DBDB" w:themeFill="accent2" w:themeFillTint="33"/>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2:00 – 3:00pm</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Self-directed</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sz w:val="18"/>
                <w:szCs w:val="18"/>
              </w:rPr>
              <w:t>Learning</w:t>
            </w:r>
            <w:r w:rsidRPr="008A0E6D">
              <w:rPr>
                <w:rFonts w:ascii="Footlight MT Light" w:hAnsi="Footlight MT Light"/>
                <w:b/>
                <w:bCs/>
                <w:color w:val="000000" w:themeColor="text1"/>
                <w:sz w:val="18"/>
                <w:szCs w:val="18"/>
              </w:rPr>
              <w:t xml:space="preserve"> </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p>
        </w:tc>
      </w:tr>
    </w:tbl>
    <w:p w:rsidR="002D5B38" w:rsidRDefault="002D5B38" w:rsidP="004B679E">
      <w:pPr>
        <w:pStyle w:val="a7"/>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tbl>
      <w:tblPr>
        <w:tblpPr w:leftFromText="180" w:rightFromText="180" w:vertAnchor="page" w:horzAnchor="margin" w:tblpXSpec="center" w:tblpY="1456"/>
        <w:tblOverlap w:val="never"/>
        <w:tblW w:w="1063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78"/>
        <w:gridCol w:w="1981"/>
        <w:gridCol w:w="2185"/>
        <w:gridCol w:w="2128"/>
        <w:gridCol w:w="2166"/>
      </w:tblGrid>
      <w:tr w:rsidR="00C22877" w:rsidRPr="0016575A" w:rsidTr="004D1061">
        <w:trPr>
          <w:trHeight w:val="401"/>
        </w:trPr>
        <w:tc>
          <w:tcPr>
            <w:tcW w:w="5000" w:type="pct"/>
            <w:gridSpan w:val="5"/>
            <w:tcBorders>
              <w:top w:val="single" w:sz="18" w:space="0" w:color="000000"/>
              <w:bottom w:val="single" w:sz="4" w:space="0" w:color="auto"/>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rPr>
              <w:t>WEEK 6 –   NEUROPSYCHIATRY BLOCK (</w:t>
            </w:r>
            <w:r>
              <w:rPr>
                <w:rFonts w:ascii="Footlight MT Light" w:hAnsi="Footlight MT Light"/>
                <w:b/>
                <w:bCs/>
              </w:rPr>
              <w:t>Male</w:t>
            </w:r>
            <w:r w:rsidRPr="00B604E4">
              <w:rPr>
                <w:rFonts w:ascii="Footlight MT Light" w:hAnsi="Footlight MT Light"/>
                <w:b/>
                <w:bCs/>
              </w:rPr>
              <w:t xml:space="preserve"> Group</w:t>
            </w:r>
            <w:r>
              <w:rPr>
                <w:rFonts w:ascii="Footlight MT Light" w:hAnsi="Footlight MT Light"/>
                <w:b/>
                <w:bCs/>
              </w:rPr>
              <w:t xml:space="preserve"> A</w:t>
            </w:r>
            <w:r w:rsidRPr="00B604E4">
              <w:rPr>
                <w:rFonts w:ascii="Footlight MT Light" w:hAnsi="Footlight MT Light"/>
                <w:b/>
                <w:bCs/>
              </w:rPr>
              <w:t>)</w:t>
            </w:r>
          </w:p>
        </w:tc>
      </w:tr>
      <w:tr w:rsidR="00C22877" w:rsidRPr="0016575A" w:rsidTr="004D1061">
        <w:trPr>
          <w:trHeight w:val="660"/>
        </w:trPr>
        <w:tc>
          <w:tcPr>
            <w:tcW w:w="5000" w:type="pct"/>
            <w:gridSpan w:val="5"/>
            <w:tcBorders>
              <w:top w:val="single" w:sz="4" w:space="0" w:color="auto"/>
              <w:bottom w:val="single" w:sz="12" w:space="0" w:color="auto"/>
            </w:tcBorders>
            <w:shd w:val="clear" w:color="auto" w:fill="FFC000"/>
            <w:vAlign w:val="center"/>
          </w:tcPr>
          <w:p w:rsidR="00C22877" w:rsidRPr="00B604E4" w:rsidRDefault="00C22877" w:rsidP="004D1061">
            <w:pPr>
              <w:pStyle w:val="a7"/>
              <w:rPr>
                <w:rFonts w:ascii="Footlight MT Light" w:hAnsi="Footlight MT Light"/>
                <w:b/>
                <w:bCs/>
                <w:sz w:val="18"/>
                <w:szCs w:val="18"/>
              </w:rPr>
            </w:pPr>
            <w:r w:rsidRPr="00B604E4">
              <w:rPr>
                <w:rFonts w:ascii="Footlight MT Light" w:hAnsi="Footlight MT Light"/>
                <w:b/>
                <w:bCs/>
                <w:sz w:val="18"/>
                <w:szCs w:val="18"/>
              </w:rPr>
              <w:t>Week  ( 6 ) Starting:  23/10/2016 to  27/10/2016</w:t>
            </w:r>
          </w:p>
          <w:p w:rsidR="00C22877" w:rsidRPr="00B604E4" w:rsidRDefault="00C22877" w:rsidP="004D1061">
            <w:pPr>
              <w:pStyle w:val="a7"/>
              <w:jc w:val="center"/>
              <w:rPr>
                <w:rFonts w:ascii="Footlight MT Light" w:hAnsi="Footlight MT Light"/>
                <w:b/>
                <w:bCs/>
                <w:color w:val="000000"/>
                <w:sz w:val="32"/>
                <w:szCs w:val="32"/>
              </w:rPr>
            </w:pPr>
            <w:r w:rsidRPr="00B604E4">
              <w:rPr>
                <w:rFonts w:ascii="Footlight MT Light" w:hAnsi="Footlight MT Light"/>
                <w:b/>
                <w:bCs/>
                <w:color w:val="000000"/>
                <w:sz w:val="32"/>
                <w:szCs w:val="32"/>
              </w:rPr>
              <w:t>Neuropsychiatric Disorders and Basal Ganglia</w:t>
            </w:r>
          </w:p>
        </w:tc>
      </w:tr>
      <w:tr w:rsidR="00C22877" w:rsidRPr="0016575A" w:rsidTr="004D1061">
        <w:trPr>
          <w:trHeight w:val="315"/>
        </w:trPr>
        <w:tc>
          <w:tcPr>
            <w:tcW w:w="5000" w:type="pct"/>
            <w:gridSpan w:val="5"/>
            <w:tcBorders>
              <w:top w:val="single" w:sz="12" w:space="0" w:color="auto"/>
              <w:bottom w:val="single" w:sz="12" w:space="0" w:color="000000"/>
            </w:tcBorders>
            <w:shd w:val="clear" w:color="auto" w:fill="FFC000"/>
            <w:vAlign w:val="center"/>
          </w:tcPr>
          <w:p w:rsidR="00C22877" w:rsidRPr="00B604E4" w:rsidRDefault="00C22877" w:rsidP="004D1061">
            <w:pPr>
              <w:pStyle w:val="a7"/>
              <w:jc w:val="center"/>
              <w:rPr>
                <w:rFonts w:ascii="Footlight MT Light" w:hAnsi="Footlight MT Light"/>
                <w:b/>
                <w:bCs/>
              </w:rPr>
            </w:pPr>
            <w:r w:rsidRPr="00B604E4">
              <w:rPr>
                <w:rFonts w:ascii="Footlight MT Light" w:hAnsi="Footlight MT Light"/>
                <w:b/>
                <w:bCs/>
                <w:color w:val="000000"/>
              </w:rPr>
              <w:t>CHAIR PERSON : Prof. Sultan Ayoub Meo</w:t>
            </w:r>
          </w:p>
        </w:tc>
      </w:tr>
      <w:tr w:rsidR="00C22877" w:rsidRPr="0016575A" w:rsidTr="004D1061">
        <w:tc>
          <w:tcPr>
            <w:tcW w:w="1024" w:type="pct"/>
            <w:tcBorders>
              <w:bottom w:val="single" w:sz="8"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Sunday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23</w:t>
            </w:r>
            <w:r w:rsidRPr="00F775CE">
              <w:rPr>
                <w:rFonts w:ascii="Footlight MT Light" w:hAnsi="Footlight MT Light"/>
                <w:b/>
                <w:bCs/>
                <w:sz w:val="18"/>
                <w:szCs w:val="18"/>
              </w:rPr>
              <w:t xml:space="preserve"> October 2016</w:t>
            </w:r>
          </w:p>
        </w:tc>
        <w:tc>
          <w:tcPr>
            <w:tcW w:w="931" w:type="pct"/>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Monday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24 October 2016</w:t>
            </w:r>
          </w:p>
        </w:tc>
        <w:tc>
          <w:tcPr>
            <w:tcW w:w="1027" w:type="pct"/>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Tuesday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25 October 2016</w:t>
            </w:r>
          </w:p>
        </w:tc>
        <w:tc>
          <w:tcPr>
            <w:tcW w:w="1000" w:type="pct"/>
            <w:tcBorders>
              <w:bottom w:val="single" w:sz="6" w:space="0" w:color="000000"/>
            </w:tcBorders>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Wednesday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26 October 2016</w:t>
            </w:r>
          </w:p>
        </w:tc>
        <w:tc>
          <w:tcPr>
            <w:tcW w:w="1018" w:type="pct"/>
            <w:shd w:val="clear" w:color="auto" w:fill="C6D9F1"/>
            <w:vAlign w:val="center"/>
          </w:tcPr>
          <w:p w:rsidR="00C22877" w:rsidRPr="00F775CE" w:rsidRDefault="00C22877" w:rsidP="004D1061">
            <w:pPr>
              <w:spacing w:after="0" w:line="240" w:lineRule="auto"/>
              <w:jc w:val="center"/>
              <w:rPr>
                <w:rFonts w:ascii="Footlight MT Light" w:hAnsi="Footlight MT Light"/>
                <w:b/>
                <w:bCs/>
                <w:sz w:val="18"/>
                <w:szCs w:val="18"/>
              </w:rPr>
            </w:pPr>
            <w:r w:rsidRPr="00F775CE">
              <w:rPr>
                <w:rFonts w:ascii="Footlight MT Light" w:hAnsi="Footlight MT Light"/>
                <w:b/>
                <w:bCs/>
                <w:sz w:val="18"/>
                <w:szCs w:val="18"/>
              </w:rPr>
              <w:t>Thursday</w:t>
            </w:r>
          </w:p>
          <w:p w:rsidR="00C22877" w:rsidRPr="00F775CE"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27 October 2016</w:t>
            </w:r>
          </w:p>
        </w:tc>
      </w:tr>
      <w:tr w:rsidR="00C22877" w:rsidRPr="00014CCC" w:rsidTr="004D1061">
        <w:trPr>
          <w:trHeight w:val="1363"/>
        </w:trPr>
        <w:tc>
          <w:tcPr>
            <w:tcW w:w="1024" w:type="pct"/>
            <w:vMerge w:val="restart"/>
            <w:tcBorders>
              <w:top w:val="single" w:sz="8" w:space="0" w:color="000000"/>
              <w:right w:val="single" w:sz="8" w:space="0" w:color="000000"/>
            </w:tcBorders>
            <w:shd w:val="clear" w:color="auto" w:fill="8DB3E2" w:themeFill="text2" w:themeFillTint="66"/>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 xml:space="preserve">8:00 – 10:00 am </w:t>
            </w:r>
            <w:r w:rsidRPr="00646248">
              <w:rPr>
                <w:rFonts w:ascii="Footlight MT Light" w:hAnsi="Footlight MT Light"/>
                <w:bCs/>
                <w:sz w:val="18"/>
                <w:szCs w:val="18"/>
              </w:rPr>
              <w:t xml:space="preserve"> </w:t>
            </w:r>
          </w:p>
          <w:p w:rsidR="00C22877" w:rsidRPr="00646248" w:rsidRDefault="00C22877" w:rsidP="004D1061">
            <w:pPr>
              <w:pStyle w:val="a6"/>
              <w:ind w:left="0"/>
              <w:jc w:val="center"/>
              <w:rPr>
                <w:rFonts w:ascii="Footlight MT Light" w:hAnsi="Footlight MT Light"/>
                <w:b/>
                <w:bCs/>
                <w:color w:val="00B050"/>
                <w:sz w:val="18"/>
                <w:szCs w:val="18"/>
              </w:rPr>
            </w:pPr>
          </w:p>
          <w:p w:rsidR="00C22877" w:rsidRPr="00646248" w:rsidRDefault="00C22877" w:rsidP="004D1061">
            <w:pPr>
              <w:pStyle w:val="a6"/>
              <w:ind w:left="0"/>
              <w:jc w:val="center"/>
              <w:rPr>
                <w:rFonts w:ascii="Footlight MT Light" w:hAnsi="Footlight MT Light"/>
                <w:b/>
                <w:bCs/>
                <w:color w:val="00B050"/>
                <w:sz w:val="18"/>
                <w:szCs w:val="18"/>
              </w:rPr>
            </w:pPr>
          </w:p>
          <w:p w:rsidR="00C22877" w:rsidRPr="00646248" w:rsidRDefault="00C22877" w:rsidP="004D1061">
            <w:pPr>
              <w:spacing w:after="0" w:line="240" w:lineRule="auto"/>
              <w:jc w:val="center"/>
              <w:rPr>
                <w:rFonts w:ascii="Footlight MT Light" w:hAnsi="Footlight MT Light"/>
                <w:b/>
                <w:bCs/>
                <w:sz w:val="18"/>
                <w:szCs w:val="18"/>
              </w:rPr>
            </w:pPr>
            <w:r w:rsidRPr="00646248">
              <w:rPr>
                <w:rFonts w:ascii="Footlight MT Light" w:hAnsi="Footlight MT Light"/>
                <w:b/>
                <w:bCs/>
                <w:sz w:val="18"/>
                <w:szCs w:val="18"/>
              </w:rPr>
              <w:t>MIDBLOCK</w:t>
            </w:r>
          </w:p>
          <w:p w:rsidR="00C22877" w:rsidRPr="00646248" w:rsidRDefault="00C22877" w:rsidP="004D1061">
            <w:pPr>
              <w:spacing w:after="0" w:line="240" w:lineRule="auto"/>
              <w:jc w:val="center"/>
              <w:rPr>
                <w:rFonts w:ascii="Footlight MT Light" w:hAnsi="Footlight MT Light"/>
                <w:b/>
                <w:bCs/>
                <w:sz w:val="18"/>
                <w:szCs w:val="18"/>
              </w:rPr>
            </w:pPr>
            <w:r w:rsidRPr="00646248">
              <w:rPr>
                <w:rFonts w:ascii="Footlight MT Light" w:hAnsi="Footlight MT Light"/>
                <w:b/>
                <w:bCs/>
                <w:sz w:val="18"/>
                <w:szCs w:val="18"/>
              </w:rPr>
              <w:t>Examination</w:t>
            </w:r>
          </w:p>
          <w:p w:rsidR="00C22877" w:rsidRPr="00646248" w:rsidRDefault="00C22877" w:rsidP="004D1061">
            <w:pPr>
              <w:pStyle w:val="a6"/>
              <w:ind w:left="0"/>
              <w:jc w:val="center"/>
              <w:rPr>
                <w:rFonts w:ascii="Footlight MT Light" w:hAnsi="Footlight MT Light"/>
                <w:b/>
                <w:sz w:val="18"/>
                <w:szCs w:val="18"/>
              </w:rPr>
            </w:pPr>
          </w:p>
        </w:tc>
        <w:tc>
          <w:tcPr>
            <w:tcW w:w="931" w:type="pct"/>
            <w:vMerge w:val="restart"/>
            <w:tcBorders>
              <w:top w:val="single" w:sz="6" w:space="0" w:color="000000"/>
              <w:left w:val="single" w:sz="8" w:space="0" w:color="000000"/>
              <w:bottom w:val="single" w:sz="6" w:space="0" w:color="000000"/>
            </w:tcBorders>
            <w:shd w:val="clear" w:color="auto" w:fill="DAEEF3" w:themeFill="accent5"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8:00 - 10:00 am</w:t>
            </w:r>
          </w:p>
          <w:p w:rsidR="00C22877" w:rsidRPr="00646248" w:rsidRDefault="00C22877" w:rsidP="004D1061">
            <w:pPr>
              <w:pStyle w:val="a6"/>
              <w:ind w:left="0"/>
              <w:jc w:val="center"/>
              <w:rPr>
                <w:rFonts w:ascii="Footlight MT Light" w:hAnsi="Footlight MT Light"/>
                <w:b/>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Small Group Learning</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(PBL)</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b/>
                <w:bCs/>
                <w:color w:val="000000" w:themeColor="text1"/>
                <w:sz w:val="18"/>
                <w:szCs w:val="18"/>
              </w:rPr>
              <w:t>Case 4 Part 1</w:t>
            </w:r>
          </w:p>
          <w:p w:rsidR="00C22877" w:rsidRPr="00646248" w:rsidRDefault="00C22877" w:rsidP="004D1061">
            <w:pPr>
              <w:spacing w:after="0" w:line="240" w:lineRule="auto"/>
              <w:jc w:val="center"/>
              <w:rPr>
                <w:rFonts w:ascii="Footlight MT Light" w:hAnsi="Footlight MT Light"/>
                <w:b/>
                <w:bCs/>
                <w:color w:val="FFC000"/>
                <w:sz w:val="18"/>
                <w:szCs w:val="18"/>
              </w:rPr>
            </w:pPr>
          </w:p>
        </w:tc>
        <w:tc>
          <w:tcPr>
            <w:tcW w:w="1027" w:type="pct"/>
            <w:tcBorders>
              <w:top w:val="single" w:sz="6" w:space="0" w:color="000000"/>
              <w:bottom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8:00 - 9:00am</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Introduction to neuropsychiatric disorders</w:t>
            </w:r>
          </w:p>
          <w:p w:rsidR="00C22877" w:rsidRPr="00646248" w:rsidRDefault="00C22877" w:rsidP="004D1061">
            <w:pPr>
              <w:pStyle w:val="a6"/>
              <w:spacing w:line="240" w:lineRule="auto"/>
              <w:ind w:left="0"/>
              <w:jc w:val="center"/>
              <w:rPr>
                <w:rFonts w:ascii="Footlight MT Light" w:hAnsi="Footlight MT Light"/>
                <w:b/>
                <w:color w:val="943634" w:themeColor="accent2" w:themeShade="BF"/>
                <w:sz w:val="18"/>
                <w:szCs w:val="18"/>
              </w:rPr>
            </w:pPr>
            <w:r w:rsidRPr="00646248">
              <w:rPr>
                <w:rFonts w:ascii="Footlight MT Light" w:hAnsi="Footlight MT Light"/>
                <w:b/>
                <w:color w:val="000000" w:themeColor="text1"/>
                <w:sz w:val="18"/>
                <w:szCs w:val="18"/>
              </w:rPr>
              <w:t>(Psychiatry)</w:t>
            </w:r>
            <w:r w:rsidRPr="00646248">
              <w:rPr>
                <w:rFonts w:ascii="Footlight MT Light" w:hAnsi="Footlight MT Light"/>
                <w:b/>
                <w:color w:val="943634" w:themeColor="accent2" w:themeShade="BF"/>
                <w:sz w:val="18"/>
                <w:szCs w:val="18"/>
              </w:rPr>
              <w:t xml:space="preserve"> </w:t>
            </w:r>
          </w:p>
          <w:p w:rsidR="00C22877" w:rsidRPr="00646248" w:rsidRDefault="00C22877" w:rsidP="004D1061">
            <w:pPr>
              <w:pStyle w:val="a6"/>
              <w:ind w:left="0"/>
              <w:jc w:val="center"/>
              <w:rPr>
                <w:rFonts w:ascii="Footlight MT Light" w:hAnsi="Footlight MT Light"/>
                <w:b/>
                <w:color w:val="943634" w:themeColor="accent2" w:themeShade="BF"/>
                <w:sz w:val="18"/>
                <w:szCs w:val="18"/>
              </w:rPr>
            </w:pPr>
            <w:r w:rsidRPr="00646248">
              <w:rPr>
                <w:rFonts w:ascii="Footlight MT Light" w:hAnsi="Footlight MT Light"/>
                <w:b/>
                <w:color w:val="943634" w:themeColor="accent2" w:themeShade="BF"/>
                <w:sz w:val="18"/>
                <w:szCs w:val="18"/>
              </w:rPr>
              <w:t>Dr. Abdulrahman Al-Wahibi</w:t>
            </w:r>
          </w:p>
        </w:tc>
        <w:tc>
          <w:tcPr>
            <w:tcW w:w="1000" w:type="pct"/>
            <w:tcBorders>
              <w:top w:val="single" w:sz="6" w:space="0" w:color="000000"/>
              <w:bottom w:val="single" w:sz="6" w:space="0" w:color="000000"/>
            </w:tcBorders>
            <w:shd w:val="clear" w:color="auto" w:fill="auto"/>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8:00 - 9:00am</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Biochemistry of Alzheimer’s  disease</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(Biochemistry)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color w:val="7030A0"/>
                <w:sz w:val="18"/>
                <w:szCs w:val="18"/>
              </w:rPr>
              <w:t>Dr. Usman Ghani</w:t>
            </w:r>
          </w:p>
          <w:p w:rsidR="00C22877" w:rsidRPr="00646248" w:rsidRDefault="00C22877" w:rsidP="004D1061">
            <w:pPr>
              <w:pStyle w:val="a6"/>
              <w:ind w:left="0"/>
              <w:jc w:val="center"/>
              <w:rPr>
                <w:rFonts w:ascii="Footlight MT Light" w:hAnsi="Footlight MT Light"/>
                <w:b/>
                <w:color w:val="943634" w:themeColor="accent2" w:themeShade="BF"/>
                <w:sz w:val="18"/>
                <w:szCs w:val="18"/>
              </w:rPr>
            </w:pPr>
          </w:p>
        </w:tc>
        <w:tc>
          <w:tcPr>
            <w:tcW w:w="1018" w:type="pct"/>
            <w:vMerge w:val="restart"/>
            <w:shd w:val="clear" w:color="auto" w:fill="DAEEF3" w:themeFill="accent5" w:themeFillTint="33"/>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8:00 - 10:00am</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  Small Group Learning</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(PBL)</w:t>
            </w:r>
          </w:p>
          <w:p w:rsidR="00C22877" w:rsidRPr="00646248" w:rsidRDefault="00C22877" w:rsidP="004D1061">
            <w:pPr>
              <w:spacing w:after="0" w:line="240" w:lineRule="auto"/>
              <w:jc w:val="center"/>
              <w:rPr>
                <w:rFonts w:ascii="Footlight MT Light" w:hAnsi="Footlight MT Light"/>
                <w:b/>
                <w:color w:val="943634" w:themeColor="accent2" w:themeShade="BF"/>
                <w:sz w:val="18"/>
                <w:szCs w:val="18"/>
              </w:rPr>
            </w:pPr>
            <w:r w:rsidRPr="00646248">
              <w:rPr>
                <w:rFonts w:ascii="Footlight MT Light" w:hAnsi="Footlight MT Light"/>
                <w:b/>
                <w:bCs/>
                <w:color w:val="000000" w:themeColor="text1"/>
                <w:sz w:val="18"/>
                <w:szCs w:val="18"/>
              </w:rPr>
              <w:t>Case 4 Part 2</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6"/>
              <w:ind w:left="0"/>
              <w:jc w:val="center"/>
              <w:rPr>
                <w:rFonts w:ascii="Footlight MT Light" w:hAnsi="Footlight MT Light"/>
                <w:b/>
                <w:color w:val="943634" w:themeColor="accent2" w:themeShade="BF"/>
                <w:sz w:val="18"/>
                <w:szCs w:val="18"/>
              </w:rPr>
            </w:pPr>
          </w:p>
        </w:tc>
      </w:tr>
      <w:tr w:rsidR="00C22877" w:rsidRPr="0016575A" w:rsidTr="004D1061">
        <w:trPr>
          <w:trHeight w:val="1494"/>
        </w:trPr>
        <w:tc>
          <w:tcPr>
            <w:tcW w:w="1024" w:type="pct"/>
            <w:vMerge/>
            <w:tcBorders>
              <w:bottom w:val="single" w:sz="4" w:space="0" w:color="auto"/>
              <w:right w:val="single" w:sz="8" w:space="0" w:color="000000"/>
            </w:tcBorders>
            <w:shd w:val="clear" w:color="auto" w:fill="8DB3E2" w:themeFill="text2" w:themeFillTint="66"/>
          </w:tcPr>
          <w:p w:rsidR="00C22877" w:rsidRPr="00646248" w:rsidRDefault="00C22877" w:rsidP="004D1061">
            <w:pPr>
              <w:pStyle w:val="a6"/>
              <w:ind w:left="0"/>
              <w:jc w:val="center"/>
              <w:rPr>
                <w:rFonts w:ascii="Footlight MT Light" w:hAnsi="Footlight MT Light"/>
                <w:b/>
                <w:bCs/>
                <w:color w:val="000000" w:themeColor="text1"/>
                <w:sz w:val="18"/>
                <w:szCs w:val="18"/>
              </w:rPr>
            </w:pPr>
          </w:p>
        </w:tc>
        <w:tc>
          <w:tcPr>
            <w:tcW w:w="931" w:type="pct"/>
            <w:vMerge/>
            <w:tcBorders>
              <w:left w:val="single" w:sz="8" w:space="0" w:color="000000"/>
              <w:bottom w:val="single" w:sz="4" w:space="0" w:color="auto"/>
            </w:tcBorders>
            <w:shd w:val="clear" w:color="auto" w:fill="DAEEF3" w:themeFill="accent5"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p>
        </w:tc>
        <w:tc>
          <w:tcPr>
            <w:tcW w:w="1027" w:type="pct"/>
            <w:tcBorders>
              <w:top w:val="single" w:sz="4" w:space="0" w:color="auto"/>
              <w:bottom w:val="single" w:sz="4" w:space="0" w:color="auto"/>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10:00am</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sz w:val="18"/>
                <w:szCs w:val="18"/>
              </w:rPr>
            </w:pPr>
            <w:r w:rsidRPr="00646248">
              <w:rPr>
                <w:rFonts w:ascii="Footlight MT Light" w:hAnsi="Footlight MT Light"/>
                <w:b/>
                <w:sz w:val="18"/>
                <w:szCs w:val="18"/>
              </w:rPr>
              <w:t>Learning</w:t>
            </w:r>
          </w:p>
        </w:tc>
        <w:tc>
          <w:tcPr>
            <w:tcW w:w="1000" w:type="pct"/>
            <w:tcBorders>
              <w:top w:val="single" w:sz="6" w:space="0" w:color="000000"/>
              <w:bottom w:val="single" w:sz="4" w:space="0" w:color="auto"/>
            </w:tcBorders>
            <w:shd w:val="clear" w:color="auto" w:fill="FFFFFF" w:themeFill="background1"/>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10:00am</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Depression</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(Psychiatry)</w:t>
            </w:r>
          </w:p>
          <w:p w:rsidR="00C22877" w:rsidRPr="00646248" w:rsidRDefault="00C22877" w:rsidP="004D1061">
            <w:pPr>
              <w:pStyle w:val="a7"/>
              <w:jc w:val="center"/>
              <w:rPr>
                <w:rFonts w:ascii="Footlight MT Light" w:hAnsi="Footlight MT Light"/>
                <w:b/>
                <w:bCs/>
                <w:color w:val="00B050"/>
                <w:sz w:val="18"/>
                <w:szCs w:val="18"/>
              </w:rPr>
            </w:pPr>
            <w:r w:rsidRPr="00646248">
              <w:rPr>
                <w:rFonts w:ascii="Footlight MT Light" w:hAnsi="Footlight MT Light"/>
                <w:b/>
                <w:bCs/>
                <w:color w:val="943634" w:themeColor="accent2" w:themeShade="BF"/>
                <w:sz w:val="18"/>
                <w:szCs w:val="18"/>
              </w:rPr>
              <w:t>Prof. Mohammad Al-Sughayir</w:t>
            </w:r>
            <w:r w:rsidRPr="00646248">
              <w:rPr>
                <w:rFonts w:ascii="Footlight MT Light" w:hAnsi="Footlight MT Light"/>
                <w:color w:val="000000" w:themeColor="text1"/>
                <w:sz w:val="18"/>
                <w:szCs w:val="18"/>
              </w:rPr>
              <w:t xml:space="preserve"> </w:t>
            </w:r>
          </w:p>
        </w:tc>
        <w:tc>
          <w:tcPr>
            <w:tcW w:w="1018" w:type="pct"/>
            <w:vMerge/>
            <w:shd w:val="clear" w:color="auto" w:fill="DAEEF3" w:themeFill="accent5" w:themeFillTint="33"/>
          </w:tcPr>
          <w:p w:rsidR="00C22877" w:rsidRPr="00646248" w:rsidRDefault="00C22877" w:rsidP="004D1061">
            <w:pPr>
              <w:pStyle w:val="a6"/>
              <w:ind w:left="0"/>
              <w:jc w:val="center"/>
              <w:rPr>
                <w:rFonts w:ascii="Footlight MT Light" w:hAnsi="Footlight MT Light"/>
                <w:b/>
                <w:bCs/>
                <w:color w:val="000000" w:themeColor="text1"/>
                <w:sz w:val="18"/>
                <w:szCs w:val="18"/>
              </w:rPr>
            </w:pPr>
          </w:p>
        </w:tc>
      </w:tr>
      <w:tr w:rsidR="00C22877" w:rsidRPr="00B540FA" w:rsidTr="004D1061">
        <w:trPr>
          <w:trHeight w:val="1647"/>
        </w:trPr>
        <w:tc>
          <w:tcPr>
            <w:tcW w:w="1024" w:type="pct"/>
            <w:tcBorders>
              <w:top w:val="single" w:sz="4" w:space="0" w:color="auto"/>
              <w:bottom w:val="single" w:sz="4" w:space="0" w:color="auto"/>
              <w:right w:val="single" w:sz="8" w:space="0" w:color="000000"/>
            </w:tcBorders>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10:00 – 11:00am</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Anatomy of the basal ganglia and connections</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(Anatomy)</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b/>
                <w:bCs/>
                <w:sz w:val="18"/>
                <w:szCs w:val="18"/>
              </w:rPr>
              <w:t>Prof. Ahmed Fathalla</w:t>
            </w:r>
          </w:p>
        </w:tc>
        <w:tc>
          <w:tcPr>
            <w:tcW w:w="931" w:type="pct"/>
            <w:tcBorders>
              <w:top w:val="single" w:sz="6" w:space="0" w:color="000000"/>
              <w:left w:val="single" w:sz="8" w:space="0" w:color="000000"/>
              <w:bottom w:val="single" w:sz="4" w:space="0" w:color="auto"/>
            </w:tcBorders>
            <w:shd w:val="clear" w:color="auto" w:fill="FFFFFF" w:themeFill="background1"/>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10:00- 11:00 am</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 xml:space="preserve">Physiology of brain transmitters </w:t>
            </w:r>
          </w:p>
          <w:p w:rsidR="00C22877" w:rsidRPr="00646248" w:rsidRDefault="00C22877" w:rsidP="004D1061">
            <w:pPr>
              <w:pStyle w:val="a7"/>
              <w:jc w:val="center"/>
              <w:rPr>
                <w:rFonts w:ascii="Footlight MT Light" w:hAnsi="Footlight MT Light"/>
                <w:bCs/>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Laiche Djouhri</w:t>
            </w:r>
          </w:p>
        </w:tc>
        <w:tc>
          <w:tcPr>
            <w:tcW w:w="1027" w:type="pct"/>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10:00 - 11:00am</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Introduction to degenerative brain disease</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(Pathology)</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b/>
                <w:bCs/>
                <w:color w:val="0000CC"/>
                <w:sz w:val="18"/>
                <w:szCs w:val="18"/>
              </w:rPr>
              <w:t>Dr.Hisham Al-Khalidi</w:t>
            </w:r>
          </w:p>
        </w:tc>
        <w:tc>
          <w:tcPr>
            <w:tcW w:w="1000" w:type="pct"/>
            <w:tcBorders>
              <w:top w:val="single" w:sz="6" w:space="0" w:color="000000"/>
              <w:bottom w:val="single" w:sz="4" w:space="0" w:color="auto"/>
            </w:tcBorders>
            <w:shd w:val="clear" w:color="auto" w:fill="FFFFFF" w:themeFill="background1"/>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10:00 - 11:00 am</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Drugs used in depression-old</w:t>
            </w:r>
          </w:p>
          <w:p w:rsidR="00C22877" w:rsidRPr="00646248" w:rsidRDefault="00C22877" w:rsidP="004D1061">
            <w:pPr>
              <w:pStyle w:val="a7"/>
              <w:jc w:val="center"/>
              <w:rPr>
                <w:rFonts w:ascii="Footlight MT Light" w:hAnsi="Footlight MT Light"/>
                <w:color w:val="000000" w:themeColor="text1"/>
                <w:sz w:val="18"/>
                <w:szCs w:val="18"/>
              </w:rPr>
            </w:pPr>
          </w:p>
          <w:p w:rsidR="00C22877" w:rsidRPr="00646248" w:rsidRDefault="00C22877" w:rsidP="004D1061">
            <w:pPr>
              <w:pStyle w:val="a7"/>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(Pharmacology)</w:t>
            </w:r>
          </w:p>
          <w:p w:rsidR="00C22877" w:rsidRPr="00646248" w:rsidRDefault="00C22877" w:rsidP="004D1061">
            <w:pPr>
              <w:pStyle w:val="a7"/>
              <w:jc w:val="center"/>
              <w:rPr>
                <w:rFonts w:ascii="Footlight MT Light" w:hAnsi="Footlight MT Light"/>
                <w:sz w:val="18"/>
                <w:szCs w:val="18"/>
              </w:rPr>
            </w:pPr>
            <w:r>
              <w:rPr>
                <w:rFonts w:ascii="Footlight MT Light" w:hAnsi="Footlight MT Light"/>
                <w:b/>
                <w:bCs/>
                <w:color w:val="00B0F0"/>
                <w:sz w:val="18"/>
                <w:szCs w:val="18"/>
              </w:rPr>
              <w:t>Dr. Ishfaq Bukhari</w:t>
            </w:r>
          </w:p>
        </w:tc>
        <w:tc>
          <w:tcPr>
            <w:tcW w:w="1018" w:type="pct"/>
            <w:shd w:val="clear" w:color="auto" w:fill="auto"/>
          </w:tcPr>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10:00 - 11:00 am</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Drugs used in epilepsy-I</w:t>
            </w:r>
          </w:p>
          <w:p w:rsidR="00C22877" w:rsidRDefault="00C22877" w:rsidP="004D1061">
            <w:pPr>
              <w:pStyle w:val="a7"/>
              <w:jc w:val="center"/>
              <w:rPr>
                <w:rFonts w:ascii="Footlight MT Light" w:hAnsi="Footlight MT Light"/>
                <w:b/>
                <w:bCs/>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(Pharmacology)</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b/>
                <w:bCs/>
                <w:color w:val="00B0F0"/>
                <w:sz w:val="18"/>
                <w:szCs w:val="18"/>
              </w:rPr>
              <w:t>Prof. Humayyd</w:t>
            </w:r>
          </w:p>
        </w:tc>
      </w:tr>
      <w:tr w:rsidR="00C22877" w:rsidRPr="0016575A" w:rsidTr="004D1061">
        <w:trPr>
          <w:trHeight w:val="1422"/>
        </w:trPr>
        <w:tc>
          <w:tcPr>
            <w:tcW w:w="1024" w:type="pct"/>
            <w:tcBorders>
              <w:top w:val="single" w:sz="4" w:space="0" w:color="auto"/>
            </w:tcBorders>
            <w:shd w:val="clear" w:color="auto" w:fill="auto"/>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 12:00nn</w:t>
            </w:r>
          </w:p>
          <w:p w:rsidR="00C22877" w:rsidRPr="00646248" w:rsidRDefault="00C22877" w:rsidP="004D1061">
            <w:pPr>
              <w:pStyle w:val="a6"/>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Anatomy of the limbic system and  thalamus</w:t>
            </w: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(Anatomy)</w:t>
            </w:r>
          </w:p>
          <w:p w:rsidR="00C22877" w:rsidRPr="00646248" w:rsidRDefault="00C22877" w:rsidP="004D1061">
            <w:pPr>
              <w:pStyle w:val="a6"/>
              <w:ind w:left="0"/>
              <w:jc w:val="center"/>
              <w:rPr>
                <w:rFonts w:ascii="Footlight MT Light" w:hAnsi="Footlight MT Light"/>
                <w:b/>
                <w:sz w:val="18"/>
                <w:szCs w:val="18"/>
              </w:rPr>
            </w:pPr>
            <w:r w:rsidRPr="00646248">
              <w:rPr>
                <w:rFonts w:ascii="Footlight MT Light" w:hAnsi="Footlight MT Light"/>
                <w:b/>
                <w:bCs/>
                <w:sz w:val="18"/>
                <w:szCs w:val="18"/>
              </w:rPr>
              <w:t>Prof. Saeed Abuelmakarem</w:t>
            </w:r>
            <w:r w:rsidRPr="00646248">
              <w:rPr>
                <w:rFonts w:ascii="Footlight MT Light" w:hAnsi="Footlight MT Light"/>
                <w:b/>
                <w:color w:val="000000" w:themeColor="text1"/>
                <w:sz w:val="18"/>
                <w:szCs w:val="18"/>
              </w:rPr>
              <w:t xml:space="preserve"> </w:t>
            </w:r>
            <w:r w:rsidRPr="00646248">
              <w:rPr>
                <w:rFonts w:ascii="Footlight MT Light" w:hAnsi="Footlight MT Light"/>
                <w:b/>
                <w:sz w:val="18"/>
                <w:szCs w:val="18"/>
              </w:rPr>
              <w:t xml:space="preserve"> </w:t>
            </w:r>
          </w:p>
        </w:tc>
        <w:tc>
          <w:tcPr>
            <w:tcW w:w="931" w:type="pct"/>
            <w:tcBorders>
              <w:top w:val="single" w:sz="4" w:space="0" w:color="auto"/>
            </w:tcBorders>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11:00- 12:00nn</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sz w:val="18"/>
                <w:szCs w:val="18"/>
              </w:rPr>
              <w:t xml:space="preserve"> </w:t>
            </w:r>
            <w:r w:rsidRPr="00646248">
              <w:rPr>
                <w:rFonts w:ascii="Footlight MT Light" w:hAnsi="Footlight MT Light"/>
                <w:bCs/>
                <w:color w:val="000000" w:themeColor="text1"/>
                <w:sz w:val="18"/>
                <w:szCs w:val="18"/>
              </w:rPr>
              <w:t xml:space="preserve"> Pharmacology of neurotransmitters</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(Pharmacology)</w:t>
            </w:r>
          </w:p>
          <w:p w:rsidR="00C22877" w:rsidRPr="00646248" w:rsidRDefault="00C22877" w:rsidP="004D1061">
            <w:pPr>
              <w:pStyle w:val="a7"/>
              <w:jc w:val="center"/>
              <w:rPr>
                <w:rFonts w:ascii="Footlight MT Light" w:hAnsi="Footlight MT Light"/>
                <w:sz w:val="18"/>
                <w:szCs w:val="18"/>
              </w:rPr>
            </w:pPr>
            <w:r>
              <w:rPr>
                <w:rFonts w:ascii="Footlight MT Light" w:hAnsi="Footlight MT Light"/>
                <w:b/>
                <w:bCs/>
                <w:color w:val="00B0F0"/>
                <w:sz w:val="18"/>
                <w:szCs w:val="18"/>
              </w:rPr>
              <w:t>Dr. Alsharari</w:t>
            </w:r>
            <w:r w:rsidRPr="00646248">
              <w:rPr>
                <w:rFonts w:ascii="Footlight MT Light" w:hAnsi="Footlight MT Light"/>
                <w:sz w:val="18"/>
                <w:szCs w:val="18"/>
              </w:rPr>
              <w:t xml:space="preserve"> </w:t>
            </w:r>
            <w:r w:rsidRPr="00646248">
              <w:rPr>
                <w:rFonts w:ascii="Footlight MT Light" w:hAnsi="Footlight MT Light"/>
                <w:bCs/>
                <w:sz w:val="18"/>
                <w:szCs w:val="18"/>
              </w:rPr>
              <w:t xml:space="preserve"> </w:t>
            </w:r>
            <w:r w:rsidRPr="00646248">
              <w:rPr>
                <w:rFonts w:ascii="Footlight MT Light" w:hAnsi="Footlight MT Light"/>
                <w:color w:val="000000" w:themeColor="text1"/>
                <w:sz w:val="18"/>
                <w:szCs w:val="18"/>
              </w:rPr>
              <w:t xml:space="preserve"> </w:t>
            </w:r>
          </w:p>
        </w:tc>
        <w:tc>
          <w:tcPr>
            <w:tcW w:w="1027" w:type="pct"/>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11:00- 12:00nn</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sz w:val="18"/>
                <w:szCs w:val="18"/>
              </w:rPr>
              <w:t>Learning</w:t>
            </w:r>
          </w:p>
        </w:tc>
        <w:tc>
          <w:tcPr>
            <w:tcW w:w="1000" w:type="pct"/>
            <w:tcBorders>
              <w:top w:val="single" w:sz="4" w:space="0" w:color="auto"/>
            </w:tcBorders>
            <w:shd w:val="clear" w:color="auto" w:fill="auto"/>
          </w:tcPr>
          <w:p w:rsidR="00C22877" w:rsidRPr="00646248" w:rsidRDefault="00C22877" w:rsidP="004D1061">
            <w:pPr>
              <w:jc w:val="center"/>
              <w:rPr>
                <w:rFonts w:ascii="Footlight MT Light" w:hAnsi="Footlight MT Light"/>
                <w:b/>
                <w:color w:val="00B0F0"/>
                <w:sz w:val="18"/>
                <w:szCs w:val="18"/>
              </w:rPr>
            </w:pPr>
            <w:r w:rsidRPr="00646248">
              <w:rPr>
                <w:rFonts w:ascii="Footlight MT Light" w:hAnsi="Footlight MT Light"/>
                <w:b/>
                <w:color w:val="000000" w:themeColor="text1"/>
                <w:sz w:val="18"/>
                <w:szCs w:val="18"/>
              </w:rPr>
              <w:t>11:00 - 12:00nn</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Pathophysiology of epilepsy</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Salah Elmalik</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p>
        </w:tc>
        <w:tc>
          <w:tcPr>
            <w:tcW w:w="1018" w:type="pct"/>
            <w:shd w:val="clear" w:color="auto" w:fill="FFFFFF" w:themeFill="background1"/>
          </w:tcPr>
          <w:p w:rsidR="00C22877" w:rsidRPr="00646248" w:rsidRDefault="00C22877" w:rsidP="004D1061">
            <w:pPr>
              <w:jc w:val="center"/>
              <w:rPr>
                <w:rFonts w:ascii="Footlight MT Light" w:hAnsi="Footlight MT Light"/>
                <w:b/>
                <w:color w:val="00B0F0"/>
                <w:sz w:val="18"/>
                <w:szCs w:val="18"/>
              </w:rPr>
            </w:pPr>
            <w:r w:rsidRPr="00646248">
              <w:rPr>
                <w:rFonts w:ascii="Footlight MT Light" w:hAnsi="Footlight MT Light"/>
                <w:b/>
                <w:color w:val="000000" w:themeColor="text1"/>
                <w:sz w:val="18"/>
                <w:szCs w:val="18"/>
              </w:rPr>
              <w:t>11:00 - 12:00nn</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Drugs used in depression-new</w:t>
            </w:r>
          </w:p>
          <w:p w:rsidR="00C22877" w:rsidRPr="00646248" w:rsidRDefault="00C22877" w:rsidP="004D1061">
            <w:pPr>
              <w:pStyle w:val="a7"/>
              <w:jc w:val="center"/>
              <w:rPr>
                <w:rFonts w:ascii="Footlight MT Light" w:hAnsi="Footlight MT Light"/>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(Pharmacology)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hAnsi="Footlight MT Light"/>
                <w:b/>
                <w:bCs/>
                <w:color w:val="00B0F0"/>
                <w:sz w:val="18"/>
                <w:szCs w:val="18"/>
              </w:rPr>
              <w:t>Dr. Ishfaq Bukhari</w:t>
            </w:r>
          </w:p>
        </w:tc>
      </w:tr>
      <w:tr w:rsidR="00C22877" w:rsidRPr="0016575A" w:rsidTr="004D1061">
        <w:trPr>
          <w:trHeight w:val="237"/>
        </w:trPr>
        <w:tc>
          <w:tcPr>
            <w:tcW w:w="1024" w:type="pct"/>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931" w:type="pct"/>
            <w:tcBorders>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1027" w:type="pct"/>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1000" w:type="pct"/>
            <w:shd w:val="clear" w:color="auto" w:fill="D6E3BC"/>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c>
          <w:tcPr>
            <w:tcW w:w="1018" w:type="pct"/>
            <w:shd w:val="clear" w:color="auto" w:fill="D6E3BC" w:themeFill="accent3" w:themeFillTint="66"/>
          </w:tcPr>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Lunch</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12:00- 1:00 pm</w:t>
            </w:r>
          </w:p>
        </w:tc>
      </w:tr>
      <w:tr w:rsidR="00C22877" w:rsidRPr="0016575A" w:rsidTr="004D1061">
        <w:trPr>
          <w:trHeight w:val="1172"/>
        </w:trPr>
        <w:tc>
          <w:tcPr>
            <w:tcW w:w="1024" w:type="pct"/>
            <w:tcBorders>
              <w:bottom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1:00 - 2:00 pm</w:t>
            </w: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Physiology of basal ganglia and regulatory mechanisms</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(Physiology)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Pr>
                <w:rFonts w:ascii="Footlight MT Light" w:eastAsia="Times New Roman" w:hAnsi="Footlight MT Light"/>
                <w:b/>
                <w:bCs/>
                <w:color w:val="00B050"/>
                <w:sz w:val="18"/>
                <w:szCs w:val="18"/>
              </w:rPr>
              <w:t>Dr. Salah Elmalik</w:t>
            </w:r>
          </w:p>
          <w:p w:rsidR="00C22877" w:rsidRPr="00646248" w:rsidRDefault="00C22877" w:rsidP="004D1061">
            <w:pPr>
              <w:pStyle w:val="a6"/>
              <w:ind w:left="0"/>
              <w:jc w:val="center"/>
              <w:rPr>
                <w:rFonts w:ascii="Footlight MT Light" w:hAnsi="Footlight MT Light"/>
                <w:b/>
                <w:color w:val="000000" w:themeColor="text1"/>
                <w:sz w:val="18"/>
                <w:szCs w:val="18"/>
              </w:rPr>
            </w:pPr>
          </w:p>
        </w:tc>
        <w:tc>
          <w:tcPr>
            <w:tcW w:w="931" w:type="pct"/>
            <w:tcBorders>
              <w:top w:val="single" w:sz="6" w:space="0" w:color="000000"/>
              <w:bottom w:val="single" w:sz="4" w:space="0" w:color="auto"/>
            </w:tcBorders>
            <w:shd w:val="clear" w:color="auto" w:fill="auto"/>
          </w:tcPr>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1:00 -2:00pm</w:t>
            </w: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Drugs used in management of pain</w:t>
            </w:r>
          </w:p>
          <w:p w:rsidR="00C22877" w:rsidRPr="00646248" w:rsidRDefault="00C22877" w:rsidP="004D1061">
            <w:pPr>
              <w:pStyle w:val="a7"/>
              <w:jc w:val="center"/>
              <w:rPr>
                <w:rFonts w:ascii="Footlight MT Light" w:hAnsi="Footlight MT Light"/>
                <w:b/>
                <w:bCs/>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(Pharmacology)</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B0F0"/>
                <w:sz w:val="18"/>
                <w:szCs w:val="18"/>
              </w:rPr>
              <w:t>Dr. Osama Yousef</w:t>
            </w:r>
          </w:p>
        </w:tc>
        <w:tc>
          <w:tcPr>
            <w:tcW w:w="1027" w:type="pct"/>
            <w:vMerge w:val="restart"/>
            <w:shd w:val="clear" w:color="auto" w:fill="FFFFFF" w:themeFill="background1"/>
          </w:tcPr>
          <w:p w:rsidR="00C22877" w:rsidRDefault="00C22877" w:rsidP="004D1061">
            <w:pPr>
              <w:pStyle w:val="a6"/>
              <w:spacing w:line="240" w:lineRule="auto"/>
              <w:ind w:left="0"/>
              <w:jc w:val="center"/>
              <w:rPr>
                <w:rFonts w:ascii="Footlight MT Light" w:hAnsi="Footlight MT Light"/>
                <w:b/>
                <w:bCs/>
                <w:color w:val="000000" w:themeColor="text1"/>
                <w:sz w:val="20"/>
                <w:szCs w:val="20"/>
              </w:rPr>
            </w:pPr>
            <w:r w:rsidRPr="00C862FC">
              <w:rPr>
                <w:rFonts w:ascii="Footlight MT Light" w:hAnsi="Footlight MT Light"/>
                <w:b/>
                <w:bCs/>
                <w:color w:val="000000" w:themeColor="text1"/>
                <w:sz w:val="20"/>
                <w:szCs w:val="20"/>
              </w:rPr>
              <w:t>1:00 -</w:t>
            </w:r>
            <w:r>
              <w:rPr>
                <w:rFonts w:ascii="Footlight MT Light" w:hAnsi="Footlight MT Light"/>
                <w:b/>
                <w:bCs/>
                <w:color w:val="000000" w:themeColor="text1"/>
                <w:sz w:val="20"/>
                <w:szCs w:val="20"/>
              </w:rPr>
              <w:t>3</w:t>
            </w:r>
            <w:r w:rsidRPr="00C862FC">
              <w:rPr>
                <w:rFonts w:ascii="Footlight MT Light" w:hAnsi="Footlight MT Light"/>
                <w:b/>
                <w:bCs/>
                <w:color w:val="000000" w:themeColor="text1"/>
                <w:sz w:val="20"/>
                <w:szCs w:val="20"/>
              </w:rPr>
              <w:t>:00pm</w:t>
            </w:r>
          </w:p>
          <w:p w:rsidR="00C22877" w:rsidRDefault="00C22877" w:rsidP="004D1061">
            <w:pPr>
              <w:spacing w:after="0" w:line="240" w:lineRule="auto"/>
              <w:jc w:val="center"/>
              <w:rPr>
                <w:rFonts w:ascii="Footlight MT Light" w:hAnsi="Footlight MT Light"/>
                <w:b/>
                <w:color w:val="000000" w:themeColor="text1"/>
                <w:sz w:val="20"/>
                <w:szCs w:val="20"/>
              </w:rPr>
            </w:pPr>
          </w:p>
          <w:p w:rsidR="00C22877" w:rsidRDefault="00C22877" w:rsidP="004D1061">
            <w:pPr>
              <w:spacing w:after="0" w:line="240" w:lineRule="auto"/>
              <w:jc w:val="center"/>
              <w:rPr>
                <w:rFonts w:ascii="Footlight MT Light" w:hAnsi="Footlight MT Light"/>
                <w:b/>
                <w:bCs/>
                <w:color w:val="000000" w:themeColor="text1"/>
                <w:sz w:val="30"/>
                <w:szCs w:val="30"/>
              </w:rPr>
            </w:pPr>
          </w:p>
          <w:p w:rsidR="00C22877" w:rsidRPr="00490AD0" w:rsidRDefault="00C22877" w:rsidP="004D1061">
            <w:pPr>
              <w:spacing w:after="0" w:line="240" w:lineRule="auto"/>
              <w:jc w:val="center"/>
              <w:rPr>
                <w:rFonts w:ascii="Footlight MT Light" w:hAnsi="Footlight MT Light"/>
                <w:b/>
                <w:bCs/>
                <w:color w:val="000000" w:themeColor="text1"/>
                <w:sz w:val="20"/>
                <w:szCs w:val="20"/>
              </w:rPr>
            </w:pPr>
            <w:r w:rsidRPr="00490AD0">
              <w:rPr>
                <w:rFonts w:ascii="Footlight MT Light" w:hAnsi="Footlight MT Light"/>
                <w:b/>
                <w:bCs/>
                <w:color w:val="000000" w:themeColor="text1"/>
                <w:sz w:val="30"/>
                <w:szCs w:val="30"/>
              </w:rPr>
              <w:t>Salam</w:t>
            </w:r>
          </w:p>
        </w:tc>
        <w:tc>
          <w:tcPr>
            <w:tcW w:w="1000" w:type="pct"/>
            <w:vMerge w:val="restart"/>
            <w:shd w:val="clear" w:color="auto" w:fill="B6DDE8" w:themeFill="accent5" w:themeFillTint="66"/>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1</w:t>
            </w:r>
            <w:r w:rsidRPr="00646248">
              <w:rPr>
                <w:rFonts w:ascii="Footlight MT Light" w:hAnsi="Footlight MT Light"/>
                <w:b/>
                <w:bCs/>
                <w:color w:val="000000" w:themeColor="text1"/>
                <w:sz w:val="18"/>
                <w:szCs w:val="18"/>
              </w:rPr>
              <w:t>:00 - 3:00 pm</w:t>
            </w:r>
          </w:p>
          <w:p w:rsidR="00C22877" w:rsidRPr="00646248" w:rsidRDefault="00C22877" w:rsidP="004D1061">
            <w:pPr>
              <w:pStyle w:val="a6"/>
              <w:ind w:left="0"/>
              <w:jc w:val="center"/>
              <w:rPr>
                <w:rFonts w:ascii="Footlight MT Light" w:hAnsi="Footlight MT Light"/>
                <w:color w:val="000000" w:themeColor="text1"/>
                <w:sz w:val="18"/>
                <w:szCs w:val="18"/>
              </w:rPr>
            </w:pP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Patient safety: definition and Human factors involved </w:t>
            </w:r>
          </w:p>
          <w:p w:rsidR="00C22877" w:rsidRPr="00646248" w:rsidRDefault="00C22877" w:rsidP="004D1061">
            <w:pPr>
              <w:pStyle w:val="a6"/>
              <w:ind w:left="0"/>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(Professionalism)</w:t>
            </w:r>
          </w:p>
          <w:p w:rsidR="00C22877" w:rsidRPr="00646248" w:rsidRDefault="00C22877" w:rsidP="004D1061">
            <w:pPr>
              <w:pStyle w:val="a6"/>
              <w:ind w:left="0"/>
              <w:jc w:val="center"/>
              <w:rPr>
                <w:rFonts w:ascii="Footlight MT Light" w:hAnsi="Footlight MT Light"/>
                <w:color w:val="000000" w:themeColor="text1"/>
                <w:sz w:val="18"/>
                <w:szCs w:val="18"/>
              </w:rPr>
            </w:pPr>
          </w:p>
          <w:p w:rsidR="00C22877" w:rsidRPr="00646248" w:rsidRDefault="00C22877" w:rsidP="004D1061">
            <w:pPr>
              <w:jc w:val="center"/>
              <w:rPr>
                <w:rFonts w:ascii="Footlight MT Light" w:hAnsi="Footlight MT Light"/>
                <w:b/>
                <w:color w:val="000000" w:themeColor="text1"/>
                <w:sz w:val="18"/>
                <w:szCs w:val="18"/>
              </w:rPr>
            </w:pPr>
            <w:r w:rsidRPr="00646248">
              <w:rPr>
                <w:rFonts w:ascii="Footlight MT Light" w:hAnsi="Footlight MT Light"/>
                <w:b/>
                <w:bCs/>
                <w:color w:val="00B050"/>
                <w:sz w:val="18"/>
                <w:szCs w:val="18"/>
              </w:rPr>
              <w:t>Mr Alaa Abualrub</w:t>
            </w:r>
          </w:p>
        </w:tc>
        <w:tc>
          <w:tcPr>
            <w:tcW w:w="1018" w:type="pct"/>
            <w:shd w:val="clear" w:color="auto" w:fill="F2DBDB" w:themeFill="accent2" w:themeFillTint="33"/>
          </w:tcPr>
          <w:p w:rsidR="00C22877" w:rsidRPr="00646248"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1:00 -2:00pm</w:t>
            </w: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sz w:val="18"/>
                <w:szCs w:val="18"/>
              </w:rPr>
              <w:t>Learning</w:t>
            </w:r>
          </w:p>
        </w:tc>
      </w:tr>
      <w:tr w:rsidR="00C22877" w:rsidRPr="0016575A" w:rsidTr="004D1061">
        <w:trPr>
          <w:trHeight w:val="871"/>
        </w:trPr>
        <w:tc>
          <w:tcPr>
            <w:tcW w:w="1024" w:type="pct"/>
            <w:tcBorders>
              <w:top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2:00 – 3:00pm</w:t>
            </w:r>
          </w:p>
          <w:p w:rsidR="00C22877" w:rsidRPr="00646248" w:rsidRDefault="00C22877" w:rsidP="004D1061">
            <w:pPr>
              <w:pStyle w:val="a7"/>
              <w:jc w:val="center"/>
              <w:rPr>
                <w:b/>
                <w:bCs/>
                <w:color w:val="000000" w:themeColor="text1"/>
                <w:sz w:val="18"/>
                <w:szCs w:val="18"/>
              </w:rPr>
            </w:pPr>
          </w:p>
          <w:p w:rsidR="00C22877" w:rsidRPr="00646248" w:rsidRDefault="00C22877" w:rsidP="004D1061">
            <w:pPr>
              <w:pStyle w:val="a7"/>
              <w:jc w:val="center"/>
              <w:rPr>
                <w:b/>
                <w:bCs/>
                <w:color w:val="000000" w:themeColor="text1"/>
                <w:sz w:val="18"/>
                <w:szCs w:val="18"/>
              </w:rPr>
            </w:pPr>
            <w:r w:rsidRPr="00646248">
              <w:rPr>
                <w:b/>
                <w:bCs/>
                <w:color w:val="000000" w:themeColor="text1"/>
                <w:sz w:val="18"/>
                <w:szCs w:val="18"/>
              </w:rPr>
              <w:t>Feedback on Midterm lectures and examination</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bCs/>
                <w:color w:val="00B050"/>
                <w:sz w:val="18"/>
                <w:szCs w:val="18"/>
              </w:rPr>
              <w:t>Prof. Sultan Meo</w:t>
            </w:r>
          </w:p>
        </w:tc>
        <w:tc>
          <w:tcPr>
            <w:tcW w:w="931" w:type="pct"/>
            <w:tcBorders>
              <w:top w:val="single" w:sz="4" w:space="0" w:color="auto"/>
            </w:tcBorders>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2:00 – 3:00pm</w:t>
            </w:r>
          </w:p>
          <w:p w:rsidR="00C22877" w:rsidRPr="00646248" w:rsidRDefault="00C22877" w:rsidP="004D1061">
            <w:pPr>
              <w:pStyle w:val="a7"/>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sz w:val="18"/>
                <w:szCs w:val="18"/>
              </w:rPr>
              <w:t>Learning</w:t>
            </w:r>
          </w:p>
        </w:tc>
        <w:tc>
          <w:tcPr>
            <w:tcW w:w="1027" w:type="pct"/>
            <w:vMerge/>
            <w:shd w:val="clear" w:color="auto" w:fill="FFFFFF" w:themeFill="background1"/>
          </w:tcPr>
          <w:p w:rsidR="00C22877" w:rsidRPr="00531757" w:rsidRDefault="00C22877" w:rsidP="004D1061">
            <w:pPr>
              <w:spacing w:after="0" w:line="240" w:lineRule="auto"/>
              <w:jc w:val="center"/>
              <w:rPr>
                <w:rFonts w:ascii="Footlight MT Light" w:hAnsi="Footlight MT Light"/>
                <w:b/>
                <w:color w:val="000000" w:themeColor="text1"/>
                <w:sz w:val="20"/>
                <w:szCs w:val="20"/>
              </w:rPr>
            </w:pPr>
          </w:p>
        </w:tc>
        <w:tc>
          <w:tcPr>
            <w:tcW w:w="1000" w:type="pct"/>
            <w:vMerge/>
            <w:shd w:val="clear" w:color="auto" w:fill="B6DDE8" w:themeFill="accent5" w:themeFillTint="66"/>
          </w:tcPr>
          <w:p w:rsidR="00C22877" w:rsidRPr="00646248" w:rsidRDefault="00C22877" w:rsidP="004D1061">
            <w:pPr>
              <w:spacing w:after="0" w:line="240" w:lineRule="auto"/>
              <w:jc w:val="center"/>
              <w:rPr>
                <w:rFonts w:ascii="Footlight MT Light" w:hAnsi="Footlight MT Light"/>
                <w:b/>
                <w:color w:val="000000" w:themeColor="text1"/>
                <w:sz w:val="18"/>
                <w:szCs w:val="18"/>
              </w:rPr>
            </w:pPr>
          </w:p>
        </w:tc>
        <w:tc>
          <w:tcPr>
            <w:tcW w:w="1018" w:type="pct"/>
            <w:shd w:val="clear" w:color="auto" w:fill="F2DBDB" w:themeFill="accent2"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2:00 – 3:00pm</w:t>
            </w:r>
          </w:p>
          <w:p w:rsidR="00C22877" w:rsidRPr="00646248" w:rsidRDefault="00C22877" w:rsidP="004D1061">
            <w:pPr>
              <w:pStyle w:val="a7"/>
              <w:jc w:val="center"/>
              <w:rPr>
                <w:rFonts w:ascii="Footlight MT Light" w:hAnsi="Footlight MT Light"/>
                <w:color w:val="000000" w:themeColor="text1"/>
                <w:sz w:val="18"/>
                <w:szCs w:val="18"/>
              </w:rPr>
            </w:pP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b/>
                <w:sz w:val="18"/>
                <w:szCs w:val="18"/>
              </w:rPr>
            </w:pPr>
            <w:r w:rsidRPr="00646248">
              <w:rPr>
                <w:rFonts w:ascii="Footlight MT Light" w:hAnsi="Footlight MT Light"/>
                <w:b/>
                <w:sz w:val="18"/>
                <w:szCs w:val="18"/>
              </w:rPr>
              <w:t>Self-directed</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sz w:val="18"/>
                <w:szCs w:val="18"/>
              </w:rPr>
              <w:t>Learning</w:t>
            </w:r>
          </w:p>
          <w:p w:rsidR="00C22877" w:rsidRPr="00646248" w:rsidRDefault="00C22877" w:rsidP="004D1061">
            <w:pPr>
              <w:rPr>
                <w:rFonts w:ascii="Footlight MT Light" w:hAnsi="Footlight MT Light"/>
                <w:sz w:val="18"/>
                <w:szCs w:val="18"/>
              </w:rPr>
            </w:pPr>
          </w:p>
        </w:tc>
      </w:tr>
    </w:tbl>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p w:rsidR="004B679E" w:rsidRDefault="004B679E" w:rsidP="004B679E">
      <w:pPr>
        <w:pStyle w:val="a7"/>
        <w:jc w:val="center"/>
        <w:rPr>
          <w:rFonts w:ascii="Footlight MT Light" w:hAnsi="Footlight MT Light"/>
          <w:b/>
          <w:bCs/>
        </w:rPr>
      </w:pPr>
    </w:p>
    <w:tbl>
      <w:tblPr>
        <w:tblW w:w="10581"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312"/>
        <w:gridCol w:w="1981"/>
        <w:gridCol w:w="2161"/>
        <w:gridCol w:w="1981"/>
        <w:gridCol w:w="2146"/>
      </w:tblGrid>
      <w:tr w:rsidR="00C22877" w:rsidRPr="0016575A" w:rsidTr="004D1061">
        <w:trPr>
          <w:trHeight w:val="305"/>
          <w:jc w:val="center"/>
        </w:trPr>
        <w:tc>
          <w:tcPr>
            <w:tcW w:w="5000" w:type="pct"/>
            <w:gridSpan w:val="5"/>
            <w:tcBorders>
              <w:bottom w:val="single" w:sz="4" w:space="0" w:color="auto"/>
            </w:tcBorders>
            <w:shd w:val="clear" w:color="auto" w:fill="FFC000"/>
            <w:vAlign w:val="center"/>
          </w:tcPr>
          <w:p w:rsidR="00C22877" w:rsidRPr="00BE444E" w:rsidRDefault="00C22877" w:rsidP="004D1061">
            <w:pPr>
              <w:pStyle w:val="a7"/>
              <w:jc w:val="center"/>
              <w:rPr>
                <w:rFonts w:ascii="Footlight MT Light" w:hAnsi="Footlight MT Light"/>
                <w:b/>
                <w:bCs/>
              </w:rPr>
            </w:pPr>
            <w:r w:rsidRPr="00BE444E">
              <w:rPr>
                <w:rFonts w:ascii="Footlight MT Light" w:hAnsi="Footlight MT Light"/>
                <w:b/>
                <w:bCs/>
              </w:rPr>
              <w:t xml:space="preserve">WEEK 7 –   NEUROPSYCHIATRY BLOCK </w:t>
            </w:r>
            <w:r w:rsidRPr="00B604E4">
              <w:rPr>
                <w:rFonts w:ascii="Footlight MT Light" w:hAnsi="Footlight MT Light"/>
                <w:b/>
                <w:bCs/>
              </w:rPr>
              <w:t>(</w:t>
            </w:r>
            <w:r>
              <w:rPr>
                <w:rFonts w:ascii="Footlight MT Light" w:hAnsi="Footlight MT Light"/>
                <w:b/>
                <w:bCs/>
              </w:rPr>
              <w:t>Male</w:t>
            </w:r>
            <w:r w:rsidRPr="00B604E4">
              <w:rPr>
                <w:rFonts w:ascii="Footlight MT Light" w:hAnsi="Footlight MT Light"/>
                <w:b/>
                <w:bCs/>
              </w:rPr>
              <w:t xml:space="preserve"> Group</w:t>
            </w:r>
            <w:r>
              <w:rPr>
                <w:rFonts w:ascii="Footlight MT Light" w:hAnsi="Footlight MT Light"/>
                <w:b/>
                <w:bCs/>
              </w:rPr>
              <w:t xml:space="preserve"> A</w:t>
            </w:r>
            <w:r w:rsidRPr="00B604E4">
              <w:rPr>
                <w:rFonts w:ascii="Footlight MT Light" w:hAnsi="Footlight MT Light"/>
                <w:b/>
                <w:bCs/>
              </w:rPr>
              <w:t>)</w:t>
            </w:r>
          </w:p>
        </w:tc>
      </w:tr>
      <w:tr w:rsidR="00C22877" w:rsidRPr="0016575A" w:rsidTr="004D1061">
        <w:trPr>
          <w:trHeight w:val="709"/>
          <w:jc w:val="center"/>
        </w:trPr>
        <w:tc>
          <w:tcPr>
            <w:tcW w:w="5000" w:type="pct"/>
            <w:gridSpan w:val="5"/>
            <w:tcBorders>
              <w:top w:val="single" w:sz="4" w:space="0" w:color="auto"/>
              <w:bottom w:val="single" w:sz="12" w:space="0" w:color="auto"/>
            </w:tcBorders>
            <w:shd w:val="clear" w:color="auto" w:fill="FFC000"/>
            <w:vAlign w:val="center"/>
          </w:tcPr>
          <w:p w:rsidR="00C22877" w:rsidRPr="00BE444E" w:rsidRDefault="00C22877" w:rsidP="004D1061">
            <w:pPr>
              <w:pStyle w:val="a7"/>
              <w:rPr>
                <w:rFonts w:ascii="Footlight MT Light" w:hAnsi="Footlight MT Light"/>
                <w:b/>
                <w:bCs/>
                <w:sz w:val="18"/>
                <w:szCs w:val="18"/>
              </w:rPr>
            </w:pPr>
            <w:r w:rsidRPr="00BE444E">
              <w:rPr>
                <w:rFonts w:ascii="Footlight MT Light" w:hAnsi="Footlight MT Light"/>
                <w:b/>
                <w:bCs/>
                <w:sz w:val="18"/>
                <w:szCs w:val="18"/>
              </w:rPr>
              <w:t>Week  ( 7 ) Starting:  30/10/2016 to 03/11/2016</w:t>
            </w:r>
          </w:p>
          <w:p w:rsidR="00C22877" w:rsidRPr="00BE444E" w:rsidRDefault="00C22877" w:rsidP="004D1061">
            <w:pPr>
              <w:pStyle w:val="a7"/>
              <w:jc w:val="center"/>
              <w:rPr>
                <w:rFonts w:ascii="Footlight MT Light" w:hAnsi="Footlight MT Light"/>
                <w:b/>
                <w:bCs/>
                <w:color w:val="000000"/>
                <w:sz w:val="32"/>
                <w:szCs w:val="32"/>
              </w:rPr>
            </w:pPr>
            <w:r w:rsidRPr="00BE444E">
              <w:rPr>
                <w:rFonts w:ascii="Footlight MT Light" w:hAnsi="Footlight MT Light"/>
                <w:b/>
                <w:bCs/>
                <w:color w:val="000000"/>
                <w:sz w:val="32"/>
                <w:szCs w:val="32"/>
              </w:rPr>
              <w:t>Cerebral &amp; Cerebrospinal Infections</w:t>
            </w:r>
          </w:p>
        </w:tc>
      </w:tr>
      <w:tr w:rsidR="00C22877" w:rsidRPr="0016575A" w:rsidTr="004D1061">
        <w:trPr>
          <w:trHeight w:val="312"/>
          <w:jc w:val="center"/>
        </w:trPr>
        <w:tc>
          <w:tcPr>
            <w:tcW w:w="5000" w:type="pct"/>
            <w:gridSpan w:val="5"/>
            <w:tcBorders>
              <w:top w:val="single" w:sz="12" w:space="0" w:color="auto"/>
              <w:bottom w:val="single" w:sz="12" w:space="0" w:color="000000"/>
            </w:tcBorders>
            <w:shd w:val="clear" w:color="auto" w:fill="FFC000"/>
            <w:vAlign w:val="center"/>
          </w:tcPr>
          <w:p w:rsidR="00C22877" w:rsidRPr="00BE444E" w:rsidRDefault="00C22877" w:rsidP="004D1061">
            <w:pPr>
              <w:pStyle w:val="a7"/>
              <w:jc w:val="center"/>
              <w:rPr>
                <w:rFonts w:ascii="Footlight MT Light" w:hAnsi="Footlight MT Light"/>
                <w:b/>
                <w:bCs/>
              </w:rPr>
            </w:pPr>
            <w:r w:rsidRPr="00BE444E">
              <w:rPr>
                <w:rFonts w:ascii="Footlight MT Light" w:hAnsi="Footlight MT Light"/>
                <w:b/>
                <w:bCs/>
                <w:color w:val="000000"/>
              </w:rPr>
              <w:t>CHAIR PERSON : Prof. Sultan Ayoub Meo</w:t>
            </w:r>
          </w:p>
        </w:tc>
      </w:tr>
      <w:tr w:rsidR="00C22877" w:rsidRPr="0016575A" w:rsidTr="004D1061">
        <w:trPr>
          <w:trHeight w:val="388"/>
          <w:jc w:val="center"/>
        </w:trPr>
        <w:tc>
          <w:tcPr>
            <w:tcW w:w="1093" w:type="pct"/>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Sunday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30 October 2016</w:t>
            </w:r>
          </w:p>
        </w:tc>
        <w:tc>
          <w:tcPr>
            <w:tcW w:w="936" w:type="pct"/>
            <w:tcBorders>
              <w:bottom w:val="single" w:sz="6" w:space="0" w:color="000000"/>
            </w:tcBorders>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Monday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31 October 2016</w:t>
            </w:r>
          </w:p>
        </w:tc>
        <w:tc>
          <w:tcPr>
            <w:tcW w:w="1021" w:type="pct"/>
            <w:tcBorders>
              <w:bottom w:val="single" w:sz="6" w:space="0" w:color="000000"/>
            </w:tcBorders>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Tuesday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01 November 2016</w:t>
            </w:r>
          </w:p>
        </w:tc>
        <w:tc>
          <w:tcPr>
            <w:tcW w:w="936" w:type="pct"/>
            <w:tcBorders>
              <w:bottom w:val="single" w:sz="6" w:space="0" w:color="000000"/>
            </w:tcBorders>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Wednesday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02 November 2016</w:t>
            </w:r>
          </w:p>
        </w:tc>
        <w:tc>
          <w:tcPr>
            <w:tcW w:w="1014" w:type="pct"/>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Thursday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03 November 2016</w:t>
            </w:r>
          </w:p>
        </w:tc>
      </w:tr>
      <w:tr w:rsidR="00C22877" w:rsidRPr="00014CCC" w:rsidTr="004D1061">
        <w:trPr>
          <w:trHeight w:val="1051"/>
          <w:jc w:val="center"/>
        </w:trPr>
        <w:tc>
          <w:tcPr>
            <w:tcW w:w="1093" w:type="pct"/>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8:00 - 9:00am</w:t>
            </w:r>
          </w:p>
          <w:p w:rsidR="00C22877" w:rsidRPr="00646248" w:rsidRDefault="00C22877" w:rsidP="004D1061">
            <w:pPr>
              <w:pStyle w:val="a7"/>
              <w:jc w:val="center"/>
              <w:rPr>
                <w:rFonts w:ascii="Footlight MT Light" w:hAnsi="Footlight MT Light"/>
                <w:color w:val="000000" w:themeColor="text1"/>
                <w:sz w:val="18"/>
                <w:szCs w:val="18"/>
              </w:rPr>
            </w:pPr>
          </w:p>
          <w:p w:rsidR="00C22877" w:rsidRPr="00646248" w:rsidRDefault="00C22877" w:rsidP="004D1061">
            <w:pPr>
              <w:pStyle w:val="a6"/>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Anatomy of the  meninges, CNS cavities, and CSF circulation</w:t>
            </w: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(Anatomy)</w:t>
            </w:r>
          </w:p>
          <w:p w:rsidR="00C22877" w:rsidRPr="00646248" w:rsidRDefault="00C22877" w:rsidP="004D1061">
            <w:pPr>
              <w:pStyle w:val="a6"/>
              <w:ind w:left="0"/>
              <w:jc w:val="center"/>
              <w:rPr>
                <w:rFonts w:ascii="Footlight MT Light" w:hAnsi="Footlight MT Light"/>
                <w:b/>
                <w:sz w:val="18"/>
                <w:szCs w:val="18"/>
              </w:rPr>
            </w:pPr>
            <w:r w:rsidRPr="00646248">
              <w:rPr>
                <w:rFonts w:ascii="Footlight MT Light" w:hAnsi="Footlight MT Light"/>
                <w:b/>
                <w:sz w:val="18"/>
                <w:szCs w:val="18"/>
              </w:rPr>
              <w:t>Dr. Essam Salama</w:t>
            </w:r>
            <w:r w:rsidRPr="00646248">
              <w:rPr>
                <w:rFonts w:ascii="Footlight MT Light" w:hAnsi="Footlight MT Light"/>
                <w:b/>
                <w:color w:val="000000" w:themeColor="text1"/>
                <w:sz w:val="18"/>
                <w:szCs w:val="18"/>
              </w:rPr>
              <w:t xml:space="preserve"> </w:t>
            </w:r>
          </w:p>
        </w:tc>
        <w:tc>
          <w:tcPr>
            <w:tcW w:w="936" w:type="pct"/>
            <w:vMerge w:val="restart"/>
            <w:tcBorders>
              <w:top w:val="single" w:sz="6" w:space="0" w:color="000000"/>
            </w:tcBorders>
            <w:shd w:val="clear" w:color="auto" w:fill="DAEEF3" w:themeFill="accent5" w:themeFillTint="33"/>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8:00 - 10:00 am</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Small Group</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 Learning</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color w:val="000000" w:themeColor="text1"/>
                <w:sz w:val="18"/>
                <w:szCs w:val="18"/>
              </w:rPr>
              <w:t>(PBL)</w:t>
            </w:r>
          </w:p>
          <w:p w:rsidR="00C22877" w:rsidRPr="00646248" w:rsidRDefault="00C22877" w:rsidP="004D1061">
            <w:pPr>
              <w:spacing w:after="0" w:line="240" w:lineRule="auto"/>
              <w:jc w:val="center"/>
              <w:rPr>
                <w:rFonts w:ascii="Footlight MT Light" w:hAnsi="Footlight MT Light"/>
                <w:b/>
                <w:color w:val="FF0000"/>
                <w:sz w:val="18"/>
                <w:szCs w:val="18"/>
              </w:rPr>
            </w:pPr>
            <w:r w:rsidRPr="00646248">
              <w:rPr>
                <w:rFonts w:ascii="Footlight MT Light" w:hAnsi="Footlight MT Light"/>
                <w:b/>
                <w:bCs/>
                <w:color w:val="000000" w:themeColor="text1"/>
                <w:sz w:val="18"/>
                <w:szCs w:val="18"/>
              </w:rPr>
              <w:t>Case 5 Part 1</w:t>
            </w:r>
          </w:p>
        </w:tc>
        <w:tc>
          <w:tcPr>
            <w:tcW w:w="1021" w:type="pct"/>
            <w:vMerge w:val="restart"/>
            <w:tcBorders>
              <w:top w:val="single" w:sz="6" w:space="0" w:color="000000"/>
            </w:tcBorders>
            <w:shd w:val="clear" w:color="auto" w:fill="FFFF99"/>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8:00 - 10:00 am</w:t>
            </w:r>
          </w:p>
          <w:p w:rsidR="00C22877" w:rsidRDefault="00C22877" w:rsidP="004D1061">
            <w:pPr>
              <w:pStyle w:val="a6"/>
              <w:ind w:left="0"/>
              <w:jc w:val="center"/>
              <w:rPr>
                <w:rFonts w:ascii="Footlight MT Light" w:hAnsi="Footlight MT Light"/>
                <w:bCs/>
                <w:color w:val="000000" w:themeColor="text1"/>
                <w:sz w:val="18"/>
                <w:szCs w:val="18"/>
              </w:rPr>
            </w:pPr>
          </w:p>
          <w:p w:rsidR="00C22877" w:rsidRDefault="00C22877" w:rsidP="004D1061">
            <w:pPr>
              <w:pStyle w:val="a6"/>
              <w:ind w:left="0"/>
              <w:jc w:val="center"/>
              <w:rPr>
                <w:rFonts w:ascii="Footlight MT Light" w:hAnsi="Footlight MT Light"/>
                <w:bCs/>
                <w:color w:val="000000" w:themeColor="text1"/>
                <w:sz w:val="18"/>
                <w:szCs w:val="18"/>
              </w:rPr>
            </w:pPr>
          </w:p>
          <w:p w:rsidR="00C22877" w:rsidRDefault="00C22877" w:rsidP="004D1061">
            <w:pPr>
              <w:pStyle w:val="a6"/>
              <w:ind w:left="0"/>
              <w:jc w:val="center"/>
              <w:rPr>
                <w:rFonts w:ascii="Footlight MT Light" w:hAnsi="Footlight MT Light"/>
                <w:bCs/>
                <w:color w:val="000000" w:themeColor="text1"/>
                <w:sz w:val="18"/>
                <w:szCs w:val="18"/>
              </w:rPr>
            </w:pPr>
          </w:p>
          <w:p w:rsidR="00C22877" w:rsidRDefault="00C22877" w:rsidP="004D1061">
            <w:pPr>
              <w:pStyle w:val="a6"/>
              <w:ind w:left="0"/>
              <w:jc w:val="center"/>
              <w:rPr>
                <w:rFonts w:ascii="Footlight MT Light" w:hAnsi="Footlight MT Light"/>
                <w:bCs/>
                <w:color w:val="000000" w:themeColor="text1"/>
                <w:sz w:val="18"/>
                <w:szCs w:val="18"/>
              </w:rPr>
            </w:pPr>
          </w:p>
          <w:p w:rsidR="00C22877" w:rsidRPr="008632D4" w:rsidRDefault="00C22877" w:rsidP="004D1061">
            <w:pPr>
              <w:pStyle w:val="a6"/>
              <w:ind w:left="0"/>
              <w:jc w:val="center"/>
              <w:rPr>
                <w:rFonts w:ascii="Footlight MT Light" w:hAnsi="Footlight MT Light"/>
                <w:b/>
                <w:color w:val="000000" w:themeColor="text1"/>
                <w:sz w:val="36"/>
                <w:szCs w:val="36"/>
              </w:rPr>
            </w:pPr>
            <w:r w:rsidRPr="008632D4">
              <w:rPr>
                <w:rFonts w:ascii="Footlight MT Light" w:hAnsi="Footlight MT Light"/>
                <w:b/>
                <w:color w:val="000000" w:themeColor="text1"/>
                <w:sz w:val="36"/>
                <w:szCs w:val="36"/>
              </w:rPr>
              <w:t>Assessment</w:t>
            </w:r>
          </w:p>
          <w:p w:rsidR="00C22877" w:rsidRPr="00646248" w:rsidRDefault="00C22877" w:rsidP="004D1061">
            <w:pPr>
              <w:pStyle w:val="a6"/>
              <w:ind w:left="0"/>
              <w:jc w:val="center"/>
              <w:rPr>
                <w:rFonts w:ascii="Footlight MT Light" w:hAnsi="Footlight MT Light"/>
                <w:b/>
                <w:color w:val="000000" w:themeColor="text1"/>
                <w:sz w:val="18"/>
                <w:szCs w:val="18"/>
              </w:rPr>
            </w:pPr>
          </w:p>
        </w:tc>
        <w:tc>
          <w:tcPr>
            <w:tcW w:w="936" w:type="pct"/>
            <w:tcBorders>
              <w:top w:val="single" w:sz="6" w:space="0" w:color="000000"/>
              <w:bottom w:val="single" w:sz="6" w:space="0" w:color="000000"/>
            </w:tcBorders>
            <w:shd w:val="clear" w:color="auto" w:fill="auto"/>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8:00 - 9:00am</w:t>
            </w:r>
          </w:p>
          <w:p w:rsidR="00C22877" w:rsidRPr="00646248" w:rsidRDefault="00C22877" w:rsidP="004D1061">
            <w:pPr>
              <w:spacing w:after="0" w:line="240" w:lineRule="auto"/>
              <w:jc w:val="center"/>
              <w:rPr>
                <w:rFonts w:ascii="Times New Roman" w:hAnsi="Times New Roman" w:cs="Times New Roman"/>
                <w:bCs/>
                <w:color w:val="000000" w:themeColor="text1"/>
                <w:sz w:val="18"/>
                <w:szCs w:val="18"/>
              </w:rPr>
            </w:pPr>
          </w:p>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Fungal infections of the CNS</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(Microbiology)</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bCs/>
                <w:color w:val="FF0000"/>
                <w:sz w:val="18"/>
                <w:szCs w:val="18"/>
              </w:rPr>
              <w:t>Dr. Ahmed Al Barrag</w:t>
            </w:r>
          </w:p>
        </w:tc>
        <w:tc>
          <w:tcPr>
            <w:tcW w:w="1014" w:type="pct"/>
            <w:vMerge w:val="restart"/>
            <w:shd w:val="clear" w:color="auto" w:fill="DAEEF3" w:themeFill="accent5" w:themeFillTint="33"/>
          </w:tcPr>
          <w:p w:rsidR="00C22877" w:rsidRPr="00646248" w:rsidRDefault="00C22877" w:rsidP="004D1061">
            <w:pPr>
              <w:spacing w:after="0" w:line="240" w:lineRule="auto"/>
              <w:jc w:val="center"/>
              <w:rPr>
                <w:rFonts w:ascii="Footlight MT Light" w:hAnsi="Footlight MT Light"/>
                <w:color w:val="000000" w:themeColor="text1"/>
                <w:sz w:val="18"/>
                <w:szCs w:val="18"/>
              </w:rPr>
            </w:pPr>
            <w:r w:rsidRPr="00646248">
              <w:rPr>
                <w:rFonts w:ascii="Footlight MT Light" w:hAnsi="Footlight MT Light"/>
                <w:b/>
                <w:color w:val="000000" w:themeColor="text1"/>
                <w:sz w:val="18"/>
                <w:szCs w:val="18"/>
              </w:rPr>
              <w:t>8:00 - 10:00am</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Small Group</w:t>
            </w:r>
          </w:p>
          <w:p w:rsidR="00C22877" w:rsidRPr="00646248" w:rsidRDefault="00C22877" w:rsidP="004D1061">
            <w:pPr>
              <w:pStyle w:val="a6"/>
              <w:spacing w:line="240" w:lineRule="auto"/>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 Learning</w:t>
            </w:r>
          </w:p>
          <w:p w:rsidR="00C22877" w:rsidRPr="00646248" w:rsidRDefault="00C22877" w:rsidP="004D1061">
            <w:pPr>
              <w:pStyle w:val="a6"/>
              <w:spacing w:line="240" w:lineRule="auto"/>
              <w:ind w:left="0"/>
              <w:jc w:val="center"/>
              <w:rPr>
                <w:rFonts w:ascii="Footlight MT Light" w:hAnsi="Footlight MT Light"/>
                <w:bCs/>
                <w:color w:val="000000" w:themeColor="text1"/>
                <w:sz w:val="18"/>
                <w:szCs w:val="18"/>
              </w:rPr>
            </w:pPr>
            <w:r w:rsidRPr="00646248">
              <w:rPr>
                <w:rFonts w:ascii="Footlight MT Light" w:hAnsi="Footlight MT Light"/>
                <w:color w:val="000000" w:themeColor="text1"/>
                <w:sz w:val="18"/>
                <w:szCs w:val="18"/>
              </w:rPr>
              <w:t>(PBL)</w:t>
            </w:r>
          </w:p>
          <w:p w:rsidR="00C22877" w:rsidRPr="00646248" w:rsidRDefault="00C22877" w:rsidP="004D1061">
            <w:pPr>
              <w:pStyle w:val="a6"/>
              <w:ind w:left="0"/>
              <w:jc w:val="center"/>
              <w:rPr>
                <w:rFonts w:ascii="Footlight MT Light" w:hAnsi="Footlight MT Light"/>
                <w:b/>
                <w:color w:val="FF0000"/>
                <w:sz w:val="18"/>
                <w:szCs w:val="18"/>
              </w:rPr>
            </w:pPr>
            <w:r w:rsidRPr="00646248">
              <w:rPr>
                <w:rFonts w:ascii="Footlight MT Light" w:hAnsi="Footlight MT Light"/>
                <w:b/>
                <w:bCs/>
                <w:color w:val="000000" w:themeColor="text1"/>
                <w:sz w:val="18"/>
                <w:szCs w:val="18"/>
              </w:rPr>
              <w:t>Case 5 Part 2</w:t>
            </w:r>
          </w:p>
        </w:tc>
      </w:tr>
      <w:tr w:rsidR="00C22877" w:rsidRPr="0016575A" w:rsidTr="004D1061">
        <w:trPr>
          <w:trHeight w:val="1284"/>
          <w:jc w:val="center"/>
        </w:trPr>
        <w:tc>
          <w:tcPr>
            <w:tcW w:w="1093" w:type="pct"/>
            <w:tcBorders>
              <w:bottom w:val="single" w:sz="4" w:space="0" w:color="auto"/>
            </w:tcBorders>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10:00am</w:t>
            </w:r>
          </w:p>
          <w:p w:rsidR="00C22877" w:rsidRPr="00646248" w:rsidRDefault="00C22877" w:rsidP="004D1061">
            <w:pPr>
              <w:pStyle w:val="a6"/>
              <w:ind w:left="0"/>
              <w:jc w:val="center"/>
              <w:rPr>
                <w:rFonts w:ascii="Footlight MT Light" w:hAnsi="Footlight MT Light"/>
                <w:color w:val="000000" w:themeColor="text1"/>
                <w:sz w:val="18"/>
                <w:szCs w:val="18"/>
              </w:rPr>
            </w:pP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 xml:space="preserve">Biochemistry of CSF </w:t>
            </w:r>
          </w:p>
          <w:p w:rsidR="00C22877" w:rsidRPr="00646248" w:rsidRDefault="00C22877" w:rsidP="004D1061">
            <w:pPr>
              <w:pStyle w:val="a6"/>
              <w:ind w:left="0"/>
              <w:jc w:val="center"/>
              <w:rPr>
                <w:rFonts w:ascii="Footlight MT Light" w:hAnsi="Footlight MT Light"/>
                <w:color w:val="000000" w:themeColor="text1"/>
                <w:sz w:val="18"/>
                <w:szCs w:val="18"/>
              </w:rPr>
            </w:pP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 xml:space="preserve">(Biochemistry) </w:t>
            </w:r>
          </w:p>
          <w:p w:rsidR="00C22877" w:rsidRPr="00646248" w:rsidRDefault="00C22877" w:rsidP="004D1061">
            <w:pPr>
              <w:pStyle w:val="a6"/>
              <w:ind w:left="0"/>
              <w:jc w:val="center"/>
              <w:rPr>
                <w:rFonts w:ascii="Footlight MT Light" w:hAnsi="Footlight MT Light"/>
                <w:color w:val="7030A0"/>
                <w:sz w:val="18"/>
                <w:szCs w:val="18"/>
              </w:rPr>
            </w:pPr>
            <w:r>
              <w:rPr>
                <w:rFonts w:ascii="Footlight MT Light" w:hAnsi="Footlight MT Light"/>
                <w:b/>
                <w:bCs/>
                <w:color w:val="7030A0"/>
                <w:sz w:val="18"/>
                <w:szCs w:val="18"/>
              </w:rPr>
              <w:t>Dr. Ahmed Mujamammi</w:t>
            </w:r>
          </w:p>
        </w:tc>
        <w:tc>
          <w:tcPr>
            <w:tcW w:w="936" w:type="pct"/>
            <w:vMerge/>
            <w:tcBorders>
              <w:bottom w:val="single" w:sz="4" w:space="0" w:color="auto"/>
            </w:tcBorders>
            <w:shd w:val="clear" w:color="auto" w:fill="DAEEF3" w:themeFill="accent5" w:themeFillTint="33"/>
          </w:tcPr>
          <w:p w:rsidR="00C22877" w:rsidRPr="00646248" w:rsidRDefault="00C22877" w:rsidP="004D1061">
            <w:pPr>
              <w:spacing w:after="0" w:line="240" w:lineRule="auto"/>
              <w:jc w:val="center"/>
              <w:rPr>
                <w:rFonts w:ascii="Footlight MT Light" w:hAnsi="Footlight MT Light"/>
                <w:b/>
                <w:bCs/>
                <w:color w:val="000000" w:themeColor="text1"/>
                <w:sz w:val="18"/>
                <w:szCs w:val="18"/>
              </w:rPr>
            </w:pPr>
          </w:p>
        </w:tc>
        <w:tc>
          <w:tcPr>
            <w:tcW w:w="1021" w:type="pct"/>
            <w:vMerge/>
            <w:tcBorders>
              <w:bottom w:val="single" w:sz="6" w:space="0" w:color="000000"/>
            </w:tcBorders>
            <w:shd w:val="clear" w:color="auto" w:fill="FFFF99"/>
          </w:tcPr>
          <w:p w:rsidR="00C22877" w:rsidRPr="00646248" w:rsidRDefault="00C22877" w:rsidP="004D1061">
            <w:pPr>
              <w:pStyle w:val="a6"/>
              <w:ind w:left="0"/>
              <w:jc w:val="center"/>
              <w:rPr>
                <w:rFonts w:ascii="Footlight MT Light" w:hAnsi="Footlight MT Light"/>
                <w:color w:val="000000" w:themeColor="text1"/>
                <w:sz w:val="18"/>
                <w:szCs w:val="18"/>
              </w:rPr>
            </w:pPr>
          </w:p>
        </w:tc>
        <w:tc>
          <w:tcPr>
            <w:tcW w:w="936" w:type="pct"/>
            <w:tcBorders>
              <w:top w:val="single" w:sz="6" w:space="0" w:color="000000"/>
              <w:bottom w:val="single" w:sz="4" w:space="0" w:color="auto"/>
            </w:tcBorders>
            <w:shd w:val="clear" w:color="auto" w:fill="auto"/>
          </w:tcPr>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9:00 – 10:00am</w:t>
            </w:r>
          </w:p>
          <w:p w:rsidR="00C22877" w:rsidRPr="00646248" w:rsidRDefault="00C22877" w:rsidP="004D1061">
            <w:pPr>
              <w:pStyle w:val="a6"/>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Pathology of meningitis and its complications</w:t>
            </w: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(Pathology)</w:t>
            </w:r>
          </w:p>
          <w:p w:rsidR="00C22877" w:rsidRPr="00646248" w:rsidRDefault="00C22877" w:rsidP="004D1061">
            <w:pPr>
              <w:pStyle w:val="a6"/>
              <w:ind w:left="0"/>
              <w:jc w:val="center"/>
              <w:rPr>
                <w:rFonts w:ascii="Footlight MT Light" w:hAnsi="Footlight MT Light"/>
                <w:color w:val="7030A0"/>
                <w:sz w:val="18"/>
                <w:szCs w:val="18"/>
              </w:rPr>
            </w:pPr>
            <w:r w:rsidRPr="00646248">
              <w:rPr>
                <w:rFonts w:ascii="Footlight MT Light" w:hAnsi="Footlight MT Light"/>
                <w:b/>
                <w:bCs/>
                <w:color w:val="0000CC"/>
                <w:sz w:val="18"/>
                <w:szCs w:val="18"/>
              </w:rPr>
              <w:t>Dr.Hisham Al-Khalidi</w:t>
            </w:r>
          </w:p>
        </w:tc>
        <w:tc>
          <w:tcPr>
            <w:tcW w:w="1014" w:type="pct"/>
            <w:vMerge/>
            <w:tcBorders>
              <w:bottom w:val="single" w:sz="4" w:space="0" w:color="auto"/>
            </w:tcBorders>
            <w:shd w:val="clear" w:color="auto" w:fill="DAEEF3" w:themeFill="accent5" w:themeFillTint="33"/>
          </w:tcPr>
          <w:p w:rsidR="00C22877" w:rsidRPr="00646248" w:rsidRDefault="00C22877" w:rsidP="004D1061">
            <w:pPr>
              <w:pStyle w:val="a6"/>
              <w:ind w:left="0"/>
              <w:jc w:val="center"/>
              <w:rPr>
                <w:rFonts w:ascii="Footlight MT Light" w:hAnsi="Footlight MT Light"/>
                <w:b/>
                <w:bCs/>
                <w:color w:val="FF0000"/>
                <w:sz w:val="18"/>
                <w:szCs w:val="18"/>
              </w:rPr>
            </w:pPr>
          </w:p>
        </w:tc>
      </w:tr>
      <w:tr w:rsidR="00C22877" w:rsidRPr="00B540FA" w:rsidTr="004D1061">
        <w:trPr>
          <w:trHeight w:val="1519"/>
          <w:jc w:val="center"/>
        </w:trPr>
        <w:tc>
          <w:tcPr>
            <w:tcW w:w="1093" w:type="pct"/>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w:t>
            </w:r>
            <w:r w:rsidRPr="00646248">
              <w:rPr>
                <w:rFonts w:ascii="Footlight MT Light" w:hAnsi="Footlight MT Light"/>
                <w:color w:val="000000" w:themeColor="text1"/>
                <w:sz w:val="18"/>
                <w:szCs w:val="18"/>
              </w:rPr>
              <w:t xml:space="preserve"> </w:t>
            </w:r>
            <w:r w:rsidRPr="00646248">
              <w:rPr>
                <w:rFonts w:ascii="Footlight MT Light" w:hAnsi="Footlight MT Light"/>
                <w:b/>
                <w:color w:val="000000" w:themeColor="text1"/>
                <w:sz w:val="18"/>
                <w:szCs w:val="18"/>
              </w:rPr>
              <w:t>am</w:t>
            </w:r>
          </w:p>
          <w:p w:rsidR="00C22877" w:rsidRPr="00646248" w:rsidRDefault="00C22877" w:rsidP="004D1061">
            <w:pPr>
              <w:spacing w:after="0" w:line="240" w:lineRule="auto"/>
              <w:jc w:val="center"/>
              <w:rPr>
                <w:rFonts w:ascii="Footlight MT Light" w:hAnsi="Footlight MT Light"/>
                <w:bCs/>
                <w:color w:val="000000" w:themeColor="text1"/>
                <w:sz w:val="18"/>
                <w:szCs w:val="18"/>
              </w:rPr>
            </w:pP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Cerebral Tuberculosis and other chronic cerebral infections</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(Microbiology)</w:t>
            </w:r>
          </w:p>
          <w:p w:rsidR="00C22877" w:rsidRPr="00646248" w:rsidRDefault="00C22877" w:rsidP="004D1061">
            <w:pPr>
              <w:spacing w:after="0" w:line="240" w:lineRule="auto"/>
              <w:jc w:val="center"/>
              <w:rPr>
                <w:rFonts w:ascii="Footlight MT Light" w:hAnsi="Footlight MT Light"/>
                <w:b/>
                <w:color w:val="943634" w:themeColor="accent2" w:themeShade="BF"/>
                <w:sz w:val="18"/>
                <w:szCs w:val="18"/>
              </w:rPr>
            </w:pPr>
            <w:r>
              <w:rPr>
                <w:rFonts w:ascii="Footlight MT Light" w:hAnsi="Footlight MT Light"/>
                <w:b/>
                <w:color w:val="FF0000"/>
                <w:sz w:val="18"/>
                <w:szCs w:val="18"/>
              </w:rPr>
              <w:t>Prof. Ali Somily</w:t>
            </w:r>
          </w:p>
        </w:tc>
        <w:tc>
          <w:tcPr>
            <w:tcW w:w="936" w:type="pct"/>
            <w:tcBorders>
              <w:top w:val="single" w:sz="6" w:space="0" w:color="000000"/>
              <w:bottom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10:00 - 11:00am</w:t>
            </w:r>
          </w:p>
          <w:p w:rsidR="00C22877" w:rsidRPr="00646248" w:rsidRDefault="00C22877" w:rsidP="004D1061">
            <w:pPr>
              <w:spacing w:after="0" w:line="240" w:lineRule="auto"/>
              <w:jc w:val="center"/>
              <w:rPr>
                <w:rFonts w:ascii="Footlight MT Light" w:hAnsi="Footlight MT Light"/>
                <w:bCs/>
                <w:color w:val="000000" w:themeColor="text1"/>
                <w:sz w:val="18"/>
                <w:szCs w:val="18"/>
              </w:rPr>
            </w:pP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Drugs used in meningitis</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(Pharmacology)</w:t>
            </w: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b/>
                <w:bCs/>
                <w:color w:val="00B0F0"/>
                <w:sz w:val="18"/>
                <w:szCs w:val="18"/>
              </w:rPr>
              <w:t>Prof. Al Humayyd</w:t>
            </w:r>
            <w:r w:rsidRPr="00646248">
              <w:rPr>
                <w:rFonts w:ascii="Footlight MT Light" w:hAnsi="Footlight MT Light"/>
                <w:b/>
                <w:color w:val="7030A0"/>
                <w:sz w:val="18"/>
                <w:szCs w:val="18"/>
              </w:rPr>
              <w:t xml:space="preserve"> </w:t>
            </w:r>
          </w:p>
        </w:tc>
        <w:tc>
          <w:tcPr>
            <w:tcW w:w="1021" w:type="pct"/>
            <w:vMerge w:val="restart"/>
            <w:tcBorders>
              <w:top w:val="single" w:sz="6" w:space="0" w:color="000000"/>
            </w:tcBorders>
            <w:shd w:val="clear" w:color="auto" w:fill="FFCC99"/>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10:00 - 12:00nn</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pStyle w:val="a6"/>
              <w:ind w:left="0"/>
              <w:jc w:val="center"/>
              <w:rPr>
                <w:rFonts w:ascii="Footlight MT Light" w:hAnsi="Footlight MT Light"/>
                <w:color w:val="000000" w:themeColor="text1"/>
                <w:sz w:val="18"/>
                <w:szCs w:val="18"/>
                <w:u w:val="single"/>
              </w:rPr>
            </w:pPr>
            <w:r w:rsidRPr="00646248">
              <w:rPr>
                <w:rFonts w:ascii="Footlight MT Light" w:hAnsi="Footlight MT Light"/>
                <w:b/>
                <w:bCs/>
                <w:color w:val="000000" w:themeColor="text1"/>
                <w:sz w:val="18"/>
                <w:szCs w:val="18"/>
                <w:u w:val="single"/>
              </w:rPr>
              <w:t>Integrated Practical</w:t>
            </w: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color w:val="000000" w:themeColor="text1"/>
                <w:sz w:val="18"/>
                <w:szCs w:val="18"/>
              </w:rPr>
              <w:t>Biochemistry and microbiology of CSF</w:t>
            </w:r>
          </w:p>
          <w:p w:rsidR="00C22877" w:rsidRPr="00646248" w:rsidRDefault="00C22877" w:rsidP="004D1061">
            <w:pPr>
              <w:spacing w:after="0" w:line="240" w:lineRule="auto"/>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(Biochemistry &amp; Microbiology)</w:t>
            </w:r>
          </w:p>
          <w:p w:rsidR="00C22877" w:rsidRPr="00646248" w:rsidRDefault="00C22877" w:rsidP="004D1061">
            <w:pPr>
              <w:pStyle w:val="a6"/>
              <w:ind w:left="0"/>
              <w:jc w:val="center"/>
              <w:rPr>
                <w:rFonts w:ascii="Footlight MT Light" w:hAnsi="Footlight MT Light"/>
                <w:b/>
                <w:sz w:val="18"/>
                <w:szCs w:val="18"/>
              </w:rPr>
            </w:pPr>
            <w:r w:rsidRPr="00646248">
              <w:rPr>
                <w:rFonts w:ascii="Footlight MT Light" w:hAnsi="Footlight MT Light"/>
                <w:b/>
                <w:sz w:val="18"/>
                <w:szCs w:val="18"/>
              </w:rPr>
              <w:t>All Staff</w:t>
            </w:r>
          </w:p>
          <w:p w:rsidR="00C22877" w:rsidRPr="00646248" w:rsidRDefault="00C22877" w:rsidP="004D1061">
            <w:pPr>
              <w:pStyle w:val="a7"/>
              <w:jc w:val="center"/>
              <w:rPr>
                <w:rFonts w:ascii="Footlight MT Light" w:hAnsi="Footlight MT Light"/>
                <w:b/>
                <w:sz w:val="18"/>
                <w:szCs w:val="18"/>
              </w:rPr>
            </w:pPr>
            <w:r>
              <w:rPr>
                <w:rFonts w:ascii="Footlight MT Light" w:hAnsi="Footlight MT Light"/>
                <w:b/>
                <w:sz w:val="18"/>
                <w:szCs w:val="18"/>
              </w:rPr>
              <w:t>Dr. Zeyad Kordee / Prof</w:t>
            </w:r>
            <w:r w:rsidRPr="00646248">
              <w:rPr>
                <w:rFonts w:ascii="Footlight MT Light" w:hAnsi="Footlight MT Light"/>
                <w:b/>
                <w:sz w:val="18"/>
                <w:szCs w:val="18"/>
              </w:rPr>
              <w:t>. Ali Somily</w:t>
            </w:r>
          </w:p>
          <w:p w:rsidR="00C22877" w:rsidRDefault="00C22877" w:rsidP="004D1061">
            <w:pPr>
              <w:pStyle w:val="a7"/>
              <w:jc w:val="center"/>
              <w:rPr>
                <w:rFonts w:ascii="Footlight MT Light" w:hAnsi="Footlight MT Light"/>
                <w:b/>
                <w:color w:val="000000" w:themeColor="text1"/>
                <w:sz w:val="18"/>
                <w:szCs w:val="18"/>
              </w:rPr>
            </w:pPr>
          </w:p>
          <w:p w:rsidR="00C22877" w:rsidRPr="00646248" w:rsidRDefault="00C22877" w:rsidP="004D1061">
            <w:pPr>
              <w:pStyle w:val="a7"/>
              <w:jc w:val="center"/>
              <w:rPr>
                <w:rFonts w:ascii="Footlight MT Light" w:hAnsi="Footlight MT Light"/>
                <w:b/>
                <w:color w:val="000000" w:themeColor="text1"/>
                <w:sz w:val="18"/>
                <w:szCs w:val="18"/>
              </w:rPr>
            </w:pPr>
            <w:r>
              <w:rPr>
                <w:rFonts w:ascii="Footlight MT Light" w:hAnsi="Footlight MT Light"/>
                <w:b/>
                <w:color w:val="000000" w:themeColor="text1"/>
                <w:sz w:val="18"/>
                <w:szCs w:val="18"/>
              </w:rPr>
              <w:t>All Staff</w:t>
            </w:r>
          </w:p>
        </w:tc>
        <w:tc>
          <w:tcPr>
            <w:tcW w:w="936" w:type="pct"/>
            <w:tcBorders>
              <w:top w:val="single" w:sz="6" w:space="0" w:color="000000"/>
              <w:bottom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10:00 - 11:00</w:t>
            </w:r>
            <w:r w:rsidRPr="00646248">
              <w:rPr>
                <w:rFonts w:ascii="Footlight MT Light" w:hAnsi="Footlight MT Light"/>
                <w:color w:val="000000" w:themeColor="text1"/>
                <w:sz w:val="18"/>
                <w:szCs w:val="18"/>
              </w:rPr>
              <w:t xml:space="preserve"> </w:t>
            </w:r>
            <w:r w:rsidRPr="00646248">
              <w:rPr>
                <w:rFonts w:ascii="Footlight MT Light" w:hAnsi="Footlight MT Light"/>
                <w:b/>
                <w:color w:val="000000" w:themeColor="text1"/>
                <w:sz w:val="18"/>
                <w:szCs w:val="18"/>
              </w:rPr>
              <w:t>am</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pStyle w:val="a7"/>
              <w:jc w:val="center"/>
              <w:rPr>
                <w:rFonts w:ascii="Footlight MT Light" w:hAnsi="Footlight MT Light"/>
                <w:b/>
                <w:sz w:val="18"/>
                <w:szCs w:val="18"/>
              </w:rPr>
            </w:pPr>
            <w:r w:rsidRPr="00646248">
              <w:rPr>
                <w:rFonts w:ascii="Footlight MT Light" w:hAnsi="Footlight MT Light"/>
                <w:sz w:val="18"/>
                <w:szCs w:val="18"/>
              </w:rPr>
              <w:t>Viral infections of the CNS</w:t>
            </w:r>
            <w:r w:rsidRPr="00646248">
              <w:rPr>
                <w:rFonts w:ascii="Footlight MT Light" w:hAnsi="Footlight MT Light"/>
                <w:b/>
                <w:sz w:val="18"/>
                <w:szCs w:val="18"/>
              </w:rPr>
              <w:t xml:space="preserve"> (Microbiology)</w:t>
            </w:r>
          </w:p>
          <w:p w:rsidR="00C22877" w:rsidRPr="00646248" w:rsidRDefault="00C22877" w:rsidP="004D1061">
            <w:pPr>
              <w:spacing w:after="0" w:line="240" w:lineRule="auto"/>
              <w:jc w:val="center"/>
              <w:rPr>
                <w:rFonts w:ascii="Footlight MT Light" w:hAnsi="Footlight MT Light"/>
                <w:b/>
                <w:color w:val="943634" w:themeColor="accent2" w:themeShade="BF"/>
                <w:sz w:val="18"/>
                <w:szCs w:val="18"/>
              </w:rPr>
            </w:pPr>
            <w:r w:rsidRPr="00646248">
              <w:rPr>
                <w:rFonts w:ascii="Footlight MT Light" w:hAnsi="Footlight MT Light"/>
                <w:b/>
                <w:color w:val="FF0000"/>
                <w:sz w:val="18"/>
                <w:szCs w:val="18"/>
              </w:rPr>
              <w:t>Dr. A.K. Al Hetheel</w:t>
            </w:r>
          </w:p>
        </w:tc>
        <w:tc>
          <w:tcPr>
            <w:tcW w:w="1014" w:type="pct"/>
            <w:vMerge w:val="restart"/>
            <w:shd w:val="clear" w:color="auto" w:fill="B6DDE8" w:themeFill="accent5" w:themeFillTint="66"/>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10:00 - 12:00</w:t>
            </w:r>
            <w:r w:rsidRPr="00646248">
              <w:rPr>
                <w:rFonts w:ascii="Footlight MT Light" w:hAnsi="Footlight MT Light"/>
                <w:color w:val="000000" w:themeColor="text1"/>
                <w:sz w:val="18"/>
                <w:szCs w:val="18"/>
              </w:rPr>
              <w:t xml:space="preserve"> </w:t>
            </w:r>
            <w:r w:rsidRPr="00646248">
              <w:rPr>
                <w:rFonts w:ascii="Footlight MT Light" w:hAnsi="Footlight MT Light"/>
                <w:b/>
                <w:color w:val="000000" w:themeColor="text1"/>
                <w:sz w:val="18"/>
                <w:szCs w:val="18"/>
              </w:rPr>
              <w:t>nn</w:t>
            </w:r>
          </w:p>
          <w:p w:rsidR="00C22877" w:rsidRPr="00646248" w:rsidRDefault="00C22877" w:rsidP="004D1061">
            <w:pPr>
              <w:pStyle w:val="a6"/>
              <w:ind w:left="0"/>
              <w:jc w:val="center"/>
              <w:rPr>
                <w:rFonts w:ascii="Footlight MT Light" w:hAnsi="Footlight MT Light"/>
                <w:b/>
                <w:color w:val="000000" w:themeColor="text1"/>
                <w:sz w:val="18"/>
                <w:szCs w:val="18"/>
              </w:rPr>
            </w:pPr>
          </w:p>
          <w:p w:rsidR="00C22877" w:rsidRPr="00646248" w:rsidRDefault="00C22877" w:rsidP="004D1061">
            <w:pPr>
              <w:spacing w:after="0" w:line="240" w:lineRule="auto"/>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 xml:space="preserve">Understanding systems and the impact of complexity on patient safety </w:t>
            </w:r>
          </w:p>
          <w:p w:rsidR="00C22877" w:rsidRPr="00646248" w:rsidRDefault="00C22877" w:rsidP="004D1061">
            <w:pPr>
              <w:pStyle w:val="a6"/>
              <w:ind w:left="0"/>
              <w:jc w:val="center"/>
              <w:rPr>
                <w:rFonts w:ascii="Footlight MT Light" w:hAnsi="Footlight MT Light"/>
                <w:b/>
                <w:bCs/>
                <w:color w:val="000000" w:themeColor="text1"/>
                <w:sz w:val="18"/>
                <w:szCs w:val="18"/>
              </w:rPr>
            </w:pPr>
          </w:p>
          <w:p w:rsidR="00C22877" w:rsidRPr="00646248" w:rsidRDefault="00C22877" w:rsidP="004D1061">
            <w:pPr>
              <w:pStyle w:val="a6"/>
              <w:ind w:left="0"/>
              <w:jc w:val="center"/>
              <w:rPr>
                <w:rFonts w:ascii="Footlight MT Light" w:hAnsi="Footlight MT Light"/>
                <w:b/>
                <w:bCs/>
                <w:color w:val="000000" w:themeColor="text1"/>
                <w:sz w:val="18"/>
                <w:szCs w:val="18"/>
              </w:rPr>
            </w:pPr>
            <w:r w:rsidRPr="00646248">
              <w:rPr>
                <w:rFonts w:ascii="Footlight MT Light" w:hAnsi="Footlight MT Light"/>
                <w:b/>
                <w:bCs/>
                <w:color w:val="000000" w:themeColor="text1"/>
                <w:sz w:val="18"/>
                <w:szCs w:val="18"/>
              </w:rPr>
              <w:t>(Professionalism)</w:t>
            </w:r>
          </w:p>
          <w:p w:rsidR="00C22877" w:rsidRPr="00646248" w:rsidRDefault="00C22877" w:rsidP="004D1061">
            <w:pPr>
              <w:pStyle w:val="a6"/>
              <w:ind w:left="0"/>
              <w:jc w:val="center"/>
              <w:rPr>
                <w:rFonts w:ascii="Footlight MT Light" w:hAnsi="Footlight MT Light"/>
                <w:b/>
                <w:color w:val="7030A0"/>
                <w:sz w:val="18"/>
                <w:szCs w:val="18"/>
              </w:rPr>
            </w:pPr>
          </w:p>
          <w:p w:rsidR="00C22877" w:rsidRPr="00646248" w:rsidRDefault="00C22877" w:rsidP="004D1061">
            <w:pPr>
              <w:pStyle w:val="a6"/>
              <w:ind w:left="0"/>
              <w:jc w:val="center"/>
              <w:rPr>
                <w:rFonts w:ascii="Footlight MT Light" w:hAnsi="Footlight MT Light"/>
                <w:b/>
                <w:color w:val="7030A0"/>
                <w:sz w:val="18"/>
                <w:szCs w:val="18"/>
              </w:rPr>
            </w:pPr>
          </w:p>
          <w:p w:rsidR="00C22877" w:rsidRPr="00646248" w:rsidRDefault="00C22877" w:rsidP="004D1061">
            <w:pPr>
              <w:pStyle w:val="a6"/>
              <w:ind w:left="0"/>
              <w:jc w:val="center"/>
              <w:rPr>
                <w:rFonts w:ascii="Footlight MT Light" w:hAnsi="Footlight MT Light"/>
                <w:b/>
                <w:color w:val="7030A0"/>
                <w:sz w:val="18"/>
                <w:szCs w:val="18"/>
              </w:rPr>
            </w:pPr>
            <w:r w:rsidRPr="00646248">
              <w:rPr>
                <w:rFonts w:ascii="Footlight MT Light" w:hAnsi="Footlight MT Light"/>
                <w:b/>
                <w:bCs/>
                <w:color w:val="00B050"/>
                <w:sz w:val="18"/>
                <w:szCs w:val="18"/>
              </w:rPr>
              <w:t>Mr Alaa Abualrub</w:t>
            </w:r>
          </w:p>
        </w:tc>
      </w:tr>
      <w:tr w:rsidR="00C22877" w:rsidRPr="0016575A" w:rsidTr="004D1061">
        <w:trPr>
          <w:trHeight w:val="1622"/>
          <w:jc w:val="center"/>
        </w:trPr>
        <w:tc>
          <w:tcPr>
            <w:tcW w:w="1093" w:type="pct"/>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11:00 - 12:00 nn</w:t>
            </w:r>
          </w:p>
          <w:p w:rsidR="00C22877" w:rsidRPr="00646248" w:rsidRDefault="00C22877" w:rsidP="004D1061">
            <w:pPr>
              <w:spacing w:after="0" w:line="240" w:lineRule="auto"/>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 xml:space="preserve"> </w:t>
            </w:r>
          </w:p>
          <w:p w:rsidR="00C22877" w:rsidRPr="00646248" w:rsidRDefault="00C22877" w:rsidP="004D1061">
            <w:pPr>
              <w:pStyle w:val="a7"/>
              <w:jc w:val="center"/>
              <w:rPr>
                <w:rFonts w:ascii="Footlight MT Light" w:hAnsi="Footlight MT Light"/>
                <w:sz w:val="18"/>
                <w:szCs w:val="18"/>
              </w:rPr>
            </w:pPr>
            <w:r w:rsidRPr="00646248">
              <w:rPr>
                <w:rFonts w:ascii="Footlight MT Light" w:hAnsi="Footlight MT Light"/>
                <w:sz w:val="18"/>
                <w:szCs w:val="18"/>
              </w:rPr>
              <w:t xml:space="preserve">Drugs used in  parkinsonism </w:t>
            </w: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(Pharmacology)</w:t>
            </w:r>
          </w:p>
          <w:p w:rsidR="00C22877" w:rsidRPr="00646248" w:rsidRDefault="00C22877" w:rsidP="004D1061">
            <w:pPr>
              <w:pStyle w:val="a7"/>
              <w:jc w:val="center"/>
              <w:rPr>
                <w:rFonts w:ascii="Footlight MT Light" w:hAnsi="Footlight MT Light"/>
                <w:color w:val="000000" w:themeColor="text1"/>
                <w:sz w:val="18"/>
                <w:szCs w:val="18"/>
              </w:rPr>
            </w:pPr>
            <w:r>
              <w:rPr>
                <w:rFonts w:ascii="Footlight MT Light" w:hAnsi="Footlight MT Light"/>
                <w:b/>
                <w:bCs/>
                <w:color w:val="00B0F0"/>
                <w:sz w:val="18"/>
                <w:szCs w:val="18"/>
              </w:rPr>
              <w:t>Dr. Alsharari</w:t>
            </w:r>
          </w:p>
        </w:tc>
        <w:tc>
          <w:tcPr>
            <w:tcW w:w="936" w:type="pct"/>
            <w:tcBorders>
              <w:top w:val="single" w:sz="4" w:space="0" w:color="auto"/>
            </w:tcBorders>
            <w:shd w:val="clear" w:color="auto" w:fill="auto"/>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 xml:space="preserve">11:00 - 12:00 nn </w:t>
            </w:r>
          </w:p>
          <w:p w:rsidR="00C22877" w:rsidRPr="00646248" w:rsidRDefault="00C22877" w:rsidP="004D1061">
            <w:pPr>
              <w:pStyle w:val="a7"/>
              <w:jc w:val="center"/>
              <w:rPr>
                <w:rFonts w:ascii="Footlight MT Light" w:hAnsi="Footlight MT Light"/>
                <w:color w:val="000000" w:themeColor="text1"/>
                <w:sz w:val="18"/>
                <w:szCs w:val="18"/>
              </w:rPr>
            </w:pPr>
          </w:p>
          <w:p w:rsidR="00C22877" w:rsidRPr="00646248" w:rsidRDefault="00C22877" w:rsidP="004D1061">
            <w:pPr>
              <w:pStyle w:val="a7"/>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Drugs used in schizophrenia</w:t>
            </w:r>
          </w:p>
          <w:p w:rsidR="00C22877" w:rsidRPr="00646248" w:rsidRDefault="00C22877" w:rsidP="004D1061">
            <w:pPr>
              <w:pStyle w:val="a7"/>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(Pharmacology)</w:t>
            </w:r>
          </w:p>
          <w:p w:rsidR="00C22877" w:rsidRPr="00646248" w:rsidRDefault="00C22877" w:rsidP="004D1061">
            <w:pPr>
              <w:pStyle w:val="a7"/>
              <w:jc w:val="center"/>
              <w:rPr>
                <w:rFonts w:ascii="Footlight MT Light" w:hAnsi="Footlight MT Light"/>
                <w:b/>
                <w:color w:val="000000" w:themeColor="text1"/>
                <w:sz w:val="18"/>
                <w:szCs w:val="18"/>
              </w:rPr>
            </w:pPr>
          </w:p>
          <w:p w:rsidR="00C22877" w:rsidRPr="00646248" w:rsidRDefault="00C22877" w:rsidP="004D1061">
            <w:pPr>
              <w:pStyle w:val="a6"/>
              <w:ind w:left="0"/>
              <w:jc w:val="center"/>
              <w:rPr>
                <w:rFonts w:ascii="Footlight MT Light" w:hAnsi="Footlight MT Light"/>
                <w:color w:val="000000" w:themeColor="text1"/>
                <w:sz w:val="18"/>
                <w:szCs w:val="18"/>
              </w:rPr>
            </w:pPr>
            <w:r w:rsidRPr="00646248">
              <w:rPr>
                <w:rFonts w:ascii="Footlight MT Light" w:hAnsi="Footlight MT Light"/>
                <w:b/>
                <w:bCs/>
                <w:color w:val="00B0F0"/>
                <w:sz w:val="18"/>
                <w:szCs w:val="18"/>
              </w:rPr>
              <w:t>Prof. Al Motrefi</w:t>
            </w:r>
          </w:p>
        </w:tc>
        <w:tc>
          <w:tcPr>
            <w:tcW w:w="1021" w:type="pct"/>
            <w:vMerge/>
            <w:shd w:val="clear" w:color="auto" w:fill="FFCC99"/>
          </w:tcPr>
          <w:p w:rsidR="00C22877" w:rsidRPr="00646248" w:rsidRDefault="00C22877" w:rsidP="004D1061">
            <w:pPr>
              <w:pStyle w:val="a7"/>
              <w:jc w:val="center"/>
              <w:rPr>
                <w:rFonts w:ascii="Footlight MT Light" w:hAnsi="Footlight MT Light"/>
                <w:b/>
                <w:bCs/>
                <w:color w:val="FF0000"/>
                <w:sz w:val="18"/>
                <w:szCs w:val="18"/>
              </w:rPr>
            </w:pPr>
          </w:p>
        </w:tc>
        <w:tc>
          <w:tcPr>
            <w:tcW w:w="936" w:type="pct"/>
            <w:tcBorders>
              <w:top w:val="single" w:sz="4" w:space="0" w:color="auto"/>
            </w:tcBorders>
            <w:shd w:val="clear" w:color="auto" w:fill="FFFFFF" w:themeFill="background1"/>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11:00 - 12:00 nn</w:t>
            </w:r>
          </w:p>
          <w:p w:rsidR="00C22877" w:rsidRPr="00646248" w:rsidRDefault="00C22877" w:rsidP="004D1061">
            <w:pPr>
              <w:spacing w:after="0" w:line="240" w:lineRule="auto"/>
              <w:jc w:val="center"/>
              <w:rPr>
                <w:rFonts w:ascii="Footlight MT Light" w:hAnsi="Footlight MT Light"/>
                <w:b/>
                <w:color w:val="000000" w:themeColor="text1"/>
                <w:sz w:val="18"/>
                <w:szCs w:val="18"/>
              </w:rPr>
            </w:pPr>
          </w:p>
          <w:p w:rsidR="00C22877" w:rsidRPr="00646248" w:rsidRDefault="00C22877" w:rsidP="004D1061">
            <w:pPr>
              <w:pStyle w:val="a7"/>
              <w:jc w:val="center"/>
              <w:rPr>
                <w:rFonts w:ascii="Footlight MT Light" w:hAnsi="Footlight MT Light"/>
                <w:bCs/>
                <w:sz w:val="18"/>
                <w:szCs w:val="18"/>
              </w:rPr>
            </w:pPr>
            <w:r w:rsidRPr="00646248">
              <w:rPr>
                <w:rFonts w:ascii="Footlight MT Light" w:hAnsi="Footlight MT Light"/>
                <w:bCs/>
                <w:sz w:val="18"/>
                <w:szCs w:val="18"/>
              </w:rPr>
              <w:t>Drugs used in anxiety and panic disorders</w:t>
            </w:r>
          </w:p>
          <w:p w:rsidR="00C22877" w:rsidRPr="00646248" w:rsidRDefault="00C22877" w:rsidP="004D1061">
            <w:pPr>
              <w:pStyle w:val="a7"/>
              <w:jc w:val="center"/>
              <w:rPr>
                <w:rFonts w:ascii="Footlight MT Light" w:hAnsi="Footlight MT Light"/>
                <w:b/>
                <w:bCs/>
                <w:sz w:val="18"/>
                <w:szCs w:val="18"/>
              </w:rPr>
            </w:pPr>
          </w:p>
          <w:p w:rsidR="00C22877" w:rsidRPr="00646248" w:rsidRDefault="00C22877" w:rsidP="004D1061">
            <w:pPr>
              <w:pStyle w:val="a7"/>
              <w:jc w:val="center"/>
              <w:rPr>
                <w:rFonts w:ascii="Footlight MT Light" w:hAnsi="Footlight MT Light"/>
                <w:b/>
                <w:bCs/>
                <w:sz w:val="18"/>
                <w:szCs w:val="18"/>
              </w:rPr>
            </w:pPr>
            <w:r w:rsidRPr="00646248">
              <w:rPr>
                <w:rFonts w:ascii="Footlight MT Light" w:hAnsi="Footlight MT Light"/>
                <w:b/>
                <w:bCs/>
                <w:sz w:val="18"/>
                <w:szCs w:val="18"/>
              </w:rPr>
              <w:t>(Pharmacology)</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bCs/>
                <w:color w:val="00B0F0"/>
                <w:sz w:val="18"/>
                <w:szCs w:val="18"/>
              </w:rPr>
              <w:t>Dr. Osama Yousef</w:t>
            </w:r>
          </w:p>
        </w:tc>
        <w:tc>
          <w:tcPr>
            <w:tcW w:w="1014" w:type="pct"/>
            <w:vMerge/>
            <w:shd w:val="clear" w:color="auto" w:fill="B6DDE8" w:themeFill="accent5" w:themeFillTint="66"/>
          </w:tcPr>
          <w:p w:rsidR="00C22877" w:rsidRPr="00646248" w:rsidRDefault="00C22877" w:rsidP="004D1061">
            <w:pPr>
              <w:pStyle w:val="a6"/>
              <w:ind w:left="0"/>
              <w:jc w:val="center"/>
              <w:rPr>
                <w:rFonts w:ascii="Footlight MT Light" w:hAnsi="Footlight MT Light"/>
                <w:color w:val="000000" w:themeColor="text1"/>
                <w:sz w:val="18"/>
                <w:szCs w:val="18"/>
              </w:rPr>
            </w:pPr>
          </w:p>
        </w:tc>
      </w:tr>
      <w:tr w:rsidR="00C22877" w:rsidRPr="0016575A" w:rsidTr="004D1061">
        <w:trPr>
          <w:trHeight w:val="422"/>
          <w:jc w:val="center"/>
        </w:trPr>
        <w:tc>
          <w:tcPr>
            <w:tcW w:w="1093" w:type="pct"/>
            <w:tcBorders>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Lunch</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12:00- 1:00 pm</w:t>
            </w:r>
          </w:p>
        </w:tc>
        <w:tc>
          <w:tcPr>
            <w:tcW w:w="936" w:type="pct"/>
            <w:tcBorders>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Lunch</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12:00- 1:00 pm</w:t>
            </w:r>
          </w:p>
        </w:tc>
        <w:tc>
          <w:tcPr>
            <w:tcW w:w="1021" w:type="pct"/>
            <w:shd w:val="clear" w:color="auto" w:fill="D6E3BC"/>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Lunch</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12:00- 1:00 pm</w:t>
            </w:r>
          </w:p>
        </w:tc>
        <w:tc>
          <w:tcPr>
            <w:tcW w:w="936" w:type="pct"/>
            <w:shd w:val="clear" w:color="auto" w:fill="D6E3BC"/>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Lunch</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12:00- 1:00 pm</w:t>
            </w:r>
          </w:p>
        </w:tc>
        <w:tc>
          <w:tcPr>
            <w:tcW w:w="1014" w:type="pct"/>
            <w:tcBorders>
              <w:bottom w:val="single" w:sz="6" w:space="0" w:color="000000"/>
            </w:tcBorders>
            <w:shd w:val="clear" w:color="auto" w:fill="D6E3BC"/>
          </w:tcPr>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Lunch</w:t>
            </w:r>
          </w:p>
          <w:p w:rsidR="00C22877" w:rsidRPr="00646248" w:rsidRDefault="00C22877" w:rsidP="004D1061">
            <w:pPr>
              <w:spacing w:after="0" w:line="240" w:lineRule="auto"/>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12:00- 1:00 pm</w:t>
            </w:r>
          </w:p>
        </w:tc>
      </w:tr>
      <w:tr w:rsidR="00C22877" w:rsidRPr="0016575A" w:rsidTr="004D1061">
        <w:trPr>
          <w:trHeight w:val="1133"/>
          <w:jc w:val="center"/>
        </w:trPr>
        <w:tc>
          <w:tcPr>
            <w:tcW w:w="1093" w:type="pct"/>
            <w:tcBorders>
              <w:top w:val="single" w:sz="6" w:space="0" w:color="000000"/>
              <w:bottom w:val="single" w:sz="4" w:space="0" w:color="auto"/>
            </w:tcBorders>
            <w:shd w:val="clear" w:color="auto" w:fill="auto"/>
          </w:tcPr>
          <w:p w:rsidR="00C22877" w:rsidRPr="00E92C21" w:rsidRDefault="00C22877" w:rsidP="004D1061">
            <w:pPr>
              <w:spacing w:after="0" w:line="240" w:lineRule="auto"/>
              <w:jc w:val="center"/>
              <w:rPr>
                <w:rFonts w:ascii="Footlight MT Light" w:hAnsi="Footlight MT Light"/>
                <w:color w:val="000000" w:themeColor="text1"/>
                <w:sz w:val="18"/>
                <w:szCs w:val="18"/>
              </w:rPr>
            </w:pPr>
            <w:r w:rsidRPr="008A0E6D">
              <w:rPr>
                <w:rFonts w:ascii="Footlight MT Light" w:hAnsi="Footlight MT Light"/>
                <w:b/>
                <w:color w:val="000000" w:themeColor="text1"/>
                <w:sz w:val="18"/>
                <w:szCs w:val="18"/>
              </w:rPr>
              <w:t>1</w:t>
            </w:r>
            <w:r w:rsidRPr="008A0E6D">
              <w:rPr>
                <w:rFonts w:ascii="Footlight MT Light" w:hAnsi="Footlight MT Light"/>
                <w:b/>
                <w:bCs/>
                <w:color w:val="000000" w:themeColor="text1"/>
                <w:sz w:val="18"/>
                <w:szCs w:val="18"/>
              </w:rPr>
              <w:t>:00 - 2:00 pm</w:t>
            </w:r>
            <w:r w:rsidRPr="008A0E6D">
              <w:rPr>
                <w:rFonts w:ascii="Footlight MT Light" w:hAnsi="Footlight MT Light"/>
                <w:b/>
                <w:color w:val="00B050"/>
                <w:sz w:val="18"/>
                <w:szCs w:val="18"/>
              </w:rPr>
              <w:t xml:space="preserve"> </w:t>
            </w:r>
          </w:p>
          <w:p w:rsidR="00C22877" w:rsidRPr="00646248" w:rsidRDefault="00C22877" w:rsidP="004D1061">
            <w:pPr>
              <w:spacing w:after="0" w:line="240" w:lineRule="auto"/>
              <w:jc w:val="center"/>
              <w:rPr>
                <w:rFonts w:ascii="Times New Roman" w:hAnsi="Times New Roman" w:cs="Times New Roman"/>
                <w:bCs/>
                <w:color w:val="000000" w:themeColor="text1"/>
                <w:sz w:val="18"/>
                <w:szCs w:val="18"/>
              </w:rPr>
            </w:pPr>
            <w:r w:rsidRPr="008A0E6D">
              <w:rPr>
                <w:rFonts w:ascii="Footlight MT Light" w:hAnsi="Footlight MT Light"/>
                <w:color w:val="000000" w:themeColor="text1"/>
                <w:sz w:val="18"/>
                <w:szCs w:val="18"/>
              </w:rPr>
              <w:t xml:space="preserve"> </w:t>
            </w:r>
            <w:r w:rsidRPr="00646248">
              <w:rPr>
                <w:rFonts w:ascii="Times New Roman" w:hAnsi="Times New Roman" w:cs="Times New Roman"/>
                <w:bCs/>
                <w:color w:val="000000" w:themeColor="text1"/>
                <w:sz w:val="18"/>
                <w:szCs w:val="18"/>
              </w:rPr>
              <w:t>Microbiology of acute pyogenic meningitis</w:t>
            </w:r>
          </w:p>
          <w:p w:rsidR="00C22877" w:rsidRPr="00646248" w:rsidRDefault="00C22877" w:rsidP="004D1061">
            <w:pPr>
              <w:spacing w:after="0" w:line="240" w:lineRule="auto"/>
              <w:jc w:val="center"/>
              <w:rPr>
                <w:rFonts w:ascii="Times New Roman" w:hAnsi="Times New Roman" w:cs="Times New Roman"/>
                <w:b/>
                <w:color w:val="000000" w:themeColor="text1"/>
                <w:sz w:val="18"/>
                <w:szCs w:val="18"/>
              </w:rPr>
            </w:pPr>
            <w:r w:rsidRPr="00646248">
              <w:rPr>
                <w:rFonts w:ascii="Times New Roman" w:hAnsi="Times New Roman" w:cs="Times New Roman"/>
                <w:b/>
                <w:color w:val="000000" w:themeColor="text1"/>
                <w:sz w:val="18"/>
                <w:szCs w:val="18"/>
              </w:rPr>
              <w:t>(Microbiology)</w:t>
            </w:r>
          </w:p>
          <w:p w:rsidR="00C22877" w:rsidRPr="008A0E6D" w:rsidRDefault="00C22877" w:rsidP="004D1061">
            <w:pPr>
              <w:pStyle w:val="a6"/>
              <w:ind w:left="0"/>
              <w:jc w:val="center"/>
              <w:rPr>
                <w:rFonts w:ascii="Footlight MT Light" w:hAnsi="Footlight MT Light"/>
                <w:color w:val="000000" w:themeColor="text1"/>
                <w:sz w:val="18"/>
                <w:szCs w:val="18"/>
              </w:rPr>
            </w:pPr>
            <w:r>
              <w:rPr>
                <w:rFonts w:ascii="Times New Roman" w:hAnsi="Times New Roman" w:cs="Times New Roman"/>
                <w:b/>
                <w:color w:val="FF0000"/>
                <w:sz w:val="18"/>
                <w:szCs w:val="18"/>
              </w:rPr>
              <w:t>Prof.</w:t>
            </w:r>
            <w:r w:rsidRPr="00646248">
              <w:rPr>
                <w:rFonts w:ascii="Times New Roman" w:hAnsi="Times New Roman" w:cs="Times New Roman"/>
                <w:b/>
                <w:color w:val="FF0000"/>
                <w:sz w:val="18"/>
                <w:szCs w:val="18"/>
              </w:rPr>
              <w:t xml:space="preserve"> Ali Somily</w:t>
            </w:r>
          </w:p>
        </w:tc>
        <w:tc>
          <w:tcPr>
            <w:tcW w:w="936" w:type="pct"/>
            <w:tcBorders>
              <w:top w:val="single" w:sz="6" w:space="0" w:color="000000"/>
              <w:bottom w:val="single" w:sz="4" w:space="0" w:color="auto"/>
            </w:tcBorders>
            <w:shd w:val="clear" w:color="auto" w:fill="auto"/>
          </w:tcPr>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 xml:space="preserve">1:00 -2:00pm </w:t>
            </w:r>
          </w:p>
          <w:p w:rsidR="00C22877" w:rsidRPr="008A0E6D" w:rsidRDefault="00C22877" w:rsidP="004D1061">
            <w:pPr>
              <w:pStyle w:val="a6"/>
              <w:ind w:left="0"/>
              <w:jc w:val="center"/>
              <w:rPr>
                <w:rFonts w:ascii="Footlight MT Light" w:hAnsi="Footlight MT Light"/>
                <w:color w:val="000000" w:themeColor="text1"/>
                <w:sz w:val="18"/>
                <w:szCs w:val="18"/>
              </w:rPr>
            </w:pPr>
            <w:r w:rsidRPr="008A0E6D">
              <w:rPr>
                <w:rFonts w:ascii="Footlight MT Light" w:hAnsi="Footlight MT Light"/>
                <w:color w:val="000000" w:themeColor="text1"/>
                <w:sz w:val="18"/>
                <w:szCs w:val="18"/>
              </w:rPr>
              <w:t>Drugs used in epilepsy-II</w:t>
            </w:r>
          </w:p>
          <w:p w:rsidR="00C22877" w:rsidRPr="008A0E6D" w:rsidRDefault="00C22877" w:rsidP="004D1061">
            <w:pPr>
              <w:pStyle w:val="a6"/>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(Pharmacology)</w:t>
            </w:r>
          </w:p>
          <w:p w:rsidR="00C22877" w:rsidRPr="008A0E6D" w:rsidRDefault="00C22877" w:rsidP="004D1061">
            <w:pPr>
              <w:pStyle w:val="a6"/>
              <w:ind w:left="0"/>
              <w:jc w:val="center"/>
              <w:rPr>
                <w:rFonts w:ascii="Footlight MT Light" w:hAnsi="Footlight MT Light"/>
                <w:b/>
                <w:bCs/>
                <w:color w:val="000000" w:themeColor="text1"/>
                <w:sz w:val="18"/>
                <w:szCs w:val="18"/>
              </w:rPr>
            </w:pPr>
            <w:r w:rsidRPr="008A0E6D">
              <w:rPr>
                <w:rFonts w:ascii="Footlight MT Light" w:hAnsi="Footlight MT Light"/>
                <w:b/>
                <w:bCs/>
                <w:color w:val="00B0F0"/>
                <w:sz w:val="18"/>
                <w:szCs w:val="18"/>
              </w:rPr>
              <w:t>Prof. Humayyd</w:t>
            </w:r>
            <w:r w:rsidRPr="008A0E6D">
              <w:rPr>
                <w:rFonts w:ascii="Footlight MT Light" w:hAnsi="Footlight MT Light"/>
                <w:b/>
                <w:color w:val="00B050"/>
                <w:sz w:val="18"/>
                <w:szCs w:val="18"/>
              </w:rPr>
              <w:t xml:space="preserve">  </w:t>
            </w:r>
          </w:p>
        </w:tc>
        <w:tc>
          <w:tcPr>
            <w:tcW w:w="1021" w:type="pct"/>
            <w:vMerge w:val="restart"/>
            <w:shd w:val="clear" w:color="auto" w:fill="FFFFFF" w:themeFill="background1"/>
          </w:tcPr>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 xml:space="preserve">1:00 -3:00pm </w:t>
            </w:r>
          </w:p>
          <w:p w:rsidR="00C22877" w:rsidRPr="008A0E6D" w:rsidRDefault="00C22877" w:rsidP="004D1061">
            <w:pPr>
              <w:pStyle w:val="a6"/>
              <w:ind w:left="0"/>
              <w:jc w:val="center"/>
              <w:rPr>
                <w:rFonts w:ascii="Footlight MT Light" w:hAnsi="Footlight MT Light"/>
                <w:b/>
                <w:color w:val="000000" w:themeColor="text1"/>
                <w:sz w:val="28"/>
                <w:szCs w:val="28"/>
              </w:rPr>
            </w:pPr>
          </w:p>
          <w:p w:rsidR="00C22877" w:rsidRDefault="00C22877" w:rsidP="004D1061">
            <w:pPr>
              <w:pStyle w:val="a6"/>
              <w:ind w:left="0"/>
              <w:jc w:val="center"/>
              <w:rPr>
                <w:rFonts w:ascii="Footlight MT Light" w:hAnsi="Footlight MT Light"/>
                <w:b/>
                <w:color w:val="000000" w:themeColor="text1"/>
                <w:sz w:val="30"/>
                <w:szCs w:val="30"/>
              </w:rPr>
            </w:pPr>
          </w:p>
          <w:p w:rsidR="00C22877" w:rsidRDefault="00C22877" w:rsidP="004D1061">
            <w:pPr>
              <w:pStyle w:val="a6"/>
              <w:ind w:left="0"/>
              <w:jc w:val="center"/>
              <w:rPr>
                <w:rFonts w:ascii="Footlight MT Light" w:hAnsi="Footlight MT Light"/>
                <w:b/>
                <w:color w:val="000000" w:themeColor="text1"/>
                <w:sz w:val="30"/>
                <w:szCs w:val="30"/>
              </w:rPr>
            </w:pPr>
          </w:p>
          <w:p w:rsidR="00C22877" w:rsidRDefault="00C22877" w:rsidP="004D1061">
            <w:pPr>
              <w:pStyle w:val="a6"/>
              <w:ind w:left="0"/>
              <w:jc w:val="center"/>
              <w:rPr>
                <w:rFonts w:ascii="Footlight MT Light" w:hAnsi="Footlight MT Light"/>
                <w:b/>
                <w:color w:val="000000" w:themeColor="text1"/>
                <w:sz w:val="30"/>
                <w:szCs w:val="30"/>
              </w:rPr>
            </w:pPr>
            <w:r w:rsidRPr="003E5CE1">
              <w:rPr>
                <w:rFonts w:ascii="Footlight MT Light" w:hAnsi="Footlight MT Light"/>
                <w:b/>
                <w:color w:val="000000" w:themeColor="text1"/>
                <w:sz w:val="30"/>
                <w:szCs w:val="30"/>
              </w:rPr>
              <w:t>Salam</w:t>
            </w:r>
          </w:p>
          <w:p w:rsidR="00C22877" w:rsidRPr="003E5CE1" w:rsidRDefault="00C22877" w:rsidP="004D1061">
            <w:pPr>
              <w:pStyle w:val="a6"/>
              <w:ind w:left="0"/>
              <w:jc w:val="center"/>
              <w:rPr>
                <w:rFonts w:ascii="Footlight MT Light" w:hAnsi="Footlight MT Light"/>
                <w:b/>
                <w:bCs/>
                <w:color w:val="000000" w:themeColor="text1"/>
                <w:sz w:val="30"/>
                <w:szCs w:val="30"/>
              </w:rPr>
            </w:pPr>
          </w:p>
        </w:tc>
        <w:tc>
          <w:tcPr>
            <w:tcW w:w="936" w:type="pct"/>
            <w:vMerge w:val="restart"/>
            <w:shd w:val="clear" w:color="auto" w:fill="FFCC99"/>
          </w:tcPr>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8A0E6D">
              <w:rPr>
                <w:rFonts w:ascii="Footlight MT Light" w:hAnsi="Footlight MT Light"/>
                <w:b/>
                <w:bCs/>
                <w:color w:val="000000" w:themeColor="text1"/>
                <w:sz w:val="18"/>
                <w:szCs w:val="18"/>
              </w:rPr>
              <w:t xml:space="preserve">1:00 -3:00pm </w:t>
            </w:r>
          </w:p>
          <w:p w:rsidR="00C22877" w:rsidRPr="008A0E6D" w:rsidRDefault="00C22877" w:rsidP="004D1061">
            <w:pPr>
              <w:spacing w:after="0" w:line="240" w:lineRule="auto"/>
              <w:jc w:val="center"/>
              <w:rPr>
                <w:rFonts w:ascii="Footlight MT Light" w:hAnsi="Footlight MT Light"/>
                <w:b/>
                <w:sz w:val="18"/>
                <w:szCs w:val="18"/>
                <w:u w:val="single"/>
              </w:rPr>
            </w:pPr>
            <w:r w:rsidRPr="008A0E6D">
              <w:rPr>
                <w:rFonts w:ascii="Footlight MT Light" w:hAnsi="Footlight MT Light"/>
                <w:b/>
                <w:sz w:val="18"/>
                <w:szCs w:val="18"/>
                <w:u w:val="single"/>
              </w:rPr>
              <w:t>Practical</w:t>
            </w:r>
          </w:p>
          <w:p w:rsidR="00C22877" w:rsidRPr="008A0E6D" w:rsidRDefault="00C22877" w:rsidP="004D1061">
            <w:pPr>
              <w:spacing w:after="0" w:line="240" w:lineRule="auto"/>
              <w:jc w:val="center"/>
              <w:rPr>
                <w:rFonts w:ascii="Footlight MT Light" w:hAnsi="Footlight MT Light"/>
                <w:b/>
                <w:sz w:val="18"/>
                <w:szCs w:val="18"/>
                <w:u w:val="single"/>
              </w:rPr>
            </w:pPr>
          </w:p>
          <w:p w:rsidR="00C22877" w:rsidRPr="008A0E6D" w:rsidRDefault="00C22877" w:rsidP="004D1061">
            <w:pPr>
              <w:spacing w:after="0" w:line="240" w:lineRule="auto"/>
              <w:jc w:val="center"/>
              <w:rPr>
                <w:rFonts w:ascii="Footlight MT Light" w:hAnsi="Footlight MT Light"/>
                <w:bCs/>
                <w:sz w:val="18"/>
                <w:szCs w:val="18"/>
              </w:rPr>
            </w:pPr>
            <w:r w:rsidRPr="008A0E6D">
              <w:rPr>
                <w:rFonts w:ascii="Footlight MT Light" w:hAnsi="Footlight MT Light"/>
                <w:bCs/>
                <w:sz w:val="18"/>
                <w:szCs w:val="18"/>
              </w:rPr>
              <w:t>Neuropathology II</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(Pathology)</w:t>
            </w:r>
          </w:p>
          <w:p w:rsidR="00C22877" w:rsidRPr="008A0E6D" w:rsidRDefault="00C22877" w:rsidP="004D1061">
            <w:pPr>
              <w:spacing w:after="0" w:line="240" w:lineRule="auto"/>
              <w:jc w:val="center"/>
              <w:rPr>
                <w:rFonts w:ascii="Footlight MT Light" w:hAnsi="Footlight MT Light"/>
                <w:b/>
                <w:sz w:val="18"/>
                <w:szCs w:val="18"/>
              </w:rPr>
            </w:pPr>
          </w:p>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CC"/>
                <w:sz w:val="18"/>
                <w:szCs w:val="18"/>
              </w:rPr>
              <w:t>Dr. Hisham Al-Khalidi</w:t>
            </w:r>
            <w:r w:rsidRPr="008A0E6D">
              <w:rPr>
                <w:rFonts w:ascii="Footlight MT Light" w:hAnsi="Footlight MT Light"/>
                <w:color w:val="000000" w:themeColor="text1"/>
                <w:sz w:val="18"/>
                <w:szCs w:val="18"/>
              </w:rPr>
              <w:t xml:space="preserve">  </w:t>
            </w:r>
          </w:p>
        </w:tc>
        <w:tc>
          <w:tcPr>
            <w:tcW w:w="1014" w:type="pct"/>
            <w:tcBorders>
              <w:top w:val="single" w:sz="6" w:space="0" w:color="000000"/>
            </w:tcBorders>
            <w:shd w:val="clear" w:color="auto" w:fill="F2DBDB" w:themeFill="accent2" w:themeFillTint="33"/>
          </w:tcPr>
          <w:p w:rsidR="00C22877" w:rsidRPr="008A0E6D" w:rsidRDefault="00C22877" w:rsidP="004D1061">
            <w:pPr>
              <w:spacing w:after="0" w:line="240" w:lineRule="auto"/>
              <w:jc w:val="center"/>
              <w:rPr>
                <w:rFonts w:ascii="Footlight MT Light" w:hAnsi="Footlight MT Light"/>
                <w:color w:val="000000" w:themeColor="text1"/>
                <w:sz w:val="18"/>
                <w:szCs w:val="18"/>
              </w:rPr>
            </w:pPr>
            <w:r w:rsidRPr="008A0E6D">
              <w:rPr>
                <w:rFonts w:ascii="Footlight MT Light" w:hAnsi="Footlight MT Light"/>
                <w:b/>
                <w:color w:val="000000" w:themeColor="text1"/>
                <w:sz w:val="18"/>
                <w:szCs w:val="18"/>
              </w:rPr>
              <w:t>1</w:t>
            </w:r>
            <w:r w:rsidRPr="008A0E6D">
              <w:rPr>
                <w:rFonts w:ascii="Footlight MT Light" w:hAnsi="Footlight MT Light"/>
                <w:b/>
                <w:bCs/>
                <w:color w:val="000000" w:themeColor="text1"/>
                <w:sz w:val="18"/>
                <w:szCs w:val="18"/>
              </w:rPr>
              <w:t>:00 - 2:00 pm</w:t>
            </w: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color w:val="00B050"/>
                <w:sz w:val="18"/>
                <w:szCs w:val="18"/>
              </w:rPr>
              <w:t xml:space="preserve"> </w:t>
            </w:r>
            <w:r w:rsidRPr="008A0E6D">
              <w:rPr>
                <w:rFonts w:ascii="Footlight MT Light" w:hAnsi="Footlight MT Light"/>
                <w:b/>
                <w:sz w:val="18"/>
                <w:szCs w:val="18"/>
              </w:rPr>
              <w:t>Self-directed</w:t>
            </w:r>
          </w:p>
          <w:p w:rsidR="00C22877" w:rsidRPr="008A0E6D" w:rsidRDefault="00C22877" w:rsidP="004D1061">
            <w:pPr>
              <w:pStyle w:val="a6"/>
              <w:ind w:left="0"/>
              <w:jc w:val="center"/>
              <w:rPr>
                <w:rFonts w:ascii="Footlight MT Light" w:hAnsi="Footlight MT Light"/>
                <w:b/>
                <w:sz w:val="18"/>
                <w:szCs w:val="18"/>
              </w:rPr>
            </w:pPr>
          </w:p>
          <w:p w:rsidR="00C22877" w:rsidRPr="008A0E6D" w:rsidRDefault="00C22877" w:rsidP="004D1061">
            <w:pPr>
              <w:pStyle w:val="a6"/>
              <w:ind w:left="0"/>
              <w:jc w:val="center"/>
              <w:rPr>
                <w:rFonts w:ascii="Footlight MT Light" w:hAnsi="Footlight MT Light"/>
                <w:color w:val="000000" w:themeColor="text1"/>
                <w:sz w:val="18"/>
                <w:szCs w:val="18"/>
              </w:rPr>
            </w:pPr>
            <w:r w:rsidRPr="008A0E6D">
              <w:rPr>
                <w:rFonts w:ascii="Footlight MT Light" w:hAnsi="Footlight MT Light"/>
                <w:b/>
                <w:sz w:val="18"/>
                <w:szCs w:val="18"/>
              </w:rPr>
              <w:t>Learning</w:t>
            </w:r>
          </w:p>
        </w:tc>
      </w:tr>
      <w:tr w:rsidR="00C22877" w:rsidRPr="0016575A" w:rsidTr="004D1061">
        <w:trPr>
          <w:trHeight w:val="1507"/>
          <w:jc w:val="center"/>
        </w:trPr>
        <w:tc>
          <w:tcPr>
            <w:tcW w:w="1093" w:type="pct"/>
            <w:tcBorders>
              <w:top w:val="single" w:sz="4" w:space="0" w:color="auto"/>
            </w:tcBorders>
            <w:shd w:val="clear" w:color="auto" w:fill="auto"/>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2:00 – 3:00pm</w:t>
            </w:r>
          </w:p>
          <w:p w:rsidR="00C22877" w:rsidRPr="008A0E6D" w:rsidRDefault="00C22877" w:rsidP="004D1061">
            <w:pPr>
              <w:pStyle w:val="a7"/>
              <w:jc w:val="center"/>
              <w:rPr>
                <w:rFonts w:ascii="Footlight MT Light" w:hAnsi="Footlight MT Light"/>
                <w:color w:val="000000" w:themeColor="text1"/>
                <w:sz w:val="18"/>
                <w:szCs w:val="18"/>
              </w:rPr>
            </w:pPr>
          </w:p>
          <w:p w:rsidR="00C22877" w:rsidRPr="008A0E6D" w:rsidRDefault="00C22877" w:rsidP="004D1061">
            <w:pPr>
              <w:pStyle w:val="a7"/>
              <w:jc w:val="center"/>
              <w:rPr>
                <w:rFonts w:ascii="Footlight MT Light" w:hAnsi="Footlight MT Light"/>
                <w:sz w:val="18"/>
                <w:szCs w:val="18"/>
              </w:rPr>
            </w:pPr>
            <w:r w:rsidRPr="008A0E6D">
              <w:rPr>
                <w:rFonts w:ascii="Footlight MT Light" w:hAnsi="Footlight MT Light"/>
                <w:sz w:val="18"/>
                <w:szCs w:val="18"/>
              </w:rPr>
              <w:t>Congenital malformations and hydrocephalus</w:t>
            </w:r>
          </w:p>
          <w:p w:rsidR="00C22877" w:rsidRPr="008A0E6D" w:rsidRDefault="00C22877" w:rsidP="004D1061">
            <w:pPr>
              <w:pStyle w:val="a7"/>
              <w:jc w:val="center"/>
              <w:rPr>
                <w:rFonts w:ascii="Footlight MT Light" w:hAnsi="Footlight MT Light"/>
                <w:sz w:val="18"/>
                <w:szCs w:val="18"/>
              </w:rPr>
            </w:pPr>
            <w:r w:rsidRPr="008A0E6D">
              <w:rPr>
                <w:rFonts w:ascii="Footlight MT Light" w:hAnsi="Footlight MT Light"/>
                <w:b/>
                <w:bCs/>
                <w:sz w:val="18"/>
                <w:szCs w:val="18"/>
              </w:rPr>
              <w:t>(Pathology)</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sidRPr="008A0E6D">
              <w:rPr>
                <w:rFonts w:ascii="Footlight MT Light" w:hAnsi="Footlight MT Light"/>
                <w:b/>
                <w:bCs/>
                <w:color w:val="0000CC"/>
                <w:sz w:val="18"/>
                <w:szCs w:val="18"/>
              </w:rPr>
              <w:t>Dr.Hisham Al-Khalidi</w:t>
            </w:r>
          </w:p>
        </w:tc>
        <w:tc>
          <w:tcPr>
            <w:tcW w:w="936" w:type="pct"/>
            <w:tcBorders>
              <w:top w:val="single" w:sz="4" w:space="0" w:color="auto"/>
            </w:tcBorders>
            <w:shd w:val="clear" w:color="auto" w:fill="auto"/>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2:00 – 3:00pm</w:t>
            </w:r>
          </w:p>
          <w:p w:rsidR="00C22877" w:rsidRDefault="00C22877" w:rsidP="004D1061">
            <w:pPr>
              <w:pStyle w:val="a6"/>
              <w:ind w:left="0"/>
              <w:jc w:val="center"/>
              <w:rPr>
                <w:rFonts w:ascii="Footlight MT Light" w:hAnsi="Footlight MT Light"/>
                <w:bCs/>
                <w:color w:val="000000" w:themeColor="text1"/>
                <w:sz w:val="18"/>
                <w:szCs w:val="18"/>
              </w:rPr>
            </w:pPr>
          </w:p>
          <w:p w:rsidR="00C22877" w:rsidRPr="00646248" w:rsidRDefault="00C22877" w:rsidP="004D1061">
            <w:pPr>
              <w:pStyle w:val="a6"/>
              <w:ind w:left="0"/>
              <w:jc w:val="center"/>
              <w:rPr>
                <w:rFonts w:ascii="Footlight MT Light" w:hAnsi="Footlight MT Light"/>
                <w:bCs/>
                <w:color w:val="000000" w:themeColor="text1"/>
                <w:sz w:val="18"/>
                <w:szCs w:val="18"/>
              </w:rPr>
            </w:pPr>
            <w:r w:rsidRPr="00646248">
              <w:rPr>
                <w:rFonts w:ascii="Footlight MT Light" w:hAnsi="Footlight MT Light"/>
                <w:bCs/>
                <w:color w:val="000000" w:themeColor="text1"/>
                <w:sz w:val="18"/>
                <w:szCs w:val="18"/>
              </w:rPr>
              <w:t>Drugs used in headache and migraine</w:t>
            </w:r>
          </w:p>
          <w:p w:rsidR="00C22877" w:rsidRPr="00646248" w:rsidRDefault="00C22877" w:rsidP="004D1061">
            <w:pPr>
              <w:pStyle w:val="a6"/>
              <w:ind w:left="0"/>
              <w:jc w:val="center"/>
              <w:rPr>
                <w:rFonts w:ascii="Footlight MT Light" w:hAnsi="Footlight MT Light"/>
                <w:b/>
                <w:color w:val="000000" w:themeColor="text1"/>
                <w:sz w:val="18"/>
                <w:szCs w:val="18"/>
              </w:rPr>
            </w:pPr>
            <w:r w:rsidRPr="00646248">
              <w:rPr>
                <w:rFonts w:ascii="Footlight MT Light" w:hAnsi="Footlight MT Light"/>
                <w:b/>
                <w:color w:val="000000" w:themeColor="text1"/>
                <w:sz w:val="18"/>
                <w:szCs w:val="18"/>
              </w:rPr>
              <w:t>(Pharmacology)</w:t>
            </w:r>
          </w:p>
          <w:p w:rsidR="00C22877" w:rsidRPr="008A0E6D" w:rsidRDefault="00C22877" w:rsidP="004D1061">
            <w:pPr>
              <w:pStyle w:val="a6"/>
              <w:spacing w:line="240" w:lineRule="auto"/>
              <w:ind w:left="0"/>
              <w:jc w:val="center"/>
              <w:rPr>
                <w:rFonts w:ascii="Footlight MT Light" w:hAnsi="Footlight MT Light"/>
                <w:b/>
                <w:bCs/>
                <w:color w:val="000000" w:themeColor="text1"/>
                <w:sz w:val="18"/>
                <w:szCs w:val="18"/>
              </w:rPr>
            </w:pPr>
            <w:r w:rsidRPr="00646248">
              <w:rPr>
                <w:rFonts w:ascii="Footlight MT Light" w:hAnsi="Footlight MT Light"/>
                <w:b/>
                <w:bCs/>
                <w:color w:val="00B0F0"/>
                <w:sz w:val="18"/>
                <w:szCs w:val="18"/>
              </w:rPr>
              <w:t>Dr. Ishfaq Bukhari</w:t>
            </w:r>
          </w:p>
        </w:tc>
        <w:tc>
          <w:tcPr>
            <w:tcW w:w="1021" w:type="pct"/>
            <w:vMerge/>
            <w:shd w:val="clear" w:color="auto" w:fill="FFFFFF" w:themeFill="background1"/>
          </w:tcPr>
          <w:p w:rsidR="00C22877" w:rsidRPr="00C862FC" w:rsidRDefault="00C22877" w:rsidP="004D1061">
            <w:pPr>
              <w:pStyle w:val="a6"/>
              <w:spacing w:line="240" w:lineRule="auto"/>
              <w:ind w:left="0"/>
              <w:jc w:val="center"/>
              <w:rPr>
                <w:rFonts w:ascii="Footlight MT Light" w:hAnsi="Footlight MT Light"/>
                <w:b/>
                <w:bCs/>
                <w:color w:val="000000" w:themeColor="text1"/>
                <w:sz w:val="20"/>
                <w:szCs w:val="20"/>
              </w:rPr>
            </w:pPr>
          </w:p>
        </w:tc>
        <w:tc>
          <w:tcPr>
            <w:tcW w:w="936" w:type="pct"/>
            <w:vMerge/>
            <w:shd w:val="clear" w:color="auto" w:fill="FFCC99"/>
          </w:tcPr>
          <w:p w:rsidR="00C22877" w:rsidRPr="008A0E6D" w:rsidRDefault="00C22877" w:rsidP="004D1061">
            <w:pPr>
              <w:pStyle w:val="a6"/>
              <w:ind w:left="0"/>
              <w:jc w:val="center"/>
              <w:rPr>
                <w:rFonts w:ascii="Footlight MT Light" w:hAnsi="Footlight MT Light"/>
                <w:b/>
                <w:bCs/>
                <w:color w:val="000000" w:themeColor="text1"/>
                <w:sz w:val="18"/>
                <w:szCs w:val="18"/>
              </w:rPr>
            </w:pPr>
          </w:p>
        </w:tc>
        <w:tc>
          <w:tcPr>
            <w:tcW w:w="1014" w:type="pct"/>
            <w:shd w:val="clear" w:color="auto" w:fill="F2DBDB" w:themeFill="accent2" w:themeFillTint="33"/>
          </w:tcPr>
          <w:p w:rsidR="00C22877" w:rsidRPr="008A0E6D" w:rsidRDefault="00C22877" w:rsidP="004D1061">
            <w:pPr>
              <w:spacing w:after="0" w:line="240" w:lineRule="auto"/>
              <w:jc w:val="center"/>
              <w:rPr>
                <w:rFonts w:ascii="Footlight MT Light" w:hAnsi="Footlight MT Light"/>
                <w:b/>
                <w:color w:val="000000" w:themeColor="text1"/>
                <w:sz w:val="18"/>
                <w:szCs w:val="18"/>
              </w:rPr>
            </w:pPr>
            <w:r w:rsidRPr="008A0E6D">
              <w:rPr>
                <w:rFonts w:ascii="Footlight MT Light" w:hAnsi="Footlight MT Light"/>
                <w:b/>
                <w:color w:val="000000" w:themeColor="text1"/>
                <w:sz w:val="18"/>
                <w:szCs w:val="18"/>
              </w:rPr>
              <w:t>2:00 – 3:00pm</w:t>
            </w:r>
          </w:p>
          <w:p w:rsidR="00C22877" w:rsidRPr="008A0E6D" w:rsidRDefault="00C22877" w:rsidP="004D1061">
            <w:pPr>
              <w:pStyle w:val="a7"/>
              <w:jc w:val="center"/>
              <w:rPr>
                <w:rFonts w:ascii="Footlight MT Light" w:hAnsi="Footlight MT Light"/>
                <w:color w:val="000000" w:themeColor="text1"/>
                <w:sz w:val="18"/>
                <w:szCs w:val="18"/>
              </w:rPr>
            </w:pPr>
          </w:p>
          <w:p w:rsidR="00C22877" w:rsidRPr="008A0E6D" w:rsidRDefault="00C22877" w:rsidP="004D1061">
            <w:pPr>
              <w:spacing w:after="0" w:line="240" w:lineRule="auto"/>
              <w:jc w:val="center"/>
              <w:rPr>
                <w:rFonts w:ascii="Footlight MT Light" w:hAnsi="Footlight MT Light"/>
                <w:b/>
                <w:sz w:val="18"/>
                <w:szCs w:val="18"/>
              </w:rPr>
            </w:pPr>
            <w:r w:rsidRPr="008A0E6D">
              <w:rPr>
                <w:rFonts w:ascii="Footlight MT Light" w:hAnsi="Footlight MT Light"/>
                <w:b/>
                <w:sz w:val="18"/>
                <w:szCs w:val="18"/>
              </w:rPr>
              <w:t>Self-directed</w:t>
            </w:r>
          </w:p>
          <w:p w:rsidR="00C22877" w:rsidRPr="008A0E6D" w:rsidRDefault="00C22877" w:rsidP="004D1061">
            <w:pPr>
              <w:spacing w:after="0" w:line="240" w:lineRule="auto"/>
              <w:jc w:val="center"/>
              <w:rPr>
                <w:rFonts w:ascii="Footlight MT Light" w:hAnsi="Footlight MT Light"/>
                <w:b/>
                <w:bCs/>
                <w:color w:val="000000" w:themeColor="text1"/>
                <w:sz w:val="18"/>
                <w:szCs w:val="18"/>
              </w:rPr>
            </w:pPr>
            <w:r w:rsidRPr="008A0E6D">
              <w:rPr>
                <w:rFonts w:ascii="Footlight MT Light" w:hAnsi="Footlight MT Light"/>
                <w:b/>
                <w:sz w:val="18"/>
                <w:szCs w:val="18"/>
              </w:rPr>
              <w:t>Learning</w:t>
            </w:r>
          </w:p>
        </w:tc>
      </w:tr>
    </w:tbl>
    <w:p w:rsidR="00C22877" w:rsidRDefault="00C22877" w:rsidP="00A15B99">
      <w:pPr>
        <w:rPr>
          <w:rFonts w:ascii="Verdana" w:hAnsi="Verdana"/>
          <w:b/>
          <w:sz w:val="28"/>
          <w:szCs w:val="28"/>
        </w:rPr>
      </w:pPr>
    </w:p>
    <w:p w:rsidR="00C22877" w:rsidRDefault="00C22877" w:rsidP="00A15B99">
      <w:pPr>
        <w:rPr>
          <w:rFonts w:ascii="Verdana" w:hAnsi="Verdana"/>
          <w:b/>
          <w:sz w:val="28"/>
          <w:szCs w:val="28"/>
        </w:rPr>
      </w:pPr>
    </w:p>
    <w:p w:rsidR="00C22877" w:rsidRDefault="00C22877" w:rsidP="00A15B99">
      <w:pPr>
        <w:rPr>
          <w:rFonts w:ascii="Verdana" w:hAnsi="Verdana"/>
          <w:b/>
          <w:sz w:val="28"/>
          <w:szCs w:val="28"/>
        </w:rPr>
      </w:pPr>
    </w:p>
    <w:p w:rsidR="00C22877" w:rsidRDefault="00C22877" w:rsidP="00A15B99">
      <w:pPr>
        <w:rPr>
          <w:rFonts w:ascii="Verdana" w:hAnsi="Verdana"/>
          <w:b/>
          <w:sz w:val="28"/>
          <w:szCs w:val="28"/>
        </w:rPr>
      </w:pPr>
    </w:p>
    <w:tbl>
      <w:tblPr>
        <w:tblW w:w="10639"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630"/>
        <w:gridCol w:w="1981"/>
        <w:gridCol w:w="2160"/>
        <w:gridCol w:w="1879"/>
        <w:gridCol w:w="1989"/>
      </w:tblGrid>
      <w:tr w:rsidR="00C22877" w:rsidRPr="0016575A" w:rsidTr="004D1061">
        <w:trPr>
          <w:trHeight w:val="308"/>
          <w:jc w:val="center"/>
        </w:trPr>
        <w:tc>
          <w:tcPr>
            <w:tcW w:w="5000" w:type="pct"/>
            <w:gridSpan w:val="5"/>
            <w:tcBorders>
              <w:bottom w:val="single" w:sz="4" w:space="0" w:color="auto"/>
            </w:tcBorders>
            <w:shd w:val="clear" w:color="auto" w:fill="FFC000"/>
            <w:vAlign w:val="center"/>
          </w:tcPr>
          <w:p w:rsidR="00C22877" w:rsidRPr="00BE444E" w:rsidRDefault="00C22877" w:rsidP="004D1061">
            <w:pPr>
              <w:pStyle w:val="a7"/>
              <w:jc w:val="center"/>
              <w:rPr>
                <w:rFonts w:ascii="Footlight MT Light" w:hAnsi="Footlight MT Light"/>
                <w:b/>
                <w:bCs/>
              </w:rPr>
            </w:pPr>
            <w:r w:rsidRPr="00BE444E">
              <w:rPr>
                <w:rFonts w:ascii="Footlight MT Light" w:hAnsi="Footlight MT Light"/>
                <w:b/>
                <w:bCs/>
              </w:rPr>
              <w:t xml:space="preserve">WEEK  8 – NEUROPSYCHIATRY BLOCK </w:t>
            </w:r>
            <w:r w:rsidRPr="00B604E4">
              <w:rPr>
                <w:rFonts w:ascii="Footlight MT Light" w:hAnsi="Footlight MT Light"/>
                <w:b/>
                <w:bCs/>
              </w:rPr>
              <w:t>(</w:t>
            </w:r>
            <w:r>
              <w:rPr>
                <w:rFonts w:ascii="Footlight MT Light" w:hAnsi="Footlight MT Light"/>
                <w:b/>
                <w:bCs/>
              </w:rPr>
              <w:t>Male</w:t>
            </w:r>
            <w:r w:rsidRPr="00B604E4">
              <w:rPr>
                <w:rFonts w:ascii="Footlight MT Light" w:hAnsi="Footlight MT Light"/>
                <w:b/>
                <w:bCs/>
              </w:rPr>
              <w:t xml:space="preserve"> Group</w:t>
            </w:r>
            <w:r>
              <w:rPr>
                <w:rFonts w:ascii="Footlight MT Light" w:hAnsi="Footlight MT Light"/>
                <w:b/>
                <w:bCs/>
              </w:rPr>
              <w:t xml:space="preserve"> A</w:t>
            </w:r>
            <w:r w:rsidRPr="00B604E4">
              <w:rPr>
                <w:rFonts w:ascii="Footlight MT Light" w:hAnsi="Footlight MT Light"/>
                <w:b/>
                <w:bCs/>
              </w:rPr>
              <w:t>)</w:t>
            </w:r>
          </w:p>
        </w:tc>
      </w:tr>
      <w:tr w:rsidR="00C22877" w:rsidRPr="0016575A" w:rsidTr="004D1061">
        <w:trPr>
          <w:trHeight w:val="715"/>
          <w:jc w:val="center"/>
        </w:trPr>
        <w:tc>
          <w:tcPr>
            <w:tcW w:w="5000" w:type="pct"/>
            <w:gridSpan w:val="5"/>
            <w:tcBorders>
              <w:top w:val="single" w:sz="4" w:space="0" w:color="auto"/>
              <w:bottom w:val="single" w:sz="12" w:space="0" w:color="auto"/>
            </w:tcBorders>
            <w:shd w:val="clear" w:color="auto" w:fill="E5B8B7" w:themeFill="accent2" w:themeFillTint="66"/>
            <w:vAlign w:val="center"/>
          </w:tcPr>
          <w:p w:rsidR="00C22877" w:rsidRPr="00BE444E" w:rsidRDefault="00C22877" w:rsidP="004D1061">
            <w:pPr>
              <w:pStyle w:val="a7"/>
              <w:rPr>
                <w:rFonts w:ascii="Footlight MT Light" w:hAnsi="Footlight MT Light"/>
                <w:b/>
                <w:bCs/>
                <w:sz w:val="18"/>
                <w:szCs w:val="18"/>
              </w:rPr>
            </w:pPr>
            <w:r w:rsidRPr="00BE444E">
              <w:rPr>
                <w:rFonts w:ascii="Footlight MT Light" w:hAnsi="Footlight MT Light"/>
                <w:b/>
                <w:bCs/>
                <w:sz w:val="18"/>
                <w:szCs w:val="18"/>
              </w:rPr>
              <w:t>Week  ( 8 ) Starting: 06/11/2016 to 10/11/2016</w:t>
            </w:r>
          </w:p>
          <w:p w:rsidR="00C22877" w:rsidRPr="00BE444E" w:rsidRDefault="00C22877" w:rsidP="004D1061">
            <w:pPr>
              <w:pStyle w:val="a7"/>
              <w:jc w:val="center"/>
              <w:rPr>
                <w:rFonts w:ascii="Footlight MT Light" w:hAnsi="Footlight MT Light"/>
                <w:b/>
                <w:bCs/>
                <w:color w:val="000000"/>
                <w:sz w:val="32"/>
                <w:szCs w:val="32"/>
              </w:rPr>
            </w:pPr>
            <w:r w:rsidRPr="00BE444E">
              <w:rPr>
                <w:rFonts w:ascii="Footlight MT Light" w:hAnsi="Footlight MT Light"/>
                <w:b/>
                <w:bCs/>
                <w:color w:val="000000"/>
                <w:sz w:val="32"/>
                <w:szCs w:val="32"/>
              </w:rPr>
              <w:t>Consolidation</w:t>
            </w:r>
          </w:p>
        </w:tc>
      </w:tr>
      <w:tr w:rsidR="00C22877" w:rsidRPr="0016575A" w:rsidTr="004D1061">
        <w:trPr>
          <w:trHeight w:val="315"/>
          <w:jc w:val="center"/>
        </w:trPr>
        <w:tc>
          <w:tcPr>
            <w:tcW w:w="5000" w:type="pct"/>
            <w:gridSpan w:val="5"/>
            <w:tcBorders>
              <w:top w:val="single" w:sz="12" w:space="0" w:color="auto"/>
              <w:bottom w:val="single" w:sz="12" w:space="0" w:color="000000"/>
            </w:tcBorders>
            <w:shd w:val="clear" w:color="auto" w:fill="FFC000"/>
            <w:vAlign w:val="center"/>
          </w:tcPr>
          <w:p w:rsidR="00C22877" w:rsidRPr="00BE444E" w:rsidRDefault="00C22877" w:rsidP="004D1061">
            <w:pPr>
              <w:pStyle w:val="a7"/>
              <w:jc w:val="center"/>
              <w:rPr>
                <w:rFonts w:ascii="Footlight MT Light" w:hAnsi="Footlight MT Light"/>
                <w:b/>
                <w:bCs/>
              </w:rPr>
            </w:pPr>
            <w:r w:rsidRPr="00BE444E">
              <w:rPr>
                <w:rFonts w:ascii="Footlight MT Light" w:hAnsi="Footlight MT Light"/>
                <w:b/>
                <w:bCs/>
                <w:color w:val="000000"/>
              </w:rPr>
              <w:t>CHAIR PERSON : Prof. Sultan Ayoub Meo</w:t>
            </w:r>
          </w:p>
        </w:tc>
      </w:tr>
      <w:tr w:rsidR="00C22877" w:rsidRPr="0016575A" w:rsidTr="004D1061">
        <w:trPr>
          <w:jc w:val="center"/>
        </w:trPr>
        <w:tc>
          <w:tcPr>
            <w:tcW w:w="1236" w:type="pct"/>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Sunday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06 November 2016</w:t>
            </w:r>
          </w:p>
        </w:tc>
        <w:tc>
          <w:tcPr>
            <w:tcW w:w="931" w:type="pct"/>
            <w:tcBorders>
              <w:bottom w:val="single" w:sz="6" w:space="0" w:color="000000"/>
            </w:tcBorders>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Monday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07 November 2016</w:t>
            </w:r>
          </w:p>
        </w:tc>
        <w:tc>
          <w:tcPr>
            <w:tcW w:w="1015" w:type="pct"/>
            <w:tcBorders>
              <w:bottom w:val="single" w:sz="6" w:space="0" w:color="000000"/>
            </w:tcBorders>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Tuesday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08 November 2016</w:t>
            </w:r>
          </w:p>
        </w:tc>
        <w:tc>
          <w:tcPr>
            <w:tcW w:w="883" w:type="pct"/>
            <w:tcBorders>
              <w:bottom w:val="single" w:sz="6" w:space="0" w:color="000000"/>
            </w:tcBorders>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Wednesday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09 November 2016</w:t>
            </w:r>
          </w:p>
        </w:tc>
        <w:tc>
          <w:tcPr>
            <w:tcW w:w="935" w:type="pct"/>
            <w:shd w:val="clear" w:color="auto" w:fill="C6D9F1"/>
            <w:vAlign w:val="center"/>
          </w:tcPr>
          <w:p w:rsidR="00C22877" w:rsidRPr="000519A6" w:rsidRDefault="00C22877" w:rsidP="004D1061">
            <w:pPr>
              <w:spacing w:after="0" w:line="240" w:lineRule="auto"/>
              <w:jc w:val="center"/>
              <w:rPr>
                <w:rFonts w:ascii="Footlight MT Light" w:hAnsi="Footlight MT Light"/>
                <w:b/>
                <w:bCs/>
                <w:sz w:val="18"/>
                <w:szCs w:val="18"/>
              </w:rPr>
            </w:pPr>
            <w:r w:rsidRPr="000519A6">
              <w:rPr>
                <w:rFonts w:ascii="Footlight MT Light" w:hAnsi="Footlight MT Light"/>
                <w:b/>
                <w:bCs/>
                <w:sz w:val="18"/>
                <w:szCs w:val="18"/>
              </w:rPr>
              <w:t>Thursday</w:t>
            </w:r>
          </w:p>
          <w:p w:rsidR="00C22877" w:rsidRPr="000519A6" w:rsidRDefault="00C22877" w:rsidP="004D1061">
            <w:pPr>
              <w:spacing w:after="0" w:line="240" w:lineRule="auto"/>
              <w:jc w:val="center"/>
              <w:rPr>
                <w:rFonts w:ascii="Footlight MT Light" w:hAnsi="Footlight MT Light"/>
                <w:b/>
                <w:bCs/>
                <w:sz w:val="18"/>
                <w:szCs w:val="18"/>
              </w:rPr>
            </w:pPr>
            <w:r>
              <w:rPr>
                <w:rFonts w:ascii="Footlight MT Light" w:hAnsi="Footlight MT Light"/>
                <w:b/>
                <w:bCs/>
                <w:sz w:val="18"/>
                <w:szCs w:val="18"/>
              </w:rPr>
              <w:t>10 November 2016</w:t>
            </w:r>
          </w:p>
        </w:tc>
      </w:tr>
      <w:tr w:rsidR="00C22877" w:rsidRPr="00014CCC" w:rsidTr="004D1061">
        <w:trPr>
          <w:cantSplit/>
          <w:trHeight w:val="8552"/>
          <w:jc w:val="center"/>
        </w:trPr>
        <w:tc>
          <w:tcPr>
            <w:tcW w:w="5000" w:type="pct"/>
            <w:gridSpan w:val="5"/>
            <w:tcBorders>
              <w:bottom w:val="single" w:sz="18" w:space="0" w:color="auto"/>
            </w:tcBorders>
            <w:shd w:val="clear" w:color="auto" w:fill="E5B8B7" w:themeFill="accent2" w:themeFillTint="66"/>
            <w:vAlign w:val="center"/>
          </w:tcPr>
          <w:p w:rsidR="00C22877" w:rsidRPr="006E188B" w:rsidRDefault="00C22877" w:rsidP="004D1061">
            <w:pPr>
              <w:pStyle w:val="a6"/>
              <w:ind w:left="0"/>
              <w:jc w:val="center"/>
              <w:rPr>
                <w:rFonts w:ascii="Footlight MT Light" w:hAnsi="Footlight MT Light"/>
                <w:b/>
                <w:bCs/>
                <w:color w:val="000000"/>
                <w:sz w:val="96"/>
                <w:szCs w:val="96"/>
              </w:rPr>
            </w:pPr>
            <w:r>
              <w:rPr>
                <w:rFonts w:ascii="Footlight MT Light" w:hAnsi="Footlight MT Light"/>
                <w:b/>
                <w:bCs/>
                <w:color w:val="000000"/>
                <w:sz w:val="96"/>
                <w:szCs w:val="96"/>
              </w:rPr>
              <w:t xml:space="preserve">Consolidation </w:t>
            </w:r>
          </w:p>
        </w:tc>
      </w:tr>
    </w:tbl>
    <w:p w:rsidR="00C22877" w:rsidRDefault="00C22877" w:rsidP="00A15B99">
      <w:pPr>
        <w:rPr>
          <w:rFonts w:ascii="Verdana" w:hAnsi="Verdana"/>
          <w:b/>
          <w:sz w:val="28"/>
          <w:szCs w:val="28"/>
        </w:rPr>
      </w:pPr>
    </w:p>
    <w:p w:rsidR="00377E07" w:rsidRDefault="00377E07" w:rsidP="00A15B99">
      <w:pPr>
        <w:rPr>
          <w:rFonts w:ascii="Verdana" w:hAnsi="Verdana"/>
          <w:b/>
          <w:sz w:val="28"/>
          <w:szCs w:val="28"/>
        </w:rPr>
      </w:pPr>
    </w:p>
    <w:p w:rsidR="00C22877" w:rsidRDefault="00C22877" w:rsidP="00A15B99">
      <w:pPr>
        <w:rPr>
          <w:rFonts w:ascii="Verdana" w:hAnsi="Verdana"/>
          <w:b/>
          <w:sz w:val="28"/>
          <w:szCs w:val="28"/>
        </w:rPr>
      </w:pPr>
    </w:p>
    <w:p w:rsidR="00C22877" w:rsidRDefault="00C22877" w:rsidP="00A15B99">
      <w:pPr>
        <w:rPr>
          <w:rFonts w:ascii="Verdana" w:hAnsi="Verdana"/>
          <w:b/>
          <w:sz w:val="28"/>
          <w:szCs w:val="28"/>
        </w:rPr>
      </w:pPr>
    </w:p>
    <w:p w:rsidR="00C22877" w:rsidRDefault="00C22877" w:rsidP="00A15B99">
      <w:pPr>
        <w:rPr>
          <w:rFonts w:ascii="Verdana" w:hAnsi="Verdana"/>
          <w:b/>
          <w:sz w:val="28"/>
          <w:szCs w:val="28"/>
        </w:rPr>
      </w:pPr>
    </w:p>
    <w:p w:rsidR="00C22877" w:rsidRDefault="00C22877" w:rsidP="00A15B99">
      <w:pPr>
        <w:rPr>
          <w:rFonts w:ascii="Verdana" w:hAnsi="Verdana"/>
          <w:b/>
          <w:sz w:val="28"/>
          <w:szCs w:val="28"/>
        </w:rPr>
      </w:pPr>
    </w:p>
    <w:p w:rsidR="00A15B99" w:rsidRPr="00B165EF" w:rsidRDefault="00A15B99" w:rsidP="00A15B99">
      <w:pPr>
        <w:rPr>
          <w:rFonts w:ascii="Verdana" w:hAnsi="Verdana"/>
          <w:b/>
          <w:sz w:val="28"/>
          <w:szCs w:val="28"/>
        </w:rPr>
      </w:pPr>
      <w:r w:rsidRPr="00B165EF">
        <w:rPr>
          <w:rFonts w:ascii="Verdana" w:hAnsi="Verdana"/>
          <w:b/>
          <w:sz w:val="28"/>
          <w:szCs w:val="28"/>
        </w:rPr>
        <w:t>Plagiarism</w:t>
      </w:r>
    </w:p>
    <w:p w:rsidR="00A15B99" w:rsidRPr="00B165EF" w:rsidRDefault="00A15B99" w:rsidP="00B165EF">
      <w:pPr>
        <w:rPr>
          <w:rFonts w:asciiTheme="majorBidi" w:hAnsiTheme="majorBidi" w:cstheme="majorBidi"/>
          <w:sz w:val="24"/>
          <w:szCs w:val="24"/>
        </w:rPr>
      </w:pPr>
      <w:r w:rsidRPr="00B165EF">
        <w:rPr>
          <w:rFonts w:asciiTheme="majorBidi" w:hAnsiTheme="majorBidi" w:cstheme="majorBidi"/>
          <w:sz w:val="24"/>
          <w:szCs w:val="24"/>
        </w:rPr>
        <w:t>Plagiarism is a voluntary act to copy sentences</w:t>
      </w:r>
      <w:r w:rsidR="002939F4" w:rsidRPr="00B165EF">
        <w:rPr>
          <w:rFonts w:asciiTheme="majorBidi" w:hAnsiTheme="majorBidi" w:cstheme="majorBidi"/>
          <w:sz w:val="24"/>
          <w:szCs w:val="24"/>
        </w:rPr>
        <w:t xml:space="preserve"> </w:t>
      </w:r>
      <w:r w:rsidRPr="00B165EF">
        <w:rPr>
          <w:rFonts w:asciiTheme="majorBidi" w:hAnsiTheme="majorBidi" w:cstheme="majorBidi"/>
          <w:sz w:val="24"/>
          <w:szCs w:val="24"/>
        </w:rPr>
        <w:t>and give</w:t>
      </w:r>
      <w:r w:rsidR="002939F4" w:rsidRPr="00B165EF">
        <w:rPr>
          <w:rFonts w:asciiTheme="majorBidi" w:hAnsiTheme="majorBidi" w:cstheme="majorBidi"/>
          <w:sz w:val="24"/>
          <w:szCs w:val="24"/>
        </w:rPr>
        <w:t xml:space="preserve"> </w:t>
      </w:r>
      <w:r w:rsidRPr="00B165EF">
        <w:rPr>
          <w:rFonts w:asciiTheme="majorBidi" w:hAnsiTheme="majorBidi" w:cstheme="majorBidi"/>
          <w:sz w:val="24"/>
          <w:szCs w:val="24"/>
        </w:rPr>
        <w:t>a misleading impression</w:t>
      </w:r>
      <w:r w:rsidR="002939F4" w:rsidRPr="00B165EF">
        <w:rPr>
          <w:rFonts w:asciiTheme="majorBidi" w:hAnsiTheme="majorBidi" w:cstheme="majorBidi"/>
          <w:sz w:val="24"/>
          <w:szCs w:val="24"/>
        </w:rPr>
        <w:t xml:space="preserve"> </w:t>
      </w:r>
      <w:r w:rsidRPr="00B165EF">
        <w:rPr>
          <w:rFonts w:asciiTheme="majorBidi" w:hAnsiTheme="majorBidi" w:cstheme="majorBidi"/>
          <w:sz w:val="24"/>
          <w:szCs w:val="24"/>
        </w:rPr>
        <w:t xml:space="preserve">that the text is created by the person whose name appears on the work. For example an assignment submitted as part of the requirements of assessment of a subject. </w:t>
      </w:r>
    </w:p>
    <w:p w:rsidR="00A15B99" w:rsidRPr="00B165EF" w:rsidRDefault="00A15B99" w:rsidP="00B165EF">
      <w:pPr>
        <w:rPr>
          <w:rFonts w:asciiTheme="majorBidi" w:hAnsiTheme="majorBidi" w:cstheme="majorBidi"/>
          <w:sz w:val="24"/>
          <w:szCs w:val="24"/>
        </w:rPr>
      </w:pPr>
      <w:r w:rsidRPr="00B165EF">
        <w:rPr>
          <w:rFonts w:asciiTheme="majorBidi" w:hAnsiTheme="majorBidi" w:cstheme="majorBidi"/>
          <w:sz w:val="24"/>
          <w:szCs w:val="24"/>
        </w:rPr>
        <w:t xml:space="preserve">Plagiarism may include plagiarism of ideas and or plagiarism of text (sentences or paragraphs). It also may include the use of diagrams, tables, images, cartoons etc without acknowledging the original creator of the work. </w:t>
      </w:r>
    </w:p>
    <w:p w:rsidR="00A15B99" w:rsidRPr="00B165EF" w:rsidRDefault="00A15B99" w:rsidP="00B165EF">
      <w:pPr>
        <w:rPr>
          <w:rFonts w:asciiTheme="majorBidi" w:hAnsiTheme="majorBidi" w:cstheme="majorBidi"/>
          <w:sz w:val="24"/>
          <w:szCs w:val="24"/>
        </w:rPr>
      </w:pPr>
      <w:r w:rsidRPr="00B165EF">
        <w:rPr>
          <w:rFonts w:asciiTheme="majorBidi" w:hAnsiTheme="majorBidi" w:cstheme="majorBidi"/>
          <w:sz w:val="24"/>
          <w:szCs w:val="24"/>
        </w:rPr>
        <w:t>The act of copy-and-paste writings even if the aim is to produce a good assignment with well-structured English statements is unethical and when discovered could cause serious consequences including disciplinary action. Students need to construct statements in their own words and refer to the correct references related to what they have written and included in their assignment/work.  Giving credit and acknowledgement to the original authors/creators are valued by the academic community as it reflects an ethical and professional attitude.</w:t>
      </w:r>
    </w:p>
    <w:p w:rsidR="00A15B99" w:rsidRPr="00B165EF" w:rsidRDefault="00A15B99" w:rsidP="00B165EF">
      <w:pPr>
        <w:rPr>
          <w:rFonts w:asciiTheme="majorBidi" w:hAnsiTheme="majorBidi" w:cstheme="majorBidi"/>
          <w:i/>
          <w:sz w:val="24"/>
          <w:szCs w:val="24"/>
          <w:u w:val="single"/>
        </w:rPr>
      </w:pPr>
      <w:r w:rsidRPr="00B165EF">
        <w:rPr>
          <w:rFonts w:asciiTheme="majorBidi" w:hAnsiTheme="majorBidi" w:cstheme="majorBidi"/>
          <w:i/>
          <w:sz w:val="24"/>
          <w:szCs w:val="24"/>
          <w:u w:val="single"/>
        </w:rPr>
        <w:t>Why is plagiarism</w:t>
      </w:r>
      <w:r w:rsidR="009635C0" w:rsidRPr="00B165EF">
        <w:rPr>
          <w:rFonts w:asciiTheme="majorBidi" w:hAnsiTheme="majorBidi" w:cstheme="majorBidi"/>
          <w:i/>
          <w:sz w:val="24"/>
          <w:szCs w:val="24"/>
          <w:u w:val="single"/>
        </w:rPr>
        <w:t xml:space="preserve"> </w:t>
      </w:r>
      <w:r w:rsidRPr="00B165EF">
        <w:rPr>
          <w:rFonts w:asciiTheme="majorBidi" w:hAnsiTheme="majorBidi" w:cstheme="majorBidi"/>
          <w:i/>
          <w:sz w:val="24"/>
          <w:szCs w:val="24"/>
          <w:u w:val="single"/>
        </w:rPr>
        <w:t>wrong?</w:t>
      </w:r>
    </w:p>
    <w:p w:rsidR="00A15B99" w:rsidRPr="00B165EF" w:rsidRDefault="00A15B99" w:rsidP="00B165EF">
      <w:pPr>
        <w:rPr>
          <w:rFonts w:asciiTheme="majorBidi" w:hAnsiTheme="majorBidi" w:cstheme="majorBidi"/>
          <w:sz w:val="24"/>
          <w:szCs w:val="24"/>
        </w:rPr>
      </w:pPr>
      <w:r w:rsidRPr="00B165EF">
        <w:rPr>
          <w:rFonts w:asciiTheme="majorBidi" w:hAnsiTheme="majorBidi" w:cstheme="majorBidi"/>
          <w:sz w:val="24"/>
          <w:szCs w:val="24"/>
        </w:rPr>
        <w:t>Universities, higher education institutes and scientific communities consider plagiarism as a major problem for a number of reasons:</w:t>
      </w:r>
    </w:p>
    <w:p w:rsidR="00A15B99" w:rsidRPr="00B165EF" w:rsidRDefault="00A15B99" w:rsidP="00B165EF">
      <w:pPr>
        <w:pStyle w:val="a6"/>
        <w:numPr>
          <w:ilvl w:val="0"/>
          <w:numId w:val="15"/>
        </w:numPr>
        <w:rPr>
          <w:rFonts w:asciiTheme="majorBidi" w:hAnsiTheme="majorBidi" w:cstheme="majorBidi"/>
          <w:sz w:val="24"/>
          <w:szCs w:val="24"/>
        </w:rPr>
      </w:pPr>
      <w:r w:rsidRPr="00B165EF">
        <w:rPr>
          <w:rFonts w:asciiTheme="majorBidi" w:hAnsiTheme="majorBidi" w:cstheme="majorBidi"/>
          <w:sz w:val="24"/>
          <w:szCs w:val="24"/>
        </w:rPr>
        <w:t>It is an act of stealing ideas and the work of original authors/creators.</w:t>
      </w:r>
    </w:p>
    <w:p w:rsidR="00A15B99" w:rsidRPr="00B165EF" w:rsidRDefault="00A15B99" w:rsidP="00B165EF">
      <w:pPr>
        <w:pStyle w:val="a6"/>
        <w:numPr>
          <w:ilvl w:val="0"/>
          <w:numId w:val="15"/>
        </w:numPr>
        <w:rPr>
          <w:rFonts w:asciiTheme="majorBidi" w:hAnsiTheme="majorBidi" w:cstheme="majorBidi"/>
          <w:sz w:val="24"/>
          <w:szCs w:val="24"/>
        </w:rPr>
      </w:pPr>
      <w:r w:rsidRPr="00B165EF">
        <w:rPr>
          <w:rFonts w:asciiTheme="majorBidi" w:hAnsiTheme="majorBidi" w:cstheme="majorBidi"/>
          <w:sz w:val="24"/>
          <w:szCs w:val="24"/>
        </w:rPr>
        <w:t>It does not represent acceptable professional, ethical or scientific behaviour.</w:t>
      </w:r>
    </w:p>
    <w:p w:rsidR="00A15B99" w:rsidRPr="00B165EF" w:rsidRDefault="00A15B99" w:rsidP="00B165EF">
      <w:pPr>
        <w:pStyle w:val="a6"/>
        <w:numPr>
          <w:ilvl w:val="0"/>
          <w:numId w:val="15"/>
        </w:numPr>
        <w:rPr>
          <w:rFonts w:asciiTheme="majorBidi" w:hAnsiTheme="majorBidi" w:cstheme="majorBidi"/>
          <w:sz w:val="24"/>
          <w:szCs w:val="24"/>
        </w:rPr>
      </w:pPr>
      <w:r w:rsidRPr="00B165EF">
        <w:rPr>
          <w:rFonts w:asciiTheme="majorBidi" w:hAnsiTheme="majorBidi" w:cstheme="majorBidi"/>
          <w:sz w:val="24"/>
          <w:szCs w:val="24"/>
        </w:rPr>
        <w:t xml:space="preserve">It raises doubts about the credibility of the person/group of people who committed such act.   </w:t>
      </w:r>
    </w:p>
    <w:p w:rsidR="00A15B99" w:rsidRPr="00B165EF" w:rsidRDefault="00A15B99" w:rsidP="00B165EF">
      <w:pPr>
        <w:rPr>
          <w:rFonts w:asciiTheme="majorBidi" w:hAnsiTheme="majorBidi" w:cstheme="majorBidi"/>
          <w:i/>
          <w:sz w:val="24"/>
          <w:szCs w:val="24"/>
          <w:u w:val="single"/>
        </w:rPr>
      </w:pPr>
      <w:r w:rsidRPr="00B165EF">
        <w:rPr>
          <w:rFonts w:asciiTheme="majorBidi" w:hAnsiTheme="majorBidi" w:cstheme="majorBidi"/>
          <w:i/>
          <w:sz w:val="24"/>
          <w:szCs w:val="24"/>
          <w:u w:val="single"/>
        </w:rPr>
        <w:t xml:space="preserve">How can teachers/college discover an act of plagiarism? </w:t>
      </w:r>
    </w:p>
    <w:p w:rsidR="00A15B99" w:rsidRPr="00B165EF" w:rsidRDefault="00A15B99" w:rsidP="00B165EF">
      <w:pPr>
        <w:rPr>
          <w:rFonts w:asciiTheme="majorBidi" w:hAnsiTheme="majorBidi" w:cstheme="majorBidi"/>
          <w:sz w:val="24"/>
          <w:szCs w:val="24"/>
        </w:rPr>
      </w:pPr>
      <w:r w:rsidRPr="00B165EF">
        <w:rPr>
          <w:rFonts w:asciiTheme="majorBidi" w:hAnsiTheme="majorBidi" w:cstheme="majorBidi"/>
          <w:sz w:val="24"/>
          <w:szCs w:val="24"/>
        </w:rPr>
        <w:t xml:space="preserve">There are a number of software programs such as iThentcate and many others available to detect the act of plagiarism. Some of these programs are available free online. </w:t>
      </w:r>
    </w:p>
    <w:p w:rsidR="00A15B99" w:rsidRPr="00B165EF" w:rsidRDefault="00A15B99" w:rsidP="00B165EF">
      <w:pPr>
        <w:rPr>
          <w:rFonts w:asciiTheme="majorBidi" w:hAnsiTheme="majorBidi" w:cstheme="majorBidi"/>
          <w:sz w:val="24"/>
          <w:szCs w:val="24"/>
        </w:rPr>
      </w:pPr>
      <w:r w:rsidRPr="00B165EF">
        <w:rPr>
          <w:rFonts w:asciiTheme="majorBidi" w:hAnsiTheme="majorBidi" w:cstheme="majorBidi"/>
          <w:sz w:val="24"/>
          <w:szCs w:val="24"/>
        </w:rPr>
        <w:t xml:space="preserve">These tools can locate the places and sentences where students have copied and the original resource (articles, manuscripts, papers, books, websites) for such statements/paragraphs or images. </w:t>
      </w:r>
    </w:p>
    <w:p w:rsidR="00A15B99" w:rsidRPr="00B165EF" w:rsidRDefault="00A15B99" w:rsidP="00B165EF">
      <w:pPr>
        <w:pStyle w:val="a7"/>
      </w:pPr>
    </w:p>
    <w:p w:rsidR="00A15B99" w:rsidRPr="00B165EF" w:rsidRDefault="00A15B99" w:rsidP="00B165EF">
      <w:pPr>
        <w:rPr>
          <w:rFonts w:asciiTheme="majorBidi" w:hAnsiTheme="majorBidi" w:cstheme="majorBidi"/>
          <w:i/>
          <w:sz w:val="24"/>
          <w:szCs w:val="24"/>
          <w:u w:val="single"/>
        </w:rPr>
      </w:pPr>
      <w:r w:rsidRPr="00B165EF">
        <w:rPr>
          <w:rFonts w:asciiTheme="majorBidi" w:hAnsiTheme="majorBidi" w:cstheme="majorBidi"/>
          <w:i/>
          <w:sz w:val="24"/>
          <w:szCs w:val="24"/>
          <w:u w:val="single"/>
        </w:rPr>
        <w:t>What are the consequences of plagiarism?</w:t>
      </w:r>
    </w:p>
    <w:p w:rsidR="00A15B99" w:rsidRPr="00B165EF" w:rsidRDefault="00A15B99" w:rsidP="00B165EF">
      <w:pPr>
        <w:rPr>
          <w:rFonts w:asciiTheme="majorBidi" w:hAnsiTheme="majorBidi" w:cstheme="majorBidi"/>
          <w:sz w:val="24"/>
          <w:szCs w:val="24"/>
        </w:rPr>
      </w:pPr>
      <w:r w:rsidRPr="00B165EF">
        <w:rPr>
          <w:rFonts w:asciiTheme="majorBidi" w:hAnsiTheme="majorBidi" w:cstheme="majorBidi"/>
          <w:sz w:val="24"/>
          <w:szCs w:val="24"/>
        </w:rPr>
        <w:t>Students who commit plagiarism will be exposed to disciplinary action</w:t>
      </w:r>
      <w:r w:rsidR="002939F4" w:rsidRPr="00B165EF">
        <w:rPr>
          <w:rFonts w:asciiTheme="majorBidi" w:hAnsiTheme="majorBidi" w:cstheme="majorBidi"/>
          <w:sz w:val="24"/>
          <w:szCs w:val="24"/>
        </w:rPr>
        <w:t xml:space="preserve"> </w:t>
      </w:r>
      <w:r w:rsidRPr="00B165EF">
        <w:rPr>
          <w:rFonts w:asciiTheme="majorBidi" w:hAnsiTheme="majorBidi" w:cstheme="majorBidi"/>
          <w:sz w:val="24"/>
          <w:szCs w:val="24"/>
        </w:rPr>
        <w:t>including the failure of the subject concerned provided that such act has been confirmed with evidence.</w:t>
      </w:r>
    </w:p>
    <w:p w:rsidR="00A15B99" w:rsidRDefault="00A15B99" w:rsidP="00A15B99">
      <w:pPr>
        <w:rPr>
          <w:rFonts w:ascii="Footlight MT Light" w:hAnsi="Footlight MT Light"/>
          <w:sz w:val="24"/>
          <w:szCs w:val="24"/>
        </w:rPr>
      </w:pPr>
    </w:p>
    <w:p w:rsidR="00A15B99" w:rsidRDefault="00A15B99" w:rsidP="00A15B99">
      <w:pPr>
        <w:rPr>
          <w:rFonts w:ascii="Footlight MT Light" w:hAnsi="Footlight MT Light"/>
          <w:sz w:val="24"/>
          <w:szCs w:val="24"/>
        </w:rPr>
      </w:pPr>
    </w:p>
    <w:p w:rsidR="00A15B99" w:rsidRDefault="00A15B99" w:rsidP="00A15B99">
      <w:pPr>
        <w:rPr>
          <w:rFonts w:ascii="Footlight MT Light" w:hAnsi="Footlight MT Light"/>
          <w:sz w:val="24"/>
          <w:szCs w:val="24"/>
        </w:rPr>
      </w:pPr>
    </w:p>
    <w:p w:rsidR="00A15B99" w:rsidRDefault="00A15B99" w:rsidP="00A15B99">
      <w:pPr>
        <w:rPr>
          <w:rFonts w:ascii="Footlight MT Light" w:hAnsi="Footlight MT Light"/>
          <w:sz w:val="24"/>
          <w:szCs w:val="24"/>
        </w:rPr>
      </w:pPr>
    </w:p>
    <w:p w:rsidR="00182287" w:rsidRDefault="00182287" w:rsidP="009B6522">
      <w:pPr>
        <w:spacing w:line="240" w:lineRule="atLeast"/>
        <w:rPr>
          <w:rFonts w:ascii="Footlight MT Light" w:hAnsi="Footlight MT Light"/>
          <w:sz w:val="24"/>
          <w:szCs w:val="24"/>
        </w:rPr>
      </w:pPr>
    </w:p>
    <w:p w:rsidR="00A15B99" w:rsidRPr="00B165EF" w:rsidRDefault="00A15B99" w:rsidP="009B6522">
      <w:pPr>
        <w:spacing w:line="240" w:lineRule="atLeast"/>
        <w:rPr>
          <w:rStyle w:val="mw-headline"/>
          <w:rFonts w:ascii="Verdana" w:hAnsi="Verdana"/>
          <w:b/>
          <w:bCs/>
          <w:sz w:val="24"/>
          <w:szCs w:val="24"/>
        </w:rPr>
      </w:pPr>
      <w:r w:rsidRPr="00B165EF">
        <w:rPr>
          <w:rStyle w:val="mw-headline"/>
          <w:rFonts w:ascii="Verdana" w:hAnsi="Verdana" w:cs="Times New Roman"/>
          <w:b/>
          <w:bCs/>
          <w:sz w:val="28"/>
          <w:szCs w:val="28"/>
        </w:rPr>
        <w:t>Assessment of Students in the Block</w:t>
      </w:r>
    </w:p>
    <w:p w:rsidR="00A15B99" w:rsidRPr="00B165EF" w:rsidRDefault="00A15B99" w:rsidP="00A15B99">
      <w:pPr>
        <w:jc w:val="both"/>
        <w:rPr>
          <w:rFonts w:asciiTheme="majorBidi" w:hAnsiTheme="majorBidi" w:cstheme="majorBidi"/>
          <w:sz w:val="24"/>
          <w:szCs w:val="24"/>
        </w:rPr>
      </w:pPr>
      <w:r w:rsidRPr="00B165EF">
        <w:rPr>
          <w:rFonts w:asciiTheme="majorBidi" w:hAnsiTheme="majorBidi" w:cstheme="majorBidi"/>
          <w:sz w:val="24"/>
          <w:szCs w:val="24"/>
        </w:rPr>
        <w:t>In order to pass the block, you must obtain a minimum final block grade of D (the grading guide attached as appendix¹), this grade is a composition from several block requirements, which can be subdivided as:</w:t>
      </w:r>
    </w:p>
    <w:p w:rsidR="00A15B99" w:rsidRPr="00B165EF" w:rsidRDefault="00A15B99" w:rsidP="00A15B99">
      <w:pPr>
        <w:pStyle w:val="a6"/>
        <w:numPr>
          <w:ilvl w:val="0"/>
          <w:numId w:val="2"/>
        </w:numPr>
        <w:jc w:val="both"/>
        <w:rPr>
          <w:rFonts w:asciiTheme="majorBidi" w:hAnsiTheme="majorBidi" w:cstheme="majorBidi"/>
          <w:sz w:val="24"/>
          <w:szCs w:val="24"/>
        </w:rPr>
      </w:pPr>
      <w:r w:rsidRPr="00B165EF">
        <w:rPr>
          <w:rFonts w:asciiTheme="majorBidi" w:hAnsiTheme="majorBidi" w:cstheme="majorBidi"/>
          <w:sz w:val="24"/>
          <w:szCs w:val="24"/>
        </w:rPr>
        <w:t xml:space="preserve">Attendance </w:t>
      </w:r>
    </w:p>
    <w:p w:rsidR="00A15B99" w:rsidRPr="00B165EF" w:rsidRDefault="00A15B99" w:rsidP="00A15B99">
      <w:pPr>
        <w:pStyle w:val="a6"/>
        <w:numPr>
          <w:ilvl w:val="0"/>
          <w:numId w:val="2"/>
        </w:numPr>
        <w:jc w:val="both"/>
        <w:rPr>
          <w:rFonts w:asciiTheme="majorBidi" w:hAnsiTheme="majorBidi" w:cstheme="majorBidi"/>
          <w:sz w:val="24"/>
          <w:szCs w:val="24"/>
        </w:rPr>
      </w:pPr>
      <w:r w:rsidRPr="00B165EF">
        <w:rPr>
          <w:rFonts w:asciiTheme="majorBidi" w:hAnsiTheme="majorBidi" w:cstheme="majorBidi"/>
          <w:sz w:val="24"/>
          <w:szCs w:val="24"/>
        </w:rPr>
        <w:t>Tutor assessment</w:t>
      </w:r>
    </w:p>
    <w:p w:rsidR="00A15B99" w:rsidRPr="00B165EF" w:rsidRDefault="00A15B99" w:rsidP="00A15B99">
      <w:pPr>
        <w:pStyle w:val="a6"/>
        <w:numPr>
          <w:ilvl w:val="0"/>
          <w:numId w:val="2"/>
        </w:numPr>
        <w:jc w:val="both"/>
        <w:rPr>
          <w:rFonts w:asciiTheme="majorBidi" w:hAnsiTheme="majorBidi" w:cstheme="majorBidi"/>
          <w:sz w:val="24"/>
          <w:szCs w:val="24"/>
        </w:rPr>
      </w:pPr>
      <w:r w:rsidRPr="00B165EF">
        <w:rPr>
          <w:rFonts w:asciiTheme="majorBidi" w:hAnsiTheme="majorBidi" w:cstheme="majorBidi"/>
          <w:sz w:val="24"/>
          <w:szCs w:val="24"/>
        </w:rPr>
        <w:t>Written Exams</w:t>
      </w:r>
    </w:p>
    <w:p w:rsidR="00A15B99" w:rsidRPr="00B165EF" w:rsidRDefault="00A15B99" w:rsidP="00A15B99">
      <w:pPr>
        <w:pStyle w:val="a6"/>
        <w:numPr>
          <w:ilvl w:val="0"/>
          <w:numId w:val="2"/>
        </w:numPr>
        <w:jc w:val="both"/>
        <w:rPr>
          <w:rFonts w:asciiTheme="majorBidi" w:hAnsiTheme="majorBidi" w:cstheme="majorBidi"/>
          <w:sz w:val="24"/>
          <w:szCs w:val="24"/>
        </w:rPr>
      </w:pPr>
      <w:r w:rsidRPr="00B165EF">
        <w:rPr>
          <w:rFonts w:asciiTheme="majorBidi" w:hAnsiTheme="majorBidi" w:cstheme="majorBidi"/>
          <w:sz w:val="24"/>
          <w:szCs w:val="24"/>
        </w:rPr>
        <w:t>OSPE  (Objective Structured Practical Examination)</w:t>
      </w:r>
    </w:p>
    <w:p w:rsidR="00A15B99" w:rsidRPr="00B165EF" w:rsidRDefault="00A15B99" w:rsidP="00A15B99">
      <w:pPr>
        <w:jc w:val="both"/>
        <w:rPr>
          <w:rFonts w:asciiTheme="majorBidi" w:hAnsiTheme="majorBidi" w:cstheme="majorBidi"/>
          <w:sz w:val="24"/>
          <w:szCs w:val="24"/>
        </w:rPr>
      </w:pPr>
      <w:r w:rsidRPr="00B165EF">
        <w:rPr>
          <w:rFonts w:asciiTheme="majorBidi" w:hAnsiTheme="majorBidi" w:cstheme="majorBidi"/>
          <w:sz w:val="24"/>
          <w:szCs w:val="24"/>
        </w:rPr>
        <w:t>The final grade is a composition of the grades obtained for the specified block requirements, calculated as follows:</w:t>
      </w:r>
    </w:p>
    <w:p w:rsidR="00A15B99" w:rsidRPr="00B165EF" w:rsidRDefault="00A15B99" w:rsidP="00A15B99">
      <w:pPr>
        <w:numPr>
          <w:ilvl w:val="0"/>
          <w:numId w:val="3"/>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Continuous Assessment  (Tutor Assessment and Attendance)</w:t>
      </w:r>
      <w:r w:rsidRPr="00B165EF">
        <w:rPr>
          <w:rFonts w:asciiTheme="majorBidi" w:hAnsiTheme="majorBidi" w:cstheme="majorBidi"/>
          <w:sz w:val="24"/>
          <w:szCs w:val="24"/>
        </w:rPr>
        <w:tab/>
        <w:t>: 15%</w:t>
      </w:r>
    </w:p>
    <w:p w:rsidR="00A15B99" w:rsidRPr="00B165EF" w:rsidRDefault="00A15B99" w:rsidP="00A15B99">
      <w:pPr>
        <w:numPr>
          <w:ilvl w:val="0"/>
          <w:numId w:val="3"/>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Written Examinations (MCQ)</w:t>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t>: 55%</w:t>
      </w:r>
    </w:p>
    <w:p w:rsidR="00A15B99" w:rsidRPr="00B165EF" w:rsidRDefault="00A15B99" w:rsidP="00A15B99">
      <w:pPr>
        <w:numPr>
          <w:ilvl w:val="0"/>
          <w:numId w:val="7"/>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Mid-Block Exam</w:t>
      </w:r>
      <w:r w:rsidRPr="00B165EF">
        <w:rPr>
          <w:rFonts w:asciiTheme="majorBidi" w:hAnsiTheme="majorBidi" w:cstheme="majorBidi"/>
          <w:sz w:val="24"/>
          <w:szCs w:val="24"/>
        </w:rPr>
        <w:tab/>
      </w:r>
      <w:r w:rsidRPr="00B165EF">
        <w:rPr>
          <w:rFonts w:asciiTheme="majorBidi" w:hAnsiTheme="majorBidi" w:cstheme="majorBidi"/>
          <w:sz w:val="24"/>
          <w:szCs w:val="24"/>
        </w:rPr>
        <w:tab/>
        <w:t>25%</w:t>
      </w:r>
    </w:p>
    <w:p w:rsidR="00A15B99" w:rsidRPr="00B165EF" w:rsidRDefault="00A15B99" w:rsidP="00A15B99">
      <w:pPr>
        <w:numPr>
          <w:ilvl w:val="0"/>
          <w:numId w:val="7"/>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Final Block Exam</w:t>
      </w:r>
      <w:r w:rsidRPr="00B165EF">
        <w:rPr>
          <w:rFonts w:asciiTheme="majorBidi" w:hAnsiTheme="majorBidi" w:cstheme="majorBidi"/>
          <w:sz w:val="24"/>
          <w:szCs w:val="24"/>
        </w:rPr>
        <w:tab/>
      </w:r>
      <w:r w:rsidRPr="00B165EF">
        <w:rPr>
          <w:rFonts w:asciiTheme="majorBidi" w:hAnsiTheme="majorBidi" w:cstheme="majorBidi"/>
          <w:sz w:val="24"/>
          <w:szCs w:val="24"/>
        </w:rPr>
        <w:tab/>
        <w:t>30%</w:t>
      </w:r>
    </w:p>
    <w:p w:rsidR="00A15B99" w:rsidRPr="00B165EF" w:rsidRDefault="00A15B99" w:rsidP="00A15B99">
      <w:pPr>
        <w:numPr>
          <w:ilvl w:val="0"/>
          <w:numId w:val="3"/>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 xml:space="preserve"> OSPE </w:t>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r>
      <w:r w:rsidRPr="00B165EF">
        <w:rPr>
          <w:rFonts w:asciiTheme="majorBidi" w:hAnsiTheme="majorBidi" w:cstheme="majorBidi"/>
          <w:sz w:val="24"/>
          <w:szCs w:val="24"/>
        </w:rPr>
        <w:tab/>
        <w:t>: 30 %</w:t>
      </w:r>
    </w:p>
    <w:p w:rsidR="00A15B99" w:rsidRPr="00B165EF" w:rsidRDefault="006F534F" w:rsidP="00A15B99">
      <w:pPr>
        <w:spacing w:after="0" w:line="240" w:lineRule="auto"/>
        <w:ind w:left="840"/>
        <w:jc w:val="both"/>
        <w:rPr>
          <w:rFonts w:asciiTheme="majorBidi" w:hAnsiTheme="majorBidi" w:cstheme="majorBidi"/>
          <w:sz w:val="24"/>
          <w:szCs w:val="24"/>
        </w:rPr>
      </w:pPr>
      <w:r w:rsidRPr="00B165EF">
        <w:rPr>
          <w:rFonts w:asciiTheme="majorBidi" w:hAnsiTheme="majorBidi" w:cstheme="majorBidi"/>
          <w:noProof/>
          <w:sz w:val="24"/>
          <w:szCs w:val="24"/>
          <w:lang w:val="en-US"/>
        </w:rPr>
        <mc:AlternateContent>
          <mc:Choice Requires="wps">
            <w:drawing>
              <wp:anchor distT="0" distB="0" distL="114300" distR="114300" simplePos="0" relativeHeight="251627008" behindDoc="0" locked="0" layoutInCell="1" allowOverlap="1" wp14:anchorId="4487FE08" wp14:editId="302954B2">
                <wp:simplePos x="0" y="0"/>
                <wp:positionH relativeFrom="column">
                  <wp:posOffset>4528185</wp:posOffset>
                </wp:positionH>
                <wp:positionV relativeFrom="paragraph">
                  <wp:posOffset>105410</wp:posOffset>
                </wp:positionV>
                <wp:extent cx="504825" cy="0"/>
                <wp:effectExtent l="13335" t="8255" r="5715" b="10795"/>
                <wp:wrapNone/>
                <wp:docPr id="9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71104" id="_x0000_t32" coordsize="21600,21600" o:spt="32" o:oned="t" path="m,l21600,21600e" filled="f">
                <v:path arrowok="t" fillok="f" o:connecttype="none"/>
                <o:lock v:ext="edit" shapetype="t"/>
              </v:shapetype>
              <v:shape id="AutoShape 3" o:spid="_x0000_s1026" type="#_x0000_t32" style="position:absolute;left:0;text-align:left;margin-left:356.55pt;margin-top:8.3pt;width:39.75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"/>
            </w:pict>
          </mc:Fallback>
        </mc:AlternateContent>
      </w:r>
    </w:p>
    <w:p w:rsidR="00A15B99" w:rsidRPr="00B165EF" w:rsidRDefault="00A15B99" w:rsidP="00A15B99">
      <w:pPr>
        <w:spacing w:after="0" w:line="240" w:lineRule="auto"/>
        <w:ind w:left="840"/>
        <w:jc w:val="both"/>
        <w:rPr>
          <w:rFonts w:asciiTheme="majorBidi" w:hAnsiTheme="majorBidi" w:cstheme="majorBidi"/>
          <w:b/>
          <w:bCs/>
          <w:sz w:val="24"/>
          <w:szCs w:val="24"/>
        </w:rPr>
      </w:pPr>
      <w:r w:rsidRPr="00B165EF">
        <w:rPr>
          <w:rFonts w:asciiTheme="majorBidi" w:hAnsiTheme="majorBidi" w:cstheme="majorBidi"/>
          <w:b/>
          <w:bCs/>
          <w:sz w:val="24"/>
          <w:szCs w:val="24"/>
        </w:rPr>
        <w:t>TOTAL</w:t>
      </w:r>
      <w:r w:rsidRPr="00B165EF">
        <w:rPr>
          <w:rFonts w:asciiTheme="majorBidi" w:hAnsiTheme="majorBidi" w:cstheme="majorBidi"/>
          <w:b/>
          <w:bCs/>
          <w:sz w:val="24"/>
          <w:szCs w:val="24"/>
        </w:rPr>
        <w:tab/>
      </w:r>
      <w:r w:rsidRPr="00B165EF">
        <w:rPr>
          <w:rFonts w:asciiTheme="majorBidi" w:hAnsiTheme="majorBidi" w:cstheme="majorBidi"/>
          <w:b/>
          <w:bCs/>
          <w:sz w:val="24"/>
          <w:szCs w:val="24"/>
        </w:rPr>
        <w:tab/>
      </w:r>
      <w:r w:rsidRPr="00B165EF">
        <w:rPr>
          <w:rFonts w:asciiTheme="majorBidi" w:hAnsiTheme="majorBidi" w:cstheme="majorBidi"/>
          <w:b/>
          <w:bCs/>
          <w:sz w:val="24"/>
          <w:szCs w:val="24"/>
        </w:rPr>
        <w:tab/>
      </w:r>
      <w:r w:rsidRPr="00B165EF">
        <w:rPr>
          <w:rFonts w:asciiTheme="majorBidi" w:hAnsiTheme="majorBidi" w:cstheme="majorBidi"/>
          <w:b/>
          <w:bCs/>
          <w:sz w:val="24"/>
          <w:szCs w:val="24"/>
        </w:rPr>
        <w:tab/>
      </w:r>
      <w:r w:rsidRPr="00B165EF">
        <w:rPr>
          <w:rFonts w:asciiTheme="majorBidi" w:hAnsiTheme="majorBidi" w:cstheme="majorBidi"/>
          <w:b/>
          <w:bCs/>
          <w:sz w:val="24"/>
          <w:szCs w:val="24"/>
        </w:rPr>
        <w:tab/>
      </w:r>
      <w:r w:rsidRPr="00B165EF">
        <w:rPr>
          <w:rFonts w:asciiTheme="majorBidi" w:hAnsiTheme="majorBidi" w:cstheme="majorBidi"/>
          <w:b/>
          <w:bCs/>
          <w:sz w:val="24"/>
          <w:szCs w:val="24"/>
        </w:rPr>
        <w:tab/>
      </w:r>
      <w:r w:rsidRPr="00B165EF">
        <w:rPr>
          <w:rFonts w:asciiTheme="majorBidi" w:hAnsiTheme="majorBidi" w:cstheme="majorBidi"/>
          <w:b/>
          <w:bCs/>
          <w:sz w:val="24"/>
          <w:szCs w:val="24"/>
        </w:rPr>
        <w:tab/>
      </w:r>
      <w:r w:rsidRPr="00B165EF">
        <w:rPr>
          <w:rFonts w:asciiTheme="majorBidi" w:hAnsiTheme="majorBidi" w:cstheme="majorBidi"/>
          <w:b/>
          <w:bCs/>
          <w:sz w:val="24"/>
          <w:szCs w:val="24"/>
        </w:rPr>
        <w:tab/>
        <w:t>: 100 %</w:t>
      </w:r>
    </w:p>
    <w:p w:rsidR="00A15B99" w:rsidRPr="00B165EF" w:rsidRDefault="00A15B99" w:rsidP="00182287">
      <w:pPr>
        <w:pStyle w:val="a7"/>
      </w:pPr>
    </w:p>
    <w:p w:rsidR="00A15B99" w:rsidRPr="00B165EF" w:rsidRDefault="00A15B99" w:rsidP="00A15B99">
      <w:pPr>
        <w:pStyle w:val="a6"/>
        <w:numPr>
          <w:ilvl w:val="0"/>
          <w:numId w:val="8"/>
        </w:numPr>
        <w:jc w:val="both"/>
        <w:rPr>
          <w:rFonts w:asciiTheme="majorBidi" w:hAnsiTheme="majorBidi" w:cstheme="majorBidi"/>
          <w:b/>
          <w:sz w:val="24"/>
          <w:szCs w:val="24"/>
          <w:u w:val="single"/>
        </w:rPr>
      </w:pPr>
      <w:r w:rsidRPr="00B165EF">
        <w:rPr>
          <w:rFonts w:asciiTheme="majorBidi" w:hAnsiTheme="majorBidi" w:cstheme="majorBidi"/>
          <w:b/>
          <w:sz w:val="24"/>
          <w:szCs w:val="24"/>
          <w:u w:val="single"/>
        </w:rPr>
        <w:t>Attendance :</w:t>
      </w:r>
    </w:p>
    <w:p w:rsidR="00A15B99" w:rsidRPr="00B165EF" w:rsidRDefault="00A15B99" w:rsidP="00A15B99">
      <w:pPr>
        <w:spacing w:line="240" w:lineRule="auto"/>
        <w:jc w:val="both"/>
        <w:rPr>
          <w:rFonts w:asciiTheme="majorBidi" w:hAnsiTheme="majorBidi" w:cstheme="majorBidi"/>
          <w:sz w:val="24"/>
          <w:szCs w:val="24"/>
        </w:rPr>
      </w:pPr>
      <w:r w:rsidRPr="00B165EF">
        <w:rPr>
          <w:rFonts w:asciiTheme="majorBidi" w:hAnsiTheme="majorBidi" w:cstheme="majorBidi"/>
          <w:sz w:val="24"/>
          <w:szCs w:val="24"/>
        </w:rPr>
        <w:t>Students are required to attend not less than 75% of all educational activities during the block. These include small group teaching, lectures, practical sessions, skills training sessions and integrated clinical sessions.</w:t>
      </w:r>
    </w:p>
    <w:p w:rsidR="00A15B99" w:rsidRPr="00B165EF" w:rsidRDefault="00A15B99" w:rsidP="00A15B99">
      <w:pPr>
        <w:spacing w:line="240" w:lineRule="auto"/>
        <w:jc w:val="both"/>
        <w:rPr>
          <w:rFonts w:asciiTheme="majorBidi" w:hAnsiTheme="majorBidi" w:cstheme="majorBidi"/>
          <w:sz w:val="24"/>
          <w:szCs w:val="24"/>
        </w:rPr>
      </w:pPr>
      <w:r w:rsidRPr="00B165EF">
        <w:rPr>
          <w:rFonts w:asciiTheme="majorBidi" w:hAnsiTheme="majorBidi" w:cstheme="majorBidi"/>
          <w:sz w:val="24"/>
          <w:szCs w:val="24"/>
        </w:rPr>
        <w:t>Your attendance will be recorded during all sessions. Failure to meet this requirement without a valid explanation will result in exclusion from the final examination. On the other hand, your presence will be rewarded by assigned marks.</w:t>
      </w:r>
    </w:p>
    <w:p w:rsidR="00A15B99" w:rsidRPr="00B165EF" w:rsidRDefault="00A15B99" w:rsidP="00A15B99">
      <w:pPr>
        <w:pStyle w:val="a6"/>
        <w:numPr>
          <w:ilvl w:val="0"/>
          <w:numId w:val="8"/>
        </w:numPr>
        <w:jc w:val="both"/>
        <w:rPr>
          <w:rFonts w:asciiTheme="majorBidi" w:hAnsiTheme="majorBidi" w:cstheme="majorBidi"/>
          <w:b/>
          <w:bCs/>
          <w:sz w:val="24"/>
          <w:szCs w:val="24"/>
          <w:u w:val="single"/>
        </w:rPr>
      </w:pPr>
      <w:r w:rsidRPr="00B165EF">
        <w:rPr>
          <w:rFonts w:asciiTheme="majorBidi" w:hAnsiTheme="majorBidi" w:cstheme="majorBidi"/>
          <w:b/>
          <w:bCs/>
          <w:sz w:val="24"/>
          <w:szCs w:val="24"/>
          <w:u w:val="single"/>
        </w:rPr>
        <w:t>Tutor Assessment in Large and Small groups (Continuous Assessment):</w:t>
      </w:r>
    </w:p>
    <w:p w:rsidR="00A15B99" w:rsidRPr="00B165EF" w:rsidRDefault="00A15B99" w:rsidP="00A15B99">
      <w:pPr>
        <w:jc w:val="both"/>
        <w:rPr>
          <w:rFonts w:asciiTheme="majorBidi" w:hAnsiTheme="majorBidi" w:cstheme="majorBidi"/>
          <w:sz w:val="24"/>
          <w:szCs w:val="24"/>
        </w:rPr>
      </w:pPr>
      <w:r w:rsidRPr="00B165EF">
        <w:rPr>
          <w:rFonts w:asciiTheme="majorBidi" w:hAnsiTheme="majorBidi" w:cstheme="majorBidi"/>
          <w:sz w:val="24"/>
          <w:szCs w:val="24"/>
        </w:rPr>
        <w:t>During each session, your individual efforts will be evaluated by your tutor. The tutors are instructed to evaluate two aspects:</w:t>
      </w:r>
    </w:p>
    <w:p w:rsidR="00A15B99" w:rsidRPr="00B165EF" w:rsidRDefault="00A15B99" w:rsidP="00A15B99">
      <w:pPr>
        <w:numPr>
          <w:ilvl w:val="0"/>
          <w:numId w:val="9"/>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The extent to which you demonstrate that you study and prepare yourself thoroughly between the two sessions (i.e., preparation).</w:t>
      </w:r>
    </w:p>
    <w:p w:rsidR="00A15B99" w:rsidRPr="00B165EF" w:rsidRDefault="00A15B99" w:rsidP="00A15B99">
      <w:pPr>
        <w:spacing w:after="0" w:line="240" w:lineRule="auto"/>
        <w:ind w:left="1080"/>
        <w:jc w:val="both"/>
        <w:rPr>
          <w:rFonts w:asciiTheme="majorBidi" w:hAnsiTheme="majorBidi" w:cstheme="majorBidi"/>
          <w:sz w:val="24"/>
          <w:szCs w:val="24"/>
        </w:rPr>
      </w:pPr>
    </w:p>
    <w:p w:rsidR="00A15B99" w:rsidRPr="00B165EF" w:rsidRDefault="00A15B99" w:rsidP="00A15B99">
      <w:pPr>
        <w:pStyle w:val="a7"/>
        <w:numPr>
          <w:ilvl w:val="0"/>
          <w:numId w:val="9"/>
        </w:numPr>
        <w:jc w:val="both"/>
        <w:rPr>
          <w:rFonts w:asciiTheme="majorBidi" w:hAnsiTheme="majorBidi" w:cstheme="majorBidi"/>
        </w:rPr>
      </w:pPr>
      <w:r w:rsidRPr="00B165EF">
        <w:rPr>
          <w:rFonts w:asciiTheme="majorBidi" w:hAnsiTheme="majorBidi" w:cstheme="majorBidi"/>
        </w:rPr>
        <w:t xml:space="preserve">The extent to which you actively contribute during group discussion (i.e., participation). Your grade for each session depends upon both your preparation and your participation. The grade will be on the scale from “5”, “4”, “3”, “2”, or “1”. Which have the following general descriptors: </w:t>
      </w:r>
    </w:p>
    <w:p w:rsidR="00A15B99" w:rsidRPr="00B165EF" w:rsidRDefault="00A15B99" w:rsidP="00A15B99">
      <w:pPr>
        <w:pStyle w:val="a7"/>
        <w:jc w:val="both"/>
        <w:rPr>
          <w:rFonts w:asciiTheme="majorBidi" w:hAnsiTheme="majorBidi" w:cstheme="majorBidi"/>
        </w:rPr>
      </w:pPr>
    </w:p>
    <w:p w:rsidR="00A15B99" w:rsidRPr="00B165EF" w:rsidRDefault="00A15B99" w:rsidP="00A15B99">
      <w:pPr>
        <w:pStyle w:val="a7"/>
        <w:ind w:left="2160" w:firstLine="720"/>
        <w:jc w:val="both"/>
        <w:rPr>
          <w:rFonts w:asciiTheme="majorBidi" w:hAnsiTheme="majorBidi" w:cstheme="majorBidi"/>
        </w:rPr>
      </w:pPr>
      <w:r w:rsidRPr="00B165EF">
        <w:rPr>
          <w:rFonts w:asciiTheme="majorBidi" w:hAnsiTheme="majorBidi" w:cstheme="majorBidi"/>
        </w:rPr>
        <w:t>5 = Outstanding (Excellent)</w:t>
      </w:r>
    </w:p>
    <w:p w:rsidR="00A15B99" w:rsidRPr="00B165EF" w:rsidRDefault="00A15B99" w:rsidP="00A15B99">
      <w:pPr>
        <w:pStyle w:val="a7"/>
        <w:ind w:left="2160" w:firstLine="720"/>
        <w:jc w:val="both"/>
        <w:rPr>
          <w:rFonts w:asciiTheme="majorBidi" w:hAnsiTheme="majorBidi" w:cstheme="majorBidi"/>
        </w:rPr>
      </w:pPr>
      <w:r w:rsidRPr="00B165EF">
        <w:rPr>
          <w:rFonts w:asciiTheme="majorBidi" w:hAnsiTheme="majorBidi" w:cstheme="majorBidi"/>
        </w:rPr>
        <w:t>4 = Very good</w:t>
      </w:r>
    </w:p>
    <w:p w:rsidR="00A15B99" w:rsidRPr="00B165EF" w:rsidRDefault="00A15B99" w:rsidP="00A15B99">
      <w:pPr>
        <w:pStyle w:val="a7"/>
        <w:ind w:left="2160" w:firstLine="720"/>
        <w:jc w:val="both"/>
        <w:rPr>
          <w:rFonts w:asciiTheme="majorBidi" w:hAnsiTheme="majorBidi" w:cstheme="majorBidi"/>
        </w:rPr>
      </w:pPr>
      <w:r w:rsidRPr="00B165EF">
        <w:rPr>
          <w:rFonts w:asciiTheme="majorBidi" w:hAnsiTheme="majorBidi" w:cstheme="majorBidi"/>
        </w:rPr>
        <w:t>3 = Good</w:t>
      </w:r>
    </w:p>
    <w:p w:rsidR="00A15B99" w:rsidRPr="00B165EF" w:rsidRDefault="00A15B99" w:rsidP="00A15B99">
      <w:pPr>
        <w:pStyle w:val="a7"/>
        <w:ind w:left="2160" w:firstLine="720"/>
        <w:jc w:val="both"/>
        <w:rPr>
          <w:rFonts w:asciiTheme="majorBidi" w:hAnsiTheme="majorBidi" w:cstheme="majorBidi"/>
        </w:rPr>
      </w:pPr>
      <w:r w:rsidRPr="00B165EF">
        <w:rPr>
          <w:rFonts w:asciiTheme="majorBidi" w:hAnsiTheme="majorBidi" w:cstheme="majorBidi"/>
        </w:rPr>
        <w:t>2 = Average</w:t>
      </w:r>
    </w:p>
    <w:p w:rsidR="00A15B99" w:rsidRPr="00B165EF" w:rsidRDefault="00A15B99" w:rsidP="00A15B99">
      <w:pPr>
        <w:pStyle w:val="a7"/>
        <w:ind w:left="2160" w:firstLine="720"/>
        <w:jc w:val="both"/>
        <w:rPr>
          <w:rFonts w:asciiTheme="majorBidi" w:hAnsiTheme="majorBidi" w:cstheme="majorBidi"/>
        </w:rPr>
      </w:pPr>
      <w:r w:rsidRPr="00B165EF">
        <w:rPr>
          <w:rFonts w:asciiTheme="majorBidi" w:hAnsiTheme="majorBidi" w:cstheme="majorBidi"/>
        </w:rPr>
        <w:t>1 = Poor</w:t>
      </w:r>
    </w:p>
    <w:p w:rsidR="00A15B99" w:rsidRPr="00B165EF" w:rsidRDefault="00A15B99" w:rsidP="00A15B99">
      <w:pPr>
        <w:spacing w:line="240" w:lineRule="auto"/>
        <w:jc w:val="both"/>
        <w:rPr>
          <w:rFonts w:asciiTheme="majorBidi" w:hAnsiTheme="majorBidi" w:cstheme="majorBidi"/>
          <w:sz w:val="24"/>
          <w:szCs w:val="24"/>
        </w:rPr>
      </w:pPr>
      <w:r w:rsidRPr="00B165EF">
        <w:rPr>
          <w:rFonts w:asciiTheme="majorBidi" w:hAnsiTheme="majorBidi" w:cstheme="majorBidi"/>
          <w:sz w:val="24"/>
          <w:szCs w:val="24"/>
        </w:rPr>
        <w:t xml:space="preserve">The block contains two sessions each week, so the maximum amount of ‘participation points’ you are able to obtain will be from two sessions multiplied by the number of weeks. The total participation points will be recalculated according to the weight for each participation in the total assessment. </w:t>
      </w:r>
    </w:p>
    <w:p w:rsidR="00A15B99" w:rsidRPr="00B165EF" w:rsidRDefault="00A15B99" w:rsidP="00B165EF">
      <w:pPr>
        <w:pStyle w:val="a7"/>
      </w:pPr>
    </w:p>
    <w:p w:rsidR="00A15B99" w:rsidRPr="00B165EF" w:rsidRDefault="00A15B99" w:rsidP="00A15B99">
      <w:pPr>
        <w:spacing w:line="240" w:lineRule="auto"/>
        <w:jc w:val="both"/>
        <w:rPr>
          <w:rFonts w:asciiTheme="majorBidi" w:hAnsiTheme="majorBidi" w:cstheme="majorBidi"/>
          <w:sz w:val="24"/>
          <w:szCs w:val="24"/>
        </w:rPr>
      </w:pPr>
      <w:r w:rsidRPr="00B165EF">
        <w:rPr>
          <w:rFonts w:asciiTheme="majorBidi" w:hAnsiTheme="majorBidi" w:cstheme="majorBidi"/>
          <w:sz w:val="24"/>
          <w:szCs w:val="24"/>
        </w:rPr>
        <w:t xml:space="preserve">Your tutor can give you more information about the evaluation of your participation. The details of these evaluation also given in “Tutor Assessment of Student” form. </w:t>
      </w:r>
    </w:p>
    <w:p w:rsidR="00A15B99" w:rsidRPr="00B165EF" w:rsidRDefault="00A15B99" w:rsidP="00A15B99">
      <w:pPr>
        <w:pStyle w:val="a6"/>
        <w:numPr>
          <w:ilvl w:val="0"/>
          <w:numId w:val="8"/>
        </w:numPr>
        <w:spacing w:after="0" w:line="240" w:lineRule="auto"/>
        <w:jc w:val="both"/>
        <w:rPr>
          <w:rStyle w:val="mw-headline"/>
          <w:rFonts w:asciiTheme="majorBidi" w:hAnsiTheme="majorBidi" w:cstheme="majorBidi"/>
          <w:b/>
          <w:bCs/>
          <w:sz w:val="24"/>
          <w:szCs w:val="24"/>
          <w:u w:val="single"/>
        </w:rPr>
      </w:pPr>
      <w:r w:rsidRPr="00B165EF">
        <w:rPr>
          <w:rStyle w:val="mw-headline"/>
          <w:rFonts w:asciiTheme="majorBidi" w:hAnsiTheme="majorBidi" w:cstheme="majorBidi"/>
          <w:b/>
          <w:bCs/>
          <w:sz w:val="24"/>
          <w:szCs w:val="24"/>
          <w:u w:val="single"/>
        </w:rPr>
        <w:t>Written Examination:</w:t>
      </w:r>
    </w:p>
    <w:p w:rsidR="00A15B99" w:rsidRPr="00B165EF" w:rsidRDefault="00A15B99" w:rsidP="00A15B99">
      <w:pPr>
        <w:spacing w:after="0" w:line="240" w:lineRule="auto"/>
        <w:jc w:val="both"/>
        <w:rPr>
          <w:rStyle w:val="mw-headline"/>
          <w:rFonts w:asciiTheme="majorBidi" w:hAnsiTheme="majorBidi" w:cstheme="majorBidi"/>
          <w:b/>
          <w:bCs/>
          <w:i/>
          <w:iCs/>
          <w:sz w:val="24"/>
          <w:szCs w:val="24"/>
          <w:u w:val="single"/>
        </w:rPr>
      </w:pPr>
    </w:p>
    <w:p w:rsidR="00A15B99" w:rsidRPr="00B165EF" w:rsidRDefault="00A15B99" w:rsidP="00A15B99">
      <w:pPr>
        <w:pStyle w:val="a6"/>
        <w:numPr>
          <w:ilvl w:val="0"/>
          <w:numId w:val="5"/>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 xml:space="preserve">Mid block exam 25% : In the form of  MCQs, these are prepared mainly from sessions presented to the students in large group. This exam will consist of 50 MCQs that will assess factual knowledge. </w:t>
      </w:r>
    </w:p>
    <w:p w:rsidR="00A15B99" w:rsidRPr="00B165EF" w:rsidRDefault="00A15B99" w:rsidP="00A15B99">
      <w:pPr>
        <w:pStyle w:val="a6"/>
        <w:spacing w:after="0" w:line="240" w:lineRule="auto"/>
        <w:ind w:left="1155"/>
        <w:jc w:val="both"/>
        <w:rPr>
          <w:rFonts w:asciiTheme="majorBidi" w:hAnsiTheme="majorBidi" w:cstheme="majorBidi"/>
          <w:sz w:val="24"/>
          <w:szCs w:val="24"/>
        </w:rPr>
      </w:pPr>
    </w:p>
    <w:p w:rsidR="00A15B99" w:rsidRPr="00B165EF" w:rsidRDefault="00A15B99" w:rsidP="00A15B99">
      <w:pPr>
        <w:numPr>
          <w:ilvl w:val="0"/>
          <w:numId w:val="5"/>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Final written exam 30%: at the end of the block in form of MCQs, that are prepared mainly from sessions and presented to the students. This exam will consist of 80 MCQs that will assess factual knowledge too.</w:t>
      </w:r>
    </w:p>
    <w:p w:rsidR="00A15B99" w:rsidRPr="00B165EF" w:rsidRDefault="00A15B99" w:rsidP="00A15B99">
      <w:pPr>
        <w:pStyle w:val="a6"/>
        <w:rPr>
          <w:rFonts w:asciiTheme="majorBidi" w:hAnsiTheme="majorBidi" w:cstheme="majorBidi"/>
          <w:sz w:val="24"/>
          <w:szCs w:val="24"/>
        </w:rPr>
      </w:pPr>
    </w:p>
    <w:p w:rsidR="00A15B99" w:rsidRPr="00B165EF" w:rsidRDefault="00A15B99" w:rsidP="00A15B99">
      <w:pPr>
        <w:pStyle w:val="a6"/>
        <w:numPr>
          <w:ilvl w:val="0"/>
          <w:numId w:val="8"/>
        </w:numPr>
        <w:spacing w:after="0" w:line="240" w:lineRule="auto"/>
        <w:jc w:val="both"/>
        <w:rPr>
          <w:rFonts w:asciiTheme="majorBidi" w:hAnsiTheme="majorBidi" w:cstheme="majorBidi"/>
          <w:sz w:val="24"/>
          <w:szCs w:val="24"/>
        </w:rPr>
      </w:pPr>
      <w:r w:rsidRPr="00B165EF">
        <w:rPr>
          <w:rFonts w:asciiTheme="majorBidi" w:hAnsiTheme="majorBidi" w:cstheme="majorBidi"/>
          <w:b/>
          <w:bCs/>
          <w:sz w:val="24"/>
          <w:szCs w:val="24"/>
          <w:u w:val="single"/>
        </w:rPr>
        <w:t>Objective Structured Practical Examination</w:t>
      </w:r>
      <w:r w:rsidRPr="00B165EF">
        <w:rPr>
          <w:rFonts w:asciiTheme="majorBidi" w:hAnsiTheme="majorBidi" w:cstheme="majorBidi"/>
          <w:sz w:val="24"/>
          <w:szCs w:val="24"/>
          <w:u w:val="single"/>
        </w:rPr>
        <w:t xml:space="preserve"> </w:t>
      </w:r>
      <w:r w:rsidRPr="00B165EF">
        <w:rPr>
          <w:rFonts w:asciiTheme="majorBidi" w:hAnsiTheme="majorBidi" w:cstheme="majorBidi"/>
          <w:b/>
          <w:sz w:val="24"/>
          <w:szCs w:val="24"/>
          <w:u w:val="single"/>
        </w:rPr>
        <w:t>(OSPE</w:t>
      </w:r>
      <w:r w:rsidRPr="00B165EF">
        <w:rPr>
          <w:rFonts w:asciiTheme="majorBidi" w:hAnsiTheme="majorBidi" w:cstheme="majorBidi"/>
          <w:sz w:val="24"/>
          <w:szCs w:val="24"/>
          <w:u w:val="single"/>
        </w:rPr>
        <w:t> </w:t>
      </w:r>
      <w:r w:rsidRPr="00B165EF">
        <w:rPr>
          <w:rFonts w:asciiTheme="majorBidi" w:hAnsiTheme="majorBidi" w:cstheme="majorBidi"/>
          <w:b/>
          <w:bCs/>
          <w:sz w:val="24"/>
          <w:szCs w:val="24"/>
          <w:u w:val="single"/>
        </w:rPr>
        <w:t>):</w:t>
      </w:r>
      <w:r w:rsidRPr="00B165EF">
        <w:rPr>
          <w:rFonts w:asciiTheme="majorBidi" w:hAnsiTheme="majorBidi" w:cstheme="majorBidi"/>
          <w:sz w:val="24"/>
          <w:szCs w:val="24"/>
        </w:rPr>
        <w:t xml:space="preserve"> </w:t>
      </w:r>
    </w:p>
    <w:p w:rsidR="00A15B99" w:rsidRPr="00B165EF" w:rsidRDefault="00A15B99" w:rsidP="00A15B99">
      <w:pPr>
        <w:pStyle w:val="a6"/>
        <w:spacing w:after="0" w:line="240" w:lineRule="auto"/>
        <w:ind w:left="0"/>
        <w:jc w:val="both"/>
        <w:rPr>
          <w:rFonts w:asciiTheme="majorBidi" w:hAnsiTheme="majorBidi" w:cstheme="majorBidi"/>
          <w:sz w:val="24"/>
          <w:szCs w:val="24"/>
        </w:rPr>
      </w:pPr>
    </w:p>
    <w:p w:rsidR="00A15B99" w:rsidRPr="00B165EF" w:rsidRDefault="00A15B99" w:rsidP="00A15B99">
      <w:pPr>
        <w:pStyle w:val="a6"/>
        <w:spacing w:after="0" w:line="240" w:lineRule="auto"/>
        <w:ind w:left="0"/>
        <w:jc w:val="both"/>
        <w:rPr>
          <w:rFonts w:asciiTheme="majorBidi" w:hAnsiTheme="majorBidi" w:cstheme="majorBidi"/>
          <w:sz w:val="24"/>
          <w:szCs w:val="24"/>
        </w:rPr>
      </w:pPr>
      <w:r w:rsidRPr="00B165EF">
        <w:rPr>
          <w:rFonts w:asciiTheme="majorBidi" w:hAnsiTheme="majorBidi" w:cstheme="majorBidi"/>
          <w:sz w:val="24"/>
          <w:szCs w:val="24"/>
        </w:rPr>
        <w:t>This contains 30% of the marks. It is a practical examination at the end of the block. The OSPE examination will consist of 15-20 OSPE stations. Each station will take about 5 minutes, which contains a mix of slide show and some practical sessions. The purpose of the OSPE stations is to test your deeper understanding of the basic sciences. The OSPE will take place at the end of each block.</w:t>
      </w:r>
    </w:p>
    <w:p w:rsidR="00A15B99" w:rsidRPr="00B165EF" w:rsidRDefault="00A15B99" w:rsidP="00A15B99">
      <w:pPr>
        <w:pStyle w:val="a6"/>
        <w:spacing w:after="0" w:line="240" w:lineRule="auto"/>
        <w:ind w:left="0"/>
        <w:jc w:val="both"/>
        <w:rPr>
          <w:rFonts w:asciiTheme="majorBidi" w:hAnsiTheme="majorBidi" w:cstheme="majorBidi"/>
          <w:sz w:val="24"/>
          <w:szCs w:val="24"/>
        </w:rPr>
      </w:pPr>
    </w:p>
    <w:p w:rsidR="00A15B99" w:rsidRPr="00B165EF" w:rsidRDefault="00A15B99" w:rsidP="00A15B99">
      <w:pPr>
        <w:pStyle w:val="a6"/>
        <w:spacing w:after="0" w:line="240" w:lineRule="auto"/>
        <w:ind w:left="0"/>
        <w:jc w:val="both"/>
        <w:rPr>
          <w:rFonts w:asciiTheme="majorBidi" w:hAnsiTheme="majorBidi" w:cstheme="majorBidi"/>
          <w:sz w:val="24"/>
          <w:szCs w:val="24"/>
        </w:rPr>
      </w:pPr>
    </w:p>
    <w:p w:rsidR="00A15B99" w:rsidRPr="00B165EF" w:rsidRDefault="00A15B99" w:rsidP="00A15B99">
      <w:pPr>
        <w:jc w:val="both"/>
        <w:rPr>
          <w:rFonts w:asciiTheme="majorBidi" w:hAnsiTheme="majorBidi" w:cstheme="majorBidi"/>
          <w:b/>
          <w:sz w:val="24"/>
          <w:szCs w:val="24"/>
        </w:rPr>
      </w:pPr>
      <w:r w:rsidRPr="00B165EF">
        <w:rPr>
          <w:rFonts w:asciiTheme="majorBidi" w:hAnsiTheme="majorBidi" w:cstheme="majorBidi"/>
          <w:b/>
          <w:sz w:val="24"/>
          <w:szCs w:val="24"/>
        </w:rPr>
        <w:t>Block Evaluation</w:t>
      </w:r>
    </w:p>
    <w:p w:rsidR="00A15B99" w:rsidRPr="00B165EF" w:rsidRDefault="00A15B99" w:rsidP="00A15B99">
      <w:pPr>
        <w:jc w:val="both"/>
        <w:rPr>
          <w:rFonts w:asciiTheme="majorBidi" w:hAnsiTheme="majorBidi" w:cstheme="majorBidi"/>
          <w:bCs/>
          <w:sz w:val="24"/>
          <w:szCs w:val="24"/>
        </w:rPr>
      </w:pPr>
      <w:r w:rsidRPr="00B165EF">
        <w:rPr>
          <w:rFonts w:asciiTheme="majorBidi" w:hAnsiTheme="majorBidi" w:cstheme="majorBidi"/>
          <w:bCs/>
          <w:sz w:val="24"/>
          <w:szCs w:val="24"/>
        </w:rPr>
        <w:t xml:space="preserve">The block evaluation uses the following three data sources: </w:t>
      </w:r>
    </w:p>
    <w:p w:rsidR="00A15B99" w:rsidRPr="00B165EF" w:rsidRDefault="00A15B99" w:rsidP="00A15B99">
      <w:pPr>
        <w:pStyle w:val="a6"/>
        <w:numPr>
          <w:ilvl w:val="0"/>
          <w:numId w:val="6"/>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Student Feedback</w:t>
      </w:r>
      <w:r w:rsidRPr="00B165EF">
        <w:rPr>
          <w:rFonts w:asciiTheme="majorBidi" w:hAnsiTheme="majorBidi" w:cstheme="majorBidi"/>
          <w:bCs/>
          <w:sz w:val="24"/>
          <w:szCs w:val="24"/>
        </w:rPr>
        <w:t xml:space="preserve"> </w:t>
      </w:r>
    </w:p>
    <w:p w:rsidR="00A15B99" w:rsidRPr="00B165EF" w:rsidRDefault="00A15B99" w:rsidP="00A15B99">
      <w:pPr>
        <w:pStyle w:val="a6"/>
        <w:numPr>
          <w:ilvl w:val="0"/>
          <w:numId w:val="6"/>
        </w:numPr>
        <w:jc w:val="both"/>
        <w:rPr>
          <w:rFonts w:asciiTheme="majorBidi" w:hAnsiTheme="majorBidi" w:cstheme="majorBidi"/>
          <w:sz w:val="24"/>
          <w:szCs w:val="24"/>
        </w:rPr>
      </w:pPr>
      <w:r w:rsidRPr="00B165EF">
        <w:rPr>
          <w:rFonts w:asciiTheme="majorBidi" w:hAnsiTheme="majorBidi" w:cstheme="majorBidi"/>
          <w:sz w:val="24"/>
          <w:szCs w:val="24"/>
        </w:rPr>
        <w:t>Tutor Feedback</w:t>
      </w:r>
    </w:p>
    <w:p w:rsidR="00A15B99" w:rsidRPr="00B165EF" w:rsidRDefault="00A15B99" w:rsidP="00A15B99">
      <w:pPr>
        <w:pStyle w:val="a6"/>
        <w:numPr>
          <w:ilvl w:val="0"/>
          <w:numId w:val="6"/>
        </w:numPr>
        <w:jc w:val="both"/>
        <w:rPr>
          <w:rFonts w:asciiTheme="majorBidi" w:hAnsiTheme="majorBidi" w:cstheme="majorBidi"/>
          <w:sz w:val="24"/>
          <w:szCs w:val="24"/>
        </w:rPr>
      </w:pPr>
      <w:r w:rsidRPr="00B165EF">
        <w:rPr>
          <w:rFonts w:asciiTheme="majorBidi" w:hAnsiTheme="majorBidi" w:cstheme="majorBidi"/>
          <w:sz w:val="24"/>
          <w:szCs w:val="24"/>
        </w:rPr>
        <w:t>Student Results</w:t>
      </w:r>
    </w:p>
    <w:p w:rsidR="00A15B99" w:rsidRPr="00B165EF" w:rsidRDefault="00A15B99" w:rsidP="00B165EF">
      <w:pPr>
        <w:pStyle w:val="a7"/>
      </w:pPr>
    </w:p>
    <w:p w:rsidR="00A15B99" w:rsidRPr="00B165EF" w:rsidRDefault="00A15B99" w:rsidP="00A15B99">
      <w:pPr>
        <w:tabs>
          <w:tab w:val="num" w:pos="432"/>
        </w:tabs>
        <w:spacing w:after="0" w:line="240" w:lineRule="auto"/>
        <w:jc w:val="both"/>
        <w:rPr>
          <w:rFonts w:asciiTheme="majorBidi" w:hAnsiTheme="majorBidi" w:cstheme="majorBidi"/>
          <w:b/>
          <w:bCs/>
          <w:i/>
          <w:iCs/>
          <w:sz w:val="24"/>
          <w:szCs w:val="24"/>
          <w:u w:val="single"/>
        </w:rPr>
      </w:pPr>
      <w:r w:rsidRPr="00B165EF">
        <w:rPr>
          <w:rFonts w:asciiTheme="majorBidi" w:hAnsiTheme="majorBidi" w:cstheme="majorBidi"/>
          <w:b/>
          <w:bCs/>
          <w:i/>
          <w:iCs/>
          <w:sz w:val="24"/>
          <w:szCs w:val="24"/>
          <w:u w:val="single"/>
        </w:rPr>
        <w:t xml:space="preserve">Methods of student’s formative assessment: </w:t>
      </w:r>
    </w:p>
    <w:p w:rsidR="00A15B99" w:rsidRPr="00B165EF" w:rsidRDefault="00A15B99" w:rsidP="00A15B99">
      <w:pPr>
        <w:numPr>
          <w:ilvl w:val="0"/>
          <w:numId w:val="1"/>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Self evaluation</w:t>
      </w:r>
    </w:p>
    <w:p w:rsidR="00A15B99" w:rsidRPr="00B165EF" w:rsidRDefault="00A15B99" w:rsidP="00A15B99">
      <w:pPr>
        <w:numPr>
          <w:ilvl w:val="0"/>
          <w:numId w:val="1"/>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Peer evaluation</w:t>
      </w:r>
    </w:p>
    <w:p w:rsidR="00A15B99" w:rsidRPr="00B165EF" w:rsidRDefault="00A15B99" w:rsidP="00A15B99">
      <w:pPr>
        <w:numPr>
          <w:ilvl w:val="0"/>
          <w:numId w:val="1"/>
        </w:numPr>
        <w:spacing w:after="0" w:line="240" w:lineRule="auto"/>
        <w:jc w:val="both"/>
        <w:rPr>
          <w:rFonts w:asciiTheme="majorBidi" w:hAnsiTheme="majorBidi" w:cstheme="majorBidi"/>
          <w:sz w:val="24"/>
          <w:szCs w:val="24"/>
        </w:rPr>
      </w:pPr>
      <w:r w:rsidRPr="00B165EF">
        <w:rPr>
          <w:rFonts w:asciiTheme="majorBidi" w:hAnsiTheme="majorBidi" w:cstheme="majorBidi"/>
          <w:sz w:val="24"/>
          <w:szCs w:val="24"/>
        </w:rPr>
        <w:t>Tutor evaluation (both summative &amp; formative)</w:t>
      </w:r>
    </w:p>
    <w:p w:rsidR="00A15B99" w:rsidRPr="00B165EF" w:rsidRDefault="00A15B99" w:rsidP="00A15B99">
      <w:pPr>
        <w:pStyle w:val="a7"/>
        <w:numPr>
          <w:ilvl w:val="0"/>
          <w:numId w:val="1"/>
        </w:numPr>
        <w:jc w:val="both"/>
        <w:rPr>
          <w:rFonts w:asciiTheme="majorBidi" w:hAnsiTheme="majorBidi" w:cstheme="majorBidi"/>
        </w:rPr>
      </w:pPr>
      <w:r w:rsidRPr="00B165EF">
        <w:rPr>
          <w:rFonts w:asciiTheme="majorBidi" w:hAnsiTheme="majorBidi" w:cstheme="majorBidi"/>
        </w:rPr>
        <w:t>Assignments</w:t>
      </w:r>
    </w:p>
    <w:p w:rsidR="00A15B99" w:rsidRPr="00B165EF" w:rsidRDefault="00A15B99" w:rsidP="00B165EF">
      <w:pPr>
        <w:pStyle w:val="a7"/>
      </w:pPr>
    </w:p>
    <w:p w:rsidR="00A15B99" w:rsidRPr="00B165EF" w:rsidRDefault="00A15B99" w:rsidP="00A15B99">
      <w:pPr>
        <w:pStyle w:val="a7"/>
        <w:ind w:left="360" w:hanging="360"/>
        <w:jc w:val="both"/>
        <w:rPr>
          <w:rFonts w:asciiTheme="majorBidi" w:hAnsiTheme="majorBidi" w:cstheme="majorBidi"/>
          <w:b/>
          <w:bCs/>
          <w:u w:val="single"/>
        </w:rPr>
      </w:pPr>
      <w:r w:rsidRPr="00B165EF">
        <w:rPr>
          <w:rFonts w:asciiTheme="majorBidi" w:hAnsiTheme="majorBidi" w:cstheme="majorBidi"/>
          <w:b/>
          <w:bCs/>
          <w:u w:val="single"/>
        </w:rPr>
        <w:t>Assessment in Professionalism</w:t>
      </w:r>
    </w:p>
    <w:p w:rsidR="00A15B99" w:rsidRPr="00B165EF" w:rsidRDefault="00A15B99" w:rsidP="00A15B99">
      <w:pPr>
        <w:pStyle w:val="a7"/>
        <w:ind w:left="360" w:hanging="360"/>
        <w:jc w:val="both"/>
        <w:rPr>
          <w:rFonts w:asciiTheme="majorBidi" w:hAnsiTheme="majorBidi" w:cstheme="majorBidi"/>
          <w:b/>
          <w:bCs/>
          <w:u w:val="single"/>
        </w:rPr>
      </w:pPr>
    </w:p>
    <w:p w:rsidR="00A15B99" w:rsidRPr="00B165EF" w:rsidRDefault="00A15B99" w:rsidP="00A15B99">
      <w:pPr>
        <w:pStyle w:val="a7"/>
        <w:ind w:left="360"/>
        <w:jc w:val="both"/>
        <w:rPr>
          <w:rFonts w:asciiTheme="majorBidi" w:hAnsiTheme="majorBidi" w:cstheme="majorBidi"/>
        </w:rPr>
      </w:pPr>
      <w:r w:rsidRPr="00B165EF">
        <w:rPr>
          <w:rFonts w:asciiTheme="majorBidi" w:hAnsiTheme="majorBidi" w:cstheme="majorBidi"/>
        </w:rPr>
        <w:t>The assessment of professionalism will be conducted separately and will be based on students’ portfolio. Details regarding training students to construct their portfolios and distribution of marks are discussed in details in the professionalism booklet.</w:t>
      </w:r>
    </w:p>
    <w:p w:rsidR="00A15B99" w:rsidRPr="00B165EF" w:rsidRDefault="00A15B99" w:rsidP="00A15B99">
      <w:pPr>
        <w:tabs>
          <w:tab w:val="left" w:pos="1620"/>
        </w:tabs>
        <w:jc w:val="both"/>
        <w:rPr>
          <w:rFonts w:asciiTheme="majorBidi" w:hAnsiTheme="majorBidi" w:cstheme="majorBidi"/>
          <w:sz w:val="24"/>
          <w:szCs w:val="24"/>
          <w:lang w:val="en-US"/>
        </w:rPr>
      </w:pPr>
    </w:p>
    <w:p w:rsidR="00182287" w:rsidRDefault="00182287" w:rsidP="00EC59DE">
      <w:pPr>
        <w:rPr>
          <w:rFonts w:asciiTheme="majorBidi" w:hAnsiTheme="majorBidi" w:cstheme="majorBidi"/>
          <w:sz w:val="24"/>
          <w:szCs w:val="24"/>
        </w:rPr>
      </w:pPr>
    </w:p>
    <w:p w:rsidR="00EC59DE" w:rsidRPr="00DB760F" w:rsidRDefault="00EC59DE" w:rsidP="00EC59DE">
      <w:pPr>
        <w:rPr>
          <w:rFonts w:asciiTheme="majorBidi" w:hAnsiTheme="majorBidi" w:cstheme="majorBidi"/>
          <w:b/>
          <w:bCs/>
          <w:sz w:val="28"/>
          <w:szCs w:val="28"/>
        </w:rPr>
      </w:pPr>
      <w:r w:rsidRPr="00DB760F">
        <w:rPr>
          <w:rStyle w:val="mw-headline"/>
          <w:rFonts w:asciiTheme="majorBidi" w:hAnsiTheme="majorBidi" w:cstheme="majorBidi"/>
          <w:b/>
          <w:bCs/>
          <w:sz w:val="28"/>
          <w:szCs w:val="28"/>
        </w:rPr>
        <w:t>LEARNING RESOURCES</w:t>
      </w:r>
    </w:p>
    <w:p w:rsidR="00EC59DE" w:rsidRPr="00DB760F" w:rsidRDefault="00EC59DE" w:rsidP="009B6522">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 xml:space="preserve">The list below comprises the key textbooks and learning resources which have been prescribed and recommended for use in the undergraduate medical course at King Saud University. It is expected that you have your own copy of prescribed textbooks and use them as one of your main resources in learning. Before making any purchases, you might carefully examine all other recommended textbooks in an area and chose the text that matches with your needs and your learning style. Although all these texts are available in the Medical Library, you might need to purchase texts that you use frequently in these years as the demand upon library texts is usually high.  </w:t>
      </w:r>
    </w:p>
    <w:p w:rsidR="00EC59DE" w:rsidRPr="00DB760F" w:rsidRDefault="00EC59DE" w:rsidP="00EC59DE">
      <w:pPr>
        <w:tabs>
          <w:tab w:val="left" w:pos="1170"/>
        </w:tabs>
        <w:spacing w:line="240" w:lineRule="auto"/>
        <w:rPr>
          <w:rFonts w:asciiTheme="majorBidi" w:hAnsiTheme="majorBidi" w:cstheme="majorBidi"/>
          <w:b/>
          <w:sz w:val="12"/>
          <w:szCs w:val="12"/>
        </w:rPr>
      </w:pPr>
      <w:r w:rsidRPr="00DB760F">
        <w:rPr>
          <w:rFonts w:asciiTheme="majorBidi" w:hAnsiTheme="majorBidi" w:cstheme="majorBidi"/>
          <w:b/>
          <w:sz w:val="12"/>
          <w:szCs w:val="12"/>
        </w:rPr>
        <w:tab/>
      </w: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Medical Dictionary</w:t>
      </w:r>
    </w:p>
    <w:p w:rsidR="00EC59DE" w:rsidRPr="00DB760F" w:rsidRDefault="00EC59DE" w:rsidP="00DB760F">
      <w:pPr>
        <w:spacing w:line="240" w:lineRule="auto"/>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Martin EA (2015). Oxford Concise Medical Dictionary.9</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Oxford: Oxford University Press.</w:t>
      </w:r>
    </w:p>
    <w:p w:rsidR="00EC59DE" w:rsidRPr="00DB760F" w:rsidRDefault="00EC59DE" w:rsidP="00DB760F">
      <w:pPr>
        <w:spacing w:line="240" w:lineRule="auto"/>
        <w:jc w:val="both"/>
        <w:rPr>
          <w:rFonts w:asciiTheme="majorBidi" w:hAnsiTheme="majorBidi" w:cstheme="majorBidi"/>
          <w:i/>
          <w:sz w:val="24"/>
          <w:szCs w:val="24"/>
          <w:u w:val="single"/>
        </w:rPr>
      </w:pPr>
      <w:r w:rsidRPr="00DB760F">
        <w:rPr>
          <w:rFonts w:asciiTheme="majorBidi" w:hAnsiTheme="majorBidi" w:cstheme="majorBidi"/>
          <w:i/>
          <w:sz w:val="24"/>
          <w:szCs w:val="24"/>
          <w:u w:val="single"/>
        </w:rPr>
        <w:t xml:space="preserve">Recommended textbooks: </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Dorland (2012). Dorland’s Pocket Medical Dictionary with CD-ROM, 29</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Elsevier, UK.</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Dorland (2011). Dorland’s Illustrated Medical Dictionary with CD-ROM, 32</w:t>
      </w:r>
      <w:r w:rsidRPr="00DB760F">
        <w:rPr>
          <w:rFonts w:asciiTheme="majorBidi" w:hAnsiTheme="majorBidi" w:cstheme="majorBidi"/>
          <w:sz w:val="24"/>
          <w:szCs w:val="24"/>
          <w:vertAlign w:val="superscript"/>
        </w:rPr>
        <w:t>nd</w:t>
      </w:r>
      <w:r w:rsidRPr="00DB760F">
        <w:rPr>
          <w:rFonts w:asciiTheme="majorBidi" w:hAnsiTheme="majorBidi" w:cstheme="majorBidi"/>
          <w:sz w:val="24"/>
          <w:szCs w:val="24"/>
        </w:rPr>
        <w:t xml:space="preserve">  Edition, Elsevier, UK.</w:t>
      </w: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Anatomy &amp; Embryology</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 xml:space="preserve">Drake RL, Vogl W and Mitchell AWM (2014). Gray’s Anatomy for Students. Philadelphia: Elsevier Churchill Livingstone. </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Snell RS (2005). Clinical Anatomy for Medical Students. 7</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Philadelphia: Lippincott Williams &amp; Wilkins.</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Schoenwolf GC, Breyl SB, Baurer PR, Fancis-West PH. (2014). Human Embryology. New York: Churchill Livingstone.</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textbooks:</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McMinn RH (2004). McMinn’s Color Atlas of Human Anatomy. Fifth Edition. Mosby Publisher, UK.</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Moore KL and Dalley AF (2005). Clinically Oriented Anatomy. Philadelphia: Lippincott Williams &amp; Wilkins.</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Netter FH (2006). Atlas of Human Anatomy. 4</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Philadelphia: Saunders WB. </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Agur AMR and Dalley AF (2005). Grant’s Atlas of Anatomy. 11</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Philadelphia: Lippincott Williams &amp; Wilkins.</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More KL (2002). The Developing Human. Philadelphia: Saunders WB.</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 xml:space="preserve">Sadler TW. (2005) Langman’s Essential Medical Embryology. Philadelphia: Lippincott Williams &amp; Wilkins. </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Sadler TW. (2006) Langman’s Medical Embryology. 10</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Philadelphia: Lippincott Williams &amp; Wilkins. </w:t>
      </w: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Histology</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Gartner LP (2016). Color Textbook of Histology. 4</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Philadelphia: Saunders WB.</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textbooks:</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Young B, O' Dowd G, Woodford P (2013). Wheater’s Functional Histology. 6</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London: Churchill Livingstone. </w:t>
      </w:r>
    </w:p>
    <w:p w:rsidR="00EC59DE" w:rsidRPr="00DB760F" w:rsidRDefault="00EC59DE" w:rsidP="00DB760F">
      <w:pPr>
        <w:jc w:val="both"/>
        <w:rPr>
          <w:rFonts w:asciiTheme="majorBidi" w:hAnsiTheme="majorBidi" w:cstheme="majorBidi"/>
          <w:b/>
          <w:sz w:val="6"/>
          <w:szCs w:val="6"/>
        </w:rPr>
      </w:pP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Physiology</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Rhoades R and Pflanzer R (2003). Human Physiology, 4</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London: Brooks/Cole.</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Hall JE. Guyton and Hall Textbook of Medical Physiology (2015). 13</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Churchill Livingstone, UK.</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textbooks:</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Koeppen BM and Stanton BA. (2010) Berne &amp; Levy Physiology, updated Edition. 5</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London: Mosby</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Sherwood L. (2006). Human Physiology: From Cells to Systems. 4</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ed.Brooks/Cole Pub.Co: Sydney.</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 xml:space="preserve">Fox SI. (2015). Fundamentals of Human Physiology. </w:t>
      </w:r>
      <w:r w:rsidRPr="00DB760F">
        <w:rPr>
          <w:rFonts w:asciiTheme="majorBidi" w:hAnsiTheme="majorBidi" w:cstheme="majorBidi"/>
          <w:sz w:val="24"/>
          <w:szCs w:val="24"/>
          <w:vertAlign w:val="superscript"/>
        </w:rPr>
        <w:t>14th</w:t>
      </w:r>
      <w:r w:rsidRPr="00DB760F">
        <w:rPr>
          <w:rFonts w:asciiTheme="majorBidi" w:hAnsiTheme="majorBidi" w:cstheme="majorBidi"/>
          <w:sz w:val="24"/>
          <w:szCs w:val="24"/>
        </w:rPr>
        <w:t xml:space="preserve"> ed. McGraw-Hill: Boston.</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Saladin KS (2011). Anatomy and Physiology The Unity of FORM and FUNCTION. McGraw Hill Lange, USA</w:t>
      </w:r>
    </w:p>
    <w:p w:rsidR="00EC59DE" w:rsidRPr="00DB760F" w:rsidRDefault="00EC59DE" w:rsidP="00DB760F">
      <w:pPr>
        <w:spacing w:line="240" w:lineRule="auto"/>
        <w:jc w:val="both"/>
        <w:rPr>
          <w:rFonts w:asciiTheme="majorBidi" w:hAnsiTheme="majorBidi" w:cstheme="majorBidi"/>
          <w:sz w:val="24"/>
          <w:szCs w:val="24"/>
        </w:rPr>
      </w:pPr>
      <w:r w:rsidRPr="00DB760F">
        <w:rPr>
          <w:rFonts w:asciiTheme="majorBidi" w:hAnsiTheme="majorBidi" w:cstheme="majorBidi"/>
          <w:sz w:val="24"/>
          <w:szCs w:val="24"/>
        </w:rPr>
        <w:t>Barrett KE, Barman SM, Boitano S, Brooks HL (2015). Ganong’s Review of Medical Physiology. 25</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McGraw-Hill Publisher, UK.</w:t>
      </w:r>
    </w:p>
    <w:p w:rsidR="00EC59DE" w:rsidRPr="00DB760F" w:rsidRDefault="00EC59DE" w:rsidP="00DB760F">
      <w:pPr>
        <w:jc w:val="both"/>
        <w:rPr>
          <w:rFonts w:asciiTheme="majorBidi" w:hAnsiTheme="majorBidi" w:cstheme="majorBidi"/>
          <w:b/>
          <w:sz w:val="4"/>
          <w:szCs w:val="4"/>
        </w:rPr>
      </w:pP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Pharmacology</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Rang HP, Ritter JM, Flowei RJ, Henderson G. (2016).  Range &amp; Dale's Pharmacology. 8</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Churchill Livingstone, Elsevier, UK.</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textbooks:</w:t>
      </w:r>
    </w:p>
    <w:p w:rsidR="00182287" w:rsidRDefault="00EC59DE" w:rsidP="00182287">
      <w:pPr>
        <w:jc w:val="both"/>
        <w:rPr>
          <w:rFonts w:asciiTheme="majorBidi" w:hAnsiTheme="majorBidi" w:cstheme="majorBidi"/>
          <w:sz w:val="24"/>
          <w:szCs w:val="24"/>
        </w:rPr>
      </w:pPr>
      <w:r w:rsidRPr="00DB760F">
        <w:rPr>
          <w:rFonts w:asciiTheme="majorBidi" w:hAnsiTheme="majorBidi" w:cstheme="majorBidi"/>
          <w:sz w:val="24"/>
          <w:szCs w:val="24"/>
        </w:rPr>
        <w:t>Bertram G. Katzung, Anthony J. Trevor (2014).13</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Basic and Clinical Pharmacology.  New York: McGraw Hill/Appleton &amp; Lange. </w:t>
      </w:r>
    </w:p>
    <w:p w:rsidR="00EC59DE" w:rsidRPr="00182287" w:rsidRDefault="00EC59DE" w:rsidP="00182287">
      <w:pPr>
        <w:jc w:val="both"/>
        <w:rPr>
          <w:rFonts w:asciiTheme="majorBidi" w:hAnsiTheme="majorBidi" w:cstheme="majorBidi"/>
          <w:sz w:val="24"/>
          <w:szCs w:val="24"/>
        </w:rPr>
      </w:pPr>
      <w:r w:rsidRPr="00DB760F">
        <w:rPr>
          <w:rFonts w:asciiTheme="majorBidi" w:hAnsiTheme="majorBidi" w:cstheme="majorBidi"/>
          <w:b/>
          <w:sz w:val="28"/>
          <w:szCs w:val="28"/>
        </w:rPr>
        <w:t>Medical Biochemistry</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spacing w:after="0" w:line="240" w:lineRule="auto"/>
        <w:jc w:val="both"/>
        <w:rPr>
          <w:rFonts w:asciiTheme="majorBidi" w:hAnsiTheme="majorBidi" w:cstheme="majorBidi"/>
        </w:rPr>
      </w:pPr>
      <w:r w:rsidRPr="00DB760F">
        <w:rPr>
          <w:rFonts w:asciiTheme="majorBidi" w:hAnsiTheme="majorBidi" w:cstheme="majorBidi"/>
        </w:rPr>
        <w:t>Gaw A, Murphy MJ, Cowan RA, O'Reilly DJ, Stewart MJ, Sheperd J, (2009). Clinical Biochemistry: An Illustrated Colour Text. 4</w:t>
      </w:r>
      <w:r w:rsidRPr="00DB760F">
        <w:rPr>
          <w:rFonts w:asciiTheme="majorBidi" w:hAnsiTheme="majorBidi" w:cstheme="majorBidi"/>
          <w:vertAlign w:val="superscript"/>
        </w:rPr>
        <w:t>th</w:t>
      </w:r>
      <w:r w:rsidRPr="00DB760F">
        <w:rPr>
          <w:rFonts w:asciiTheme="majorBidi" w:hAnsiTheme="majorBidi" w:cstheme="majorBidi"/>
        </w:rPr>
        <w:t xml:space="preserve"> ed.  Churchill Livingstone, Elsevier.</w:t>
      </w:r>
    </w:p>
    <w:p w:rsidR="00EC59DE" w:rsidRPr="00DB760F" w:rsidRDefault="00EC59DE" w:rsidP="00DB760F">
      <w:pPr>
        <w:spacing w:after="0" w:line="240" w:lineRule="auto"/>
        <w:jc w:val="both"/>
        <w:rPr>
          <w:rFonts w:asciiTheme="majorBidi" w:hAnsiTheme="majorBidi" w:cstheme="majorBidi"/>
        </w:rPr>
      </w:pPr>
    </w:p>
    <w:p w:rsidR="00EC59DE" w:rsidRPr="00DB760F" w:rsidRDefault="00EC59DE" w:rsidP="00DB760F">
      <w:pPr>
        <w:spacing w:after="0" w:line="240" w:lineRule="auto"/>
        <w:jc w:val="both"/>
        <w:rPr>
          <w:rFonts w:asciiTheme="majorBidi" w:hAnsiTheme="majorBidi" w:cstheme="majorBidi"/>
        </w:rPr>
      </w:pPr>
      <w:r w:rsidRPr="00DB760F">
        <w:rPr>
          <w:rFonts w:asciiTheme="majorBidi" w:hAnsiTheme="majorBidi" w:cstheme="majorBidi"/>
        </w:rPr>
        <w:t>Ferrier D, (2014). Lippincott's Illustrated Review Biochemistry. 6</w:t>
      </w:r>
      <w:r w:rsidRPr="00DB760F">
        <w:rPr>
          <w:rFonts w:asciiTheme="majorBidi" w:hAnsiTheme="majorBidi" w:cstheme="majorBidi"/>
          <w:vertAlign w:val="superscript"/>
        </w:rPr>
        <w:t>th</w:t>
      </w:r>
      <w:r w:rsidRPr="00DB760F">
        <w:rPr>
          <w:rFonts w:asciiTheme="majorBidi" w:hAnsiTheme="majorBidi" w:cstheme="majorBidi"/>
        </w:rPr>
        <w:t xml:space="preserve"> ed. Lippincott Williams &amp; Wilkins.</w:t>
      </w:r>
    </w:p>
    <w:p w:rsidR="00EC59DE" w:rsidRPr="00DB760F" w:rsidRDefault="00EC59DE" w:rsidP="00DB760F">
      <w:pPr>
        <w:pStyle w:val="a7"/>
        <w:jc w:val="both"/>
        <w:rPr>
          <w:rFonts w:asciiTheme="majorBidi" w:hAnsiTheme="majorBidi" w:cstheme="majorBidi"/>
        </w:rPr>
      </w:pP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textbooks:</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Murray RK, Roolwell VW, Bender D, Botham KM, Weill A, Kennelly PJ (2009). Harper’s Illustrated Biochemistry. 28</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Editions. McGraw Hill, Lange, New York.  </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Baynes J and Dominiczak M (2014). Medical Biochemistry.  Elsevier.</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Lieberman M, (2013).4</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Mark’s Basic Medical Biochemistry: A Clinical Approach. Lippincott Williams &amp; Wilkins, New York.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 xml:space="preserve">Champe PC, Harvey RA, Ferrier DR (2008). Lippincott’s Illustrated Reviews Biochemistry. 3th  ed. Philadelphia: Lippincott Williams &amp; Wilkins. </w:t>
      </w:r>
    </w:p>
    <w:p w:rsidR="00EC59DE" w:rsidRPr="00DB760F" w:rsidRDefault="00EC59DE" w:rsidP="00DB760F">
      <w:pPr>
        <w:jc w:val="both"/>
        <w:rPr>
          <w:rFonts w:asciiTheme="majorBidi" w:hAnsiTheme="majorBidi" w:cstheme="majorBidi"/>
          <w:sz w:val="6"/>
          <w:szCs w:val="6"/>
        </w:rPr>
      </w:pP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Microbiology &amp; Parasitology</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spacing w:after="0" w:line="240" w:lineRule="auto"/>
        <w:jc w:val="both"/>
        <w:rPr>
          <w:rFonts w:asciiTheme="majorBidi" w:hAnsiTheme="majorBidi" w:cstheme="majorBidi"/>
        </w:rPr>
      </w:pPr>
      <w:r w:rsidRPr="00DB760F">
        <w:rPr>
          <w:rFonts w:asciiTheme="majorBidi" w:hAnsiTheme="majorBidi" w:cstheme="majorBidi"/>
        </w:rPr>
        <w:t>Murray P, Rosenthal K, Pfaller M, (2013). Medical Microbiology: Study smart with Student Consult. 7</w:t>
      </w:r>
      <w:r w:rsidRPr="00DB760F">
        <w:rPr>
          <w:rFonts w:asciiTheme="majorBidi" w:hAnsiTheme="majorBidi" w:cstheme="majorBidi"/>
          <w:vertAlign w:val="superscript"/>
        </w:rPr>
        <w:t>th</w:t>
      </w:r>
      <w:r w:rsidRPr="00DB760F">
        <w:rPr>
          <w:rFonts w:asciiTheme="majorBidi" w:hAnsiTheme="majorBidi" w:cstheme="majorBidi"/>
        </w:rPr>
        <w:t xml:space="preserve"> ed.  Elsevier.</w:t>
      </w:r>
    </w:p>
    <w:p w:rsidR="00EC59DE" w:rsidRPr="00DB760F" w:rsidRDefault="00EC59DE" w:rsidP="00DB760F">
      <w:pPr>
        <w:spacing w:after="0" w:line="240" w:lineRule="auto"/>
        <w:jc w:val="both"/>
        <w:rPr>
          <w:rFonts w:asciiTheme="majorBidi" w:hAnsiTheme="majorBidi" w:cstheme="majorBidi"/>
        </w:rPr>
      </w:pP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textbooks:</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Goering R, DoCkrell H, Zuckerman M, Wakelin D, Riott I, Mims C (2012).  Mims’ Medical Microbiology.  5</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Mosby, UK.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 xml:space="preserve">John DT, Petri Jr (2006). Markell and Voge’s Medical Parasitology. Ninth Edition. Elsevier, UK. </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 xml:space="preserve">Greenwood D, Slack RC, Peutherer JF, Barer MR (2007).  Medical Microbiology. Seventh Edition. Churchill Livingstone, UK. </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Strohol  WA. Lippincotts Illustrated Review Microbiology (2006). Second Edition. Lippincott Williams &amp; Wilkins, New York.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Brooks GF, Butel JS, and Morse SA. (2004). Jawetz, Melnick, and Adelberg’s Medical Microbiology. 23</w:t>
      </w:r>
      <w:r w:rsidRPr="00DB760F">
        <w:rPr>
          <w:rFonts w:asciiTheme="majorBidi" w:hAnsiTheme="majorBidi" w:cstheme="majorBidi"/>
          <w:sz w:val="24"/>
          <w:szCs w:val="24"/>
          <w:vertAlign w:val="superscript"/>
        </w:rPr>
        <w:t>rd</w:t>
      </w:r>
      <w:r w:rsidRPr="00DB760F">
        <w:rPr>
          <w:rFonts w:asciiTheme="majorBidi" w:hAnsiTheme="majorBidi" w:cstheme="majorBidi"/>
          <w:sz w:val="24"/>
          <w:szCs w:val="24"/>
        </w:rPr>
        <w:t xml:space="preserve"> ed. New York: McGraw-Hill Co and Lange Appleton.</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Engleberg NC (2013). Schaechter’s Mechanisms of Microbial Disease. 5</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Philadelphia: Lippincott Williams &amp; Wilkins.  </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Neva FA, Brown HW. (1994). Basic Clinical Parasitology. 6</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Connecticut: Prentice-Hall International Inc. </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Chamberlain NR (2008). Medical microbiology &amp; immunology. McGraw Hill Lange Publisher, UK.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Levinson WE (2010). Review of Medical Microbiology and Immunology. Eleventh-Edition, McGraw-Hill Publisher, UK</w:t>
      </w: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Pathology &amp; Genetics</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spacing w:after="0" w:line="240" w:lineRule="auto"/>
        <w:jc w:val="both"/>
        <w:rPr>
          <w:rFonts w:asciiTheme="majorBidi" w:hAnsiTheme="majorBidi" w:cstheme="majorBidi"/>
        </w:rPr>
      </w:pPr>
      <w:r w:rsidRPr="00DB760F">
        <w:rPr>
          <w:rFonts w:asciiTheme="majorBidi" w:hAnsiTheme="majorBidi" w:cstheme="majorBidi"/>
        </w:rPr>
        <w:t xml:space="preserve">Kumar V, Abbas A, Aster L, (2013). Robbins Basic Pathology. </w:t>
      </w:r>
      <w:r w:rsidRPr="00DB760F">
        <w:rPr>
          <w:rFonts w:asciiTheme="majorBidi" w:hAnsiTheme="majorBidi" w:cstheme="majorBidi"/>
          <w:vertAlign w:val="superscript"/>
        </w:rPr>
        <w:t>9th</w:t>
      </w:r>
      <w:r w:rsidRPr="00DB760F">
        <w:rPr>
          <w:rFonts w:asciiTheme="majorBidi" w:hAnsiTheme="majorBidi" w:cstheme="majorBidi"/>
        </w:rPr>
        <w:t xml:space="preserve"> ed.  Saunders. Philadelphia Elsevier</w:t>
      </w:r>
    </w:p>
    <w:p w:rsidR="00EC59DE" w:rsidRPr="00DB760F" w:rsidRDefault="00EC59DE" w:rsidP="00DB760F">
      <w:pPr>
        <w:spacing w:after="0" w:line="240" w:lineRule="auto"/>
        <w:jc w:val="both"/>
        <w:rPr>
          <w:rFonts w:asciiTheme="majorBidi" w:hAnsiTheme="majorBidi" w:cstheme="majorBidi"/>
        </w:rPr>
      </w:pPr>
    </w:p>
    <w:p w:rsidR="00EC59DE" w:rsidRPr="00DB760F" w:rsidRDefault="00EC59DE" w:rsidP="00DB760F">
      <w:pPr>
        <w:spacing w:after="0" w:line="240" w:lineRule="auto"/>
        <w:jc w:val="both"/>
        <w:rPr>
          <w:rFonts w:asciiTheme="majorBidi" w:hAnsiTheme="majorBidi" w:cstheme="majorBidi"/>
        </w:rPr>
      </w:pPr>
      <w:r w:rsidRPr="00DB760F">
        <w:rPr>
          <w:rFonts w:asciiTheme="majorBidi" w:hAnsiTheme="majorBidi" w:cstheme="majorBidi"/>
        </w:rPr>
        <w:t xml:space="preserve">Hoffbrand V, Moss PAH, (2016). Hoffrand's Essential Hematology. </w:t>
      </w:r>
      <w:r w:rsidRPr="00DB760F">
        <w:rPr>
          <w:rFonts w:asciiTheme="majorBidi" w:hAnsiTheme="majorBidi" w:cstheme="majorBidi"/>
          <w:vertAlign w:val="superscript"/>
        </w:rPr>
        <w:t>7th</w:t>
      </w:r>
      <w:r w:rsidRPr="00DB760F">
        <w:rPr>
          <w:rFonts w:asciiTheme="majorBidi" w:hAnsiTheme="majorBidi" w:cstheme="majorBidi"/>
        </w:rPr>
        <w:t xml:space="preserve"> ed. Wiley Blackwell.</w:t>
      </w:r>
    </w:p>
    <w:p w:rsidR="00EC59DE" w:rsidRPr="00DB760F" w:rsidRDefault="00EC59DE" w:rsidP="00DB760F">
      <w:pPr>
        <w:spacing w:after="0" w:line="240" w:lineRule="auto"/>
        <w:jc w:val="both"/>
        <w:rPr>
          <w:rFonts w:asciiTheme="majorBidi" w:hAnsiTheme="majorBidi" w:cstheme="majorBidi"/>
        </w:rPr>
      </w:pPr>
    </w:p>
    <w:p w:rsidR="00EC59DE" w:rsidRPr="00DB760F" w:rsidRDefault="00EC59DE" w:rsidP="00DB760F">
      <w:pPr>
        <w:spacing w:after="0" w:line="240" w:lineRule="auto"/>
        <w:jc w:val="both"/>
        <w:rPr>
          <w:rFonts w:asciiTheme="majorBidi" w:hAnsiTheme="majorBidi" w:cstheme="majorBidi"/>
        </w:rPr>
      </w:pPr>
      <w:r w:rsidRPr="00DB760F">
        <w:rPr>
          <w:rFonts w:asciiTheme="majorBidi" w:hAnsiTheme="majorBidi" w:cstheme="majorBidi"/>
        </w:rPr>
        <w:t>Nusbaum RL, McInnes RR, Willar HF, (2015). Thompson &amp; Thompson Genetics in Medicine. 8</w:t>
      </w:r>
      <w:r w:rsidRPr="00DB760F">
        <w:rPr>
          <w:rFonts w:asciiTheme="majorBidi" w:hAnsiTheme="majorBidi" w:cstheme="majorBidi"/>
          <w:vertAlign w:val="superscript"/>
        </w:rPr>
        <w:t>th</w:t>
      </w:r>
      <w:r w:rsidRPr="00DB760F">
        <w:rPr>
          <w:rFonts w:asciiTheme="majorBidi" w:hAnsiTheme="majorBidi" w:cstheme="majorBidi"/>
        </w:rPr>
        <w:t xml:space="preserve"> ed.  Elsevier.</w:t>
      </w:r>
    </w:p>
    <w:p w:rsidR="00EC59DE" w:rsidRPr="00DB760F" w:rsidRDefault="00EC59DE" w:rsidP="00DB760F">
      <w:pPr>
        <w:spacing w:after="0" w:line="240" w:lineRule="auto"/>
        <w:jc w:val="both"/>
        <w:rPr>
          <w:rFonts w:asciiTheme="majorBidi" w:hAnsiTheme="majorBidi" w:cstheme="majorBidi"/>
        </w:rPr>
      </w:pPr>
    </w:p>
    <w:p w:rsidR="00EC59DE" w:rsidRPr="00DB760F" w:rsidRDefault="00EC59DE" w:rsidP="00DB760F">
      <w:pPr>
        <w:spacing w:after="0" w:line="240" w:lineRule="auto"/>
        <w:jc w:val="both"/>
        <w:rPr>
          <w:rFonts w:asciiTheme="majorBidi" w:hAnsiTheme="majorBidi" w:cstheme="majorBidi"/>
        </w:rPr>
      </w:pP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textbooks:</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Kumar V, Abbas AK, and Fausto N (2004). Robbins and Cotran Pathologic Basis of Disease. 7</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Philadelphia: Saunders WB.</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Young B, Stewart W. (2009). 5</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Wheaters Basic Histopathology.  A Colour Atlas and Text.  Churchill Livingstone, Elsevier, UK. </w:t>
      </w: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Immunology</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spacing w:after="0" w:line="240" w:lineRule="auto"/>
        <w:jc w:val="both"/>
        <w:rPr>
          <w:rFonts w:asciiTheme="majorBidi" w:hAnsiTheme="majorBidi" w:cstheme="majorBidi"/>
        </w:rPr>
      </w:pPr>
      <w:r w:rsidRPr="00DB760F">
        <w:rPr>
          <w:rFonts w:asciiTheme="majorBidi" w:hAnsiTheme="majorBidi" w:cstheme="majorBidi"/>
        </w:rPr>
        <w:t>Owen J, Punt J, Stranford S, (2013) Kuby Immunology: Kindt, kuby Immunology. 7</w:t>
      </w:r>
      <w:r w:rsidRPr="00DB760F">
        <w:rPr>
          <w:rFonts w:asciiTheme="majorBidi" w:hAnsiTheme="majorBidi" w:cstheme="majorBidi"/>
          <w:vertAlign w:val="superscript"/>
        </w:rPr>
        <w:t>th</w:t>
      </w:r>
      <w:r w:rsidRPr="00DB760F">
        <w:rPr>
          <w:rFonts w:asciiTheme="majorBidi" w:hAnsiTheme="majorBidi" w:cstheme="majorBidi"/>
        </w:rPr>
        <w:t xml:space="preserve"> ed. W.H. Freeman.</w:t>
      </w:r>
    </w:p>
    <w:p w:rsidR="00EC59DE" w:rsidRPr="00DB760F" w:rsidRDefault="00EC59DE" w:rsidP="00DB760F">
      <w:pPr>
        <w:spacing w:after="0" w:line="240" w:lineRule="auto"/>
        <w:jc w:val="both"/>
        <w:rPr>
          <w:rFonts w:asciiTheme="majorBidi" w:hAnsiTheme="majorBidi" w:cstheme="majorBidi"/>
        </w:rPr>
      </w:pP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textbooks:</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Delves PJ, Martin SJ, Burton DR, Riott IM (2012). Riott’s Essential Immunology.  8</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Edition. Elsevier.  </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Male D, Brostoff J, Roth DB, and Roitt I. (2006). Immunology. 7</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Edinburgh: Mosby. </w:t>
      </w: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PBL and Learning Skills</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Azer SA (2006). Core Clinical Cases in Basic Biomedical Sciences. Hodder-Arnold, UK.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Azer SA (2008). Navigating Problem-Based Learning. Elsevier Australia, Australia.</w:t>
      </w:r>
    </w:p>
    <w:p w:rsidR="00EC59DE" w:rsidRPr="00DB760F" w:rsidRDefault="00EC59DE" w:rsidP="00DB760F">
      <w:pPr>
        <w:jc w:val="both"/>
        <w:rPr>
          <w:rFonts w:asciiTheme="majorBidi" w:hAnsiTheme="majorBidi" w:cstheme="majorBidi"/>
          <w:i/>
          <w:sz w:val="10"/>
          <w:szCs w:val="10"/>
          <w:u w:val="single"/>
        </w:rPr>
      </w:pP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Recommended textbook:</w:t>
      </w:r>
    </w:p>
    <w:p w:rsidR="00182287" w:rsidRDefault="00EC59DE" w:rsidP="00182287">
      <w:pPr>
        <w:jc w:val="both"/>
        <w:rPr>
          <w:rFonts w:asciiTheme="majorBidi" w:hAnsiTheme="majorBidi" w:cstheme="majorBidi"/>
          <w:sz w:val="24"/>
          <w:szCs w:val="24"/>
        </w:rPr>
      </w:pPr>
      <w:r w:rsidRPr="00DB760F">
        <w:rPr>
          <w:rFonts w:asciiTheme="majorBidi" w:hAnsiTheme="majorBidi" w:cstheme="majorBidi"/>
          <w:sz w:val="24"/>
          <w:szCs w:val="24"/>
        </w:rPr>
        <w:t>Kushner TK and Thomasma DC (2001). Dilemmas for Medical Students and Doctors in Training. Cambridge: University Press.</w:t>
      </w:r>
    </w:p>
    <w:p w:rsidR="00EC59DE" w:rsidRPr="00182287" w:rsidRDefault="00EC59DE" w:rsidP="00182287">
      <w:pPr>
        <w:jc w:val="both"/>
        <w:rPr>
          <w:rFonts w:asciiTheme="majorBidi" w:hAnsiTheme="majorBidi" w:cstheme="majorBidi"/>
          <w:sz w:val="24"/>
          <w:szCs w:val="24"/>
        </w:rPr>
      </w:pPr>
      <w:r w:rsidRPr="00DB760F">
        <w:rPr>
          <w:rFonts w:asciiTheme="majorBidi" w:hAnsiTheme="majorBidi" w:cstheme="majorBidi"/>
          <w:b/>
          <w:sz w:val="28"/>
          <w:szCs w:val="28"/>
        </w:rPr>
        <w:t>Communication Skills &amp; Introduction to Clinical Medicine</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Lloyd M, Bor R (2009). Communication Skills for Medicine. Elsevier.</w:t>
      </w:r>
    </w:p>
    <w:p w:rsidR="00EC59DE" w:rsidRPr="00DB760F" w:rsidRDefault="00EC59DE" w:rsidP="00DB760F">
      <w:pPr>
        <w:jc w:val="both"/>
        <w:rPr>
          <w:rFonts w:asciiTheme="majorBidi" w:hAnsiTheme="majorBidi" w:cstheme="majorBidi"/>
          <w:b/>
          <w:sz w:val="24"/>
          <w:szCs w:val="24"/>
        </w:rPr>
      </w:pPr>
      <w:r w:rsidRPr="00DB760F">
        <w:rPr>
          <w:rFonts w:asciiTheme="majorBidi" w:hAnsiTheme="majorBidi" w:cstheme="majorBidi"/>
          <w:sz w:val="24"/>
          <w:szCs w:val="24"/>
        </w:rPr>
        <w:t>Munro JF, Campbell IW (2006). Macleod’s Clinical Examination. Tenth Edition. Churchill Livingstone, UK.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 xml:space="preserve"> Talley NJ and O’Connor S. (2006). Pocket Clinical Examination. Melbourne: Blackwell Science.</w:t>
      </w:r>
    </w:p>
    <w:p w:rsidR="00EC59DE" w:rsidRPr="00DB760F" w:rsidRDefault="00EC59DE" w:rsidP="00DB760F">
      <w:pPr>
        <w:jc w:val="both"/>
        <w:rPr>
          <w:rFonts w:asciiTheme="majorBidi" w:hAnsiTheme="majorBidi" w:cstheme="majorBidi"/>
          <w:b/>
          <w:sz w:val="12"/>
          <w:szCs w:val="12"/>
        </w:rPr>
      </w:pP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Medicine</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Kumar P and Clark M (2012). Clinical Medicine. 7</w:t>
      </w:r>
      <w:r w:rsidRPr="00DB760F">
        <w:rPr>
          <w:rFonts w:asciiTheme="majorBidi" w:hAnsiTheme="majorBidi" w:cstheme="majorBidi"/>
          <w:sz w:val="24"/>
          <w:szCs w:val="24"/>
          <w:vertAlign w:val="superscript"/>
        </w:rPr>
        <w:t>th</w:t>
      </w:r>
      <w:r w:rsidRPr="00DB760F">
        <w:rPr>
          <w:rFonts w:asciiTheme="majorBidi" w:hAnsiTheme="majorBidi" w:cstheme="majorBidi"/>
          <w:sz w:val="24"/>
          <w:szCs w:val="24"/>
        </w:rPr>
        <w:t xml:space="preserve"> ed. Edinburgh: Elsevier Saunders.</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Walker B.R, Colledge Nicki.R, Ralston Stuart.H, Penman I. (2014). Davidson’s Principles and Practice of Medicine. 22</w:t>
      </w:r>
      <w:r w:rsidRPr="00DB760F">
        <w:rPr>
          <w:rFonts w:asciiTheme="majorBidi" w:hAnsiTheme="majorBidi" w:cstheme="majorBidi"/>
          <w:sz w:val="24"/>
          <w:szCs w:val="24"/>
          <w:vertAlign w:val="superscript"/>
        </w:rPr>
        <w:t>nd</w:t>
      </w:r>
      <w:r w:rsidRPr="00DB760F">
        <w:rPr>
          <w:rFonts w:asciiTheme="majorBidi" w:hAnsiTheme="majorBidi" w:cstheme="majorBidi"/>
          <w:sz w:val="24"/>
          <w:szCs w:val="24"/>
        </w:rPr>
        <w:t xml:space="preserve">  ed. Edinburgh: Churchill Livingstone. </w:t>
      </w:r>
    </w:p>
    <w:p w:rsidR="00EC59DE" w:rsidRPr="00DB760F" w:rsidRDefault="00EC59DE" w:rsidP="00DB760F">
      <w:pPr>
        <w:jc w:val="both"/>
        <w:rPr>
          <w:rFonts w:asciiTheme="majorBidi" w:hAnsiTheme="majorBidi" w:cstheme="majorBidi"/>
          <w:i/>
          <w:sz w:val="24"/>
          <w:szCs w:val="24"/>
        </w:rPr>
      </w:pPr>
      <w:r w:rsidRPr="00DB760F">
        <w:rPr>
          <w:rFonts w:asciiTheme="majorBidi" w:hAnsiTheme="majorBidi" w:cstheme="majorBidi"/>
          <w:i/>
          <w:sz w:val="24"/>
          <w:szCs w:val="24"/>
        </w:rPr>
        <w:t xml:space="preserve">(In the preclinical years these two textbooks may help you in the preparation of your learning issues, you will also need them in the clinical years). </w:t>
      </w:r>
    </w:p>
    <w:p w:rsidR="00EC59DE" w:rsidRPr="00DB760F" w:rsidRDefault="00EC59DE" w:rsidP="00DB760F">
      <w:pPr>
        <w:jc w:val="both"/>
        <w:rPr>
          <w:rFonts w:asciiTheme="majorBidi" w:hAnsiTheme="majorBidi" w:cstheme="majorBidi"/>
          <w:b/>
          <w:sz w:val="14"/>
          <w:szCs w:val="14"/>
        </w:rPr>
      </w:pPr>
    </w:p>
    <w:p w:rsidR="00EC59DE" w:rsidRPr="00DB760F" w:rsidRDefault="00EC59DE" w:rsidP="00DB760F">
      <w:pPr>
        <w:jc w:val="both"/>
        <w:rPr>
          <w:rFonts w:asciiTheme="majorBidi" w:hAnsiTheme="majorBidi" w:cstheme="majorBidi"/>
          <w:b/>
          <w:sz w:val="28"/>
          <w:szCs w:val="28"/>
        </w:rPr>
      </w:pPr>
      <w:r w:rsidRPr="00DB760F">
        <w:rPr>
          <w:rFonts w:asciiTheme="majorBidi" w:hAnsiTheme="majorBidi" w:cstheme="majorBidi"/>
          <w:b/>
          <w:sz w:val="28"/>
          <w:szCs w:val="28"/>
        </w:rPr>
        <w:t>Professionalism</w:t>
      </w:r>
    </w:p>
    <w:p w:rsidR="00EC59DE" w:rsidRPr="00DB760F" w:rsidRDefault="00EC59DE" w:rsidP="00DB760F">
      <w:pPr>
        <w:jc w:val="both"/>
        <w:rPr>
          <w:rFonts w:asciiTheme="majorBidi" w:hAnsiTheme="majorBidi" w:cstheme="majorBidi"/>
          <w:i/>
          <w:sz w:val="24"/>
          <w:szCs w:val="24"/>
          <w:u w:val="single"/>
        </w:rPr>
      </w:pPr>
      <w:r w:rsidRPr="00DB760F">
        <w:rPr>
          <w:rFonts w:asciiTheme="majorBidi" w:hAnsiTheme="majorBidi" w:cstheme="majorBidi"/>
          <w:i/>
          <w:sz w:val="24"/>
          <w:szCs w:val="24"/>
          <w:u w:val="single"/>
        </w:rPr>
        <w:t>Prescribed textbook: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Feldman MD, Christensen JF (2014). Behavioural Medicine. A Guide for Clinical Practice. McGraw-Hill Lange, UK.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Stern DT (2006). Measuring Medical Professionalism. Oxford University Press, UK.</w:t>
      </w:r>
    </w:p>
    <w:p w:rsidR="00EC59DE" w:rsidRPr="00DB760F" w:rsidRDefault="00EC59DE" w:rsidP="00DB760F">
      <w:pPr>
        <w:jc w:val="both"/>
        <w:rPr>
          <w:rFonts w:asciiTheme="majorBidi" w:hAnsiTheme="majorBidi" w:cstheme="majorBidi"/>
          <w:sz w:val="24"/>
          <w:szCs w:val="24"/>
        </w:rPr>
      </w:pPr>
      <w:r w:rsidRPr="00DB760F">
        <w:rPr>
          <w:rFonts w:asciiTheme="majorBidi" w:hAnsiTheme="majorBidi" w:cstheme="majorBidi"/>
          <w:sz w:val="24"/>
          <w:szCs w:val="24"/>
        </w:rPr>
        <w:t>Spandorfer J, Pohl CA, Rattner SL, Nasca TJ (2010). Professionalism in Medicine. A case-based Guide for Medical Students. Cambridge University Press, UK.</w:t>
      </w:r>
    </w:p>
    <w:p w:rsidR="00EC59DE" w:rsidRPr="00A02C75" w:rsidRDefault="00EC59DE" w:rsidP="00EC59DE"/>
    <w:p w:rsidR="00A15B99" w:rsidRPr="00A02C75" w:rsidRDefault="00A15B99" w:rsidP="00EC59DE">
      <w:pPr>
        <w:rPr>
          <w:sz w:val="24"/>
          <w:szCs w:val="24"/>
        </w:rPr>
      </w:pPr>
    </w:p>
    <w:p w:rsidR="00A15B99" w:rsidRPr="00A02C75" w:rsidRDefault="00A15B99" w:rsidP="00A15B99">
      <w:pPr>
        <w:rPr>
          <w:rFonts w:ascii="Footlight MT Light" w:hAnsi="Footlight MT Light"/>
          <w:b/>
        </w:rPr>
      </w:pPr>
    </w:p>
    <w:p w:rsidR="00A15B99" w:rsidRPr="00A02C75" w:rsidRDefault="00A15B99" w:rsidP="00A15B99">
      <w:pPr>
        <w:rPr>
          <w:rFonts w:ascii="Footlight MT Light" w:hAnsi="Footlight MT Light"/>
          <w:b/>
          <w:sz w:val="28"/>
          <w:szCs w:val="28"/>
        </w:rPr>
      </w:pPr>
    </w:p>
    <w:p w:rsidR="00A15B99" w:rsidRPr="00A02C75" w:rsidRDefault="00A15B99" w:rsidP="00A15B99">
      <w:pPr>
        <w:rPr>
          <w:rFonts w:ascii="Footlight MT Light" w:hAnsi="Footlight MT Light"/>
          <w:b/>
          <w:sz w:val="28"/>
          <w:szCs w:val="28"/>
        </w:rPr>
      </w:pPr>
    </w:p>
    <w:p w:rsidR="00A15B99" w:rsidRPr="00A02C75" w:rsidRDefault="00A15B99" w:rsidP="00A15B99">
      <w:pPr>
        <w:rPr>
          <w:rFonts w:ascii="Footlight MT Light" w:hAnsi="Footlight MT Light"/>
          <w:b/>
          <w:sz w:val="28"/>
          <w:szCs w:val="28"/>
        </w:rPr>
      </w:pPr>
    </w:p>
    <w:p w:rsidR="00A15B99" w:rsidRDefault="00A15B99" w:rsidP="00A15B99">
      <w:pPr>
        <w:pStyle w:val="a7"/>
        <w:jc w:val="both"/>
        <w:rPr>
          <w:rFonts w:ascii="Footlight MT Light" w:hAnsi="Footlight MT Light"/>
          <w:b/>
          <w:bCs/>
          <w:sz w:val="32"/>
          <w:szCs w:val="32"/>
          <w:u w:val="single"/>
        </w:rPr>
      </w:pPr>
    </w:p>
    <w:p w:rsidR="00182287" w:rsidRDefault="00182287" w:rsidP="00A15B99">
      <w:pPr>
        <w:pStyle w:val="a7"/>
        <w:jc w:val="both"/>
        <w:rPr>
          <w:rFonts w:ascii="Footlight MT Light" w:hAnsi="Footlight MT Light"/>
          <w:b/>
          <w:bCs/>
          <w:sz w:val="32"/>
          <w:szCs w:val="32"/>
          <w:u w:val="single"/>
        </w:rPr>
      </w:pPr>
    </w:p>
    <w:p w:rsidR="00A15B99" w:rsidRDefault="00A15B99" w:rsidP="00A15B99">
      <w:pPr>
        <w:pStyle w:val="a7"/>
        <w:jc w:val="both"/>
        <w:rPr>
          <w:rFonts w:ascii="Footlight MT Light" w:hAnsi="Footlight MT Light"/>
          <w:b/>
          <w:bCs/>
          <w:sz w:val="32"/>
          <w:szCs w:val="32"/>
          <w:u w:val="single"/>
        </w:rPr>
      </w:pPr>
    </w:p>
    <w:p w:rsidR="00A15B99" w:rsidRDefault="00610AE8" w:rsidP="00A15B99">
      <w:pPr>
        <w:jc w:val="both"/>
        <w:rPr>
          <w:rStyle w:val="mw-headline"/>
          <w:rFonts w:ascii="Footlight MT Light" w:hAnsi="Footlight MT Light" w:cs="Times New Roman"/>
          <w:b/>
          <w:bCs/>
          <w:i/>
          <w:iCs/>
          <w:sz w:val="24"/>
          <w:szCs w:val="24"/>
          <w:u w:val="single"/>
        </w:rPr>
      </w:pPr>
      <w:r>
        <w:rPr>
          <w:rFonts w:ascii="Footlight MT Light" w:hAnsi="Footlight MT Light"/>
          <w:b/>
          <w:bCs/>
          <w:noProof/>
          <w:sz w:val="32"/>
          <w:szCs w:val="32"/>
          <w:u w:val="single"/>
          <w:lang w:val="en-US"/>
        </w:rPr>
        <w:drawing>
          <wp:anchor distT="0" distB="0" distL="114300" distR="114300" simplePos="0" relativeHeight="251704832" behindDoc="1" locked="0" layoutInCell="1" allowOverlap="1" wp14:anchorId="5417AD54" wp14:editId="2B6151F9">
            <wp:simplePos x="0" y="0"/>
            <wp:positionH relativeFrom="column">
              <wp:posOffset>2162470</wp:posOffset>
            </wp:positionH>
            <wp:positionV relativeFrom="paragraph">
              <wp:posOffset>-183515</wp:posOffset>
            </wp:positionV>
            <wp:extent cx="1941830" cy="605790"/>
            <wp:effectExtent l="0" t="0" r="1270" b="381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183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B99" w:rsidRPr="00277A40" w:rsidRDefault="00A15B99" w:rsidP="00D630DF">
      <w:pPr>
        <w:pStyle w:val="a3"/>
        <w:rPr>
          <w:rFonts w:ascii="Times New Roman" w:hAnsi="Times New Roman" w:cs="Times New Roman"/>
          <w:b/>
          <w:bCs/>
        </w:rPr>
      </w:pPr>
    </w:p>
    <w:p w:rsidR="00610AE8" w:rsidRPr="00B165EF" w:rsidRDefault="00610AE8" w:rsidP="00610AE8">
      <w:pPr>
        <w:pStyle w:val="a7"/>
        <w:jc w:val="center"/>
        <w:rPr>
          <w:rFonts w:asciiTheme="majorBidi" w:hAnsiTheme="majorBidi" w:cstheme="majorBidi"/>
        </w:rPr>
      </w:pPr>
      <w:r w:rsidRPr="00B165EF">
        <w:rPr>
          <w:rFonts w:asciiTheme="majorBidi" w:hAnsiTheme="majorBidi" w:cstheme="majorBidi"/>
        </w:rPr>
        <w:t>KING SAUD UNIVERSITY</w:t>
      </w:r>
    </w:p>
    <w:p w:rsidR="00610AE8" w:rsidRPr="00B165EF" w:rsidRDefault="00610AE8" w:rsidP="00610AE8">
      <w:pPr>
        <w:pStyle w:val="a7"/>
        <w:jc w:val="center"/>
        <w:rPr>
          <w:rFonts w:asciiTheme="majorBidi" w:hAnsiTheme="majorBidi" w:cstheme="majorBidi"/>
          <w:sz w:val="22"/>
          <w:szCs w:val="22"/>
        </w:rPr>
      </w:pPr>
      <w:r w:rsidRPr="00B165EF">
        <w:rPr>
          <w:rFonts w:asciiTheme="majorBidi" w:hAnsiTheme="majorBidi" w:cstheme="majorBidi"/>
          <w:sz w:val="22"/>
          <w:szCs w:val="22"/>
        </w:rPr>
        <w:t>College of Medicine</w:t>
      </w:r>
    </w:p>
    <w:p w:rsidR="00610AE8" w:rsidRPr="00B165EF" w:rsidRDefault="00610AE8" w:rsidP="00610AE8">
      <w:pPr>
        <w:pStyle w:val="a7"/>
        <w:jc w:val="center"/>
        <w:rPr>
          <w:rFonts w:asciiTheme="majorBidi" w:hAnsiTheme="majorBidi" w:cstheme="majorBidi"/>
          <w:sz w:val="22"/>
          <w:szCs w:val="22"/>
        </w:rPr>
      </w:pPr>
      <w:r w:rsidRPr="00B165EF">
        <w:rPr>
          <w:rFonts w:asciiTheme="majorBidi" w:hAnsiTheme="majorBidi" w:cstheme="majorBidi"/>
          <w:sz w:val="22"/>
          <w:szCs w:val="22"/>
        </w:rPr>
        <w:t>Department of Medical Education</w:t>
      </w:r>
    </w:p>
    <w:p w:rsidR="00610AE8" w:rsidRPr="00B165EF" w:rsidRDefault="00610AE8" w:rsidP="00610AE8">
      <w:pPr>
        <w:pStyle w:val="a7"/>
        <w:jc w:val="center"/>
        <w:rPr>
          <w:rFonts w:asciiTheme="majorBidi" w:hAnsiTheme="majorBidi" w:cstheme="majorBidi"/>
          <w:b/>
          <w:sz w:val="28"/>
        </w:rPr>
      </w:pPr>
      <w:r w:rsidRPr="00B165EF">
        <w:rPr>
          <w:rFonts w:asciiTheme="majorBidi" w:hAnsiTheme="majorBidi" w:cstheme="majorBidi"/>
          <w:b/>
          <w:sz w:val="28"/>
        </w:rPr>
        <w:t>Feedback to Student on PBL Performance</w:t>
      </w:r>
    </w:p>
    <w:p w:rsidR="00610AE8" w:rsidRPr="00B165EF" w:rsidRDefault="00610AE8" w:rsidP="00025E36">
      <w:pPr>
        <w:pStyle w:val="a7"/>
        <w:jc w:val="center"/>
        <w:rPr>
          <w:rFonts w:asciiTheme="majorBidi" w:hAnsiTheme="majorBidi" w:cstheme="majorBidi"/>
          <w:b/>
          <w:sz w:val="22"/>
          <w:szCs w:val="22"/>
          <w:u w:val="single"/>
        </w:rPr>
      </w:pPr>
      <w:r w:rsidRPr="00B165EF">
        <w:rPr>
          <w:rFonts w:asciiTheme="majorBidi" w:hAnsiTheme="majorBidi" w:cstheme="majorBidi"/>
          <w:b/>
          <w:sz w:val="22"/>
          <w:szCs w:val="22"/>
          <w:u w:val="single"/>
        </w:rPr>
        <w:t>Year 2 (Academic Year 201</w:t>
      </w:r>
      <w:r w:rsidR="00025E36">
        <w:rPr>
          <w:rFonts w:asciiTheme="majorBidi" w:hAnsiTheme="majorBidi" w:cstheme="majorBidi"/>
          <w:b/>
          <w:sz w:val="22"/>
          <w:szCs w:val="22"/>
          <w:u w:val="single"/>
        </w:rPr>
        <w:t>6</w:t>
      </w:r>
      <w:r w:rsidRPr="00B165EF">
        <w:rPr>
          <w:rFonts w:asciiTheme="majorBidi" w:hAnsiTheme="majorBidi" w:cstheme="majorBidi"/>
          <w:b/>
          <w:sz w:val="22"/>
          <w:szCs w:val="22"/>
          <w:u w:val="single"/>
        </w:rPr>
        <w:t>-201</w:t>
      </w:r>
      <w:r w:rsidR="00025E36">
        <w:rPr>
          <w:rFonts w:asciiTheme="majorBidi" w:hAnsiTheme="majorBidi" w:cstheme="majorBidi"/>
          <w:b/>
          <w:sz w:val="22"/>
          <w:szCs w:val="22"/>
          <w:u w:val="single"/>
        </w:rPr>
        <w:t>7</w:t>
      </w:r>
      <w:r w:rsidRPr="00B165EF">
        <w:rPr>
          <w:rFonts w:asciiTheme="majorBidi" w:hAnsiTheme="majorBidi" w:cstheme="majorBidi"/>
          <w:b/>
          <w:sz w:val="22"/>
          <w:szCs w:val="22"/>
          <w:u w:val="single"/>
        </w:rPr>
        <w:t>)</w:t>
      </w:r>
    </w:p>
    <w:p w:rsidR="00610AE8" w:rsidRPr="00610AE8" w:rsidRDefault="00610AE8" w:rsidP="00610AE8">
      <w:pPr>
        <w:pStyle w:val="a7"/>
        <w:jc w:val="center"/>
        <w:rPr>
          <w:rFonts w:asciiTheme="minorHAnsi" w:hAnsiTheme="minorHAnsi"/>
        </w:rPr>
      </w:pPr>
    </w:p>
    <w:p w:rsidR="00610AE8" w:rsidRPr="00B165EF" w:rsidRDefault="00B165EF" w:rsidP="00610AE8">
      <w:pPr>
        <w:rPr>
          <w:rFonts w:asciiTheme="majorBidi" w:hAnsiTheme="majorBidi" w:cstheme="majorBidi"/>
          <w:b/>
        </w:rPr>
      </w:pPr>
      <w:r>
        <w:rPr>
          <w:rFonts w:asciiTheme="majorBidi" w:hAnsiTheme="majorBidi" w:cstheme="majorBidi"/>
          <w:b/>
        </w:rPr>
        <w:t>Student’s name: …………</w:t>
      </w:r>
      <w:r w:rsidR="00610AE8" w:rsidRPr="00B165EF">
        <w:rPr>
          <w:rFonts w:asciiTheme="majorBidi" w:hAnsiTheme="majorBidi" w:cstheme="majorBidi"/>
          <w:b/>
        </w:rPr>
        <w:t>……………………………………………..Group number:…………..</w:t>
      </w:r>
    </w:p>
    <w:p w:rsidR="00610AE8" w:rsidRPr="00B165EF" w:rsidRDefault="00610AE8" w:rsidP="00A904C0">
      <w:pPr>
        <w:rPr>
          <w:rFonts w:asciiTheme="majorBidi" w:hAnsiTheme="majorBidi" w:cstheme="majorBidi"/>
          <w:b/>
        </w:rPr>
      </w:pPr>
      <w:r w:rsidRPr="00B165EF">
        <w:rPr>
          <w:rFonts w:asciiTheme="majorBidi" w:hAnsiTheme="majorBidi" w:cstheme="majorBidi"/>
          <w:b/>
        </w:rPr>
        <w:t>Tutor’s n</w:t>
      </w:r>
      <w:r w:rsidR="00A904C0" w:rsidRPr="00B165EF">
        <w:rPr>
          <w:rFonts w:asciiTheme="majorBidi" w:hAnsiTheme="majorBidi" w:cstheme="majorBidi"/>
          <w:b/>
        </w:rPr>
        <w:t>…………………………………………</w:t>
      </w:r>
      <w:r w:rsidRPr="00B165EF">
        <w:rPr>
          <w:rFonts w:asciiTheme="majorBidi" w:hAnsiTheme="majorBidi" w:cstheme="majorBidi"/>
          <w:b/>
        </w:rPr>
        <w:t xml:space="preserve">……...Block: </w:t>
      </w:r>
      <w:r w:rsidR="00A904C0" w:rsidRPr="00B165EF">
        <w:rPr>
          <w:rFonts w:asciiTheme="majorBidi" w:hAnsiTheme="majorBidi" w:cstheme="majorBidi"/>
          <w:b/>
        </w:rPr>
        <w:t xml:space="preserve">NEUROPSYCHIATRY BLOCK </w:t>
      </w:r>
    </w:p>
    <w:p w:rsidR="00610AE8" w:rsidRPr="00B165EF" w:rsidRDefault="00610AE8" w:rsidP="00B165EF">
      <w:pPr>
        <w:rPr>
          <w:rFonts w:asciiTheme="majorBidi" w:hAnsiTheme="majorBidi" w:cstheme="majorBidi"/>
          <w:b/>
        </w:rPr>
      </w:pPr>
      <w:r w:rsidRPr="00B165EF">
        <w:rPr>
          <w:rFonts w:asciiTheme="majorBidi" w:hAnsiTheme="majorBidi" w:cstheme="majorBidi"/>
          <w:b/>
        </w:rPr>
        <w:t>---------------------------------------------------------------------------------------------------------------------------</w:t>
      </w:r>
    </w:p>
    <w:p w:rsidR="00610AE8" w:rsidRPr="00B165EF" w:rsidRDefault="00610AE8" w:rsidP="00610AE8">
      <w:pPr>
        <w:pStyle w:val="a7"/>
        <w:rPr>
          <w:rFonts w:asciiTheme="majorBidi" w:hAnsiTheme="majorBidi" w:cstheme="majorBidi"/>
          <w:sz w:val="20"/>
        </w:rPr>
      </w:pPr>
      <w:r w:rsidRPr="00B165EF">
        <w:rPr>
          <w:rFonts w:asciiTheme="majorBidi" w:hAnsiTheme="majorBidi" w:cstheme="majorBidi"/>
          <w:sz w:val="20"/>
        </w:rPr>
        <w:t xml:space="preserve">The feedback items are grouped under two main headings. </w:t>
      </w:r>
    </w:p>
    <w:p w:rsidR="00610AE8" w:rsidRPr="00B165EF" w:rsidRDefault="00610AE8" w:rsidP="00610AE8">
      <w:pPr>
        <w:pStyle w:val="a7"/>
        <w:rPr>
          <w:rFonts w:asciiTheme="majorBidi" w:hAnsiTheme="majorBidi" w:cstheme="majorBidi"/>
          <w:sz w:val="20"/>
        </w:rPr>
      </w:pPr>
      <w:r w:rsidRPr="00B165EF">
        <w:rPr>
          <w:rFonts w:asciiTheme="majorBidi" w:hAnsiTheme="majorBidi" w:cstheme="majorBidi"/>
          <w:sz w:val="20"/>
        </w:rPr>
        <w:t>1= Deficient/lacking/or poor; 2= Working on it; 3= showing some improvement, 4= developed; 5=well developed (marks are allocated as follows: 1 mark for rank 1, 2 marks for rank 2, 3 marks for rank 3, 4 marks for rank 4, and 5 marks for rank 5, maximum mark is 5 for each group)</w:t>
      </w:r>
    </w:p>
    <w:p w:rsidR="00610AE8" w:rsidRPr="00B165EF" w:rsidRDefault="00610AE8" w:rsidP="00610AE8">
      <w:pPr>
        <w:pStyle w:val="a7"/>
        <w:rPr>
          <w:rFonts w:asciiTheme="majorBidi" w:hAnsiTheme="majorBidi" w:cstheme="majorBidi"/>
          <w:sz w:val="20"/>
        </w:rPr>
      </w:pPr>
    </w:p>
    <w:p w:rsidR="00610AE8" w:rsidRPr="00B165EF" w:rsidRDefault="00610AE8" w:rsidP="00610AE8">
      <w:pPr>
        <w:pStyle w:val="a7"/>
        <w:rPr>
          <w:rFonts w:asciiTheme="majorBidi" w:hAnsiTheme="majorBidi" w:cstheme="majorBidi"/>
          <w:b/>
          <w:sz w:val="20"/>
          <w:u w:val="single"/>
        </w:rPr>
      </w:pPr>
      <w:r w:rsidRPr="00B165EF">
        <w:rPr>
          <w:rFonts w:asciiTheme="majorBidi" w:hAnsiTheme="majorBidi" w:cstheme="majorBidi"/>
          <w:b/>
          <w:sz w:val="20"/>
          <w:u w:val="single"/>
        </w:rPr>
        <w:t>1. Learning and cognitive skills:</w:t>
      </w:r>
    </w:p>
    <w:p w:rsidR="00610AE8" w:rsidRPr="00B165EF" w:rsidRDefault="00610AE8" w:rsidP="00610AE8">
      <w:pPr>
        <w:pStyle w:val="a7"/>
        <w:rPr>
          <w:rFonts w:asciiTheme="majorBidi" w:hAnsiTheme="majorBidi" w:cstheme="majorBidi"/>
        </w:rPr>
      </w:pPr>
      <w:r w:rsidRPr="00B165EF">
        <w:rPr>
          <w:rFonts w:asciiTheme="majorBidi" w:hAnsiTheme="majorBidi" w:cstheme="majorBidi"/>
          <w:sz w:val="20"/>
        </w:rPr>
        <w:t>Ability to:</w:t>
      </w:r>
      <w:r w:rsidRPr="00B165EF">
        <w:rPr>
          <w:rFonts w:asciiTheme="majorBidi" w:hAnsiTheme="majorBidi" w:cstheme="majorBidi"/>
          <w:sz w:val="20"/>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t>1</w:t>
      </w:r>
      <w:r w:rsidRPr="00B165EF">
        <w:rPr>
          <w:rFonts w:asciiTheme="majorBidi" w:hAnsiTheme="majorBidi" w:cstheme="majorBidi"/>
        </w:rPr>
        <w:tab/>
        <w:t>2</w:t>
      </w:r>
      <w:r w:rsidRPr="00B165EF">
        <w:rPr>
          <w:rFonts w:asciiTheme="majorBidi" w:hAnsiTheme="majorBidi" w:cstheme="majorBidi"/>
        </w:rPr>
        <w:tab/>
        <w:t>3</w:t>
      </w:r>
      <w:r w:rsidRPr="00B165EF">
        <w:rPr>
          <w:rFonts w:asciiTheme="majorBidi" w:hAnsiTheme="majorBidi" w:cstheme="majorBidi"/>
        </w:rPr>
        <w:tab/>
        <w:t>4</w:t>
      </w:r>
      <w:r w:rsidRPr="00B165EF">
        <w:rPr>
          <w:rFonts w:asciiTheme="majorBidi" w:hAnsiTheme="majorBidi" w:cstheme="majorBidi"/>
        </w:rPr>
        <w:tab/>
        <w:t>5</w:t>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Identify problems in the case</w:t>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Generate hypotheses</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Build mechanisms</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Collect new information</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Interpret findings</w:t>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Identify learning issues</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Apply knowledge learnt</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10AE8">
      <w:pPr>
        <w:ind w:left="6480" w:firstLine="720"/>
        <w:rPr>
          <w:rFonts w:asciiTheme="majorBidi" w:hAnsiTheme="majorBidi" w:cstheme="majorBidi"/>
          <w:sz w:val="20"/>
          <w:szCs w:val="20"/>
        </w:rPr>
      </w:pPr>
      <w:r w:rsidRPr="00B165EF">
        <w:rPr>
          <w:rFonts w:asciiTheme="majorBidi" w:hAnsiTheme="majorBidi" w:cstheme="majorBidi"/>
          <w:sz w:val="20"/>
          <w:szCs w:val="20"/>
        </w:rPr>
        <w:t>Mark=    /5</w:t>
      </w:r>
    </w:p>
    <w:p w:rsidR="00610AE8" w:rsidRPr="00B165EF" w:rsidRDefault="00610AE8" w:rsidP="00610AE8">
      <w:pPr>
        <w:pStyle w:val="a7"/>
        <w:rPr>
          <w:rFonts w:asciiTheme="majorBidi" w:hAnsiTheme="majorBidi" w:cstheme="majorBidi"/>
          <w:b/>
          <w:sz w:val="20"/>
          <w:u w:val="single"/>
        </w:rPr>
      </w:pPr>
      <w:r w:rsidRPr="00B165EF">
        <w:rPr>
          <w:rFonts w:asciiTheme="majorBidi" w:hAnsiTheme="majorBidi" w:cstheme="majorBidi"/>
          <w:b/>
          <w:sz w:val="20"/>
          <w:u w:val="single"/>
        </w:rPr>
        <w:t>2. Interaction and participation to group function:</w:t>
      </w:r>
    </w:p>
    <w:p w:rsidR="00610AE8" w:rsidRPr="00B165EF" w:rsidRDefault="00610AE8" w:rsidP="00610AE8">
      <w:pPr>
        <w:pStyle w:val="a7"/>
        <w:rPr>
          <w:rFonts w:asciiTheme="majorBidi" w:hAnsiTheme="majorBidi" w:cstheme="majorBidi"/>
        </w:rPr>
      </w:pPr>
      <w:r w:rsidRPr="00B165EF">
        <w:rPr>
          <w:rFonts w:asciiTheme="majorBidi" w:hAnsiTheme="majorBidi" w:cstheme="majorBidi"/>
          <w:sz w:val="20"/>
        </w:rPr>
        <w:t>Ability to:</w:t>
      </w:r>
      <w:r w:rsidRPr="00B165EF">
        <w:rPr>
          <w:rFonts w:asciiTheme="majorBidi" w:hAnsiTheme="majorBidi" w:cstheme="majorBidi"/>
          <w:sz w:val="20"/>
        </w:rPr>
        <w:tab/>
      </w:r>
      <w:r w:rsidRPr="00B165EF">
        <w:rPr>
          <w:rFonts w:asciiTheme="majorBidi" w:hAnsiTheme="majorBidi" w:cstheme="majorBidi"/>
          <w:sz w:val="20"/>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t>1</w:t>
      </w:r>
      <w:r w:rsidRPr="00B165EF">
        <w:rPr>
          <w:rFonts w:asciiTheme="majorBidi" w:hAnsiTheme="majorBidi" w:cstheme="majorBidi"/>
        </w:rPr>
        <w:tab/>
        <w:t>2</w:t>
      </w:r>
      <w:r w:rsidRPr="00B165EF">
        <w:rPr>
          <w:rFonts w:asciiTheme="majorBidi" w:hAnsiTheme="majorBidi" w:cstheme="majorBidi"/>
        </w:rPr>
        <w:tab/>
        <w:t>3</w:t>
      </w:r>
      <w:r w:rsidRPr="00B165EF">
        <w:rPr>
          <w:rFonts w:asciiTheme="majorBidi" w:hAnsiTheme="majorBidi" w:cstheme="majorBidi"/>
        </w:rPr>
        <w:tab/>
        <w:t>4</w:t>
      </w:r>
      <w:r w:rsidRPr="00B165EF">
        <w:rPr>
          <w:rFonts w:asciiTheme="majorBidi" w:hAnsiTheme="majorBidi" w:cstheme="majorBidi"/>
        </w:rPr>
        <w:tab/>
        <w:t>5</w:t>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 xml:space="preserve">Work collaboratively with other members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Take active roles such as scribing</w:t>
      </w:r>
      <w:r w:rsidRPr="00B165EF">
        <w:rPr>
          <w:rFonts w:asciiTheme="majorBidi" w:hAnsiTheme="majorBidi" w:cstheme="majorBidi"/>
          <w:sz w:val="20"/>
          <w:szCs w:val="20"/>
        </w:rPr>
        <w:tab/>
        <w:t xml:space="preserve">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Communicate effectively</w:t>
      </w:r>
      <w:r w:rsidRPr="00B165EF">
        <w:rPr>
          <w:rFonts w:asciiTheme="majorBidi" w:hAnsiTheme="majorBidi" w:cstheme="majorBidi"/>
          <w:sz w:val="20"/>
          <w:szCs w:val="20"/>
        </w:rPr>
        <w:tab/>
      </w:r>
      <w:r w:rsidRPr="00B165EF">
        <w:rPr>
          <w:rFonts w:asciiTheme="majorBidi" w:hAnsiTheme="majorBidi" w:cstheme="majorBidi"/>
          <w:sz w:val="20"/>
          <w:szCs w:val="20"/>
        </w:rPr>
        <w:tab/>
        <w:t xml:space="preserve">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Arrive to tutorials on time</w:t>
      </w:r>
      <w:r w:rsidRPr="00B165EF">
        <w:rPr>
          <w:rFonts w:asciiTheme="majorBidi" w:hAnsiTheme="majorBidi" w:cstheme="majorBidi"/>
          <w:sz w:val="20"/>
          <w:szCs w:val="20"/>
        </w:rPr>
        <w:tab/>
      </w:r>
      <w:r w:rsidRPr="00B165EF">
        <w:rPr>
          <w:rFonts w:asciiTheme="majorBidi" w:hAnsiTheme="majorBidi" w:cstheme="majorBidi"/>
          <w:sz w:val="20"/>
          <w:szCs w:val="20"/>
        </w:rPr>
        <w:tab/>
        <w:t xml:space="preserve">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 xml:space="preserve">Demonstrate good manners </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Keep the group focused</w:t>
      </w:r>
      <w:r w:rsidRPr="00B165EF">
        <w:rPr>
          <w:rFonts w:asciiTheme="majorBidi" w:hAnsiTheme="majorBidi" w:cstheme="majorBidi"/>
          <w:sz w:val="20"/>
          <w:szCs w:val="20"/>
        </w:rPr>
        <w:tab/>
      </w:r>
      <w:r w:rsidRPr="00B165EF">
        <w:rPr>
          <w:rFonts w:asciiTheme="majorBidi" w:hAnsiTheme="majorBidi" w:cstheme="majorBidi"/>
          <w:sz w:val="20"/>
          <w:szCs w:val="20"/>
        </w:rPr>
        <w:tab/>
        <w:t xml:space="preserve">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Share resources with others</w:t>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10AE8">
      <w:pPr>
        <w:ind w:left="7200"/>
        <w:rPr>
          <w:rFonts w:asciiTheme="majorBidi" w:hAnsiTheme="majorBidi" w:cstheme="majorBidi"/>
          <w:sz w:val="20"/>
          <w:szCs w:val="20"/>
        </w:rPr>
      </w:pPr>
      <w:r w:rsidRPr="00B165EF">
        <w:rPr>
          <w:rFonts w:asciiTheme="majorBidi" w:hAnsiTheme="majorBidi" w:cstheme="majorBidi"/>
          <w:sz w:val="20"/>
          <w:szCs w:val="20"/>
        </w:rPr>
        <w:t>Mark =     /5</w:t>
      </w:r>
    </w:p>
    <w:p w:rsidR="00610AE8" w:rsidRPr="00B165EF" w:rsidRDefault="00610AE8" w:rsidP="00610AE8">
      <w:pPr>
        <w:pBdr>
          <w:bottom w:val="single" w:sz="6" w:space="1" w:color="auto"/>
        </w:pBdr>
        <w:jc w:val="both"/>
        <w:rPr>
          <w:rFonts w:asciiTheme="majorBidi" w:hAnsiTheme="majorBidi" w:cstheme="majorBidi"/>
          <w:sz w:val="2"/>
          <w:szCs w:val="20"/>
        </w:rPr>
      </w:pPr>
    </w:p>
    <w:p w:rsidR="00610AE8" w:rsidRPr="00B165EF" w:rsidRDefault="00610AE8" w:rsidP="00610AE8">
      <w:pPr>
        <w:jc w:val="both"/>
        <w:rPr>
          <w:rFonts w:asciiTheme="majorBidi" w:hAnsiTheme="majorBidi" w:cstheme="majorBidi"/>
          <w:sz w:val="20"/>
          <w:szCs w:val="20"/>
        </w:rPr>
      </w:pPr>
      <w:r w:rsidRPr="00B165EF">
        <w:rPr>
          <w:rFonts w:asciiTheme="majorBidi" w:hAnsiTheme="majorBidi" w:cstheme="majorBidi"/>
          <w:sz w:val="20"/>
          <w:szCs w:val="20"/>
        </w:rPr>
        <w:t>Comments</w:t>
      </w:r>
    </w:p>
    <w:p w:rsidR="00610AE8" w:rsidRPr="00B165EF" w:rsidRDefault="00610AE8" w:rsidP="00610AE8">
      <w:pPr>
        <w:jc w:val="both"/>
        <w:rPr>
          <w:rFonts w:asciiTheme="majorBidi" w:hAnsiTheme="majorBidi" w:cstheme="majorBidi"/>
          <w:sz w:val="20"/>
          <w:szCs w:val="20"/>
        </w:rPr>
      </w:pPr>
      <w:r w:rsidRPr="00B165EF">
        <w:rPr>
          <w:rFonts w:asciiTheme="majorBidi" w:hAnsiTheme="majorBidi" w:cstheme="majorBidi"/>
          <w:sz w:val="20"/>
          <w:szCs w:val="20"/>
        </w:rPr>
        <w:t>……………………………………………………………………………………………………………………………………………………………………………………………………………………………………………………………………………………………………………………………………………………………………………………………………………………………………………………………………………………………………………………………………………………………………………………………………………………………………………………………………………………………………………………</w:t>
      </w:r>
    </w:p>
    <w:p w:rsidR="00610AE8" w:rsidRPr="00B165EF" w:rsidRDefault="00610AE8" w:rsidP="00610AE8">
      <w:pPr>
        <w:jc w:val="both"/>
        <w:rPr>
          <w:rFonts w:asciiTheme="majorBidi" w:hAnsiTheme="majorBidi" w:cstheme="majorBidi"/>
          <w:sz w:val="2"/>
          <w:szCs w:val="20"/>
        </w:rPr>
      </w:pPr>
    </w:p>
    <w:p w:rsidR="00182287" w:rsidRPr="00182287" w:rsidRDefault="00610AE8" w:rsidP="00182287">
      <w:pPr>
        <w:jc w:val="both"/>
        <w:rPr>
          <w:rFonts w:asciiTheme="majorBidi" w:hAnsiTheme="majorBidi" w:cstheme="majorBidi"/>
          <w:sz w:val="20"/>
          <w:szCs w:val="20"/>
        </w:rPr>
      </w:pPr>
      <w:r w:rsidRPr="00B165EF">
        <w:rPr>
          <w:rFonts w:asciiTheme="majorBidi" w:hAnsiTheme="majorBidi" w:cstheme="majorBidi"/>
          <w:sz w:val="20"/>
          <w:szCs w:val="20"/>
        </w:rPr>
        <w:t xml:space="preserve">Tutor’s Name: </w:t>
      </w:r>
      <w:r w:rsidRPr="00B165EF">
        <w:rPr>
          <w:rFonts w:asciiTheme="majorBidi" w:hAnsiTheme="majorBidi" w:cstheme="majorBidi"/>
          <w:sz w:val="20"/>
          <w:szCs w:val="20"/>
        </w:rPr>
        <w:tab/>
      </w:r>
      <w:r w:rsidRPr="00B165EF">
        <w:rPr>
          <w:rFonts w:asciiTheme="majorBidi" w:hAnsiTheme="majorBidi" w:cstheme="majorBidi"/>
          <w:sz w:val="20"/>
          <w:szCs w:val="20"/>
        </w:rPr>
        <w:tab/>
        <w:t xml:space="preserve">                      Signature:   </w:t>
      </w:r>
      <w:r w:rsidR="00182287">
        <w:rPr>
          <w:rFonts w:asciiTheme="majorBidi" w:hAnsiTheme="majorBidi" w:cstheme="majorBidi"/>
          <w:sz w:val="20"/>
          <w:szCs w:val="20"/>
        </w:rPr>
        <w:t xml:space="preserve">   </w:t>
      </w:r>
      <w:r w:rsidR="00182287">
        <w:rPr>
          <w:rFonts w:asciiTheme="majorBidi" w:hAnsiTheme="majorBidi" w:cstheme="majorBidi"/>
          <w:sz w:val="20"/>
          <w:szCs w:val="20"/>
        </w:rPr>
        <w:tab/>
      </w:r>
      <w:r w:rsidR="00182287">
        <w:rPr>
          <w:rFonts w:asciiTheme="majorBidi" w:hAnsiTheme="majorBidi" w:cstheme="majorBidi"/>
          <w:sz w:val="20"/>
          <w:szCs w:val="20"/>
        </w:rPr>
        <w:tab/>
      </w:r>
      <w:r w:rsidR="00182287">
        <w:rPr>
          <w:rFonts w:asciiTheme="majorBidi" w:hAnsiTheme="majorBidi" w:cstheme="majorBidi"/>
          <w:sz w:val="20"/>
          <w:szCs w:val="20"/>
        </w:rPr>
        <w:tab/>
        <w:t>Total Mark=           /10</w:t>
      </w:r>
    </w:p>
    <w:p w:rsidR="009B6522" w:rsidRDefault="009B6522" w:rsidP="00A15B99">
      <w:pPr>
        <w:pStyle w:val="a3"/>
        <w:rPr>
          <w:rFonts w:asciiTheme="majorBidi" w:hAnsiTheme="majorBidi" w:cstheme="majorBidi"/>
          <w:b/>
          <w:bCs/>
          <w:color w:val="548DD4"/>
        </w:rPr>
      </w:pPr>
    </w:p>
    <w:p w:rsidR="00610AE8" w:rsidRPr="00B165EF" w:rsidRDefault="00610AE8" w:rsidP="00A15B99">
      <w:pPr>
        <w:pStyle w:val="a3"/>
        <w:rPr>
          <w:rFonts w:asciiTheme="majorBidi" w:hAnsiTheme="majorBidi" w:cstheme="majorBidi"/>
          <w:b/>
          <w:bCs/>
          <w:color w:val="548DD4"/>
        </w:rPr>
      </w:pPr>
      <w:r w:rsidRPr="00B165EF">
        <w:rPr>
          <w:rFonts w:asciiTheme="majorBidi" w:hAnsiTheme="majorBidi" w:cstheme="majorBidi"/>
          <w:b/>
          <w:bCs/>
          <w:noProof/>
          <w:sz w:val="32"/>
          <w:szCs w:val="32"/>
          <w:u w:val="single"/>
          <w:lang w:val="en-US"/>
        </w:rPr>
        <w:drawing>
          <wp:anchor distT="0" distB="0" distL="114300" distR="114300" simplePos="0" relativeHeight="251706880" behindDoc="1" locked="0" layoutInCell="1" allowOverlap="1" wp14:anchorId="60104C20" wp14:editId="6C4558D7">
            <wp:simplePos x="0" y="0"/>
            <wp:positionH relativeFrom="column">
              <wp:posOffset>2153581</wp:posOffset>
            </wp:positionH>
            <wp:positionV relativeFrom="paragraph">
              <wp:posOffset>-182880</wp:posOffset>
            </wp:positionV>
            <wp:extent cx="1941830" cy="605790"/>
            <wp:effectExtent l="0" t="0" r="1270" b="381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183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AE8" w:rsidRPr="00B165EF" w:rsidRDefault="00610AE8" w:rsidP="00610AE8">
      <w:pPr>
        <w:pStyle w:val="a3"/>
        <w:rPr>
          <w:rFonts w:asciiTheme="majorBidi" w:hAnsiTheme="majorBidi" w:cstheme="majorBidi"/>
          <w:b/>
          <w:bCs/>
          <w:color w:val="548DD4"/>
        </w:rPr>
      </w:pPr>
    </w:p>
    <w:p w:rsidR="00610AE8" w:rsidRPr="00B165EF" w:rsidRDefault="00610AE8" w:rsidP="00610AE8">
      <w:pPr>
        <w:pStyle w:val="a3"/>
        <w:rPr>
          <w:rFonts w:asciiTheme="majorBidi" w:hAnsiTheme="majorBidi" w:cstheme="majorBidi"/>
          <w:b/>
          <w:bCs/>
        </w:rPr>
      </w:pPr>
    </w:p>
    <w:p w:rsidR="00610AE8" w:rsidRPr="00B165EF" w:rsidRDefault="00610AE8" w:rsidP="00610AE8">
      <w:pPr>
        <w:pStyle w:val="a7"/>
        <w:jc w:val="center"/>
        <w:rPr>
          <w:rFonts w:asciiTheme="majorBidi" w:hAnsiTheme="majorBidi" w:cstheme="majorBidi"/>
        </w:rPr>
      </w:pPr>
      <w:r w:rsidRPr="00B165EF">
        <w:rPr>
          <w:rFonts w:asciiTheme="majorBidi" w:hAnsiTheme="majorBidi" w:cstheme="majorBidi"/>
        </w:rPr>
        <w:t>KING SAUD UNIVERSITY</w:t>
      </w:r>
    </w:p>
    <w:p w:rsidR="00610AE8" w:rsidRPr="00B165EF" w:rsidRDefault="00610AE8" w:rsidP="00610AE8">
      <w:pPr>
        <w:pStyle w:val="a7"/>
        <w:jc w:val="center"/>
        <w:rPr>
          <w:rFonts w:asciiTheme="majorBidi" w:hAnsiTheme="majorBidi" w:cstheme="majorBidi"/>
          <w:sz w:val="22"/>
          <w:szCs w:val="22"/>
        </w:rPr>
      </w:pPr>
      <w:r w:rsidRPr="00B165EF">
        <w:rPr>
          <w:rFonts w:asciiTheme="majorBidi" w:hAnsiTheme="majorBidi" w:cstheme="majorBidi"/>
          <w:sz w:val="22"/>
          <w:szCs w:val="22"/>
        </w:rPr>
        <w:t>College of Medicine</w:t>
      </w:r>
    </w:p>
    <w:p w:rsidR="00610AE8" w:rsidRPr="00B165EF" w:rsidRDefault="00610AE8" w:rsidP="00610AE8">
      <w:pPr>
        <w:pStyle w:val="a7"/>
        <w:jc w:val="center"/>
        <w:rPr>
          <w:rFonts w:asciiTheme="majorBidi" w:hAnsiTheme="majorBidi" w:cstheme="majorBidi"/>
          <w:sz w:val="22"/>
          <w:szCs w:val="22"/>
        </w:rPr>
      </w:pPr>
      <w:r w:rsidRPr="00B165EF">
        <w:rPr>
          <w:rFonts w:asciiTheme="majorBidi" w:hAnsiTheme="majorBidi" w:cstheme="majorBidi"/>
          <w:sz w:val="22"/>
          <w:szCs w:val="22"/>
        </w:rPr>
        <w:t>Department of Medical Education</w:t>
      </w:r>
    </w:p>
    <w:p w:rsidR="00610AE8" w:rsidRPr="00B165EF" w:rsidRDefault="00610AE8" w:rsidP="00610AE8">
      <w:pPr>
        <w:pStyle w:val="a7"/>
        <w:jc w:val="center"/>
        <w:rPr>
          <w:rFonts w:asciiTheme="majorBidi" w:hAnsiTheme="majorBidi" w:cstheme="majorBidi"/>
          <w:b/>
          <w:sz w:val="28"/>
        </w:rPr>
      </w:pPr>
      <w:r w:rsidRPr="00B165EF">
        <w:rPr>
          <w:rFonts w:asciiTheme="majorBidi" w:hAnsiTheme="majorBidi" w:cstheme="majorBidi"/>
          <w:b/>
          <w:sz w:val="28"/>
        </w:rPr>
        <w:t xml:space="preserve">Assessment of Student in PBL </w:t>
      </w:r>
    </w:p>
    <w:p w:rsidR="00610AE8" w:rsidRPr="00B165EF" w:rsidRDefault="00610AE8" w:rsidP="00025E36">
      <w:pPr>
        <w:pStyle w:val="a7"/>
        <w:jc w:val="center"/>
        <w:rPr>
          <w:rFonts w:asciiTheme="majorBidi" w:hAnsiTheme="majorBidi" w:cstheme="majorBidi"/>
          <w:b/>
          <w:sz w:val="22"/>
          <w:szCs w:val="22"/>
          <w:u w:val="single"/>
        </w:rPr>
      </w:pPr>
      <w:r w:rsidRPr="00B165EF">
        <w:rPr>
          <w:rFonts w:asciiTheme="majorBidi" w:hAnsiTheme="majorBidi" w:cstheme="majorBidi"/>
          <w:b/>
          <w:sz w:val="22"/>
          <w:szCs w:val="22"/>
          <w:u w:val="single"/>
        </w:rPr>
        <w:t>Year 2 (Academic Year 201</w:t>
      </w:r>
      <w:r w:rsidR="00025E36">
        <w:rPr>
          <w:rFonts w:asciiTheme="majorBidi" w:hAnsiTheme="majorBidi" w:cstheme="majorBidi"/>
          <w:b/>
          <w:sz w:val="22"/>
          <w:szCs w:val="22"/>
          <w:u w:val="single"/>
        </w:rPr>
        <w:t>6</w:t>
      </w:r>
      <w:r w:rsidRPr="00B165EF">
        <w:rPr>
          <w:rFonts w:asciiTheme="majorBidi" w:hAnsiTheme="majorBidi" w:cstheme="majorBidi"/>
          <w:b/>
          <w:sz w:val="22"/>
          <w:szCs w:val="22"/>
          <w:u w:val="single"/>
        </w:rPr>
        <w:t>-201</w:t>
      </w:r>
      <w:r w:rsidR="00025E36">
        <w:rPr>
          <w:rFonts w:asciiTheme="majorBidi" w:hAnsiTheme="majorBidi" w:cstheme="majorBidi"/>
          <w:b/>
          <w:sz w:val="22"/>
          <w:szCs w:val="22"/>
          <w:u w:val="single"/>
        </w:rPr>
        <w:t>7</w:t>
      </w:r>
      <w:r w:rsidRPr="00B165EF">
        <w:rPr>
          <w:rFonts w:asciiTheme="majorBidi" w:hAnsiTheme="majorBidi" w:cstheme="majorBidi"/>
          <w:b/>
          <w:sz w:val="22"/>
          <w:szCs w:val="22"/>
          <w:u w:val="single"/>
        </w:rPr>
        <w:t>)</w:t>
      </w:r>
    </w:p>
    <w:p w:rsidR="00610AE8" w:rsidRPr="00B165EF" w:rsidRDefault="00610AE8" w:rsidP="00610AE8">
      <w:pPr>
        <w:pStyle w:val="a7"/>
        <w:jc w:val="center"/>
        <w:rPr>
          <w:rFonts w:asciiTheme="majorBidi" w:hAnsiTheme="majorBidi" w:cstheme="majorBidi"/>
        </w:rPr>
      </w:pPr>
    </w:p>
    <w:p w:rsidR="00610AE8" w:rsidRPr="00B165EF" w:rsidRDefault="00610AE8" w:rsidP="00610AE8">
      <w:pPr>
        <w:rPr>
          <w:rFonts w:asciiTheme="majorBidi" w:hAnsiTheme="majorBidi" w:cstheme="majorBidi"/>
          <w:b/>
        </w:rPr>
      </w:pPr>
      <w:r w:rsidRPr="00B165EF">
        <w:rPr>
          <w:rFonts w:asciiTheme="majorBidi" w:hAnsiTheme="majorBidi" w:cstheme="majorBidi"/>
          <w:b/>
        </w:rPr>
        <w:t>Student’s name: ………</w:t>
      </w:r>
      <w:r w:rsidR="00B165EF">
        <w:rPr>
          <w:rFonts w:asciiTheme="majorBidi" w:hAnsiTheme="majorBidi" w:cstheme="majorBidi"/>
          <w:b/>
        </w:rPr>
        <w:t>……………………………………………</w:t>
      </w:r>
      <w:r w:rsidRPr="00B165EF">
        <w:rPr>
          <w:rFonts w:asciiTheme="majorBidi" w:hAnsiTheme="majorBidi" w:cstheme="majorBidi"/>
          <w:b/>
        </w:rPr>
        <w:t>Group number:…………..</w:t>
      </w:r>
    </w:p>
    <w:p w:rsidR="00610AE8" w:rsidRPr="00B165EF" w:rsidRDefault="00610AE8" w:rsidP="00A904C0">
      <w:pPr>
        <w:rPr>
          <w:rFonts w:asciiTheme="majorBidi" w:hAnsiTheme="majorBidi" w:cstheme="majorBidi"/>
          <w:b/>
        </w:rPr>
      </w:pPr>
      <w:r w:rsidRPr="00B165EF">
        <w:rPr>
          <w:rFonts w:asciiTheme="majorBidi" w:hAnsiTheme="majorBidi" w:cstheme="majorBidi"/>
          <w:b/>
        </w:rPr>
        <w:t xml:space="preserve">Tutor’s </w:t>
      </w:r>
      <w:r w:rsidR="00B165EF">
        <w:rPr>
          <w:rFonts w:asciiTheme="majorBidi" w:hAnsiTheme="majorBidi" w:cstheme="majorBidi"/>
          <w:b/>
        </w:rPr>
        <w:t>name: ……………………………………………</w:t>
      </w:r>
      <w:r w:rsidRPr="00B165EF">
        <w:rPr>
          <w:rFonts w:asciiTheme="majorBidi" w:hAnsiTheme="majorBidi" w:cstheme="majorBidi"/>
          <w:b/>
        </w:rPr>
        <w:t xml:space="preserve">Block: </w:t>
      </w:r>
      <w:r w:rsidR="00A904C0" w:rsidRPr="00B165EF">
        <w:rPr>
          <w:rFonts w:asciiTheme="majorBidi" w:hAnsiTheme="majorBidi" w:cstheme="majorBidi"/>
          <w:b/>
        </w:rPr>
        <w:t>NEUROPSYCHIATRY BLOCK</w:t>
      </w:r>
    </w:p>
    <w:p w:rsidR="00610AE8" w:rsidRPr="00B165EF" w:rsidRDefault="00610AE8" w:rsidP="00610AE8">
      <w:pPr>
        <w:rPr>
          <w:rFonts w:asciiTheme="majorBidi" w:hAnsiTheme="majorBidi" w:cstheme="majorBidi"/>
          <w:b/>
        </w:rPr>
      </w:pPr>
      <w:r w:rsidRPr="00B165EF">
        <w:rPr>
          <w:rFonts w:asciiTheme="majorBidi" w:hAnsiTheme="majorBidi" w:cstheme="majorBidi"/>
          <w:b/>
        </w:rPr>
        <w:t>-----------------------------------------------------------------------------------------------------</w:t>
      </w:r>
      <w:r w:rsidR="00B165EF">
        <w:rPr>
          <w:rFonts w:asciiTheme="majorBidi" w:hAnsiTheme="majorBidi" w:cstheme="majorBidi"/>
          <w:b/>
        </w:rPr>
        <w:t>----------------------</w:t>
      </w:r>
    </w:p>
    <w:p w:rsidR="00610AE8" w:rsidRPr="00B165EF" w:rsidRDefault="00610AE8" w:rsidP="00610AE8">
      <w:pPr>
        <w:pStyle w:val="a7"/>
        <w:rPr>
          <w:rFonts w:asciiTheme="majorBidi" w:hAnsiTheme="majorBidi" w:cstheme="majorBidi"/>
          <w:sz w:val="20"/>
        </w:rPr>
      </w:pPr>
      <w:r w:rsidRPr="00B165EF">
        <w:rPr>
          <w:rFonts w:asciiTheme="majorBidi" w:hAnsiTheme="majorBidi" w:cstheme="majorBidi"/>
          <w:sz w:val="20"/>
        </w:rPr>
        <w:t xml:space="preserve">The feedback items are grouped under two main headings. </w:t>
      </w:r>
    </w:p>
    <w:p w:rsidR="00610AE8" w:rsidRPr="00B165EF" w:rsidRDefault="00610AE8" w:rsidP="00610AE8">
      <w:pPr>
        <w:pStyle w:val="a7"/>
        <w:rPr>
          <w:rFonts w:asciiTheme="majorBidi" w:hAnsiTheme="majorBidi" w:cstheme="majorBidi"/>
          <w:sz w:val="20"/>
        </w:rPr>
      </w:pPr>
      <w:r w:rsidRPr="00B165EF">
        <w:rPr>
          <w:rFonts w:asciiTheme="majorBidi" w:hAnsiTheme="majorBidi" w:cstheme="majorBidi"/>
          <w:sz w:val="20"/>
        </w:rPr>
        <w:t>1= Deficient/lacking/or poor; 2= Working on it; 3= showing some improvement, 4= developed; 5=well developed (marks are allocated as follows: 1 mark for rank 1, 2 marks for rank 2, 3 marks for rank 3, 4 marks for rank 4, and 5 marks for rank 5, maximum mark is 5 for each group)</w:t>
      </w:r>
    </w:p>
    <w:p w:rsidR="00610AE8" w:rsidRPr="00B165EF" w:rsidRDefault="00610AE8" w:rsidP="00610AE8">
      <w:pPr>
        <w:pStyle w:val="a7"/>
        <w:rPr>
          <w:rFonts w:asciiTheme="majorBidi" w:hAnsiTheme="majorBidi" w:cstheme="majorBidi"/>
          <w:sz w:val="20"/>
        </w:rPr>
      </w:pPr>
    </w:p>
    <w:p w:rsidR="00610AE8" w:rsidRPr="00B165EF" w:rsidRDefault="00610AE8" w:rsidP="00610AE8">
      <w:pPr>
        <w:pStyle w:val="a7"/>
        <w:rPr>
          <w:rFonts w:asciiTheme="majorBidi" w:hAnsiTheme="majorBidi" w:cstheme="majorBidi"/>
          <w:b/>
          <w:sz w:val="20"/>
          <w:u w:val="single"/>
        </w:rPr>
      </w:pPr>
      <w:r w:rsidRPr="00B165EF">
        <w:rPr>
          <w:rFonts w:asciiTheme="majorBidi" w:hAnsiTheme="majorBidi" w:cstheme="majorBidi"/>
          <w:b/>
          <w:sz w:val="20"/>
          <w:u w:val="single"/>
        </w:rPr>
        <w:t>1. Learning and cognitive skills:</w:t>
      </w:r>
    </w:p>
    <w:p w:rsidR="00610AE8" w:rsidRPr="00B165EF" w:rsidRDefault="00610AE8" w:rsidP="00610AE8">
      <w:pPr>
        <w:pStyle w:val="a7"/>
        <w:rPr>
          <w:rFonts w:asciiTheme="majorBidi" w:hAnsiTheme="majorBidi" w:cstheme="majorBidi"/>
        </w:rPr>
      </w:pPr>
      <w:r w:rsidRPr="00B165EF">
        <w:rPr>
          <w:rFonts w:asciiTheme="majorBidi" w:hAnsiTheme="majorBidi" w:cstheme="majorBidi"/>
          <w:sz w:val="20"/>
        </w:rPr>
        <w:t>Ability to:</w:t>
      </w:r>
      <w:r w:rsidRPr="00B165EF">
        <w:rPr>
          <w:rFonts w:asciiTheme="majorBidi" w:hAnsiTheme="majorBidi" w:cstheme="majorBidi"/>
          <w:sz w:val="20"/>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t>1</w:t>
      </w:r>
      <w:r w:rsidRPr="00B165EF">
        <w:rPr>
          <w:rFonts w:asciiTheme="majorBidi" w:hAnsiTheme="majorBidi" w:cstheme="majorBidi"/>
        </w:rPr>
        <w:tab/>
        <w:t>2</w:t>
      </w:r>
      <w:r w:rsidRPr="00B165EF">
        <w:rPr>
          <w:rFonts w:asciiTheme="majorBidi" w:hAnsiTheme="majorBidi" w:cstheme="majorBidi"/>
        </w:rPr>
        <w:tab/>
        <w:t>3</w:t>
      </w:r>
      <w:r w:rsidRPr="00B165EF">
        <w:rPr>
          <w:rFonts w:asciiTheme="majorBidi" w:hAnsiTheme="majorBidi" w:cstheme="majorBidi"/>
        </w:rPr>
        <w:tab/>
        <w:t>4</w:t>
      </w:r>
      <w:r w:rsidRPr="00B165EF">
        <w:rPr>
          <w:rFonts w:asciiTheme="majorBidi" w:hAnsiTheme="majorBidi" w:cstheme="majorBidi"/>
        </w:rPr>
        <w:tab/>
        <w:t>5</w:t>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Identify problems in the case</w:t>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Generate hypotheses</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Build mechanisms</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Collect new information</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Interpret findings</w:t>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Identify learning issues</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93712">
      <w:pPr>
        <w:numPr>
          <w:ilvl w:val="0"/>
          <w:numId w:val="8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Apply knowledge learnt</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10AE8">
      <w:pPr>
        <w:ind w:left="6480" w:firstLine="720"/>
        <w:rPr>
          <w:rFonts w:asciiTheme="majorBidi" w:hAnsiTheme="majorBidi" w:cstheme="majorBidi"/>
          <w:sz w:val="20"/>
          <w:szCs w:val="20"/>
        </w:rPr>
      </w:pPr>
      <w:r w:rsidRPr="00B165EF">
        <w:rPr>
          <w:rFonts w:asciiTheme="majorBidi" w:hAnsiTheme="majorBidi" w:cstheme="majorBidi"/>
          <w:sz w:val="20"/>
          <w:szCs w:val="20"/>
        </w:rPr>
        <w:t>Mark=    /5</w:t>
      </w:r>
    </w:p>
    <w:p w:rsidR="00610AE8" w:rsidRPr="00B165EF" w:rsidRDefault="00610AE8" w:rsidP="00610AE8">
      <w:pPr>
        <w:pStyle w:val="a7"/>
        <w:rPr>
          <w:rFonts w:asciiTheme="majorBidi" w:hAnsiTheme="majorBidi" w:cstheme="majorBidi"/>
          <w:b/>
          <w:sz w:val="20"/>
          <w:u w:val="single"/>
        </w:rPr>
      </w:pPr>
      <w:r w:rsidRPr="00B165EF">
        <w:rPr>
          <w:rFonts w:asciiTheme="majorBidi" w:hAnsiTheme="majorBidi" w:cstheme="majorBidi"/>
          <w:b/>
          <w:sz w:val="20"/>
          <w:u w:val="single"/>
        </w:rPr>
        <w:t>2. Interaction and participation to group function:</w:t>
      </w:r>
    </w:p>
    <w:p w:rsidR="00610AE8" w:rsidRPr="00B165EF" w:rsidRDefault="00610AE8" w:rsidP="00610AE8">
      <w:pPr>
        <w:pStyle w:val="a7"/>
        <w:rPr>
          <w:rFonts w:asciiTheme="majorBidi" w:hAnsiTheme="majorBidi" w:cstheme="majorBidi"/>
        </w:rPr>
      </w:pPr>
      <w:r w:rsidRPr="00B165EF">
        <w:rPr>
          <w:rFonts w:asciiTheme="majorBidi" w:hAnsiTheme="majorBidi" w:cstheme="majorBidi"/>
          <w:sz w:val="20"/>
        </w:rPr>
        <w:t>Ability to:</w:t>
      </w:r>
      <w:r w:rsidRPr="00B165EF">
        <w:rPr>
          <w:rFonts w:asciiTheme="majorBidi" w:hAnsiTheme="majorBidi" w:cstheme="majorBidi"/>
          <w:sz w:val="20"/>
        </w:rPr>
        <w:tab/>
      </w:r>
      <w:r w:rsidRPr="00B165EF">
        <w:rPr>
          <w:rFonts w:asciiTheme="majorBidi" w:hAnsiTheme="majorBidi" w:cstheme="majorBidi"/>
          <w:sz w:val="20"/>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r>
      <w:r w:rsidRPr="00B165EF">
        <w:rPr>
          <w:rFonts w:asciiTheme="majorBidi" w:hAnsiTheme="majorBidi" w:cstheme="majorBidi"/>
        </w:rPr>
        <w:tab/>
        <w:t>1</w:t>
      </w:r>
      <w:r w:rsidRPr="00B165EF">
        <w:rPr>
          <w:rFonts w:asciiTheme="majorBidi" w:hAnsiTheme="majorBidi" w:cstheme="majorBidi"/>
        </w:rPr>
        <w:tab/>
        <w:t>2</w:t>
      </w:r>
      <w:r w:rsidRPr="00B165EF">
        <w:rPr>
          <w:rFonts w:asciiTheme="majorBidi" w:hAnsiTheme="majorBidi" w:cstheme="majorBidi"/>
        </w:rPr>
        <w:tab/>
        <w:t>3</w:t>
      </w:r>
      <w:r w:rsidRPr="00B165EF">
        <w:rPr>
          <w:rFonts w:asciiTheme="majorBidi" w:hAnsiTheme="majorBidi" w:cstheme="majorBidi"/>
        </w:rPr>
        <w:tab/>
        <w:t>4</w:t>
      </w:r>
      <w:r w:rsidRPr="00B165EF">
        <w:rPr>
          <w:rFonts w:asciiTheme="majorBidi" w:hAnsiTheme="majorBidi" w:cstheme="majorBidi"/>
        </w:rPr>
        <w:tab/>
        <w:t>5</w:t>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 xml:space="preserve">Work collaboratively with other members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Take active roles such as scribing</w:t>
      </w:r>
      <w:r w:rsidRPr="00B165EF">
        <w:rPr>
          <w:rFonts w:asciiTheme="majorBidi" w:hAnsiTheme="majorBidi" w:cstheme="majorBidi"/>
          <w:sz w:val="20"/>
          <w:szCs w:val="20"/>
        </w:rPr>
        <w:tab/>
        <w:t xml:space="preserve">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Communicate effectively</w:t>
      </w:r>
      <w:r w:rsidRPr="00B165EF">
        <w:rPr>
          <w:rFonts w:asciiTheme="majorBidi" w:hAnsiTheme="majorBidi" w:cstheme="majorBidi"/>
          <w:sz w:val="20"/>
          <w:szCs w:val="20"/>
        </w:rPr>
        <w:tab/>
      </w:r>
      <w:r w:rsidRPr="00B165EF">
        <w:rPr>
          <w:rFonts w:asciiTheme="majorBidi" w:hAnsiTheme="majorBidi" w:cstheme="majorBidi"/>
          <w:sz w:val="20"/>
          <w:szCs w:val="20"/>
        </w:rPr>
        <w:tab/>
        <w:t xml:space="preserve">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Arrive to tutorials on time</w:t>
      </w:r>
      <w:r w:rsidRPr="00B165EF">
        <w:rPr>
          <w:rFonts w:asciiTheme="majorBidi" w:hAnsiTheme="majorBidi" w:cstheme="majorBidi"/>
          <w:sz w:val="20"/>
          <w:szCs w:val="20"/>
        </w:rPr>
        <w:tab/>
      </w:r>
      <w:r w:rsidRPr="00B165EF">
        <w:rPr>
          <w:rFonts w:asciiTheme="majorBidi" w:hAnsiTheme="majorBidi" w:cstheme="majorBidi"/>
          <w:sz w:val="20"/>
          <w:szCs w:val="20"/>
        </w:rPr>
        <w:tab/>
        <w:t xml:space="preserve">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 xml:space="preserve">Demonstrate good manners </w:t>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Keep the group focused</w:t>
      </w:r>
      <w:r w:rsidRPr="00B165EF">
        <w:rPr>
          <w:rFonts w:asciiTheme="majorBidi" w:hAnsiTheme="majorBidi" w:cstheme="majorBidi"/>
          <w:sz w:val="20"/>
          <w:szCs w:val="20"/>
        </w:rPr>
        <w:tab/>
      </w:r>
      <w:r w:rsidRPr="00B165EF">
        <w:rPr>
          <w:rFonts w:asciiTheme="majorBidi" w:hAnsiTheme="majorBidi" w:cstheme="majorBidi"/>
          <w:sz w:val="20"/>
          <w:szCs w:val="20"/>
        </w:rPr>
        <w:tab/>
        <w:t xml:space="preserve">        </w:t>
      </w:r>
      <w:r w:rsidRPr="00B165EF">
        <w:rPr>
          <w:rFonts w:asciiTheme="majorBidi" w:hAnsiTheme="majorBidi" w:cstheme="majorBidi"/>
          <w:sz w:val="20"/>
          <w:szCs w:val="20"/>
        </w:rPr>
        <w:tab/>
      </w:r>
    </w:p>
    <w:p w:rsidR="00610AE8" w:rsidRPr="00B165EF" w:rsidRDefault="00610AE8" w:rsidP="00610AE8">
      <w:pPr>
        <w:numPr>
          <w:ilvl w:val="0"/>
          <w:numId w:val="14"/>
        </w:numPr>
        <w:spacing w:after="0" w:line="240" w:lineRule="auto"/>
        <w:rPr>
          <w:rFonts w:asciiTheme="majorBidi" w:hAnsiTheme="majorBidi" w:cstheme="majorBidi"/>
          <w:sz w:val="20"/>
          <w:szCs w:val="20"/>
        </w:rPr>
      </w:pPr>
      <w:r w:rsidRPr="00B165EF">
        <w:rPr>
          <w:rFonts w:asciiTheme="majorBidi" w:hAnsiTheme="majorBidi" w:cstheme="majorBidi"/>
          <w:sz w:val="20"/>
          <w:szCs w:val="20"/>
        </w:rPr>
        <w:t>Share resources with others</w:t>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r>
    </w:p>
    <w:p w:rsidR="00610AE8" w:rsidRPr="00B165EF" w:rsidRDefault="00610AE8" w:rsidP="00610AE8">
      <w:pPr>
        <w:ind w:left="7200"/>
        <w:rPr>
          <w:rFonts w:asciiTheme="majorBidi" w:hAnsiTheme="majorBidi" w:cstheme="majorBidi"/>
          <w:sz w:val="20"/>
          <w:szCs w:val="20"/>
        </w:rPr>
      </w:pPr>
      <w:r w:rsidRPr="00B165EF">
        <w:rPr>
          <w:rFonts w:asciiTheme="majorBidi" w:hAnsiTheme="majorBidi" w:cstheme="majorBidi"/>
          <w:sz w:val="20"/>
          <w:szCs w:val="20"/>
        </w:rPr>
        <w:t>Mark =     /5</w:t>
      </w:r>
    </w:p>
    <w:p w:rsidR="00610AE8" w:rsidRPr="00B165EF" w:rsidRDefault="00610AE8" w:rsidP="00610AE8">
      <w:pPr>
        <w:pBdr>
          <w:bottom w:val="single" w:sz="6" w:space="1" w:color="auto"/>
        </w:pBdr>
        <w:jc w:val="both"/>
        <w:rPr>
          <w:rFonts w:asciiTheme="majorBidi" w:hAnsiTheme="majorBidi" w:cstheme="majorBidi"/>
          <w:sz w:val="2"/>
          <w:szCs w:val="20"/>
        </w:rPr>
      </w:pPr>
    </w:p>
    <w:p w:rsidR="00610AE8" w:rsidRPr="00B165EF" w:rsidRDefault="00610AE8" w:rsidP="00610AE8">
      <w:pPr>
        <w:jc w:val="both"/>
        <w:rPr>
          <w:rFonts w:asciiTheme="majorBidi" w:hAnsiTheme="majorBidi" w:cstheme="majorBidi"/>
          <w:sz w:val="20"/>
          <w:szCs w:val="20"/>
        </w:rPr>
      </w:pPr>
      <w:r w:rsidRPr="00B165EF">
        <w:rPr>
          <w:rFonts w:asciiTheme="majorBidi" w:hAnsiTheme="majorBidi" w:cstheme="majorBidi"/>
          <w:sz w:val="20"/>
          <w:szCs w:val="20"/>
        </w:rPr>
        <w:t>Comments</w:t>
      </w:r>
    </w:p>
    <w:p w:rsidR="00610AE8" w:rsidRPr="00B165EF" w:rsidRDefault="00610AE8" w:rsidP="00B165EF">
      <w:pPr>
        <w:pStyle w:val="a7"/>
      </w:pPr>
      <w:r w:rsidRPr="00B165EF">
        <w:t>……………………………………………………………………………………………………………………………………………………………………………………………………………………………………………………………………………………………………………………………………………………………………………………………………………………………………………………………………………………………………………………………………………………………………………………………………………………………………………………………………………………………………………………</w:t>
      </w:r>
    </w:p>
    <w:p w:rsidR="00610AE8" w:rsidRPr="00B165EF" w:rsidRDefault="00610AE8" w:rsidP="00610AE8">
      <w:pPr>
        <w:jc w:val="both"/>
        <w:rPr>
          <w:rFonts w:asciiTheme="majorBidi" w:hAnsiTheme="majorBidi" w:cstheme="majorBidi"/>
          <w:sz w:val="2"/>
          <w:szCs w:val="20"/>
        </w:rPr>
      </w:pPr>
    </w:p>
    <w:p w:rsidR="00610AE8" w:rsidRDefault="00610AE8" w:rsidP="00B165EF">
      <w:pPr>
        <w:jc w:val="both"/>
        <w:rPr>
          <w:rFonts w:asciiTheme="majorBidi" w:hAnsiTheme="majorBidi" w:cstheme="majorBidi"/>
          <w:sz w:val="20"/>
          <w:szCs w:val="20"/>
        </w:rPr>
      </w:pPr>
      <w:r w:rsidRPr="00B165EF">
        <w:rPr>
          <w:rFonts w:asciiTheme="majorBidi" w:hAnsiTheme="majorBidi" w:cstheme="majorBidi"/>
          <w:sz w:val="20"/>
          <w:szCs w:val="20"/>
        </w:rPr>
        <w:t xml:space="preserve">Tutor’s Name: </w:t>
      </w:r>
      <w:r w:rsidRPr="00B165EF">
        <w:rPr>
          <w:rFonts w:asciiTheme="majorBidi" w:hAnsiTheme="majorBidi" w:cstheme="majorBidi"/>
          <w:sz w:val="20"/>
          <w:szCs w:val="20"/>
        </w:rPr>
        <w:tab/>
      </w:r>
      <w:r w:rsidRPr="00B165EF">
        <w:rPr>
          <w:rFonts w:asciiTheme="majorBidi" w:hAnsiTheme="majorBidi" w:cstheme="majorBidi"/>
          <w:sz w:val="20"/>
          <w:szCs w:val="20"/>
        </w:rPr>
        <w:tab/>
        <w:t xml:space="preserve">                      Signature:      </w:t>
      </w:r>
      <w:r w:rsidRPr="00B165EF">
        <w:rPr>
          <w:rFonts w:asciiTheme="majorBidi" w:hAnsiTheme="majorBidi" w:cstheme="majorBidi"/>
          <w:sz w:val="20"/>
          <w:szCs w:val="20"/>
        </w:rPr>
        <w:tab/>
      </w:r>
      <w:r w:rsidRPr="00B165EF">
        <w:rPr>
          <w:rFonts w:asciiTheme="majorBidi" w:hAnsiTheme="majorBidi" w:cstheme="majorBidi"/>
          <w:sz w:val="20"/>
          <w:szCs w:val="20"/>
        </w:rPr>
        <w:tab/>
      </w:r>
      <w:r w:rsidRPr="00B165EF">
        <w:rPr>
          <w:rFonts w:asciiTheme="majorBidi" w:hAnsiTheme="majorBidi" w:cstheme="majorBidi"/>
          <w:sz w:val="20"/>
          <w:szCs w:val="20"/>
        </w:rPr>
        <w:tab/>
        <w:t>Total Mark=           /10</w:t>
      </w:r>
    </w:p>
    <w:p w:rsidR="00B165EF" w:rsidRDefault="00B165EF" w:rsidP="00B165EF">
      <w:pPr>
        <w:jc w:val="both"/>
        <w:rPr>
          <w:rFonts w:asciiTheme="majorBidi" w:hAnsiTheme="majorBidi" w:cstheme="majorBidi"/>
          <w:sz w:val="20"/>
          <w:szCs w:val="20"/>
        </w:rPr>
      </w:pPr>
    </w:p>
    <w:p w:rsidR="00A15B99" w:rsidRPr="00E4517A" w:rsidRDefault="00610AE8" w:rsidP="009B6522">
      <w:pPr>
        <w:pStyle w:val="a3"/>
        <w:ind w:firstLine="2880"/>
        <w:rPr>
          <w:rFonts w:ascii="Times New Roman" w:hAnsi="Times New Roman" w:cs="Times New Roman"/>
          <w:b/>
          <w:bCs/>
          <w:color w:val="548DD4"/>
        </w:rPr>
      </w:pPr>
      <w:r>
        <w:rPr>
          <w:rFonts w:ascii="Footlight MT Light" w:hAnsi="Footlight MT Light"/>
          <w:b/>
          <w:bCs/>
          <w:noProof/>
          <w:sz w:val="32"/>
          <w:szCs w:val="32"/>
          <w:u w:val="single"/>
          <w:lang w:val="en-US"/>
        </w:rPr>
        <w:drawing>
          <wp:anchor distT="0" distB="0" distL="114300" distR="114300" simplePos="0" relativeHeight="251708928" behindDoc="1" locked="0" layoutInCell="1" allowOverlap="1" wp14:anchorId="6EA91F63" wp14:editId="6925FBCB">
            <wp:simplePos x="0" y="0"/>
            <wp:positionH relativeFrom="column">
              <wp:posOffset>-327660</wp:posOffset>
            </wp:positionH>
            <wp:positionV relativeFrom="paragraph">
              <wp:posOffset>-60426</wp:posOffset>
            </wp:positionV>
            <wp:extent cx="1941830" cy="605790"/>
            <wp:effectExtent l="0" t="0" r="1270" b="381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183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99" w:rsidRPr="00E4517A">
        <w:rPr>
          <w:rFonts w:ascii="Times New Roman" w:hAnsi="Times New Roman" w:cs="Times New Roman"/>
          <w:b/>
          <w:bCs/>
          <w:color w:val="548DD4"/>
        </w:rPr>
        <w:t>KING SAUD UNIVERSITY</w:t>
      </w:r>
    </w:p>
    <w:p w:rsidR="00610AE8" w:rsidRDefault="00610AE8" w:rsidP="00610AE8">
      <w:pPr>
        <w:pStyle w:val="a3"/>
        <w:ind w:left="2880" w:hanging="2880"/>
        <w:rPr>
          <w:rFonts w:ascii="Times New Roman" w:hAnsi="Times New Roman" w:cs="Times New Roman"/>
          <w:b/>
          <w:bCs/>
          <w:color w:val="548DD4"/>
        </w:rPr>
      </w:pPr>
      <w:r>
        <w:rPr>
          <w:rFonts w:ascii="Times New Roman" w:hAnsi="Times New Roman" w:cs="Times New Roman"/>
          <w:b/>
          <w:bCs/>
          <w:color w:val="548DD4"/>
        </w:rPr>
        <w:tab/>
      </w:r>
      <w:r w:rsidR="00A15B99" w:rsidRPr="00E4517A">
        <w:rPr>
          <w:rFonts w:ascii="Times New Roman" w:hAnsi="Times New Roman" w:cs="Times New Roman"/>
          <w:b/>
          <w:bCs/>
          <w:color w:val="548DD4"/>
        </w:rPr>
        <w:t>COLLEGE OF MEDICINE</w:t>
      </w:r>
    </w:p>
    <w:p w:rsidR="00A15B99" w:rsidRDefault="00610AE8" w:rsidP="00610AE8">
      <w:pPr>
        <w:pStyle w:val="a3"/>
        <w:ind w:left="2880" w:hanging="2880"/>
        <w:rPr>
          <w:rFonts w:ascii="Times New Roman" w:hAnsi="Times New Roman" w:cs="Times New Roman"/>
          <w:b/>
          <w:bCs/>
          <w:color w:val="548DD4"/>
        </w:rPr>
      </w:pPr>
      <w:r>
        <w:rPr>
          <w:rFonts w:ascii="Times New Roman" w:hAnsi="Times New Roman" w:cs="Times New Roman"/>
          <w:b/>
          <w:bCs/>
          <w:color w:val="548DD4"/>
        </w:rPr>
        <w:tab/>
      </w:r>
      <w:r w:rsidR="00A15B99" w:rsidRPr="00E4517A">
        <w:rPr>
          <w:rFonts w:ascii="Times New Roman" w:hAnsi="Times New Roman" w:cs="Times New Roman"/>
          <w:b/>
          <w:bCs/>
          <w:color w:val="548DD4"/>
        </w:rPr>
        <w:t>MEDICAL EDUCATION DEPARTMENT</w:t>
      </w:r>
    </w:p>
    <w:p w:rsidR="002939F4" w:rsidRDefault="002939F4" w:rsidP="002939F4">
      <w:pPr>
        <w:pStyle w:val="a7"/>
        <w:jc w:val="center"/>
        <w:rPr>
          <w:rFonts w:ascii="Footlight MT Light" w:hAnsi="Footlight MT Light"/>
          <w:b/>
          <w:bCs/>
        </w:rPr>
      </w:pPr>
    </w:p>
    <w:p w:rsidR="002939F4" w:rsidRPr="00DB760F" w:rsidRDefault="002939F4" w:rsidP="002939F4">
      <w:pPr>
        <w:pStyle w:val="a7"/>
        <w:jc w:val="center"/>
        <w:rPr>
          <w:rFonts w:asciiTheme="majorBidi" w:hAnsiTheme="majorBidi" w:cstheme="majorBidi"/>
          <w:b/>
          <w:bCs/>
          <w:sz w:val="40"/>
          <w:szCs w:val="40"/>
        </w:rPr>
      </w:pPr>
      <w:r w:rsidRPr="00DB760F">
        <w:rPr>
          <w:rFonts w:asciiTheme="majorBidi" w:hAnsiTheme="majorBidi" w:cstheme="majorBidi"/>
          <w:b/>
          <w:bCs/>
        </w:rPr>
        <w:t>STUDENTS’ EVALUATION OF THEIR PBL TUTOR</w:t>
      </w:r>
    </w:p>
    <w:p w:rsidR="00A15B99" w:rsidRDefault="00A15B99" w:rsidP="00A15B99">
      <w:pPr>
        <w:pStyle w:val="a7"/>
        <w:jc w:val="center"/>
        <w:rPr>
          <w:rFonts w:ascii="Footlight MT Light" w:hAnsi="Footlight MT Light"/>
          <w:b/>
          <w:bCs/>
        </w:rPr>
      </w:pPr>
    </w:p>
    <w:p w:rsidR="00A15B99" w:rsidRPr="00DB760F" w:rsidRDefault="00A15B99" w:rsidP="00A15B99">
      <w:pPr>
        <w:pStyle w:val="a7"/>
        <w:rPr>
          <w:rFonts w:asciiTheme="majorBidi" w:hAnsiTheme="majorBidi" w:cstheme="majorBidi"/>
          <w:b/>
          <w:bCs/>
          <w:sz w:val="22"/>
          <w:szCs w:val="22"/>
        </w:rPr>
      </w:pPr>
      <w:r w:rsidRPr="00DB760F">
        <w:rPr>
          <w:rFonts w:asciiTheme="majorBidi" w:hAnsiTheme="majorBidi" w:cstheme="majorBidi"/>
          <w:b/>
          <w:bCs/>
          <w:sz w:val="22"/>
          <w:szCs w:val="22"/>
        </w:rPr>
        <w:t>Date:_____________________</w:t>
      </w:r>
    </w:p>
    <w:p w:rsidR="00A15B99" w:rsidRPr="00DB760F" w:rsidRDefault="00A15B99" w:rsidP="00A15B99">
      <w:pPr>
        <w:pStyle w:val="a7"/>
        <w:rPr>
          <w:rFonts w:asciiTheme="majorBidi" w:hAnsiTheme="majorBidi" w:cstheme="majorBidi"/>
          <w:b/>
          <w:bCs/>
          <w:sz w:val="22"/>
          <w:szCs w:val="22"/>
        </w:rPr>
      </w:pPr>
      <w:r w:rsidRPr="00DB760F">
        <w:rPr>
          <w:rFonts w:asciiTheme="majorBidi" w:hAnsiTheme="majorBidi" w:cstheme="majorBidi"/>
          <w:b/>
          <w:bCs/>
          <w:sz w:val="22"/>
          <w:szCs w:val="22"/>
        </w:rPr>
        <w:t>Tutor’s Name:___________________________________________________ Group  No.:________</w:t>
      </w:r>
    </w:p>
    <w:p w:rsidR="00A15B99" w:rsidRPr="00DB760F" w:rsidRDefault="006F534F" w:rsidP="00A15B99">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29056" behindDoc="0" locked="0" layoutInCell="1" allowOverlap="1" wp14:anchorId="25DD7BDE" wp14:editId="3CE5BE34">
                <wp:simplePos x="0" y="0"/>
                <wp:positionH relativeFrom="column">
                  <wp:posOffset>715645</wp:posOffset>
                </wp:positionH>
                <wp:positionV relativeFrom="paragraph">
                  <wp:posOffset>33655</wp:posOffset>
                </wp:positionV>
                <wp:extent cx="119380" cy="127000"/>
                <wp:effectExtent l="10795" t="8890" r="12700" b="6985"/>
                <wp:wrapNone/>
                <wp:docPr id="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9F494" id="Rectangle 7" o:spid="_x0000_s1026" style="position:absolute;left:0;text-align:left;margin-left:56.35pt;margin-top:2.65pt;width:9.4pt;height:1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"/>
            </w:pict>
          </mc:Fallback>
        </mc:AlternateContent>
      </w:r>
      <w:r w:rsidRPr="00DB760F">
        <w:rPr>
          <w:rFonts w:asciiTheme="majorBidi" w:hAnsiTheme="majorBidi" w:cstheme="majorBidi"/>
          <w:b/>
          <w:bCs/>
          <w:noProof/>
          <w:sz w:val="22"/>
          <w:szCs w:val="22"/>
        </w:rPr>
        <mc:AlternateContent>
          <mc:Choice Requires="wps">
            <w:drawing>
              <wp:anchor distT="0" distB="0" distL="114300" distR="114300" simplePos="0" relativeHeight="251630080" behindDoc="0" locked="0" layoutInCell="1" allowOverlap="1" wp14:anchorId="54BEA077" wp14:editId="301ECB53">
                <wp:simplePos x="0" y="0"/>
                <wp:positionH relativeFrom="column">
                  <wp:posOffset>1488440</wp:posOffset>
                </wp:positionH>
                <wp:positionV relativeFrom="paragraph">
                  <wp:posOffset>33655</wp:posOffset>
                </wp:positionV>
                <wp:extent cx="119380" cy="127000"/>
                <wp:effectExtent l="12065" t="8890" r="11430" b="6985"/>
                <wp:wrapNone/>
                <wp:docPr id="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27822" id="Rectangle 8" o:spid="_x0000_s1026" style="position:absolute;left:0;text-align:left;margin-left:117.2pt;margin-top:2.65pt;width:9.4pt;height:1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"/>
            </w:pict>
          </mc:Fallback>
        </mc:AlternateContent>
      </w:r>
      <w:r w:rsidRPr="00DB760F">
        <w:rPr>
          <w:rFonts w:asciiTheme="majorBidi" w:hAnsiTheme="majorBidi" w:cstheme="majorBidi"/>
          <w:b/>
          <w:bCs/>
          <w:noProof/>
          <w:sz w:val="22"/>
          <w:szCs w:val="22"/>
        </w:rPr>
        <mc:AlternateContent>
          <mc:Choice Requires="wps">
            <w:drawing>
              <wp:anchor distT="0" distB="0" distL="114300" distR="114300" simplePos="0" relativeHeight="251631104" behindDoc="0" locked="0" layoutInCell="1" allowOverlap="1" wp14:anchorId="286AFDAE" wp14:editId="2B92BD7A">
                <wp:simplePos x="0" y="0"/>
                <wp:positionH relativeFrom="column">
                  <wp:posOffset>2300605</wp:posOffset>
                </wp:positionH>
                <wp:positionV relativeFrom="paragraph">
                  <wp:posOffset>33655</wp:posOffset>
                </wp:positionV>
                <wp:extent cx="119380" cy="127000"/>
                <wp:effectExtent l="5080" t="8890" r="8890" b="6985"/>
                <wp:wrapNone/>
                <wp:docPr id="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C4428" id="Rectangle 9" o:spid="_x0000_s1026" style="position:absolute;left:0;text-align:left;margin-left:181.15pt;margin-top:2.65pt;width:9.4pt;height:10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"/>
            </w:pict>
          </mc:Fallback>
        </mc:AlternateContent>
      </w:r>
      <w:r w:rsidR="00A15B99" w:rsidRPr="00DB760F">
        <w:rPr>
          <w:rFonts w:asciiTheme="majorBidi" w:hAnsiTheme="majorBidi" w:cstheme="majorBidi"/>
          <w:b/>
          <w:bCs/>
          <w:sz w:val="22"/>
          <w:szCs w:val="22"/>
        </w:rPr>
        <w:t>Student:</w:t>
      </w:r>
      <w:r w:rsidR="00A15B99" w:rsidRPr="00DB760F">
        <w:rPr>
          <w:rFonts w:asciiTheme="majorBidi" w:hAnsiTheme="majorBidi" w:cstheme="majorBidi"/>
          <w:b/>
          <w:bCs/>
          <w:sz w:val="22"/>
          <w:szCs w:val="22"/>
        </w:rPr>
        <w:tab/>
        <w:t>Peer:</w:t>
      </w:r>
      <w:r w:rsidR="00A15B99" w:rsidRPr="00DB760F">
        <w:rPr>
          <w:rFonts w:asciiTheme="majorBidi" w:hAnsiTheme="majorBidi" w:cstheme="majorBidi"/>
          <w:b/>
          <w:bCs/>
          <w:sz w:val="22"/>
          <w:szCs w:val="22"/>
        </w:rPr>
        <w:tab/>
      </w:r>
      <w:r w:rsidR="00A15B99" w:rsidRPr="00DB760F">
        <w:rPr>
          <w:rFonts w:asciiTheme="majorBidi" w:hAnsiTheme="majorBidi" w:cstheme="majorBidi"/>
          <w:b/>
          <w:bCs/>
          <w:sz w:val="22"/>
          <w:szCs w:val="22"/>
        </w:rPr>
        <w:tab/>
        <w:t>Other:</w:t>
      </w:r>
      <w:r w:rsidR="00A15B99" w:rsidRPr="00DB760F">
        <w:rPr>
          <w:rFonts w:asciiTheme="majorBidi" w:hAnsiTheme="majorBidi" w:cstheme="majorBidi"/>
          <w:b/>
          <w:bCs/>
          <w:sz w:val="22"/>
          <w:szCs w:val="22"/>
        </w:rPr>
        <w:tab/>
      </w:r>
      <w:r w:rsidR="00A15B99" w:rsidRPr="00DB760F">
        <w:rPr>
          <w:rFonts w:asciiTheme="majorBidi" w:hAnsiTheme="majorBidi" w:cstheme="majorBidi"/>
          <w:b/>
          <w:bCs/>
          <w:sz w:val="22"/>
          <w:szCs w:val="22"/>
        </w:rPr>
        <w:tab/>
        <w:t>Name (Optional):___________________________</w:t>
      </w:r>
    </w:p>
    <w:p w:rsidR="00A15B99" w:rsidRPr="00DB760F" w:rsidRDefault="00A15B99" w:rsidP="00A15B99">
      <w:pPr>
        <w:pStyle w:val="a7"/>
        <w:rPr>
          <w:rFonts w:asciiTheme="majorBidi" w:hAnsiTheme="majorBidi" w:cstheme="majorBidi"/>
          <w:b/>
          <w:bCs/>
          <w:sz w:val="22"/>
          <w:szCs w:val="22"/>
        </w:rPr>
      </w:pPr>
    </w:p>
    <w:p w:rsidR="00A15B99" w:rsidRPr="00DB760F" w:rsidRDefault="00A15B99" w:rsidP="00A15B99">
      <w:pPr>
        <w:pStyle w:val="a7"/>
        <w:rPr>
          <w:rFonts w:asciiTheme="majorBidi" w:hAnsiTheme="majorBidi" w:cstheme="majorBidi"/>
          <w:b/>
          <w:bCs/>
          <w:sz w:val="22"/>
          <w:szCs w:val="22"/>
        </w:rPr>
      </w:pPr>
      <w:r w:rsidRPr="00DB760F">
        <w:rPr>
          <w:rFonts w:asciiTheme="majorBidi" w:hAnsiTheme="majorBidi" w:cstheme="majorBidi"/>
          <w:b/>
          <w:bCs/>
          <w:sz w:val="22"/>
          <w:szCs w:val="22"/>
        </w:rPr>
        <w:t>How well did the tutor facilitate group process in the following regards? Please put a check (</w:t>
      </w:r>
      <w:r w:rsidRPr="00DB760F">
        <w:rPr>
          <w:rFonts w:asciiTheme="majorBidi" w:hAnsiTheme="majorBidi" w:cstheme="majorBidi"/>
          <w:b/>
          <w:bCs/>
          <w:sz w:val="22"/>
          <w:szCs w:val="22"/>
        </w:rPr>
        <w:sym w:font="Wingdings" w:char="F0FC"/>
      </w:r>
      <w:r w:rsidRPr="00DB760F">
        <w:rPr>
          <w:rFonts w:asciiTheme="majorBidi" w:hAnsiTheme="majorBidi" w:cstheme="majorBidi"/>
          <w:b/>
          <w:bCs/>
          <w:sz w:val="22"/>
          <w:szCs w:val="22"/>
        </w:rPr>
        <w:t>) in the box.</w:t>
      </w:r>
    </w:p>
    <w:p w:rsidR="00A15B99" w:rsidRPr="00DB760F" w:rsidRDefault="00A15B99" w:rsidP="00A15B99">
      <w:pPr>
        <w:pStyle w:val="a7"/>
        <w:rPr>
          <w:rFonts w:asciiTheme="majorBidi" w:hAnsiTheme="majorBidi" w:cstheme="majorBidi"/>
          <w:b/>
          <w:bCs/>
          <w:sz w:val="22"/>
          <w:szCs w:val="22"/>
        </w:rPr>
      </w:pP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5040"/>
        <w:gridCol w:w="720"/>
        <w:gridCol w:w="720"/>
        <w:gridCol w:w="720"/>
        <w:gridCol w:w="720"/>
        <w:gridCol w:w="720"/>
      </w:tblGrid>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Appropriately facilitated the brainstorming sessions.</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32128" behindDoc="0" locked="0" layoutInCell="1" allowOverlap="1" wp14:anchorId="377BACD0" wp14:editId="1EA189F2">
                      <wp:simplePos x="0" y="0"/>
                      <wp:positionH relativeFrom="column">
                        <wp:posOffset>211455</wp:posOffset>
                      </wp:positionH>
                      <wp:positionV relativeFrom="paragraph">
                        <wp:posOffset>23495</wp:posOffset>
                      </wp:positionV>
                      <wp:extent cx="111125" cy="119380"/>
                      <wp:effectExtent l="11430" t="10160" r="10795" b="13335"/>
                      <wp:wrapNone/>
                      <wp:docPr id="8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EF983" id="Rectangle 10" o:spid="_x0000_s1026" style="position:absolute;left:0;text-align:left;margin-left:16.65pt;margin-top:1.85pt;width:8.75pt;height: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33152" behindDoc="0" locked="0" layoutInCell="1" allowOverlap="1" wp14:anchorId="3635CF59" wp14:editId="49605948">
                      <wp:simplePos x="0" y="0"/>
                      <wp:positionH relativeFrom="column">
                        <wp:posOffset>213995</wp:posOffset>
                      </wp:positionH>
                      <wp:positionV relativeFrom="paragraph">
                        <wp:posOffset>19685</wp:posOffset>
                      </wp:positionV>
                      <wp:extent cx="111125" cy="119380"/>
                      <wp:effectExtent l="13970" t="9525" r="8255" b="13970"/>
                      <wp:wrapNone/>
                      <wp:docPr id="8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23632" id="Rectangle 11" o:spid="_x0000_s1026" style="position:absolute;left:0;text-align:left;margin-left:16.85pt;margin-top:1.55pt;width:8.75pt;height:9.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34176" behindDoc="0" locked="0" layoutInCell="1" allowOverlap="1" wp14:anchorId="104DF1BB" wp14:editId="193F4CDB">
                      <wp:simplePos x="0" y="0"/>
                      <wp:positionH relativeFrom="column">
                        <wp:posOffset>156210</wp:posOffset>
                      </wp:positionH>
                      <wp:positionV relativeFrom="paragraph">
                        <wp:posOffset>19685</wp:posOffset>
                      </wp:positionV>
                      <wp:extent cx="111125" cy="119380"/>
                      <wp:effectExtent l="13335" t="9525" r="8890" b="13970"/>
                      <wp:wrapNone/>
                      <wp:docPr id="8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6FD5D" id="Rectangle 12" o:spid="_x0000_s1026" style="position:absolute;left:0;text-align:left;margin-left:12.3pt;margin-top:1.55pt;width:8.75pt;height:9.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35200" behindDoc="0" locked="0" layoutInCell="1" allowOverlap="1" wp14:anchorId="2C7430B2" wp14:editId="007CECEB">
                      <wp:simplePos x="0" y="0"/>
                      <wp:positionH relativeFrom="column">
                        <wp:posOffset>235585</wp:posOffset>
                      </wp:positionH>
                      <wp:positionV relativeFrom="paragraph">
                        <wp:posOffset>27305</wp:posOffset>
                      </wp:positionV>
                      <wp:extent cx="111125" cy="119380"/>
                      <wp:effectExtent l="6985" t="11430" r="5715" b="12065"/>
                      <wp:wrapNone/>
                      <wp:docPr id="8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5E9EF" id="Rectangle 13" o:spid="_x0000_s1026" style="position:absolute;left:0;text-align:left;margin-left:18.55pt;margin-top:2.15pt;width:8.75pt;height:9.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dz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36224" behindDoc="0" locked="0" layoutInCell="1" allowOverlap="1" wp14:anchorId="53999517" wp14:editId="45F96328">
                      <wp:simplePos x="0" y="0"/>
                      <wp:positionH relativeFrom="column">
                        <wp:posOffset>247650</wp:posOffset>
                      </wp:positionH>
                      <wp:positionV relativeFrom="paragraph">
                        <wp:posOffset>31115</wp:posOffset>
                      </wp:positionV>
                      <wp:extent cx="111125" cy="119380"/>
                      <wp:effectExtent l="9525" t="5080" r="12700" b="8890"/>
                      <wp:wrapNone/>
                      <wp:docPr id="8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FE471" id="Rectangle 14" o:spid="_x0000_s1026" style="position:absolute;left:0;text-align:left;margin-left:19.5pt;margin-top:2.45pt;width:8.75pt;height:9.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slHA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Appropriately facilitated the hypothesis reorganization sessions.</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37248" behindDoc="0" locked="0" layoutInCell="1" allowOverlap="1" wp14:anchorId="0B5DC5A2" wp14:editId="277391FF">
                      <wp:simplePos x="0" y="0"/>
                      <wp:positionH relativeFrom="column">
                        <wp:posOffset>211455</wp:posOffset>
                      </wp:positionH>
                      <wp:positionV relativeFrom="paragraph">
                        <wp:posOffset>23495</wp:posOffset>
                      </wp:positionV>
                      <wp:extent cx="111125" cy="119380"/>
                      <wp:effectExtent l="11430" t="5080" r="10795" b="8890"/>
                      <wp:wrapNone/>
                      <wp:docPr id="8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8007E" id="Rectangle 15" o:spid="_x0000_s1026" style="position:absolute;left:0;text-align:left;margin-left:16.65pt;margin-top:1.85pt;width:8.75pt;height:9.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VkrHQ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38272" behindDoc="0" locked="0" layoutInCell="1" allowOverlap="1" wp14:anchorId="17B4BBAE" wp14:editId="0B90C619">
                      <wp:simplePos x="0" y="0"/>
                      <wp:positionH relativeFrom="column">
                        <wp:posOffset>213995</wp:posOffset>
                      </wp:positionH>
                      <wp:positionV relativeFrom="paragraph">
                        <wp:posOffset>19685</wp:posOffset>
                      </wp:positionV>
                      <wp:extent cx="111125" cy="119380"/>
                      <wp:effectExtent l="13970" t="10795" r="8255" b="12700"/>
                      <wp:wrapNone/>
                      <wp:docPr id="8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5872D" id="Rectangle 16" o:spid="_x0000_s1026" style="position:absolute;left:0;text-align:left;margin-left:16.85pt;margin-top:1.55pt;width:8.75pt;height:9.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1H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39296" behindDoc="0" locked="0" layoutInCell="1" allowOverlap="1" wp14:anchorId="4C0C7649" wp14:editId="1522BA1F">
                      <wp:simplePos x="0" y="0"/>
                      <wp:positionH relativeFrom="column">
                        <wp:posOffset>156210</wp:posOffset>
                      </wp:positionH>
                      <wp:positionV relativeFrom="paragraph">
                        <wp:posOffset>19685</wp:posOffset>
                      </wp:positionV>
                      <wp:extent cx="111125" cy="119380"/>
                      <wp:effectExtent l="13335" t="10795" r="8890" b="12700"/>
                      <wp:wrapNone/>
                      <wp:docPr id="8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8E923" id="Rectangle 17" o:spid="_x0000_s1026" style="position:absolute;left:0;text-align:left;margin-left:12.3pt;margin-top:1.55pt;width:8.75pt;height:9.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0320" behindDoc="0" locked="0" layoutInCell="1" allowOverlap="1" wp14:anchorId="704AE471" wp14:editId="042AB133">
                      <wp:simplePos x="0" y="0"/>
                      <wp:positionH relativeFrom="column">
                        <wp:posOffset>235585</wp:posOffset>
                      </wp:positionH>
                      <wp:positionV relativeFrom="paragraph">
                        <wp:posOffset>27305</wp:posOffset>
                      </wp:positionV>
                      <wp:extent cx="111125" cy="119380"/>
                      <wp:effectExtent l="6985" t="8890" r="5715" b="5080"/>
                      <wp:wrapNone/>
                      <wp:docPr id="8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AB54" id="Rectangle 18" o:spid="_x0000_s1026" style="position:absolute;left:0;text-align:left;margin-left:18.55pt;margin-top:2.15pt;width:8.75pt;height:9.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eVHQ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1344" behindDoc="0" locked="0" layoutInCell="1" allowOverlap="1" wp14:anchorId="74DCA59A" wp14:editId="4FC9E800">
                      <wp:simplePos x="0" y="0"/>
                      <wp:positionH relativeFrom="column">
                        <wp:posOffset>247650</wp:posOffset>
                      </wp:positionH>
                      <wp:positionV relativeFrom="paragraph">
                        <wp:posOffset>31115</wp:posOffset>
                      </wp:positionV>
                      <wp:extent cx="111125" cy="119380"/>
                      <wp:effectExtent l="9525" t="10160" r="12700" b="13335"/>
                      <wp:wrapNone/>
                      <wp:docPr id="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AA5D4" id="Rectangle 19" o:spid="_x0000_s1026" style="position:absolute;left:0;text-align:left;margin-left:19.5pt;margin-top:2.45pt;width:8.75pt;height:9.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Appropriately facilitated the reporting sessions.</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2368" behindDoc="0" locked="0" layoutInCell="1" allowOverlap="1" wp14:anchorId="0FD626F0" wp14:editId="25A07DFC">
                      <wp:simplePos x="0" y="0"/>
                      <wp:positionH relativeFrom="column">
                        <wp:posOffset>211455</wp:posOffset>
                      </wp:positionH>
                      <wp:positionV relativeFrom="paragraph">
                        <wp:posOffset>23495</wp:posOffset>
                      </wp:positionV>
                      <wp:extent cx="111125" cy="119380"/>
                      <wp:effectExtent l="11430" t="10160" r="10795" b="13335"/>
                      <wp:wrapNone/>
                      <wp:docPr id="7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B66C" id="Rectangle 20" o:spid="_x0000_s1026" style="position:absolute;left:0;text-align:left;margin-left:16.65pt;margin-top:1.85pt;width:8.75pt;height:9.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3392" behindDoc="0" locked="0" layoutInCell="1" allowOverlap="1" wp14:anchorId="190DFA40" wp14:editId="48462A96">
                      <wp:simplePos x="0" y="0"/>
                      <wp:positionH relativeFrom="column">
                        <wp:posOffset>213995</wp:posOffset>
                      </wp:positionH>
                      <wp:positionV relativeFrom="paragraph">
                        <wp:posOffset>19685</wp:posOffset>
                      </wp:positionV>
                      <wp:extent cx="111125" cy="119380"/>
                      <wp:effectExtent l="13970" t="7620" r="8255" b="6350"/>
                      <wp:wrapNone/>
                      <wp:docPr id="7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3143" id="Rectangle 21" o:spid="_x0000_s1026" style="position:absolute;left:0;text-align:left;margin-left:16.85pt;margin-top:1.55pt;width:8.75pt;height: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4416" behindDoc="0" locked="0" layoutInCell="1" allowOverlap="1" wp14:anchorId="46DCA551" wp14:editId="19BEF2B0">
                      <wp:simplePos x="0" y="0"/>
                      <wp:positionH relativeFrom="column">
                        <wp:posOffset>156210</wp:posOffset>
                      </wp:positionH>
                      <wp:positionV relativeFrom="paragraph">
                        <wp:posOffset>19685</wp:posOffset>
                      </wp:positionV>
                      <wp:extent cx="111125" cy="119380"/>
                      <wp:effectExtent l="13335" t="7620" r="8890" b="6350"/>
                      <wp:wrapNone/>
                      <wp:docPr id="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22E19" id="Rectangle 22" o:spid="_x0000_s1026" style="position:absolute;left:0;text-align:left;margin-left:12.3pt;margin-top:1.55pt;width:8.75pt;height:9.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5440" behindDoc="0" locked="0" layoutInCell="1" allowOverlap="1" wp14:anchorId="4D7110BF" wp14:editId="059C3BD1">
                      <wp:simplePos x="0" y="0"/>
                      <wp:positionH relativeFrom="column">
                        <wp:posOffset>235585</wp:posOffset>
                      </wp:positionH>
                      <wp:positionV relativeFrom="paragraph">
                        <wp:posOffset>27305</wp:posOffset>
                      </wp:positionV>
                      <wp:extent cx="111125" cy="119380"/>
                      <wp:effectExtent l="6985" t="12700" r="5715" b="10795"/>
                      <wp:wrapNone/>
                      <wp:docPr id="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66388" id="Rectangle 23" o:spid="_x0000_s1026" style="position:absolute;left:0;text-align:left;margin-left:18.55pt;margin-top:2.15pt;width:8.75pt;height:9.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eVHwIAAD0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6464" behindDoc="0" locked="0" layoutInCell="1" allowOverlap="1" wp14:anchorId="55AF7EE4" wp14:editId="48A3D2FC">
                      <wp:simplePos x="0" y="0"/>
                      <wp:positionH relativeFrom="column">
                        <wp:posOffset>247650</wp:posOffset>
                      </wp:positionH>
                      <wp:positionV relativeFrom="paragraph">
                        <wp:posOffset>31115</wp:posOffset>
                      </wp:positionV>
                      <wp:extent cx="111125" cy="119380"/>
                      <wp:effectExtent l="9525" t="11430" r="12700" b="12065"/>
                      <wp:wrapNone/>
                      <wp:docPr id="7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2AB87" id="Rectangle 24" o:spid="_x0000_s1026" style="position:absolute;left:0;text-align:left;margin-left:19.5pt;margin-top:2.45pt;width:8.75pt;height: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Appropriately manage the time flow.</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7488" behindDoc="0" locked="0" layoutInCell="1" allowOverlap="1" wp14:anchorId="4FE1E570" wp14:editId="282BD600">
                      <wp:simplePos x="0" y="0"/>
                      <wp:positionH relativeFrom="column">
                        <wp:posOffset>211455</wp:posOffset>
                      </wp:positionH>
                      <wp:positionV relativeFrom="paragraph">
                        <wp:posOffset>23495</wp:posOffset>
                      </wp:positionV>
                      <wp:extent cx="111125" cy="119380"/>
                      <wp:effectExtent l="11430" t="11430" r="10795" b="12065"/>
                      <wp:wrapNone/>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F27F2" id="Rectangle 25" o:spid="_x0000_s1026" style="position:absolute;left:0;text-align:left;margin-left:16.65pt;margin-top:1.85pt;width:8.75pt;height: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8512" behindDoc="0" locked="0" layoutInCell="1" allowOverlap="1" wp14:anchorId="34BD8F73" wp14:editId="6734F342">
                      <wp:simplePos x="0" y="0"/>
                      <wp:positionH relativeFrom="column">
                        <wp:posOffset>213995</wp:posOffset>
                      </wp:positionH>
                      <wp:positionV relativeFrom="paragraph">
                        <wp:posOffset>19685</wp:posOffset>
                      </wp:positionV>
                      <wp:extent cx="111125" cy="119380"/>
                      <wp:effectExtent l="13970" t="8255" r="8255" b="5715"/>
                      <wp:wrapNone/>
                      <wp:docPr id="7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949A2" id="Rectangle 26" o:spid="_x0000_s1026" style="position:absolute;left:0;text-align:left;margin-left:16.85pt;margin-top:1.55pt;width:8.75pt;height:9.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2hHwIAAD0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49536" behindDoc="0" locked="0" layoutInCell="1" allowOverlap="1" wp14:anchorId="75652BED" wp14:editId="45531417">
                      <wp:simplePos x="0" y="0"/>
                      <wp:positionH relativeFrom="column">
                        <wp:posOffset>156210</wp:posOffset>
                      </wp:positionH>
                      <wp:positionV relativeFrom="paragraph">
                        <wp:posOffset>19685</wp:posOffset>
                      </wp:positionV>
                      <wp:extent cx="111125" cy="119380"/>
                      <wp:effectExtent l="13335" t="8255" r="8890" b="5715"/>
                      <wp:wrapNone/>
                      <wp:docPr id="7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E3907" id="Rectangle 27" o:spid="_x0000_s1026" style="position:absolute;left:0;text-align:left;margin-left:12.3pt;margin-top:1.55pt;width:8.75pt;height:9.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0560" behindDoc="0" locked="0" layoutInCell="1" allowOverlap="1" wp14:anchorId="1F368CE6" wp14:editId="0AC82588">
                      <wp:simplePos x="0" y="0"/>
                      <wp:positionH relativeFrom="column">
                        <wp:posOffset>235585</wp:posOffset>
                      </wp:positionH>
                      <wp:positionV relativeFrom="paragraph">
                        <wp:posOffset>27305</wp:posOffset>
                      </wp:positionV>
                      <wp:extent cx="111125" cy="119380"/>
                      <wp:effectExtent l="6985" t="5715" r="5715" b="8255"/>
                      <wp:wrapNone/>
                      <wp:docPr id="7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C12B6" id="Rectangle 28" o:spid="_x0000_s1026" style="position:absolute;left:0;text-align:left;margin-left:18.55pt;margin-top:2.15pt;width:8.75pt;height: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1584" behindDoc="0" locked="0" layoutInCell="1" allowOverlap="1" wp14:anchorId="3B547AF1" wp14:editId="32FD53A8">
                      <wp:simplePos x="0" y="0"/>
                      <wp:positionH relativeFrom="column">
                        <wp:posOffset>247650</wp:posOffset>
                      </wp:positionH>
                      <wp:positionV relativeFrom="paragraph">
                        <wp:posOffset>31115</wp:posOffset>
                      </wp:positionV>
                      <wp:extent cx="111125" cy="119380"/>
                      <wp:effectExtent l="9525" t="8890" r="12700" b="5080"/>
                      <wp:wrapNone/>
                      <wp:docPr id="7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211EB" id="Rectangle 29" o:spid="_x0000_s1026" style="position:absolute;left:0;text-align:left;margin-left:19.5pt;margin-top:2.45pt;width:8.75pt;height: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Help to keep the group focused on its task</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2608" behindDoc="0" locked="0" layoutInCell="1" allowOverlap="1" wp14:anchorId="3B7F2148" wp14:editId="172CAB6A">
                      <wp:simplePos x="0" y="0"/>
                      <wp:positionH relativeFrom="column">
                        <wp:posOffset>211455</wp:posOffset>
                      </wp:positionH>
                      <wp:positionV relativeFrom="paragraph">
                        <wp:posOffset>23495</wp:posOffset>
                      </wp:positionV>
                      <wp:extent cx="111125" cy="119380"/>
                      <wp:effectExtent l="11430" t="8890" r="10795" b="5080"/>
                      <wp:wrapNone/>
                      <wp:docPr id="6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8DF1D" id="Rectangle 30" o:spid="_x0000_s1026" style="position:absolute;left:0;text-align:left;margin-left:16.65pt;margin-top:1.85pt;width:8.75pt;height: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3632" behindDoc="0" locked="0" layoutInCell="1" allowOverlap="1" wp14:anchorId="27B8B656" wp14:editId="7437B6E3">
                      <wp:simplePos x="0" y="0"/>
                      <wp:positionH relativeFrom="column">
                        <wp:posOffset>213995</wp:posOffset>
                      </wp:positionH>
                      <wp:positionV relativeFrom="paragraph">
                        <wp:posOffset>19685</wp:posOffset>
                      </wp:positionV>
                      <wp:extent cx="111125" cy="119380"/>
                      <wp:effectExtent l="13970" t="5080" r="8255" b="8890"/>
                      <wp:wrapNone/>
                      <wp:docPr id="6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B9E99" id="Rectangle 31" o:spid="_x0000_s1026" style="position:absolute;left:0;text-align:left;margin-left:16.85pt;margin-top:1.55pt;width:8.75pt;height: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4656" behindDoc="0" locked="0" layoutInCell="1" allowOverlap="1" wp14:anchorId="187024C5" wp14:editId="213F4840">
                      <wp:simplePos x="0" y="0"/>
                      <wp:positionH relativeFrom="column">
                        <wp:posOffset>156210</wp:posOffset>
                      </wp:positionH>
                      <wp:positionV relativeFrom="paragraph">
                        <wp:posOffset>19685</wp:posOffset>
                      </wp:positionV>
                      <wp:extent cx="111125" cy="119380"/>
                      <wp:effectExtent l="13335" t="5080" r="8890" b="8890"/>
                      <wp:wrapNone/>
                      <wp:docPr id="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72FE8" id="Rectangle 32" o:spid="_x0000_s1026" style="position:absolute;left:0;text-align:left;margin-left:12.3pt;margin-top:1.55pt;width:8.75pt;height: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HwIAAD0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5680" behindDoc="0" locked="0" layoutInCell="1" allowOverlap="1" wp14:anchorId="13C378F3" wp14:editId="4D03B082">
                      <wp:simplePos x="0" y="0"/>
                      <wp:positionH relativeFrom="column">
                        <wp:posOffset>235585</wp:posOffset>
                      </wp:positionH>
                      <wp:positionV relativeFrom="paragraph">
                        <wp:posOffset>27305</wp:posOffset>
                      </wp:positionV>
                      <wp:extent cx="111125" cy="119380"/>
                      <wp:effectExtent l="6985" t="6985" r="5715" b="6985"/>
                      <wp:wrapNone/>
                      <wp:docPr id="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64FCB" id="Rectangle 33" o:spid="_x0000_s1026" style="position:absolute;left:0;text-align:left;margin-left:18.55pt;margin-top:2.15pt;width:8.75pt;height: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6704" behindDoc="0" locked="0" layoutInCell="1" allowOverlap="1" wp14:anchorId="219747D7" wp14:editId="43ABCA10">
                      <wp:simplePos x="0" y="0"/>
                      <wp:positionH relativeFrom="column">
                        <wp:posOffset>247650</wp:posOffset>
                      </wp:positionH>
                      <wp:positionV relativeFrom="paragraph">
                        <wp:posOffset>31115</wp:posOffset>
                      </wp:positionV>
                      <wp:extent cx="111125" cy="119380"/>
                      <wp:effectExtent l="9525" t="10160" r="12700" b="13335"/>
                      <wp:wrapNone/>
                      <wp:docPr id="6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BE30" id="Rectangle 34" o:spid="_x0000_s1026" style="position:absolute;left:0;text-align:left;margin-left:19.5pt;margin-top:2.45pt;width:8.75pt;height: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Provided a well balanced intervention within the group process, but avoided dominating.</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7728" behindDoc="0" locked="0" layoutInCell="1" allowOverlap="1" wp14:anchorId="3073A22D" wp14:editId="5F21746F">
                      <wp:simplePos x="0" y="0"/>
                      <wp:positionH relativeFrom="column">
                        <wp:posOffset>211455</wp:posOffset>
                      </wp:positionH>
                      <wp:positionV relativeFrom="paragraph">
                        <wp:posOffset>23495</wp:posOffset>
                      </wp:positionV>
                      <wp:extent cx="111125" cy="119380"/>
                      <wp:effectExtent l="11430" t="10160" r="10795" b="13335"/>
                      <wp:wrapNone/>
                      <wp:docPr id="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FB09C" id="Rectangle 35" o:spid="_x0000_s1026" style="position:absolute;left:0;text-align:left;margin-left:16.65pt;margin-top:1.85pt;width:8.75pt;height: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u0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8752" behindDoc="0" locked="0" layoutInCell="1" allowOverlap="1" wp14:anchorId="217CA93B" wp14:editId="46750D48">
                      <wp:simplePos x="0" y="0"/>
                      <wp:positionH relativeFrom="column">
                        <wp:posOffset>213995</wp:posOffset>
                      </wp:positionH>
                      <wp:positionV relativeFrom="paragraph">
                        <wp:posOffset>19685</wp:posOffset>
                      </wp:positionV>
                      <wp:extent cx="111125" cy="119380"/>
                      <wp:effectExtent l="13970" t="9525" r="8255" b="13970"/>
                      <wp:wrapNone/>
                      <wp:docPr id="6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C70E7" id="Rectangle 36" o:spid="_x0000_s1026" style="position:absolute;left:0;text-align:left;margin-left:16.85pt;margin-top:1.55pt;width:8.75pt;height: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59776" behindDoc="0" locked="0" layoutInCell="1" allowOverlap="1" wp14:anchorId="138B5CA0" wp14:editId="646D14F4">
                      <wp:simplePos x="0" y="0"/>
                      <wp:positionH relativeFrom="column">
                        <wp:posOffset>156210</wp:posOffset>
                      </wp:positionH>
                      <wp:positionV relativeFrom="paragraph">
                        <wp:posOffset>19685</wp:posOffset>
                      </wp:positionV>
                      <wp:extent cx="111125" cy="119380"/>
                      <wp:effectExtent l="13335" t="9525" r="8890" b="13970"/>
                      <wp:wrapNone/>
                      <wp:docPr id="6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BE97" id="Rectangle 37" o:spid="_x0000_s1026" style="position:absolute;left:0;text-align:left;margin-left:12.3pt;margin-top:1.55pt;width:8.75pt;height: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3WHwIAAD0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0800" behindDoc="0" locked="0" layoutInCell="1" allowOverlap="1" wp14:anchorId="47C9C2A3" wp14:editId="223CB392">
                      <wp:simplePos x="0" y="0"/>
                      <wp:positionH relativeFrom="column">
                        <wp:posOffset>235585</wp:posOffset>
                      </wp:positionH>
                      <wp:positionV relativeFrom="paragraph">
                        <wp:posOffset>27305</wp:posOffset>
                      </wp:positionV>
                      <wp:extent cx="111125" cy="119380"/>
                      <wp:effectExtent l="6985" t="11430" r="5715" b="12065"/>
                      <wp:wrapNone/>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D6EED" id="Rectangle 38" o:spid="_x0000_s1026" style="position:absolute;left:0;text-align:left;margin-left:18.55pt;margin-top:2.15pt;width:8.75pt;height: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UK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1824" behindDoc="0" locked="0" layoutInCell="1" allowOverlap="1" wp14:anchorId="0DC19F0A" wp14:editId="57FF028C">
                      <wp:simplePos x="0" y="0"/>
                      <wp:positionH relativeFrom="column">
                        <wp:posOffset>247650</wp:posOffset>
                      </wp:positionH>
                      <wp:positionV relativeFrom="paragraph">
                        <wp:posOffset>31115</wp:posOffset>
                      </wp:positionV>
                      <wp:extent cx="111125" cy="119380"/>
                      <wp:effectExtent l="9525" t="5080" r="12700" b="8890"/>
                      <wp:wrapNone/>
                      <wp:docPr id="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81326" id="Rectangle 39" o:spid="_x0000_s1026" style="position:absolute;left:0;text-align:left;margin-left:19.5pt;margin-top:2.45pt;width:8.75pt;height: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cE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Intervened when chairman or reporter needed.</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2848" behindDoc="0" locked="0" layoutInCell="1" allowOverlap="1" wp14:anchorId="6D118C60" wp14:editId="55431EB5">
                      <wp:simplePos x="0" y="0"/>
                      <wp:positionH relativeFrom="column">
                        <wp:posOffset>211455</wp:posOffset>
                      </wp:positionH>
                      <wp:positionV relativeFrom="paragraph">
                        <wp:posOffset>23495</wp:posOffset>
                      </wp:positionV>
                      <wp:extent cx="111125" cy="119380"/>
                      <wp:effectExtent l="11430" t="5080" r="10795" b="8890"/>
                      <wp:wrapNone/>
                      <wp:docPr id="5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780CB" id="Rectangle 40" o:spid="_x0000_s1026" style="position:absolute;left:0;text-align:left;margin-left:16.65pt;margin-top:1.85pt;width:8.75pt;height: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3872" behindDoc="0" locked="0" layoutInCell="1" allowOverlap="1" wp14:anchorId="0AFDEBE2" wp14:editId="4A4F06AE">
                      <wp:simplePos x="0" y="0"/>
                      <wp:positionH relativeFrom="column">
                        <wp:posOffset>213995</wp:posOffset>
                      </wp:positionH>
                      <wp:positionV relativeFrom="paragraph">
                        <wp:posOffset>19685</wp:posOffset>
                      </wp:positionV>
                      <wp:extent cx="111125" cy="119380"/>
                      <wp:effectExtent l="13970" t="10795" r="8255" b="12700"/>
                      <wp:wrapNone/>
                      <wp:docPr id="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B15CA" id="Rectangle 41" o:spid="_x0000_s1026" style="position:absolute;left:0;text-align:left;margin-left:16.85pt;margin-top:1.55pt;width:8.75pt;height: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4896" behindDoc="0" locked="0" layoutInCell="1" allowOverlap="1" wp14:anchorId="54C02949" wp14:editId="6AFCBAD2">
                      <wp:simplePos x="0" y="0"/>
                      <wp:positionH relativeFrom="column">
                        <wp:posOffset>156210</wp:posOffset>
                      </wp:positionH>
                      <wp:positionV relativeFrom="paragraph">
                        <wp:posOffset>19685</wp:posOffset>
                      </wp:positionV>
                      <wp:extent cx="111125" cy="119380"/>
                      <wp:effectExtent l="13335" t="10795" r="8890" b="12700"/>
                      <wp:wrapNone/>
                      <wp:docPr id="5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B9D73" id="Rectangle 42" o:spid="_x0000_s1026" style="position:absolute;left:0;text-align:left;margin-left:12.3pt;margin-top:1.55pt;width:8.75pt;height: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5920" behindDoc="0" locked="0" layoutInCell="1" allowOverlap="1" wp14:anchorId="7C97FA4E" wp14:editId="6D6A7174">
                      <wp:simplePos x="0" y="0"/>
                      <wp:positionH relativeFrom="column">
                        <wp:posOffset>235585</wp:posOffset>
                      </wp:positionH>
                      <wp:positionV relativeFrom="paragraph">
                        <wp:posOffset>27305</wp:posOffset>
                      </wp:positionV>
                      <wp:extent cx="111125" cy="119380"/>
                      <wp:effectExtent l="6985" t="8890" r="5715" b="5080"/>
                      <wp:wrapNone/>
                      <wp:docPr id="5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CE2D7" id="Rectangle 43" o:spid="_x0000_s1026" style="position:absolute;left:0;text-align:left;margin-left:18.55pt;margin-top:2.15pt;width:8.75pt;height: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fI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6944" behindDoc="0" locked="0" layoutInCell="1" allowOverlap="1" wp14:anchorId="278F575E" wp14:editId="41177E1A">
                      <wp:simplePos x="0" y="0"/>
                      <wp:positionH relativeFrom="column">
                        <wp:posOffset>247650</wp:posOffset>
                      </wp:positionH>
                      <wp:positionV relativeFrom="paragraph">
                        <wp:posOffset>31115</wp:posOffset>
                      </wp:positionV>
                      <wp:extent cx="111125" cy="119380"/>
                      <wp:effectExtent l="9525" t="10160" r="12700" b="13335"/>
                      <wp:wrapNone/>
                      <wp:docPr id="5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53C19" id="Rectangle 44" o:spid="_x0000_s1026" style="position:absolute;left:0;text-align:left;margin-left:19.5pt;margin-top:2.45pt;width:8.75pt;height: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ueHQ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Provided constructive positive and constructive feedback to the group as needed.</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7968" behindDoc="0" locked="0" layoutInCell="1" allowOverlap="1" wp14:anchorId="3D4D73D4" wp14:editId="5F615153">
                      <wp:simplePos x="0" y="0"/>
                      <wp:positionH relativeFrom="column">
                        <wp:posOffset>211455</wp:posOffset>
                      </wp:positionH>
                      <wp:positionV relativeFrom="paragraph">
                        <wp:posOffset>23495</wp:posOffset>
                      </wp:positionV>
                      <wp:extent cx="111125" cy="119380"/>
                      <wp:effectExtent l="11430" t="10795" r="10795" b="12700"/>
                      <wp:wrapNone/>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4D1BD" id="Rectangle 45" o:spid="_x0000_s1026" style="position:absolute;left:0;text-align:left;margin-left:16.65pt;margin-top:1.85pt;width:8.75pt;height: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mQHg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68992" behindDoc="0" locked="0" layoutInCell="1" allowOverlap="1" wp14:anchorId="3379B7AB" wp14:editId="5F87DEC8">
                      <wp:simplePos x="0" y="0"/>
                      <wp:positionH relativeFrom="column">
                        <wp:posOffset>213995</wp:posOffset>
                      </wp:positionH>
                      <wp:positionV relativeFrom="paragraph">
                        <wp:posOffset>19685</wp:posOffset>
                      </wp:positionV>
                      <wp:extent cx="111125" cy="119380"/>
                      <wp:effectExtent l="13970" t="7620" r="8255" b="6350"/>
                      <wp:wrapNone/>
                      <wp:docPr id="5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56CF3" id="Rectangle 46" o:spid="_x0000_s1026" style="position:absolute;left:0;text-align:left;margin-left:16.85pt;margin-top:1.55pt;width:8.75pt;height:9.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38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0016" behindDoc="0" locked="0" layoutInCell="1" allowOverlap="1" wp14:anchorId="7A7A7951" wp14:editId="478D1063">
                      <wp:simplePos x="0" y="0"/>
                      <wp:positionH relativeFrom="column">
                        <wp:posOffset>156210</wp:posOffset>
                      </wp:positionH>
                      <wp:positionV relativeFrom="paragraph">
                        <wp:posOffset>19685</wp:posOffset>
                      </wp:positionV>
                      <wp:extent cx="111125" cy="119380"/>
                      <wp:effectExtent l="13335" t="7620" r="8890" b="6350"/>
                      <wp:wrapNone/>
                      <wp:docPr id="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C65DB" id="Rectangle 47" o:spid="_x0000_s1026" style="position:absolute;left:0;text-align:left;margin-left:12.3pt;margin-top:1.55pt;width:8.75pt;height:9.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1040" behindDoc="0" locked="0" layoutInCell="1" allowOverlap="1" wp14:anchorId="09BA7877" wp14:editId="51AC202E">
                      <wp:simplePos x="0" y="0"/>
                      <wp:positionH relativeFrom="column">
                        <wp:posOffset>235585</wp:posOffset>
                      </wp:positionH>
                      <wp:positionV relativeFrom="paragraph">
                        <wp:posOffset>27305</wp:posOffset>
                      </wp:positionV>
                      <wp:extent cx="111125" cy="119380"/>
                      <wp:effectExtent l="6985" t="13335" r="5715" b="10160"/>
                      <wp:wrapNone/>
                      <wp:docPr id="5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398D8" id="Rectangle 48" o:spid="_x0000_s1026" style="position:absolute;left:0;text-align:left;margin-left:18.55pt;margin-top:2.15pt;width:8.75pt;height:9.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cuHQ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2064" behindDoc="0" locked="0" layoutInCell="1" allowOverlap="1" wp14:anchorId="535B7255" wp14:editId="763DF6C0">
                      <wp:simplePos x="0" y="0"/>
                      <wp:positionH relativeFrom="column">
                        <wp:posOffset>247650</wp:posOffset>
                      </wp:positionH>
                      <wp:positionV relativeFrom="paragraph">
                        <wp:posOffset>31115</wp:posOffset>
                      </wp:positionV>
                      <wp:extent cx="111125" cy="119380"/>
                      <wp:effectExtent l="9525" t="12065" r="12700" b="11430"/>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B636C" id="Rectangle 49" o:spid="_x0000_s1026" style="position:absolute;left:0;text-align:left;margin-left:19.5pt;margin-top:2.45pt;width:8.75pt;height:9.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UgHQ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Encouraged positive and constructive feedback within the group about its performance</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3088" behindDoc="0" locked="0" layoutInCell="1" allowOverlap="1" wp14:anchorId="423015B7" wp14:editId="49BDF1F6">
                      <wp:simplePos x="0" y="0"/>
                      <wp:positionH relativeFrom="column">
                        <wp:posOffset>211455</wp:posOffset>
                      </wp:positionH>
                      <wp:positionV relativeFrom="paragraph">
                        <wp:posOffset>23495</wp:posOffset>
                      </wp:positionV>
                      <wp:extent cx="111125" cy="119380"/>
                      <wp:effectExtent l="11430" t="13335" r="10795" b="10160"/>
                      <wp:wrapNone/>
                      <wp:docPr id="4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E604" id="Rectangle 50" o:spid="_x0000_s1026" style="position:absolute;left:0;text-align:left;margin-left:16.65pt;margin-top:1.85pt;width:8.75pt;height: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4112" behindDoc="0" locked="0" layoutInCell="1" allowOverlap="1" wp14:anchorId="16F83419" wp14:editId="4AF372BB">
                      <wp:simplePos x="0" y="0"/>
                      <wp:positionH relativeFrom="column">
                        <wp:posOffset>213995</wp:posOffset>
                      </wp:positionH>
                      <wp:positionV relativeFrom="paragraph">
                        <wp:posOffset>19685</wp:posOffset>
                      </wp:positionV>
                      <wp:extent cx="111125" cy="119380"/>
                      <wp:effectExtent l="13970" t="9525" r="8255" b="13970"/>
                      <wp:wrapNone/>
                      <wp:docPr id="4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A9F94" id="Rectangle 51" o:spid="_x0000_s1026" style="position:absolute;left:0;text-align:left;margin-left:16.85pt;margin-top:1.55pt;width:8.75pt;height:9.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5136" behindDoc="0" locked="0" layoutInCell="1" allowOverlap="1" wp14:anchorId="78854CFE" wp14:editId="2CE79D0B">
                      <wp:simplePos x="0" y="0"/>
                      <wp:positionH relativeFrom="column">
                        <wp:posOffset>156210</wp:posOffset>
                      </wp:positionH>
                      <wp:positionV relativeFrom="paragraph">
                        <wp:posOffset>19685</wp:posOffset>
                      </wp:positionV>
                      <wp:extent cx="111125" cy="119380"/>
                      <wp:effectExtent l="13335" t="9525" r="8890" b="13970"/>
                      <wp:wrapNone/>
                      <wp:docPr id="4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72970" id="Rectangle 52" o:spid="_x0000_s1026" style="position:absolute;left:0;text-align:left;margin-left:12.3pt;margin-top:1.55pt;width:8.75pt;height:9.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6160" behindDoc="0" locked="0" layoutInCell="1" allowOverlap="1" wp14:anchorId="4C8070B5" wp14:editId="7670B50E">
                      <wp:simplePos x="0" y="0"/>
                      <wp:positionH relativeFrom="column">
                        <wp:posOffset>235585</wp:posOffset>
                      </wp:positionH>
                      <wp:positionV relativeFrom="paragraph">
                        <wp:posOffset>27305</wp:posOffset>
                      </wp:positionV>
                      <wp:extent cx="111125" cy="119380"/>
                      <wp:effectExtent l="6985" t="7620" r="5715" b="6350"/>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AF58" id="Rectangle 53" o:spid="_x0000_s1026" style="position:absolute;left:0;text-align:left;margin-left:18.55pt;margin-top:2.15pt;width:8.75pt;height: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Wx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7184" behindDoc="0" locked="0" layoutInCell="1" allowOverlap="1" wp14:anchorId="5CDECA1A" wp14:editId="69FC3690">
                      <wp:simplePos x="0" y="0"/>
                      <wp:positionH relativeFrom="column">
                        <wp:posOffset>247650</wp:posOffset>
                      </wp:positionH>
                      <wp:positionV relativeFrom="paragraph">
                        <wp:posOffset>31115</wp:posOffset>
                      </wp:positionV>
                      <wp:extent cx="111125" cy="119380"/>
                      <wp:effectExtent l="9525" t="5715" r="12700" b="8255"/>
                      <wp:wrapNone/>
                      <wp:docPr id="4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F7B64" id="Rectangle 54" o:spid="_x0000_s1026" style="position:absolute;left:0;text-align:left;margin-left:19.5pt;margin-top:2.45pt;width:8.75pt;height: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nHQ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 xml:space="preserve"> Showed enthusiasm.</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8208" behindDoc="0" locked="0" layoutInCell="1" allowOverlap="1" wp14:anchorId="0BC61A77" wp14:editId="49F20D23">
                      <wp:simplePos x="0" y="0"/>
                      <wp:positionH relativeFrom="column">
                        <wp:posOffset>211455</wp:posOffset>
                      </wp:positionH>
                      <wp:positionV relativeFrom="paragraph">
                        <wp:posOffset>23495</wp:posOffset>
                      </wp:positionV>
                      <wp:extent cx="111125" cy="119380"/>
                      <wp:effectExtent l="11430" t="8255" r="10795" b="5715"/>
                      <wp:wrapNone/>
                      <wp:docPr id="4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5BDB2" id="Rectangle 55" o:spid="_x0000_s1026" style="position:absolute;left:0;text-align:left;margin-left:16.65pt;margin-top:1.85pt;width:8.75pt;height: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vpHg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79232" behindDoc="0" locked="0" layoutInCell="1" allowOverlap="1" wp14:anchorId="65EEE39C" wp14:editId="189EC718">
                      <wp:simplePos x="0" y="0"/>
                      <wp:positionH relativeFrom="column">
                        <wp:posOffset>213995</wp:posOffset>
                      </wp:positionH>
                      <wp:positionV relativeFrom="paragraph">
                        <wp:posOffset>19685</wp:posOffset>
                      </wp:positionV>
                      <wp:extent cx="111125" cy="119380"/>
                      <wp:effectExtent l="13970" t="6350" r="8255" b="7620"/>
                      <wp:wrapNone/>
                      <wp:docPr id="4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1C15B" id="Rectangle 56" o:spid="_x0000_s1026" style="position:absolute;left:0;text-align:left;margin-left:16.85pt;margin-top:1.55pt;width:8.75pt;height:9.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F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0256" behindDoc="0" locked="0" layoutInCell="1" allowOverlap="1" wp14:anchorId="1E489B05" wp14:editId="626FC43D">
                      <wp:simplePos x="0" y="0"/>
                      <wp:positionH relativeFrom="column">
                        <wp:posOffset>156210</wp:posOffset>
                      </wp:positionH>
                      <wp:positionV relativeFrom="paragraph">
                        <wp:posOffset>19685</wp:posOffset>
                      </wp:positionV>
                      <wp:extent cx="111125" cy="119380"/>
                      <wp:effectExtent l="13335" t="6350" r="8890" b="7620"/>
                      <wp:wrapNone/>
                      <wp:docPr id="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D78D0" id="Rectangle 57" o:spid="_x0000_s1026" style="position:absolute;left:0;text-align:left;margin-left:12.3pt;margin-top:1.55pt;width:8.75pt;height:9.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1280" behindDoc="0" locked="0" layoutInCell="1" allowOverlap="1" wp14:anchorId="74C8458D" wp14:editId="422139EB">
                      <wp:simplePos x="0" y="0"/>
                      <wp:positionH relativeFrom="column">
                        <wp:posOffset>235585</wp:posOffset>
                      </wp:positionH>
                      <wp:positionV relativeFrom="paragraph">
                        <wp:posOffset>27305</wp:posOffset>
                      </wp:positionV>
                      <wp:extent cx="111125" cy="119380"/>
                      <wp:effectExtent l="6985" t="8255" r="5715" b="5715"/>
                      <wp:wrapNone/>
                      <wp:docPr id="4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00F30" id="Rectangle 58" o:spid="_x0000_s1026" style="position:absolute;left:0;text-align:left;margin-left:18.55pt;margin-top:2.15pt;width:8.75pt;height: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2304" behindDoc="0" locked="0" layoutInCell="1" allowOverlap="1" wp14:anchorId="0FB7C46A" wp14:editId="17F6DA65">
                      <wp:simplePos x="0" y="0"/>
                      <wp:positionH relativeFrom="column">
                        <wp:posOffset>247650</wp:posOffset>
                      </wp:positionH>
                      <wp:positionV relativeFrom="paragraph">
                        <wp:posOffset>31115</wp:posOffset>
                      </wp:positionV>
                      <wp:extent cx="111125" cy="119380"/>
                      <wp:effectExtent l="9525" t="9525" r="12700" b="13970"/>
                      <wp:wrapNone/>
                      <wp:docPr id="4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0143C" id="Rectangle 59" o:spid="_x0000_s1026" style="position:absolute;left:0;text-align:left;margin-left:19.5pt;margin-top:2.45pt;width:8.75pt;height:9.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Helped to create a supportive group climate.</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3328" behindDoc="0" locked="0" layoutInCell="1" allowOverlap="1" wp14:anchorId="74251DE5" wp14:editId="4EF8C5CA">
                      <wp:simplePos x="0" y="0"/>
                      <wp:positionH relativeFrom="column">
                        <wp:posOffset>211455</wp:posOffset>
                      </wp:positionH>
                      <wp:positionV relativeFrom="paragraph">
                        <wp:posOffset>23495</wp:posOffset>
                      </wp:positionV>
                      <wp:extent cx="111125" cy="119380"/>
                      <wp:effectExtent l="11430" t="9525" r="10795" b="13970"/>
                      <wp:wrapNone/>
                      <wp:docPr id="3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E1E8" id="Rectangle 60" o:spid="_x0000_s1026" style="position:absolute;left:0;text-align:left;margin-left:16.65pt;margin-top:1.85pt;width:8.75pt;height:9.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4352" behindDoc="0" locked="0" layoutInCell="1" allowOverlap="1" wp14:anchorId="38C8A9EE" wp14:editId="052BD73F">
                      <wp:simplePos x="0" y="0"/>
                      <wp:positionH relativeFrom="column">
                        <wp:posOffset>213995</wp:posOffset>
                      </wp:positionH>
                      <wp:positionV relativeFrom="paragraph">
                        <wp:posOffset>19685</wp:posOffset>
                      </wp:positionV>
                      <wp:extent cx="111125" cy="119380"/>
                      <wp:effectExtent l="13970" t="10160" r="8255" b="13335"/>
                      <wp:wrapNone/>
                      <wp:docPr id="3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97B41" id="Rectangle 61" o:spid="_x0000_s1026" style="position:absolute;left:0;text-align:left;margin-left:16.85pt;margin-top:1.55pt;width:8.75pt;height:9.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5376" behindDoc="0" locked="0" layoutInCell="1" allowOverlap="1" wp14:anchorId="7DED3FCF" wp14:editId="11B5E3AF">
                      <wp:simplePos x="0" y="0"/>
                      <wp:positionH relativeFrom="column">
                        <wp:posOffset>156210</wp:posOffset>
                      </wp:positionH>
                      <wp:positionV relativeFrom="paragraph">
                        <wp:posOffset>19685</wp:posOffset>
                      </wp:positionV>
                      <wp:extent cx="111125" cy="119380"/>
                      <wp:effectExtent l="13335" t="10160" r="8890" b="13335"/>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CE2C6" id="Rectangle 62" o:spid="_x0000_s1026" style="position:absolute;left:0;text-align:left;margin-left:12.3pt;margin-top:1.55pt;width:8.75pt;height:9.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CynHwIAAD0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6400" behindDoc="0" locked="0" layoutInCell="1" allowOverlap="1" wp14:anchorId="09EC713E" wp14:editId="4EC101A2">
                      <wp:simplePos x="0" y="0"/>
                      <wp:positionH relativeFrom="column">
                        <wp:posOffset>235585</wp:posOffset>
                      </wp:positionH>
                      <wp:positionV relativeFrom="paragraph">
                        <wp:posOffset>27305</wp:posOffset>
                      </wp:positionV>
                      <wp:extent cx="111125" cy="119380"/>
                      <wp:effectExtent l="6985" t="13335" r="5715" b="10160"/>
                      <wp:wrapNone/>
                      <wp:docPr id="3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D2158" id="Rectangle 63" o:spid="_x0000_s1026" style="position:absolute;left:0;text-align:left;margin-left:18.55pt;margin-top:2.15pt;width:8.75pt;height:9.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7424" behindDoc="0" locked="0" layoutInCell="1" allowOverlap="1" wp14:anchorId="5D6880D6" wp14:editId="0D237B8B">
                      <wp:simplePos x="0" y="0"/>
                      <wp:positionH relativeFrom="column">
                        <wp:posOffset>247650</wp:posOffset>
                      </wp:positionH>
                      <wp:positionV relativeFrom="paragraph">
                        <wp:posOffset>31115</wp:posOffset>
                      </wp:positionV>
                      <wp:extent cx="111125" cy="119380"/>
                      <wp:effectExtent l="9525" t="6985" r="12700" b="6985"/>
                      <wp:wrapNone/>
                      <wp:docPr id="3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FF9D7" id="Rectangle 64" o:spid="_x0000_s1026" style="position:absolute;left:0;text-align:left;margin-left:19.5pt;margin-top:2.45pt;width:8.75pt;height:9.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Encouraged logical and critical thinking.</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8448" behindDoc="0" locked="0" layoutInCell="1" allowOverlap="1" wp14:anchorId="25474942" wp14:editId="3AD22093">
                      <wp:simplePos x="0" y="0"/>
                      <wp:positionH relativeFrom="column">
                        <wp:posOffset>211455</wp:posOffset>
                      </wp:positionH>
                      <wp:positionV relativeFrom="paragraph">
                        <wp:posOffset>23495</wp:posOffset>
                      </wp:positionV>
                      <wp:extent cx="111125" cy="119380"/>
                      <wp:effectExtent l="11430" t="6985" r="10795" b="6985"/>
                      <wp:wrapNone/>
                      <wp:docPr id="3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45E2F" id="Rectangle 65" o:spid="_x0000_s1026" style="position:absolute;left:0;text-align:left;margin-left:16.65pt;margin-top:1.85pt;width:8.75pt;height: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Dx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89472" behindDoc="0" locked="0" layoutInCell="1" allowOverlap="1" wp14:anchorId="2A3878B4" wp14:editId="537B47F0">
                      <wp:simplePos x="0" y="0"/>
                      <wp:positionH relativeFrom="column">
                        <wp:posOffset>213995</wp:posOffset>
                      </wp:positionH>
                      <wp:positionV relativeFrom="paragraph">
                        <wp:posOffset>19685</wp:posOffset>
                      </wp:positionV>
                      <wp:extent cx="111125" cy="119380"/>
                      <wp:effectExtent l="13970" t="12700" r="8255" b="10795"/>
                      <wp:wrapNone/>
                      <wp:docPr id="3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2AE71" id="Rectangle 66" o:spid="_x0000_s1026" style="position:absolute;left:0;text-align:left;margin-left:16.85pt;margin-top:1.55pt;width:8.75pt;height: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90496" behindDoc="0" locked="0" layoutInCell="1" allowOverlap="1" wp14:anchorId="3B83A505" wp14:editId="445E7AB2">
                      <wp:simplePos x="0" y="0"/>
                      <wp:positionH relativeFrom="column">
                        <wp:posOffset>156210</wp:posOffset>
                      </wp:positionH>
                      <wp:positionV relativeFrom="paragraph">
                        <wp:posOffset>19685</wp:posOffset>
                      </wp:positionV>
                      <wp:extent cx="111125" cy="119380"/>
                      <wp:effectExtent l="13335" t="12700" r="8890" b="10795"/>
                      <wp:wrapNone/>
                      <wp:docPr id="3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3C65" id="Rectangle 67" o:spid="_x0000_s1026" style="position:absolute;left:0;text-align:left;margin-left:12.3pt;margin-top:1.55pt;width:8.75pt;height:9.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aTHwIAAD0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91520" behindDoc="0" locked="0" layoutInCell="1" allowOverlap="1" wp14:anchorId="7795DC3F" wp14:editId="4B2F5812">
                      <wp:simplePos x="0" y="0"/>
                      <wp:positionH relativeFrom="column">
                        <wp:posOffset>235585</wp:posOffset>
                      </wp:positionH>
                      <wp:positionV relativeFrom="paragraph">
                        <wp:posOffset>27305</wp:posOffset>
                      </wp:positionV>
                      <wp:extent cx="111125" cy="119380"/>
                      <wp:effectExtent l="6985" t="9525" r="5715" b="13970"/>
                      <wp:wrapNone/>
                      <wp:docPr id="3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63935" id="Rectangle 68" o:spid="_x0000_s1026" style="position:absolute;left:0;text-align:left;margin-left:18.55pt;margin-top:2.15pt;width:8.75pt;height:9.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5P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92544" behindDoc="0" locked="0" layoutInCell="1" allowOverlap="1" wp14:anchorId="725275B0" wp14:editId="6079E842">
                      <wp:simplePos x="0" y="0"/>
                      <wp:positionH relativeFrom="column">
                        <wp:posOffset>247650</wp:posOffset>
                      </wp:positionH>
                      <wp:positionV relativeFrom="paragraph">
                        <wp:posOffset>31115</wp:posOffset>
                      </wp:positionV>
                      <wp:extent cx="111125" cy="119380"/>
                      <wp:effectExtent l="9525" t="12065" r="12700" b="11430"/>
                      <wp:wrapNone/>
                      <wp:docPr id="3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58BA4" id="Rectangle 69" o:spid="_x0000_s1026" style="position:absolute;left:0;text-align:left;margin-left:19.5pt;margin-top:2.45pt;width:8.75pt;height:9.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"/>
                  </w:pict>
                </mc:Fallback>
              </mc:AlternateContent>
            </w:r>
            <w:r w:rsidR="00A15B99" w:rsidRPr="00DB760F">
              <w:rPr>
                <w:rFonts w:asciiTheme="majorBidi" w:hAnsiTheme="majorBidi" w:cstheme="majorBidi"/>
                <w:b/>
                <w:bCs/>
                <w:sz w:val="22"/>
                <w:szCs w:val="22"/>
              </w:rPr>
              <w:t>5</w:t>
            </w:r>
          </w:p>
        </w:tc>
      </w:tr>
      <w:tr w:rsidR="00A15B99" w:rsidRPr="00DB760F" w:rsidTr="00EB6546">
        <w:trPr>
          <w:trHeight w:val="576"/>
        </w:trPr>
        <w:tc>
          <w:tcPr>
            <w:tcW w:w="5040" w:type="dxa"/>
            <w:vAlign w:val="center"/>
          </w:tcPr>
          <w:p w:rsidR="00A15B99" w:rsidRPr="00DB760F" w:rsidRDefault="00A15B99" w:rsidP="00EB6546">
            <w:pPr>
              <w:pStyle w:val="a7"/>
              <w:numPr>
                <w:ilvl w:val="0"/>
                <w:numId w:val="10"/>
              </w:numPr>
              <w:rPr>
                <w:rFonts w:asciiTheme="majorBidi" w:hAnsiTheme="majorBidi" w:cstheme="majorBidi"/>
                <w:sz w:val="22"/>
                <w:szCs w:val="22"/>
              </w:rPr>
            </w:pPr>
            <w:r w:rsidRPr="00DB760F">
              <w:rPr>
                <w:rFonts w:asciiTheme="majorBidi" w:hAnsiTheme="majorBidi" w:cstheme="majorBidi"/>
                <w:sz w:val="22"/>
                <w:szCs w:val="22"/>
              </w:rPr>
              <w:t xml:space="preserve"> Overall rating of the tutor.</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93568" behindDoc="0" locked="0" layoutInCell="1" allowOverlap="1" wp14:anchorId="3FD0079D" wp14:editId="2AC0F17F">
                      <wp:simplePos x="0" y="0"/>
                      <wp:positionH relativeFrom="column">
                        <wp:posOffset>211455</wp:posOffset>
                      </wp:positionH>
                      <wp:positionV relativeFrom="paragraph">
                        <wp:posOffset>23495</wp:posOffset>
                      </wp:positionV>
                      <wp:extent cx="111125" cy="119380"/>
                      <wp:effectExtent l="11430" t="8255" r="10795" b="5715"/>
                      <wp:wrapNone/>
                      <wp:docPr id="2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2F368" id="Rectangle 70" o:spid="_x0000_s1026" style="position:absolute;left:0;text-align:left;margin-left:16.65pt;margin-top:1.85pt;width:8.75pt;height:9.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"/>
                  </w:pict>
                </mc:Fallback>
              </mc:AlternateContent>
            </w:r>
            <w:r w:rsidR="00A15B99" w:rsidRPr="00DB760F">
              <w:rPr>
                <w:rFonts w:asciiTheme="majorBidi" w:hAnsiTheme="majorBidi" w:cstheme="majorBidi"/>
                <w:b/>
                <w:bCs/>
                <w:sz w:val="22"/>
                <w:szCs w:val="22"/>
              </w:rPr>
              <w:t>1</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94592" behindDoc="0" locked="0" layoutInCell="1" allowOverlap="1" wp14:anchorId="46FD5859" wp14:editId="0033258E">
                      <wp:simplePos x="0" y="0"/>
                      <wp:positionH relativeFrom="column">
                        <wp:posOffset>213995</wp:posOffset>
                      </wp:positionH>
                      <wp:positionV relativeFrom="paragraph">
                        <wp:posOffset>19685</wp:posOffset>
                      </wp:positionV>
                      <wp:extent cx="111125" cy="119380"/>
                      <wp:effectExtent l="13970" t="8255" r="8255" b="5715"/>
                      <wp:wrapNone/>
                      <wp:docPr id="2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1FF3F" id="Rectangle 71" o:spid="_x0000_s1026" style="position:absolute;left:0;text-align:left;margin-left:16.85pt;margin-top:1.55pt;width:8.75pt;height:9.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"/>
                  </w:pict>
                </mc:Fallback>
              </mc:AlternateContent>
            </w:r>
            <w:r w:rsidR="00A15B99" w:rsidRPr="00DB760F">
              <w:rPr>
                <w:rFonts w:asciiTheme="majorBidi" w:hAnsiTheme="majorBidi" w:cstheme="majorBidi"/>
                <w:b/>
                <w:bCs/>
                <w:sz w:val="22"/>
                <w:szCs w:val="22"/>
              </w:rPr>
              <w:t>2</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95616" behindDoc="0" locked="0" layoutInCell="1" allowOverlap="1" wp14:anchorId="4534562F" wp14:editId="03DB1941">
                      <wp:simplePos x="0" y="0"/>
                      <wp:positionH relativeFrom="column">
                        <wp:posOffset>156210</wp:posOffset>
                      </wp:positionH>
                      <wp:positionV relativeFrom="paragraph">
                        <wp:posOffset>19685</wp:posOffset>
                      </wp:positionV>
                      <wp:extent cx="111125" cy="119380"/>
                      <wp:effectExtent l="13335" t="8255" r="8890" b="5715"/>
                      <wp:wrapNone/>
                      <wp:docPr id="2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B0FDE" id="Rectangle 72" o:spid="_x0000_s1026" style="position:absolute;left:0;text-align:left;margin-left:12.3pt;margin-top:1.55pt;width:8.75pt;height:9.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"/>
                  </w:pict>
                </mc:Fallback>
              </mc:AlternateContent>
            </w:r>
            <w:r w:rsidR="00A15B99" w:rsidRPr="00DB760F">
              <w:rPr>
                <w:rFonts w:asciiTheme="majorBidi" w:hAnsiTheme="majorBidi" w:cstheme="majorBidi"/>
                <w:b/>
                <w:bCs/>
                <w:sz w:val="22"/>
                <w:szCs w:val="22"/>
              </w:rPr>
              <w:t>3</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96640" behindDoc="0" locked="0" layoutInCell="1" allowOverlap="1" wp14:anchorId="07647BC1" wp14:editId="34EC43E0">
                      <wp:simplePos x="0" y="0"/>
                      <wp:positionH relativeFrom="column">
                        <wp:posOffset>235585</wp:posOffset>
                      </wp:positionH>
                      <wp:positionV relativeFrom="paragraph">
                        <wp:posOffset>27305</wp:posOffset>
                      </wp:positionV>
                      <wp:extent cx="111125" cy="119380"/>
                      <wp:effectExtent l="6985" t="9525" r="5715" b="13970"/>
                      <wp:wrapNone/>
                      <wp:docPr id="2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8F44E" id="Rectangle 73" o:spid="_x0000_s1026" style="position:absolute;left:0;text-align:left;margin-left:18.55pt;margin-top:2.15pt;width:8.75pt;height:9.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zQHwIAAD0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"/>
                  </w:pict>
                </mc:Fallback>
              </mc:AlternateContent>
            </w:r>
            <w:r w:rsidR="00A15B99" w:rsidRPr="00DB760F">
              <w:rPr>
                <w:rFonts w:asciiTheme="majorBidi" w:hAnsiTheme="majorBidi" w:cstheme="majorBidi"/>
                <w:b/>
                <w:bCs/>
                <w:sz w:val="22"/>
                <w:szCs w:val="22"/>
              </w:rPr>
              <w:t>4</w:t>
            </w:r>
          </w:p>
        </w:tc>
        <w:tc>
          <w:tcPr>
            <w:tcW w:w="720" w:type="dxa"/>
            <w:vAlign w:val="center"/>
          </w:tcPr>
          <w:p w:rsidR="00A15B99" w:rsidRPr="00DB760F" w:rsidRDefault="006F534F" w:rsidP="00EB6546">
            <w:pPr>
              <w:pStyle w:val="a7"/>
              <w:rPr>
                <w:rFonts w:asciiTheme="majorBidi" w:hAnsiTheme="majorBidi" w:cstheme="majorBidi"/>
                <w:b/>
                <w:bCs/>
                <w:sz w:val="22"/>
                <w:szCs w:val="22"/>
              </w:rPr>
            </w:pPr>
            <w:r w:rsidRPr="00DB760F">
              <w:rPr>
                <w:rFonts w:asciiTheme="majorBidi" w:hAnsiTheme="majorBidi" w:cstheme="majorBidi"/>
                <w:b/>
                <w:bCs/>
                <w:noProof/>
                <w:sz w:val="22"/>
                <w:szCs w:val="22"/>
              </w:rPr>
              <mc:AlternateContent>
                <mc:Choice Requires="wps">
                  <w:drawing>
                    <wp:anchor distT="0" distB="0" distL="114300" distR="114300" simplePos="0" relativeHeight="251697664" behindDoc="0" locked="0" layoutInCell="1" allowOverlap="1" wp14:anchorId="66F4BB05" wp14:editId="55B79611">
                      <wp:simplePos x="0" y="0"/>
                      <wp:positionH relativeFrom="column">
                        <wp:posOffset>247650</wp:posOffset>
                      </wp:positionH>
                      <wp:positionV relativeFrom="paragraph">
                        <wp:posOffset>31115</wp:posOffset>
                      </wp:positionV>
                      <wp:extent cx="111125" cy="119380"/>
                      <wp:effectExtent l="9525" t="12700" r="12700" b="10795"/>
                      <wp:wrapNone/>
                      <wp:docPr id="2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AF48" id="Rectangle 74" o:spid="_x0000_s1026" style="position:absolute;left:0;text-align:left;margin-left:19.5pt;margin-top:2.45pt;width:8.75pt;height:9.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"/>
                  </w:pict>
                </mc:Fallback>
              </mc:AlternateContent>
            </w:r>
            <w:r w:rsidR="00A15B99" w:rsidRPr="00DB760F">
              <w:rPr>
                <w:rFonts w:asciiTheme="majorBidi" w:hAnsiTheme="majorBidi" w:cstheme="majorBidi"/>
                <w:b/>
                <w:bCs/>
                <w:sz w:val="22"/>
                <w:szCs w:val="22"/>
              </w:rPr>
              <w:t>5</w:t>
            </w:r>
          </w:p>
        </w:tc>
      </w:tr>
    </w:tbl>
    <w:p w:rsidR="00A15B99" w:rsidRPr="00DB760F" w:rsidRDefault="006F534F" w:rsidP="00A15B99">
      <w:pPr>
        <w:pStyle w:val="a3"/>
        <w:rPr>
          <w:rFonts w:asciiTheme="majorBidi" w:hAnsiTheme="majorBidi" w:cstheme="majorBidi"/>
          <w:b/>
          <w:bCs/>
          <w:color w:val="548DD4"/>
        </w:rPr>
      </w:pPr>
      <w:r w:rsidRPr="00DB760F">
        <w:rPr>
          <w:rFonts w:asciiTheme="majorBidi" w:hAnsiTheme="majorBidi" w:cstheme="majorBidi"/>
          <w:b/>
          <w:bCs/>
          <w:i/>
          <w:iCs/>
          <w:noProof/>
          <w:sz w:val="24"/>
          <w:szCs w:val="24"/>
          <w:u w:val="single"/>
          <w:lang w:val="en-US"/>
        </w:rPr>
        <mc:AlternateContent>
          <mc:Choice Requires="wps">
            <w:drawing>
              <wp:anchor distT="0" distB="0" distL="114300" distR="114300" simplePos="0" relativeHeight="251698688" behindDoc="0" locked="0" layoutInCell="1" allowOverlap="1" wp14:anchorId="7F04EF8D" wp14:editId="7B66EB35">
                <wp:simplePos x="0" y="0"/>
                <wp:positionH relativeFrom="column">
                  <wp:posOffset>188595</wp:posOffset>
                </wp:positionH>
                <wp:positionV relativeFrom="paragraph">
                  <wp:posOffset>156845</wp:posOffset>
                </wp:positionV>
                <wp:extent cx="5756910" cy="596265"/>
                <wp:effectExtent l="17145" t="17780" r="17145" b="14605"/>
                <wp:wrapNone/>
                <wp:docPr id="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596265"/>
                        </a:xfrm>
                        <a:prstGeom prst="rect">
                          <a:avLst/>
                        </a:prstGeom>
                        <a:solidFill>
                          <a:srgbClr val="FFFFFF"/>
                        </a:solidFill>
                        <a:ln w="19050">
                          <a:solidFill>
                            <a:srgbClr val="000000"/>
                          </a:solidFill>
                          <a:miter lim="800000"/>
                          <a:headEnd/>
                          <a:tailEnd/>
                        </a:ln>
                      </wps:spPr>
                      <wps:txbx>
                        <w:txbxContent>
                          <w:p w:rsidR="004D1061" w:rsidRDefault="004D1061" w:rsidP="00A15B99">
                            <w:pPr>
                              <w:spacing w:line="240" w:lineRule="auto"/>
                              <w:rPr>
                                <w:rFonts w:ascii="Arial Black" w:hAnsi="Arial Black"/>
                              </w:rPr>
                            </w:pPr>
                            <w:r w:rsidRPr="00356934">
                              <w:rPr>
                                <w:rFonts w:ascii="Arial Black" w:hAnsi="Arial Black"/>
                              </w:rPr>
                              <w:t>Number Code Values:</w:t>
                            </w:r>
                          </w:p>
                          <w:p w:rsidR="004D1061" w:rsidRDefault="004D1061" w:rsidP="00A15B99">
                            <w:pPr>
                              <w:spacing w:line="240" w:lineRule="auto"/>
                            </w:pPr>
                            <w:r>
                              <w:rPr>
                                <w:rFonts w:ascii="Arial Black" w:hAnsi="Arial Black"/>
                              </w:rPr>
                              <w:t>5- EXCELLENT</w:t>
                            </w:r>
                            <w:r>
                              <w:rPr>
                                <w:rFonts w:ascii="Arial Black" w:hAnsi="Arial Black"/>
                              </w:rPr>
                              <w:tab/>
                              <w:t>4- VERY GOOD</w:t>
                            </w:r>
                            <w:r>
                              <w:rPr>
                                <w:rFonts w:ascii="Arial Black" w:hAnsi="Arial Black"/>
                              </w:rPr>
                              <w:tab/>
                            </w:r>
                            <w:r w:rsidRPr="00356934">
                              <w:rPr>
                                <w:rFonts w:ascii="Arial Black" w:hAnsi="Arial Black"/>
                              </w:rPr>
                              <w:t>3-GOOD</w:t>
                            </w:r>
                            <w:r w:rsidRPr="00356934">
                              <w:rPr>
                                <w:rFonts w:ascii="Arial Black" w:hAnsi="Arial Black"/>
                              </w:rPr>
                              <w:tab/>
                              <w:t>2- FAIR</w:t>
                            </w:r>
                            <w:r>
                              <w:rPr>
                                <w:rFonts w:ascii="Arial Black" w:hAnsi="Arial Black"/>
                              </w:rPr>
                              <w:tab/>
                            </w:r>
                            <w:r w:rsidRPr="00356934">
                              <w:rPr>
                                <w:rFonts w:ascii="Arial Black" w:hAnsi="Arial Black"/>
                              </w:rPr>
                              <w:t>1-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4EF8D" id="_x0000_t202" coordsize="21600,21600" o:spt="202" path="m,l,21600r21600,l21600,xe">
                <v:stroke joinstyle="miter"/>
                <v:path gradientshapeok="t" o:connecttype="rect"/>
              </v:shapetype>
              <v:shape id="Text Box 75" o:spid="_x0000_s1026" type="#_x0000_t202" style="position:absolute;margin-left:14.85pt;margin-top:12.35pt;width:453.3pt;height:46.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" strokeweight="1.5pt">
                <v:textbox>
                  <w:txbxContent>
                    <w:p w:rsidR="004D1061" w:rsidRDefault="004D1061" w:rsidP="00A15B99">
                      <w:pPr>
                        <w:spacing w:line="240" w:lineRule="auto"/>
                        <w:rPr>
                          <w:rFonts w:ascii="Arial Black" w:hAnsi="Arial Black"/>
                        </w:rPr>
                      </w:pPr>
                      <w:r w:rsidRPr="00356934">
                        <w:rPr>
                          <w:rFonts w:ascii="Arial Black" w:hAnsi="Arial Black"/>
                        </w:rPr>
                        <w:t>Number Code Values:</w:t>
                      </w:r>
                    </w:p>
                    <w:p w:rsidR="004D1061" w:rsidRDefault="004D1061" w:rsidP="00A15B99">
                      <w:pPr>
                        <w:spacing w:line="240" w:lineRule="auto"/>
                      </w:pPr>
                      <w:r>
                        <w:rPr>
                          <w:rFonts w:ascii="Arial Black" w:hAnsi="Arial Black"/>
                        </w:rPr>
                        <w:t>5- EXCELLENT</w:t>
                      </w:r>
                      <w:r>
                        <w:rPr>
                          <w:rFonts w:ascii="Arial Black" w:hAnsi="Arial Black"/>
                        </w:rPr>
                        <w:tab/>
                        <w:t>4- VERY GOOD</w:t>
                      </w:r>
                      <w:r>
                        <w:rPr>
                          <w:rFonts w:ascii="Arial Black" w:hAnsi="Arial Black"/>
                        </w:rPr>
                        <w:tab/>
                      </w:r>
                      <w:r w:rsidRPr="00356934">
                        <w:rPr>
                          <w:rFonts w:ascii="Arial Black" w:hAnsi="Arial Black"/>
                        </w:rPr>
                        <w:t>3-GOOD</w:t>
                      </w:r>
                      <w:r w:rsidRPr="00356934">
                        <w:rPr>
                          <w:rFonts w:ascii="Arial Black" w:hAnsi="Arial Black"/>
                        </w:rPr>
                        <w:tab/>
                        <w:t>2- FAIR</w:t>
                      </w:r>
                      <w:r>
                        <w:rPr>
                          <w:rFonts w:ascii="Arial Black" w:hAnsi="Arial Black"/>
                        </w:rPr>
                        <w:tab/>
                      </w:r>
                      <w:r w:rsidRPr="00356934">
                        <w:rPr>
                          <w:rFonts w:ascii="Arial Black" w:hAnsi="Arial Black"/>
                        </w:rPr>
                        <w:t>1- POOR</w:t>
                      </w:r>
                    </w:p>
                  </w:txbxContent>
                </v:textbox>
              </v:shape>
            </w:pict>
          </mc:Fallback>
        </mc:AlternateContent>
      </w:r>
    </w:p>
    <w:p w:rsidR="00A15B99" w:rsidRPr="00DB760F" w:rsidRDefault="00A15B99" w:rsidP="00A15B99">
      <w:pPr>
        <w:jc w:val="both"/>
        <w:rPr>
          <w:rStyle w:val="mw-headline"/>
          <w:rFonts w:asciiTheme="majorBidi" w:hAnsiTheme="majorBidi" w:cstheme="majorBidi"/>
          <w:b/>
          <w:bCs/>
          <w:i/>
          <w:iCs/>
          <w:sz w:val="24"/>
          <w:szCs w:val="24"/>
          <w:u w:val="single"/>
        </w:rPr>
      </w:pPr>
    </w:p>
    <w:p w:rsidR="00A15B99" w:rsidRPr="00DB760F" w:rsidRDefault="00A15B99" w:rsidP="00A15B99">
      <w:pPr>
        <w:jc w:val="both"/>
        <w:rPr>
          <w:rStyle w:val="mw-headline"/>
          <w:rFonts w:asciiTheme="majorBidi" w:hAnsiTheme="majorBidi" w:cstheme="majorBidi"/>
          <w:b/>
          <w:bCs/>
          <w:i/>
          <w:iCs/>
          <w:sz w:val="24"/>
          <w:szCs w:val="24"/>
          <w:u w:val="single"/>
        </w:rPr>
      </w:pPr>
    </w:p>
    <w:p w:rsidR="00A15B99" w:rsidRDefault="00A15B99" w:rsidP="00A15B99"/>
    <w:p w:rsidR="00A15B99" w:rsidRDefault="00A15B99" w:rsidP="00A15B99">
      <w:pPr>
        <w:pStyle w:val="a3"/>
        <w:rPr>
          <w:rFonts w:ascii="Times New Roman" w:hAnsi="Times New Roman" w:cs="Times New Roman"/>
          <w:b/>
          <w:bCs/>
          <w:color w:val="548DD4"/>
        </w:rPr>
      </w:pPr>
    </w:p>
    <w:p w:rsidR="00A15B99" w:rsidRDefault="00A15B99" w:rsidP="00A15B99">
      <w:pPr>
        <w:pStyle w:val="a3"/>
        <w:rPr>
          <w:rFonts w:ascii="Times New Roman" w:hAnsi="Times New Roman" w:cs="Times New Roman"/>
          <w:b/>
          <w:bCs/>
          <w:color w:val="548DD4"/>
        </w:rPr>
      </w:pPr>
    </w:p>
    <w:p w:rsidR="00A15B99" w:rsidRDefault="00A15B99" w:rsidP="00A15B99">
      <w:pPr>
        <w:pStyle w:val="a3"/>
        <w:rPr>
          <w:rFonts w:ascii="Times New Roman" w:hAnsi="Times New Roman" w:cs="Times New Roman"/>
          <w:b/>
          <w:bCs/>
          <w:color w:val="548DD4"/>
        </w:rPr>
      </w:pPr>
    </w:p>
    <w:p w:rsidR="00A15B99" w:rsidRPr="00256695" w:rsidRDefault="00F5287B" w:rsidP="00A15B99">
      <w:pPr>
        <w:pStyle w:val="a3"/>
        <w:rPr>
          <w:rFonts w:ascii="Times New Roman" w:hAnsi="Times New Roman" w:cs="Times New Roman"/>
          <w:b/>
          <w:bCs/>
          <w:color w:val="548DD4"/>
          <w:sz w:val="20"/>
          <w:szCs w:val="20"/>
        </w:rPr>
      </w:pPr>
      <w:r>
        <w:rPr>
          <w:rFonts w:ascii="Footlight MT Light" w:hAnsi="Footlight MT Light"/>
          <w:b/>
          <w:bCs/>
          <w:noProof/>
          <w:sz w:val="32"/>
          <w:szCs w:val="32"/>
          <w:u w:val="single"/>
          <w:lang w:val="en-US"/>
        </w:rPr>
        <w:drawing>
          <wp:anchor distT="0" distB="0" distL="114300" distR="114300" simplePos="0" relativeHeight="251710976" behindDoc="1" locked="0" layoutInCell="1" allowOverlap="1" wp14:anchorId="0845CF4C" wp14:editId="792E3A6C">
            <wp:simplePos x="0" y="0"/>
            <wp:positionH relativeFrom="column">
              <wp:posOffset>-124206</wp:posOffset>
            </wp:positionH>
            <wp:positionV relativeFrom="paragraph">
              <wp:posOffset>0</wp:posOffset>
            </wp:positionV>
            <wp:extent cx="1941830" cy="605790"/>
            <wp:effectExtent l="0" t="0" r="1270" b="3810"/>
            <wp:wrapThrough wrapText="bothSides">
              <wp:wrapPolygon edited="0">
                <wp:start x="0" y="0"/>
                <wp:lineTo x="0" y="21057"/>
                <wp:lineTo x="21402" y="21057"/>
                <wp:lineTo x="21402"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183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99" w:rsidRPr="00256695">
        <w:rPr>
          <w:rFonts w:ascii="Times New Roman" w:hAnsi="Times New Roman" w:cs="Times New Roman"/>
          <w:b/>
          <w:bCs/>
          <w:color w:val="548DD4"/>
          <w:sz w:val="20"/>
          <w:szCs w:val="20"/>
        </w:rPr>
        <w:t xml:space="preserve">KING SAUD UNIVERSITY </w:t>
      </w:r>
    </w:p>
    <w:p w:rsidR="00A15B99" w:rsidRPr="00256695" w:rsidRDefault="00A15B99" w:rsidP="00A904C0">
      <w:pPr>
        <w:pStyle w:val="a3"/>
        <w:rPr>
          <w:rFonts w:ascii="Times New Roman" w:hAnsi="Times New Roman" w:cs="Times New Roman"/>
          <w:b/>
          <w:bCs/>
          <w:color w:val="548DD4"/>
          <w:sz w:val="20"/>
          <w:szCs w:val="20"/>
        </w:rPr>
      </w:pPr>
      <w:r w:rsidRPr="00256695">
        <w:rPr>
          <w:rFonts w:ascii="Times New Roman" w:hAnsi="Times New Roman" w:cs="Times New Roman"/>
          <w:b/>
          <w:bCs/>
          <w:color w:val="548DD4"/>
          <w:sz w:val="20"/>
          <w:szCs w:val="20"/>
        </w:rPr>
        <w:t>COLLEGE OF MEDICINE</w:t>
      </w:r>
    </w:p>
    <w:p w:rsidR="00A15B99" w:rsidRPr="00256695" w:rsidRDefault="00A15B99" w:rsidP="00F5287B">
      <w:pPr>
        <w:pStyle w:val="a3"/>
        <w:ind w:left="3330" w:hanging="3330"/>
        <w:rPr>
          <w:rFonts w:ascii="Times New Roman" w:hAnsi="Times New Roman" w:cs="Times New Roman"/>
          <w:b/>
          <w:bCs/>
          <w:color w:val="548DD4"/>
          <w:sz w:val="20"/>
          <w:szCs w:val="20"/>
        </w:rPr>
      </w:pPr>
      <w:r w:rsidRPr="00256695">
        <w:rPr>
          <w:rFonts w:ascii="Times New Roman" w:hAnsi="Times New Roman" w:cs="Times New Roman"/>
          <w:b/>
          <w:bCs/>
          <w:color w:val="548DD4"/>
          <w:sz w:val="20"/>
          <w:szCs w:val="20"/>
        </w:rPr>
        <w:t>MEDICAL EDUCATION DEPARTMENT</w:t>
      </w:r>
    </w:p>
    <w:p w:rsidR="00A15B99" w:rsidRDefault="00A15B99" w:rsidP="00A15B99">
      <w:pPr>
        <w:pStyle w:val="a3"/>
      </w:pPr>
    </w:p>
    <w:p w:rsidR="00A15B99" w:rsidRDefault="00A15B99" w:rsidP="00A15B99">
      <w:pPr>
        <w:pStyle w:val="a7"/>
        <w:jc w:val="center"/>
        <w:rPr>
          <w:rFonts w:ascii="Footlight MT Light" w:hAnsi="Footlight MT Light"/>
          <w:b/>
          <w:bCs/>
        </w:rPr>
      </w:pPr>
    </w:p>
    <w:p w:rsidR="002939F4" w:rsidRPr="00DB760F" w:rsidRDefault="002939F4" w:rsidP="002939F4">
      <w:pPr>
        <w:pStyle w:val="a7"/>
        <w:jc w:val="center"/>
        <w:rPr>
          <w:rFonts w:asciiTheme="majorBidi" w:hAnsiTheme="majorBidi" w:cstheme="majorBidi"/>
          <w:b/>
          <w:bCs/>
        </w:rPr>
      </w:pPr>
      <w:r w:rsidRPr="00DB760F">
        <w:rPr>
          <w:rFonts w:asciiTheme="majorBidi" w:hAnsiTheme="majorBidi" w:cstheme="majorBidi"/>
          <w:b/>
          <w:bCs/>
        </w:rPr>
        <w:t>STUDENT RATING OF LECTURE</w:t>
      </w:r>
    </w:p>
    <w:p w:rsidR="00A15B99" w:rsidRPr="00DB760F" w:rsidRDefault="00A15B99" w:rsidP="00A15B99">
      <w:pPr>
        <w:pStyle w:val="a7"/>
        <w:rPr>
          <w:rFonts w:asciiTheme="majorBidi" w:hAnsiTheme="majorBidi" w:cstheme="majorBidi"/>
          <w:b/>
          <w:bCs/>
        </w:rPr>
      </w:pPr>
    </w:p>
    <w:p w:rsidR="002939F4" w:rsidRPr="00DB760F" w:rsidRDefault="002939F4" w:rsidP="00A15B99">
      <w:pPr>
        <w:pStyle w:val="a7"/>
        <w:rPr>
          <w:rFonts w:asciiTheme="majorBidi" w:hAnsiTheme="majorBidi" w:cstheme="majorBidi"/>
          <w:b/>
          <w:bCs/>
        </w:rPr>
      </w:pPr>
    </w:p>
    <w:p w:rsidR="00A15B99" w:rsidRPr="00DB760F" w:rsidRDefault="009228F5" w:rsidP="00A15B99">
      <w:pPr>
        <w:pStyle w:val="a7"/>
        <w:rPr>
          <w:rFonts w:asciiTheme="majorBidi" w:hAnsiTheme="majorBidi" w:cstheme="majorBidi"/>
          <w:b/>
          <w:bCs/>
        </w:rPr>
      </w:pPr>
      <w:r w:rsidRPr="00DB760F">
        <w:rPr>
          <w:rFonts w:asciiTheme="majorBidi" w:hAnsiTheme="majorBidi" w:cstheme="majorBidi"/>
          <w:b/>
          <w:bCs/>
        </w:rPr>
        <w:t>Date:_________________Subject:</w:t>
      </w:r>
      <w:r w:rsidR="00A15B99" w:rsidRPr="00DB760F">
        <w:rPr>
          <w:rFonts w:asciiTheme="majorBidi" w:hAnsiTheme="majorBidi" w:cstheme="majorBidi"/>
          <w:b/>
          <w:bCs/>
        </w:rPr>
        <w:t>__________________</w:t>
      </w:r>
      <w:r w:rsidR="00E96F98" w:rsidRPr="00DB760F">
        <w:rPr>
          <w:rFonts w:asciiTheme="majorBidi" w:hAnsiTheme="majorBidi" w:cstheme="majorBidi"/>
          <w:b/>
          <w:bCs/>
        </w:rPr>
        <w:t>___Instructor:_________________</w:t>
      </w:r>
    </w:p>
    <w:p w:rsidR="00A15B99" w:rsidRPr="00DB760F" w:rsidRDefault="00A15B99" w:rsidP="00A15B99">
      <w:pPr>
        <w:pStyle w:val="a7"/>
        <w:rPr>
          <w:rFonts w:asciiTheme="majorBidi" w:hAnsiTheme="majorBidi" w:cstheme="majorBidi"/>
          <w:b/>
          <w:bCs/>
        </w:rPr>
      </w:pPr>
    </w:p>
    <w:p w:rsidR="00A15B99" w:rsidRPr="00DB760F" w:rsidRDefault="00A15B99" w:rsidP="00A15B99">
      <w:pPr>
        <w:pStyle w:val="a7"/>
        <w:rPr>
          <w:rFonts w:asciiTheme="majorBidi" w:hAnsiTheme="majorBidi" w:cstheme="majorBidi"/>
          <w:b/>
          <w:bCs/>
          <w:sz w:val="22"/>
          <w:szCs w:val="22"/>
        </w:rPr>
      </w:pPr>
      <w:r w:rsidRPr="00DB760F">
        <w:rPr>
          <w:rFonts w:asciiTheme="majorBidi" w:hAnsiTheme="majorBidi" w:cstheme="majorBidi"/>
          <w:b/>
          <w:bCs/>
          <w:sz w:val="22"/>
          <w:szCs w:val="22"/>
        </w:rPr>
        <w:t>Purpose:</w:t>
      </w:r>
    </w:p>
    <w:p w:rsidR="00A15B99" w:rsidRPr="00DB760F" w:rsidRDefault="00A15B99" w:rsidP="00A15B99">
      <w:pPr>
        <w:pStyle w:val="a7"/>
        <w:rPr>
          <w:rFonts w:asciiTheme="majorBidi" w:hAnsiTheme="majorBidi" w:cstheme="majorBidi"/>
          <w:sz w:val="22"/>
          <w:szCs w:val="22"/>
        </w:rPr>
      </w:pPr>
      <w:r w:rsidRPr="00DB760F">
        <w:rPr>
          <w:rFonts w:asciiTheme="majorBidi" w:hAnsiTheme="majorBidi" w:cstheme="majorBidi"/>
          <w:sz w:val="22"/>
          <w:szCs w:val="22"/>
        </w:rPr>
        <w:t>This form is designed as an observation tool to rate the performance of each instructor in the different sessions. It is intended to provide a tool for lecturer improvement.</w:t>
      </w:r>
    </w:p>
    <w:p w:rsidR="00A15B99" w:rsidRPr="00DB760F" w:rsidRDefault="00A15B99" w:rsidP="00A15B99">
      <w:pPr>
        <w:pStyle w:val="a7"/>
        <w:rPr>
          <w:rFonts w:asciiTheme="majorBidi" w:hAnsiTheme="majorBidi" w:cstheme="majorBidi"/>
          <w:sz w:val="22"/>
          <w:szCs w:val="22"/>
        </w:rPr>
      </w:pPr>
    </w:p>
    <w:p w:rsidR="00A15B99" w:rsidRPr="00DB760F" w:rsidRDefault="00A15B99" w:rsidP="00A15B99">
      <w:pPr>
        <w:pStyle w:val="a7"/>
        <w:rPr>
          <w:rFonts w:asciiTheme="majorBidi" w:hAnsiTheme="majorBidi" w:cstheme="majorBidi"/>
          <w:b/>
          <w:bCs/>
          <w:sz w:val="22"/>
          <w:szCs w:val="22"/>
        </w:rPr>
      </w:pPr>
      <w:r w:rsidRPr="00DB760F">
        <w:rPr>
          <w:rFonts w:asciiTheme="majorBidi" w:hAnsiTheme="majorBidi" w:cstheme="majorBidi"/>
          <w:b/>
          <w:bCs/>
          <w:sz w:val="22"/>
          <w:szCs w:val="22"/>
        </w:rPr>
        <w:t>Directions:</w:t>
      </w:r>
    </w:p>
    <w:p w:rsidR="00A15B99" w:rsidRPr="00DB760F" w:rsidRDefault="00A15B99" w:rsidP="00A15B99">
      <w:pPr>
        <w:pStyle w:val="a7"/>
        <w:rPr>
          <w:rFonts w:asciiTheme="majorBidi" w:hAnsiTheme="majorBidi" w:cstheme="majorBidi"/>
        </w:rPr>
      </w:pPr>
      <w:r w:rsidRPr="00DB760F">
        <w:rPr>
          <w:rFonts w:asciiTheme="majorBidi" w:hAnsiTheme="majorBidi" w:cstheme="majorBidi"/>
          <w:sz w:val="22"/>
          <w:szCs w:val="22"/>
        </w:rPr>
        <w:t>Using the anchors below, check (</w:t>
      </w:r>
      <w:r w:rsidRPr="00DB760F">
        <w:rPr>
          <w:rFonts w:asciiTheme="majorBidi" w:hAnsiTheme="majorBidi" w:cstheme="majorBidi"/>
          <w:sz w:val="22"/>
          <w:szCs w:val="22"/>
        </w:rPr>
        <w:sym w:font="Wingdings" w:char="F0FC"/>
      </w:r>
      <w:r w:rsidRPr="00DB760F">
        <w:rPr>
          <w:rFonts w:asciiTheme="majorBidi" w:hAnsiTheme="majorBidi" w:cstheme="majorBidi"/>
          <w:sz w:val="22"/>
          <w:szCs w:val="22"/>
        </w:rPr>
        <w:t>) your rating for each item below. Check (</w:t>
      </w:r>
      <w:r w:rsidRPr="00DB760F">
        <w:rPr>
          <w:rFonts w:asciiTheme="majorBidi" w:hAnsiTheme="majorBidi" w:cstheme="majorBidi"/>
          <w:sz w:val="22"/>
          <w:szCs w:val="22"/>
        </w:rPr>
        <w:sym w:font="Wingdings" w:char="F0FC"/>
      </w:r>
      <w:r w:rsidRPr="00DB760F">
        <w:rPr>
          <w:rFonts w:asciiTheme="majorBidi" w:hAnsiTheme="majorBidi" w:cstheme="majorBidi"/>
          <w:sz w:val="22"/>
          <w:szCs w:val="22"/>
        </w:rPr>
        <w:t>) N/A for items that do not apply.</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570"/>
        <w:gridCol w:w="3951"/>
        <w:gridCol w:w="720"/>
        <w:gridCol w:w="720"/>
        <w:gridCol w:w="720"/>
        <w:gridCol w:w="720"/>
        <w:gridCol w:w="720"/>
        <w:gridCol w:w="720"/>
      </w:tblGrid>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No.</w:t>
            </w:r>
          </w:p>
        </w:tc>
        <w:tc>
          <w:tcPr>
            <w:tcW w:w="3951" w:type="dxa"/>
          </w:tcPr>
          <w:p w:rsidR="00A15B99" w:rsidRPr="00DB760F" w:rsidRDefault="00A15B99" w:rsidP="00EB6546">
            <w:pPr>
              <w:pStyle w:val="a7"/>
              <w:jc w:val="center"/>
              <w:rPr>
                <w:rFonts w:asciiTheme="majorBidi" w:hAnsiTheme="majorBidi" w:cstheme="majorBidi"/>
                <w:b/>
                <w:bCs/>
              </w:rPr>
            </w:pPr>
            <w:r w:rsidRPr="00DB760F">
              <w:rPr>
                <w:rFonts w:asciiTheme="majorBidi" w:hAnsiTheme="majorBidi" w:cstheme="majorBidi"/>
                <w:b/>
                <w:bCs/>
              </w:rPr>
              <w:t>Standard Procedure</w:t>
            </w:r>
          </w:p>
        </w:tc>
        <w:tc>
          <w:tcPr>
            <w:tcW w:w="720" w:type="dxa"/>
          </w:tcPr>
          <w:p w:rsidR="00A15B99" w:rsidRPr="00DB760F" w:rsidRDefault="00A15B99" w:rsidP="00EB6546">
            <w:pPr>
              <w:pStyle w:val="a7"/>
              <w:jc w:val="center"/>
              <w:rPr>
                <w:rFonts w:asciiTheme="majorBidi" w:hAnsiTheme="majorBidi" w:cstheme="majorBidi"/>
                <w:b/>
                <w:bCs/>
              </w:rPr>
            </w:pPr>
            <w:r w:rsidRPr="00DB760F">
              <w:rPr>
                <w:rFonts w:asciiTheme="majorBidi" w:hAnsiTheme="majorBidi" w:cstheme="majorBidi"/>
                <w:b/>
                <w:bCs/>
              </w:rPr>
              <w:t>5</w:t>
            </w:r>
          </w:p>
        </w:tc>
        <w:tc>
          <w:tcPr>
            <w:tcW w:w="720" w:type="dxa"/>
          </w:tcPr>
          <w:p w:rsidR="00A15B99" w:rsidRPr="00DB760F" w:rsidRDefault="00A15B99" w:rsidP="00EB6546">
            <w:pPr>
              <w:pStyle w:val="a7"/>
              <w:jc w:val="center"/>
              <w:rPr>
                <w:rFonts w:asciiTheme="majorBidi" w:hAnsiTheme="majorBidi" w:cstheme="majorBidi"/>
                <w:b/>
                <w:bCs/>
              </w:rPr>
            </w:pPr>
            <w:r w:rsidRPr="00DB760F">
              <w:rPr>
                <w:rFonts w:asciiTheme="majorBidi" w:hAnsiTheme="majorBidi" w:cstheme="majorBidi"/>
                <w:b/>
                <w:bCs/>
              </w:rPr>
              <w:t>4</w:t>
            </w:r>
          </w:p>
        </w:tc>
        <w:tc>
          <w:tcPr>
            <w:tcW w:w="720" w:type="dxa"/>
          </w:tcPr>
          <w:p w:rsidR="00A15B99" w:rsidRPr="00DB760F" w:rsidRDefault="00A15B99" w:rsidP="00EB6546">
            <w:pPr>
              <w:pStyle w:val="a7"/>
              <w:jc w:val="center"/>
              <w:rPr>
                <w:rFonts w:asciiTheme="majorBidi" w:hAnsiTheme="majorBidi" w:cstheme="majorBidi"/>
                <w:b/>
                <w:bCs/>
              </w:rPr>
            </w:pPr>
            <w:r w:rsidRPr="00DB760F">
              <w:rPr>
                <w:rFonts w:asciiTheme="majorBidi" w:hAnsiTheme="majorBidi" w:cstheme="majorBidi"/>
                <w:b/>
                <w:bCs/>
              </w:rPr>
              <w:t>3</w:t>
            </w:r>
          </w:p>
        </w:tc>
        <w:tc>
          <w:tcPr>
            <w:tcW w:w="720" w:type="dxa"/>
          </w:tcPr>
          <w:p w:rsidR="00A15B99" w:rsidRPr="00DB760F" w:rsidRDefault="00A15B99" w:rsidP="00EB6546">
            <w:pPr>
              <w:pStyle w:val="a7"/>
              <w:jc w:val="center"/>
              <w:rPr>
                <w:rFonts w:asciiTheme="majorBidi" w:hAnsiTheme="majorBidi" w:cstheme="majorBidi"/>
                <w:b/>
                <w:bCs/>
              </w:rPr>
            </w:pPr>
            <w:r w:rsidRPr="00DB760F">
              <w:rPr>
                <w:rFonts w:asciiTheme="majorBidi" w:hAnsiTheme="majorBidi" w:cstheme="majorBidi"/>
                <w:b/>
                <w:bCs/>
              </w:rPr>
              <w:t>2</w:t>
            </w:r>
          </w:p>
        </w:tc>
        <w:tc>
          <w:tcPr>
            <w:tcW w:w="720" w:type="dxa"/>
          </w:tcPr>
          <w:p w:rsidR="00A15B99" w:rsidRPr="00DB760F" w:rsidRDefault="00A15B99" w:rsidP="00EB6546">
            <w:pPr>
              <w:pStyle w:val="a7"/>
              <w:jc w:val="center"/>
              <w:rPr>
                <w:rFonts w:asciiTheme="majorBidi" w:hAnsiTheme="majorBidi" w:cstheme="majorBidi"/>
                <w:b/>
                <w:bCs/>
              </w:rPr>
            </w:pPr>
            <w:r w:rsidRPr="00DB760F">
              <w:rPr>
                <w:rFonts w:asciiTheme="majorBidi" w:hAnsiTheme="majorBidi" w:cstheme="majorBidi"/>
                <w:b/>
                <w:bCs/>
              </w:rPr>
              <w:t>1</w:t>
            </w:r>
          </w:p>
        </w:tc>
        <w:tc>
          <w:tcPr>
            <w:tcW w:w="720" w:type="dxa"/>
          </w:tcPr>
          <w:p w:rsidR="00A15B99" w:rsidRPr="00DB760F" w:rsidRDefault="00A15B99" w:rsidP="00EB6546">
            <w:pPr>
              <w:pStyle w:val="a7"/>
              <w:jc w:val="center"/>
              <w:rPr>
                <w:rFonts w:asciiTheme="majorBidi" w:hAnsiTheme="majorBidi" w:cstheme="majorBidi"/>
                <w:b/>
                <w:bCs/>
              </w:rPr>
            </w:pPr>
            <w:r w:rsidRPr="00DB760F">
              <w:rPr>
                <w:rFonts w:asciiTheme="majorBidi" w:hAnsiTheme="majorBidi" w:cstheme="majorBidi"/>
                <w:b/>
                <w:bCs/>
              </w:rPr>
              <w:t>N/A</w:t>
            </w: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1</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Started and ended class on time.</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2</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Presented overview of content and objectives.</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3</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Presented information according to objectives.</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4</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Used relevant examples and illustrations (graphs, etc.) to explain major ideas</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5</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Used alternative explanations when necessary.</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6</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Made efficient use of questions with students.</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7</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Covered all contents/objectives.</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8</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Exhibited enthusiasm.</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9</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Encouraged students to express themselves.</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10</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Asked questions prior to closure</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11</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Summarized major points/related contents to objectives.</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r w:rsidR="00A15B99" w:rsidRPr="00DB760F" w:rsidTr="00EB6546">
        <w:trPr>
          <w:jc w:val="center"/>
        </w:trPr>
        <w:tc>
          <w:tcPr>
            <w:tcW w:w="558" w:type="dxa"/>
          </w:tcPr>
          <w:p w:rsidR="00A15B99" w:rsidRPr="00DB760F" w:rsidRDefault="00A15B99" w:rsidP="00EB6546">
            <w:pPr>
              <w:pStyle w:val="a7"/>
              <w:rPr>
                <w:rFonts w:asciiTheme="majorBidi" w:hAnsiTheme="majorBidi" w:cstheme="majorBidi"/>
                <w:b/>
                <w:bCs/>
              </w:rPr>
            </w:pPr>
            <w:r w:rsidRPr="00DB760F">
              <w:rPr>
                <w:rFonts w:asciiTheme="majorBidi" w:hAnsiTheme="majorBidi" w:cstheme="majorBidi"/>
                <w:b/>
                <w:bCs/>
              </w:rPr>
              <w:t>12</w:t>
            </w:r>
          </w:p>
        </w:tc>
        <w:tc>
          <w:tcPr>
            <w:tcW w:w="3951" w:type="dxa"/>
          </w:tcPr>
          <w:p w:rsidR="00A15B99" w:rsidRPr="00DB760F" w:rsidRDefault="00A15B99" w:rsidP="00EB6546">
            <w:pPr>
              <w:pStyle w:val="a7"/>
              <w:rPr>
                <w:rFonts w:asciiTheme="majorBidi" w:hAnsiTheme="majorBidi" w:cstheme="majorBidi"/>
              </w:rPr>
            </w:pPr>
            <w:r w:rsidRPr="00DB760F">
              <w:rPr>
                <w:rFonts w:asciiTheme="majorBidi" w:hAnsiTheme="majorBidi" w:cstheme="majorBidi"/>
              </w:rPr>
              <w:t>Amount you learned in the class was:</w:t>
            </w: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c>
          <w:tcPr>
            <w:tcW w:w="720" w:type="dxa"/>
          </w:tcPr>
          <w:p w:rsidR="00A15B99" w:rsidRPr="00DB760F" w:rsidRDefault="00A15B99" w:rsidP="00EB6546">
            <w:pPr>
              <w:pStyle w:val="a7"/>
              <w:rPr>
                <w:rFonts w:asciiTheme="majorBidi" w:hAnsiTheme="majorBidi" w:cstheme="majorBidi"/>
                <w:b/>
                <w:bCs/>
              </w:rPr>
            </w:pPr>
          </w:p>
        </w:tc>
      </w:tr>
    </w:tbl>
    <w:p w:rsidR="00A15B99" w:rsidRPr="00DB760F" w:rsidRDefault="00A15B99" w:rsidP="00A15B99">
      <w:pPr>
        <w:pStyle w:val="a7"/>
        <w:rPr>
          <w:rFonts w:asciiTheme="majorBidi" w:hAnsiTheme="majorBidi" w:cstheme="majorBidi"/>
          <w:b/>
          <w:bCs/>
        </w:rPr>
      </w:pPr>
      <w:r w:rsidRPr="00DB760F">
        <w:rPr>
          <w:rFonts w:asciiTheme="majorBidi" w:hAnsiTheme="majorBidi" w:cstheme="majorBidi"/>
          <w:b/>
          <w:bCs/>
        </w:rPr>
        <w:t>Mention 3 strong points in this lecture:</w:t>
      </w:r>
    </w:p>
    <w:p w:rsidR="00A15B99" w:rsidRPr="00DB760F" w:rsidRDefault="00A15B99" w:rsidP="00A15B99">
      <w:pPr>
        <w:pStyle w:val="a7"/>
        <w:numPr>
          <w:ilvl w:val="0"/>
          <w:numId w:val="11"/>
        </w:numPr>
        <w:rPr>
          <w:rFonts w:asciiTheme="majorBidi" w:hAnsiTheme="majorBidi" w:cstheme="majorBidi"/>
          <w:b/>
          <w:bCs/>
        </w:rPr>
      </w:pPr>
      <w:r w:rsidRPr="00DB760F">
        <w:rPr>
          <w:rFonts w:asciiTheme="majorBidi" w:hAnsiTheme="majorBidi" w:cstheme="majorBidi"/>
          <w:b/>
          <w:bCs/>
        </w:rPr>
        <w:t>_____________________________________________________________________</w:t>
      </w:r>
    </w:p>
    <w:p w:rsidR="00A15B99" w:rsidRPr="00DB760F" w:rsidRDefault="00A15B99" w:rsidP="00A15B99">
      <w:pPr>
        <w:pStyle w:val="a7"/>
        <w:numPr>
          <w:ilvl w:val="0"/>
          <w:numId w:val="11"/>
        </w:numPr>
        <w:rPr>
          <w:rFonts w:asciiTheme="majorBidi" w:hAnsiTheme="majorBidi" w:cstheme="majorBidi"/>
          <w:b/>
          <w:bCs/>
        </w:rPr>
      </w:pPr>
      <w:r w:rsidRPr="00DB760F">
        <w:rPr>
          <w:rFonts w:asciiTheme="majorBidi" w:hAnsiTheme="majorBidi" w:cstheme="majorBidi"/>
          <w:b/>
          <w:bCs/>
        </w:rPr>
        <w:t>_____________________________________________________________________</w:t>
      </w:r>
    </w:p>
    <w:p w:rsidR="00A15B99" w:rsidRPr="00DB760F" w:rsidRDefault="00A15B99" w:rsidP="00A15B99">
      <w:pPr>
        <w:pStyle w:val="a7"/>
        <w:numPr>
          <w:ilvl w:val="0"/>
          <w:numId w:val="11"/>
        </w:numPr>
        <w:rPr>
          <w:rFonts w:asciiTheme="majorBidi" w:hAnsiTheme="majorBidi" w:cstheme="majorBidi"/>
          <w:b/>
          <w:bCs/>
        </w:rPr>
      </w:pPr>
      <w:r w:rsidRPr="00DB760F">
        <w:rPr>
          <w:rFonts w:asciiTheme="majorBidi" w:hAnsiTheme="majorBidi" w:cstheme="majorBidi"/>
          <w:b/>
          <w:bCs/>
        </w:rPr>
        <w:t>_____________________________________________________________________</w:t>
      </w:r>
      <w:r w:rsidRPr="00DB760F">
        <w:rPr>
          <w:rFonts w:asciiTheme="majorBidi" w:hAnsiTheme="majorBidi" w:cstheme="majorBidi"/>
          <w:b/>
          <w:bCs/>
        </w:rPr>
        <w:tab/>
      </w:r>
      <w:r w:rsidRPr="00DB760F">
        <w:rPr>
          <w:rFonts w:asciiTheme="majorBidi" w:hAnsiTheme="majorBidi" w:cstheme="majorBidi"/>
          <w:b/>
          <w:bCs/>
        </w:rPr>
        <w:tab/>
      </w:r>
    </w:p>
    <w:p w:rsidR="00A15B99" w:rsidRPr="00DB760F" w:rsidRDefault="00A15B99" w:rsidP="00A15B99">
      <w:pPr>
        <w:pStyle w:val="a7"/>
        <w:rPr>
          <w:rFonts w:asciiTheme="majorBidi" w:hAnsiTheme="majorBidi" w:cstheme="majorBidi"/>
          <w:b/>
          <w:bCs/>
        </w:rPr>
      </w:pPr>
      <w:r w:rsidRPr="00DB760F">
        <w:rPr>
          <w:rFonts w:asciiTheme="majorBidi" w:hAnsiTheme="majorBidi" w:cstheme="majorBidi"/>
          <w:b/>
          <w:bCs/>
        </w:rPr>
        <w:t>Mention 3 points for Improvement:</w:t>
      </w:r>
    </w:p>
    <w:p w:rsidR="00A15B99" w:rsidRPr="00DB760F" w:rsidRDefault="00A15B99" w:rsidP="00A15B99">
      <w:pPr>
        <w:pStyle w:val="a7"/>
        <w:numPr>
          <w:ilvl w:val="0"/>
          <w:numId w:val="12"/>
        </w:numPr>
        <w:rPr>
          <w:rFonts w:asciiTheme="majorBidi" w:hAnsiTheme="majorBidi" w:cstheme="majorBidi"/>
          <w:b/>
          <w:bCs/>
        </w:rPr>
      </w:pPr>
      <w:r w:rsidRPr="00DB760F">
        <w:rPr>
          <w:rFonts w:asciiTheme="majorBidi" w:hAnsiTheme="majorBidi" w:cstheme="majorBidi"/>
          <w:b/>
          <w:bCs/>
        </w:rPr>
        <w:t>_____________________________________________________________________</w:t>
      </w:r>
    </w:p>
    <w:p w:rsidR="00A15B99" w:rsidRPr="00DB760F" w:rsidRDefault="00A15B99" w:rsidP="00A15B99">
      <w:pPr>
        <w:pStyle w:val="a7"/>
        <w:numPr>
          <w:ilvl w:val="0"/>
          <w:numId w:val="12"/>
        </w:numPr>
        <w:rPr>
          <w:rFonts w:asciiTheme="majorBidi" w:hAnsiTheme="majorBidi" w:cstheme="majorBidi"/>
          <w:b/>
          <w:bCs/>
        </w:rPr>
      </w:pPr>
      <w:r w:rsidRPr="00DB760F">
        <w:rPr>
          <w:rFonts w:asciiTheme="majorBidi" w:hAnsiTheme="majorBidi" w:cstheme="majorBidi"/>
          <w:b/>
          <w:bCs/>
        </w:rPr>
        <w:t>_____________________________________________________________________</w:t>
      </w:r>
    </w:p>
    <w:p w:rsidR="00A15B99" w:rsidRPr="00DB760F" w:rsidRDefault="00A15B99" w:rsidP="00A15B99">
      <w:pPr>
        <w:pStyle w:val="a7"/>
        <w:numPr>
          <w:ilvl w:val="0"/>
          <w:numId w:val="12"/>
        </w:numPr>
        <w:rPr>
          <w:rFonts w:asciiTheme="majorBidi" w:hAnsiTheme="majorBidi" w:cstheme="majorBidi"/>
          <w:b/>
          <w:bCs/>
        </w:rPr>
      </w:pPr>
      <w:r w:rsidRPr="00DB760F">
        <w:rPr>
          <w:rFonts w:asciiTheme="majorBidi" w:hAnsiTheme="majorBidi" w:cstheme="majorBidi"/>
          <w:b/>
          <w:bCs/>
        </w:rPr>
        <w:t>_____________________________________________________________________</w:t>
      </w:r>
    </w:p>
    <w:p w:rsidR="00A15B99" w:rsidRPr="00DB760F" w:rsidRDefault="00A15B99" w:rsidP="00A15B99">
      <w:pPr>
        <w:pStyle w:val="a7"/>
        <w:rPr>
          <w:rFonts w:asciiTheme="majorBidi" w:hAnsiTheme="majorBidi" w:cstheme="majorBidi"/>
          <w:b/>
          <w:bCs/>
        </w:rPr>
      </w:pPr>
    </w:p>
    <w:p w:rsidR="00A15B99" w:rsidRPr="007041C5" w:rsidRDefault="00A15B99" w:rsidP="00A15B99">
      <w:pPr>
        <w:pStyle w:val="a7"/>
        <w:rPr>
          <w:rFonts w:ascii="Footlight MT Light" w:hAnsi="Footlight MT Light"/>
          <w:b/>
          <w:bCs/>
        </w:rPr>
      </w:pPr>
      <w:r w:rsidRPr="00DB760F">
        <w:rPr>
          <w:rFonts w:asciiTheme="majorBidi" w:hAnsiTheme="majorBidi" w:cstheme="majorBidi"/>
          <w:b/>
          <w:bCs/>
        </w:rPr>
        <w:t>Your name: (optional)________________________________________________________</w:t>
      </w:r>
      <w:r>
        <w:rPr>
          <w:rFonts w:ascii="Footlight MT Light" w:hAnsi="Footlight MT Light"/>
          <w:b/>
          <w:bCs/>
        </w:rPr>
        <w:softHyphen/>
      </w:r>
      <w:r>
        <w:rPr>
          <w:rFonts w:ascii="Footlight MT Light" w:hAnsi="Footlight MT Light"/>
          <w:b/>
          <w:bCs/>
        </w:rPr>
        <w:softHyphen/>
      </w:r>
      <w:r>
        <w:rPr>
          <w:rFonts w:ascii="Footlight MT Light" w:hAnsi="Footlight MT Light"/>
          <w:b/>
          <w:bCs/>
        </w:rPr>
        <w:softHyphen/>
      </w:r>
    </w:p>
    <w:p w:rsidR="00A15B99" w:rsidRDefault="00A15B99" w:rsidP="00A15B99">
      <w:pPr>
        <w:rPr>
          <w:lang w:val="en-US"/>
        </w:rPr>
      </w:pPr>
    </w:p>
    <w:p w:rsidR="00A15B99" w:rsidRDefault="00A15B99" w:rsidP="00A15B99">
      <w:pPr>
        <w:rPr>
          <w:lang w:val="en-US"/>
        </w:rPr>
      </w:pPr>
    </w:p>
    <w:p w:rsidR="00A15B99" w:rsidRDefault="00A15B99" w:rsidP="00A15B99">
      <w:pPr>
        <w:rPr>
          <w:lang w:val="en-US"/>
        </w:rPr>
      </w:pPr>
    </w:p>
    <w:p w:rsidR="00345C4E" w:rsidRDefault="00345C4E" w:rsidP="00345C4E">
      <w:pPr>
        <w:rPr>
          <w:noProof/>
        </w:rPr>
      </w:pPr>
    </w:p>
    <w:p w:rsidR="00345C4E" w:rsidRDefault="00345C4E" w:rsidP="00345C4E">
      <w:pPr>
        <w:rPr>
          <w:noProof/>
        </w:rPr>
      </w:pPr>
    </w:p>
    <w:p w:rsidR="00345C4E" w:rsidRDefault="00345C4E" w:rsidP="00264C93">
      <w:pPr>
        <w:rPr>
          <w:noProof/>
        </w:rPr>
      </w:pPr>
    </w:p>
    <w:p w:rsidR="00264C93" w:rsidRDefault="00264C93" w:rsidP="00264C93">
      <w:pPr>
        <w:rPr>
          <w:rFonts w:ascii="Copperplate Gothic Bold" w:hAnsi="Copperplate Gothic Bold"/>
          <w:noProof/>
        </w:rPr>
      </w:pPr>
    </w:p>
    <w:p w:rsidR="00345C4E" w:rsidRPr="00222475" w:rsidRDefault="00345C4E" w:rsidP="00345C4E">
      <w:pPr>
        <w:jc w:val="center"/>
        <w:rPr>
          <w:rFonts w:ascii="Copperplate Gothic Bold" w:hAnsi="Copperplate Gothic Bold"/>
          <w:noProof/>
          <w:sz w:val="132"/>
          <w:szCs w:val="132"/>
        </w:rPr>
      </w:pPr>
      <w:r w:rsidRPr="00222475">
        <w:rPr>
          <w:rFonts w:ascii="Copperplate Gothic Bold" w:hAnsi="Copperplate Gothic Bold"/>
          <w:noProof/>
          <w:sz w:val="132"/>
          <w:szCs w:val="132"/>
        </w:rPr>
        <w:t>Appendix</w:t>
      </w:r>
    </w:p>
    <w:p w:rsidR="00345C4E" w:rsidRDefault="00345C4E" w:rsidP="00345C4E">
      <w:pPr>
        <w:rPr>
          <w:noProof/>
        </w:rPr>
      </w:pPr>
      <w:r>
        <w:rPr>
          <w:noProof/>
          <w:lang w:val="en-US"/>
        </w:rPr>
        <w:drawing>
          <wp:inline distT="0" distB="0" distL="0" distR="0">
            <wp:extent cx="7230139" cy="9329469"/>
            <wp:effectExtent l="0" t="0" r="8890" b="5080"/>
            <wp:docPr id="5" name="Picture 2" descr="C:\Users\dell\Desktop\Anne\scans\Appendix\Appendi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nne\scans\Appendix\Appendix 001.jpg"/>
                    <pic:cNvPicPr>
                      <a:picLocks noChangeAspect="1" noChangeArrowheads="1"/>
                    </pic:cNvPicPr>
                  </pic:nvPicPr>
                  <pic:blipFill>
                    <a:blip r:embed="rId79" cstate="print"/>
                    <a:srcRect/>
                    <a:stretch>
                      <a:fillRect/>
                    </a:stretch>
                  </pic:blipFill>
                  <pic:spPr bwMode="auto">
                    <a:xfrm>
                      <a:off x="0" y="0"/>
                      <a:ext cx="7230139" cy="9329469"/>
                    </a:xfrm>
                    <a:prstGeom prst="rect">
                      <a:avLst/>
                    </a:prstGeom>
                    <a:noFill/>
                    <a:ln w="9525">
                      <a:noFill/>
                      <a:miter lim="800000"/>
                      <a:headEnd/>
                      <a:tailEnd/>
                    </a:ln>
                  </pic:spPr>
                </pic:pic>
              </a:graphicData>
            </a:graphic>
          </wp:inline>
        </w:drawing>
      </w:r>
    </w:p>
    <w:p w:rsidR="00345C4E" w:rsidRDefault="00345C4E" w:rsidP="00345C4E">
      <w:pPr>
        <w:rPr>
          <w:noProof/>
        </w:rPr>
      </w:pPr>
      <w:r w:rsidRPr="00F56296">
        <w:rPr>
          <w:noProof/>
          <w:lang w:val="en-US"/>
        </w:rPr>
        <w:drawing>
          <wp:inline distT="0" distB="0" distL="0" distR="0">
            <wp:extent cx="6838950" cy="8869680"/>
            <wp:effectExtent l="19050" t="0" r="0" b="0"/>
            <wp:docPr id="8" name="Picture 1" descr="C:\Users\dell\Desktop\Anne\scans\Appendi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nne\scans\Appendix\001.jpg"/>
                    <pic:cNvPicPr>
                      <a:picLocks noChangeAspect="1" noChangeArrowheads="1"/>
                    </pic:cNvPicPr>
                  </pic:nvPicPr>
                  <pic:blipFill>
                    <a:blip r:embed="rId80" cstate="print"/>
                    <a:srcRect/>
                    <a:stretch>
                      <a:fillRect/>
                    </a:stretch>
                  </pic:blipFill>
                  <pic:spPr bwMode="auto">
                    <a:xfrm>
                      <a:off x="0" y="0"/>
                      <a:ext cx="6837385" cy="8867650"/>
                    </a:xfrm>
                    <a:prstGeom prst="rect">
                      <a:avLst/>
                    </a:prstGeom>
                    <a:noFill/>
                    <a:ln w="9525">
                      <a:noFill/>
                      <a:miter lim="800000"/>
                      <a:headEnd/>
                      <a:tailEnd/>
                    </a:ln>
                  </pic:spPr>
                </pic:pic>
              </a:graphicData>
            </a:graphic>
          </wp:inline>
        </w:drawing>
      </w:r>
    </w:p>
    <w:p w:rsidR="00345C4E" w:rsidRDefault="00345C4E" w:rsidP="00345C4E">
      <w:r>
        <w:rPr>
          <w:noProof/>
          <w:lang w:val="en-US"/>
        </w:rPr>
        <w:drawing>
          <wp:inline distT="0" distB="0" distL="0" distR="0">
            <wp:extent cx="6748599" cy="11115339"/>
            <wp:effectExtent l="19050" t="0" r="0" b="0"/>
            <wp:docPr id="10" name="Picture 3" descr="C:\Users\dell\Desktop\Anne\scans\Appendi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nne\scans\Appendix\002.jpg"/>
                    <pic:cNvPicPr>
                      <a:picLocks noChangeAspect="1" noChangeArrowheads="1"/>
                    </pic:cNvPicPr>
                  </pic:nvPicPr>
                  <pic:blipFill>
                    <a:blip r:embed="rId81" cstate="print"/>
                    <a:srcRect/>
                    <a:stretch>
                      <a:fillRect/>
                    </a:stretch>
                  </pic:blipFill>
                  <pic:spPr bwMode="auto">
                    <a:xfrm>
                      <a:off x="0" y="0"/>
                      <a:ext cx="6748599" cy="11115339"/>
                    </a:xfrm>
                    <a:prstGeom prst="rect">
                      <a:avLst/>
                    </a:prstGeom>
                    <a:noFill/>
                    <a:ln w="9525">
                      <a:noFill/>
                      <a:miter lim="800000"/>
                      <a:headEnd/>
                      <a:tailEnd/>
                    </a:ln>
                  </pic:spPr>
                </pic:pic>
              </a:graphicData>
            </a:graphic>
          </wp:inline>
        </w:drawing>
      </w:r>
    </w:p>
    <w:p w:rsidR="00345C4E" w:rsidRDefault="00345C4E" w:rsidP="00345C4E">
      <w:r>
        <w:rPr>
          <w:noProof/>
          <w:lang w:val="en-US"/>
        </w:rPr>
        <w:drawing>
          <wp:inline distT="0" distB="0" distL="0" distR="0">
            <wp:extent cx="6915150" cy="11389659"/>
            <wp:effectExtent l="19050" t="0" r="0" b="0"/>
            <wp:docPr id="12" name="Picture 4" descr="C:\Users\dell\Desktop\Anne\scans\Appendi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nne\scans\Appendix\003.jpg"/>
                    <pic:cNvPicPr>
                      <a:picLocks noChangeAspect="1" noChangeArrowheads="1"/>
                    </pic:cNvPicPr>
                  </pic:nvPicPr>
                  <pic:blipFill>
                    <a:blip r:embed="rId82" cstate="print"/>
                    <a:srcRect/>
                    <a:stretch>
                      <a:fillRect/>
                    </a:stretch>
                  </pic:blipFill>
                  <pic:spPr bwMode="auto">
                    <a:xfrm>
                      <a:off x="0" y="0"/>
                      <a:ext cx="6915150" cy="11389659"/>
                    </a:xfrm>
                    <a:prstGeom prst="rect">
                      <a:avLst/>
                    </a:prstGeom>
                    <a:noFill/>
                    <a:ln w="9525">
                      <a:noFill/>
                      <a:miter lim="800000"/>
                      <a:headEnd/>
                      <a:tailEnd/>
                    </a:ln>
                  </pic:spPr>
                </pic:pic>
              </a:graphicData>
            </a:graphic>
          </wp:inline>
        </w:drawing>
      </w:r>
    </w:p>
    <w:p w:rsidR="00345C4E" w:rsidRDefault="00345C4E" w:rsidP="00345C4E">
      <w:r>
        <w:rPr>
          <w:noProof/>
          <w:lang w:val="en-US"/>
        </w:rPr>
        <w:drawing>
          <wp:anchor distT="0" distB="0" distL="114300" distR="114300" simplePos="0" relativeHeight="251614720" behindDoc="0" locked="0" layoutInCell="1" allowOverlap="1">
            <wp:simplePos x="0" y="0"/>
            <wp:positionH relativeFrom="column">
              <wp:posOffset>-114300</wp:posOffset>
            </wp:positionH>
            <wp:positionV relativeFrom="paragraph">
              <wp:posOffset>-45720</wp:posOffset>
            </wp:positionV>
            <wp:extent cx="7090410" cy="8770620"/>
            <wp:effectExtent l="19050" t="0" r="0" b="0"/>
            <wp:wrapThrough wrapText="bothSides">
              <wp:wrapPolygon edited="0">
                <wp:start x="-58" y="0"/>
                <wp:lineTo x="-58" y="21534"/>
                <wp:lineTo x="21588" y="21534"/>
                <wp:lineTo x="21588" y="0"/>
                <wp:lineTo x="-58" y="0"/>
              </wp:wrapPolygon>
            </wp:wrapThrough>
            <wp:docPr id="13" name="Picture 5" descr="C:\Users\dell\Desktop\Anne\scans\Appendi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Anne\scans\Appendix\004.jpg"/>
                    <pic:cNvPicPr>
                      <a:picLocks noChangeAspect="1" noChangeArrowheads="1"/>
                    </pic:cNvPicPr>
                  </pic:nvPicPr>
                  <pic:blipFill>
                    <a:blip r:embed="rId83" cstate="print"/>
                    <a:srcRect/>
                    <a:stretch>
                      <a:fillRect/>
                    </a:stretch>
                  </pic:blipFill>
                  <pic:spPr bwMode="auto">
                    <a:xfrm>
                      <a:off x="0" y="0"/>
                      <a:ext cx="7090410" cy="8770620"/>
                    </a:xfrm>
                    <a:prstGeom prst="rect">
                      <a:avLst/>
                    </a:prstGeom>
                    <a:noFill/>
                    <a:ln w="9525">
                      <a:noFill/>
                      <a:miter lim="800000"/>
                      <a:headEnd/>
                      <a:tailEnd/>
                    </a:ln>
                  </pic:spPr>
                </pic:pic>
              </a:graphicData>
            </a:graphic>
          </wp:anchor>
        </w:drawing>
      </w:r>
    </w:p>
    <w:p w:rsidR="00345C4E" w:rsidRDefault="00345C4E" w:rsidP="00345C4E">
      <w:r>
        <w:rPr>
          <w:noProof/>
          <w:lang w:val="en-US"/>
        </w:rPr>
        <w:drawing>
          <wp:inline distT="0" distB="0" distL="0" distR="0">
            <wp:extent cx="6915150" cy="11389659"/>
            <wp:effectExtent l="19050" t="0" r="0" b="0"/>
            <wp:docPr id="17" name="Picture 12" descr="C:\Users\dell\Desktop\Anne\scans\Appendi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Anne\scans\Appendix\005.jpg"/>
                    <pic:cNvPicPr>
                      <a:picLocks noChangeAspect="1" noChangeArrowheads="1"/>
                    </pic:cNvPicPr>
                  </pic:nvPicPr>
                  <pic:blipFill>
                    <a:blip r:embed="rId84" cstate="print"/>
                    <a:srcRect/>
                    <a:stretch>
                      <a:fillRect/>
                    </a:stretch>
                  </pic:blipFill>
                  <pic:spPr bwMode="auto">
                    <a:xfrm>
                      <a:off x="0" y="0"/>
                      <a:ext cx="6915150" cy="11389659"/>
                    </a:xfrm>
                    <a:prstGeom prst="rect">
                      <a:avLst/>
                    </a:prstGeom>
                    <a:noFill/>
                    <a:ln w="9525">
                      <a:noFill/>
                      <a:miter lim="800000"/>
                      <a:headEnd/>
                      <a:tailEnd/>
                    </a:ln>
                  </pic:spPr>
                </pic:pic>
              </a:graphicData>
            </a:graphic>
          </wp:inline>
        </w:drawing>
      </w:r>
    </w:p>
    <w:p w:rsidR="00345C4E" w:rsidRDefault="00345C4E" w:rsidP="00345C4E">
      <w:r>
        <w:rPr>
          <w:noProof/>
          <w:lang w:val="en-US"/>
        </w:rPr>
        <w:drawing>
          <wp:anchor distT="0" distB="0" distL="114300" distR="114300" simplePos="0" relativeHeight="251615744" behindDoc="0" locked="0" layoutInCell="1" allowOverlap="1">
            <wp:simplePos x="0" y="0"/>
            <wp:positionH relativeFrom="column">
              <wp:posOffset>-495300</wp:posOffset>
            </wp:positionH>
            <wp:positionV relativeFrom="paragraph">
              <wp:posOffset>-228600</wp:posOffset>
            </wp:positionV>
            <wp:extent cx="7532370" cy="9243060"/>
            <wp:effectExtent l="19050" t="0" r="0" b="0"/>
            <wp:wrapThrough wrapText="bothSides">
              <wp:wrapPolygon edited="0">
                <wp:start x="-55" y="0"/>
                <wp:lineTo x="-55" y="21547"/>
                <wp:lineTo x="21578" y="21547"/>
                <wp:lineTo x="21578" y="0"/>
                <wp:lineTo x="-55" y="0"/>
              </wp:wrapPolygon>
            </wp:wrapThrough>
            <wp:docPr id="14" name="Picture 6" descr="C:\Users\dell\Desktop\Anne\scans\Appendi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Anne\scans\Appendix\006.jpg"/>
                    <pic:cNvPicPr>
                      <a:picLocks noChangeAspect="1" noChangeArrowheads="1"/>
                    </pic:cNvPicPr>
                  </pic:nvPicPr>
                  <pic:blipFill>
                    <a:blip r:embed="rId85" cstate="print"/>
                    <a:srcRect/>
                    <a:stretch>
                      <a:fillRect/>
                    </a:stretch>
                  </pic:blipFill>
                  <pic:spPr bwMode="auto">
                    <a:xfrm>
                      <a:off x="0" y="0"/>
                      <a:ext cx="7532370" cy="9243060"/>
                    </a:xfrm>
                    <a:prstGeom prst="rect">
                      <a:avLst/>
                    </a:prstGeom>
                    <a:noFill/>
                    <a:ln w="9525">
                      <a:noFill/>
                      <a:miter lim="800000"/>
                      <a:headEnd/>
                      <a:tailEnd/>
                    </a:ln>
                  </pic:spPr>
                </pic:pic>
              </a:graphicData>
            </a:graphic>
          </wp:anchor>
        </w:drawing>
      </w:r>
    </w:p>
    <w:p w:rsidR="00345C4E" w:rsidRDefault="00345C4E" w:rsidP="00345C4E">
      <w:pPr>
        <w:rPr>
          <w:noProof/>
        </w:rPr>
      </w:pPr>
      <w:r>
        <w:rPr>
          <w:noProof/>
          <w:lang w:val="en-US"/>
        </w:rPr>
        <w:drawing>
          <wp:anchor distT="0" distB="0" distL="114300" distR="114300" simplePos="0" relativeHeight="251616768" behindDoc="0" locked="0" layoutInCell="1" allowOverlap="1">
            <wp:simplePos x="0" y="0"/>
            <wp:positionH relativeFrom="column">
              <wp:posOffset>-800100</wp:posOffset>
            </wp:positionH>
            <wp:positionV relativeFrom="paragraph">
              <wp:posOffset>-120015</wp:posOffset>
            </wp:positionV>
            <wp:extent cx="7224395" cy="9453880"/>
            <wp:effectExtent l="19050" t="0" r="0" b="0"/>
            <wp:wrapThrough wrapText="bothSides">
              <wp:wrapPolygon edited="0">
                <wp:start x="-57" y="0"/>
                <wp:lineTo x="-57" y="21545"/>
                <wp:lineTo x="21587" y="21545"/>
                <wp:lineTo x="21587" y="0"/>
                <wp:lineTo x="-57" y="0"/>
              </wp:wrapPolygon>
            </wp:wrapThrough>
            <wp:docPr id="15" name="Picture 7" descr="C:\Users\dell\Desktop\Anne\scans\Appendix\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Anne\scans\Appendix\007.jpg"/>
                    <pic:cNvPicPr>
                      <a:picLocks noChangeAspect="1" noChangeArrowheads="1"/>
                    </pic:cNvPicPr>
                  </pic:nvPicPr>
                  <pic:blipFill>
                    <a:blip r:embed="rId86" cstate="print"/>
                    <a:srcRect/>
                    <a:stretch>
                      <a:fillRect/>
                    </a:stretch>
                  </pic:blipFill>
                  <pic:spPr bwMode="auto">
                    <a:xfrm>
                      <a:off x="0" y="0"/>
                      <a:ext cx="7224395" cy="9453880"/>
                    </a:xfrm>
                    <a:prstGeom prst="rect">
                      <a:avLst/>
                    </a:prstGeom>
                    <a:noFill/>
                    <a:ln w="9525">
                      <a:noFill/>
                      <a:miter lim="800000"/>
                      <a:headEnd/>
                      <a:tailEnd/>
                    </a:ln>
                  </pic:spPr>
                </pic:pic>
              </a:graphicData>
            </a:graphic>
          </wp:anchor>
        </w:drawing>
      </w:r>
    </w:p>
    <w:p w:rsidR="00345C4E" w:rsidRDefault="00345C4E" w:rsidP="00345C4E">
      <w:pPr>
        <w:rPr>
          <w:noProof/>
        </w:rPr>
      </w:pPr>
      <w:r>
        <w:rPr>
          <w:noProof/>
          <w:lang w:val="en-US"/>
        </w:rPr>
        <w:drawing>
          <wp:anchor distT="0" distB="0" distL="114300" distR="114300" simplePos="0" relativeHeight="251617792" behindDoc="0" locked="0" layoutInCell="1" allowOverlap="1">
            <wp:simplePos x="0" y="0"/>
            <wp:positionH relativeFrom="column">
              <wp:posOffset>-449580</wp:posOffset>
            </wp:positionH>
            <wp:positionV relativeFrom="paragraph">
              <wp:posOffset>-121920</wp:posOffset>
            </wp:positionV>
            <wp:extent cx="7440930" cy="9342120"/>
            <wp:effectExtent l="19050" t="0" r="7620" b="0"/>
            <wp:wrapThrough wrapText="bothSides">
              <wp:wrapPolygon edited="0">
                <wp:start x="-55" y="0"/>
                <wp:lineTo x="-55" y="21538"/>
                <wp:lineTo x="21622" y="21538"/>
                <wp:lineTo x="21622" y="0"/>
                <wp:lineTo x="-55" y="0"/>
              </wp:wrapPolygon>
            </wp:wrapThrough>
            <wp:docPr id="16" name="Picture 8" descr="C:\Users\dell\Desktop\Anne\scans\Appendi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Anne\scans\Appendix\008.jpg"/>
                    <pic:cNvPicPr>
                      <a:picLocks noChangeAspect="1" noChangeArrowheads="1"/>
                    </pic:cNvPicPr>
                  </pic:nvPicPr>
                  <pic:blipFill>
                    <a:blip r:embed="rId87" cstate="print"/>
                    <a:srcRect/>
                    <a:stretch>
                      <a:fillRect/>
                    </a:stretch>
                  </pic:blipFill>
                  <pic:spPr bwMode="auto">
                    <a:xfrm>
                      <a:off x="0" y="0"/>
                      <a:ext cx="7440930" cy="9342120"/>
                    </a:xfrm>
                    <a:prstGeom prst="rect">
                      <a:avLst/>
                    </a:prstGeom>
                    <a:noFill/>
                    <a:ln w="9525">
                      <a:noFill/>
                      <a:miter lim="800000"/>
                      <a:headEnd/>
                      <a:tailEnd/>
                    </a:ln>
                  </pic:spPr>
                </pic:pic>
              </a:graphicData>
            </a:graphic>
          </wp:anchor>
        </w:drawing>
      </w:r>
    </w:p>
    <w:p w:rsidR="00345C4E" w:rsidRPr="00345C4E" w:rsidRDefault="00345C4E" w:rsidP="00345C4E">
      <w:pPr>
        <w:rPr>
          <w:noProof/>
        </w:rPr>
      </w:pPr>
      <w:r>
        <w:rPr>
          <w:noProof/>
          <w:lang w:val="en-US"/>
        </w:rPr>
        <w:drawing>
          <wp:anchor distT="0" distB="0" distL="114300" distR="114300" simplePos="0" relativeHeight="251619840" behindDoc="0" locked="0" layoutInCell="1" allowOverlap="1" wp14:anchorId="7A70C48C" wp14:editId="53311F1A">
            <wp:simplePos x="0" y="0"/>
            <wp:positionH relativeFrom="column">
              <wp:posOffset>-895350</wp:posOffset>
            </wp:positionH>
            <wp:positionV relativeFrom="paragraph">
              <wp:posOffset>-55880</wp:posOffset>
            </wp:positionV>
            <wp:extent cx="7164705" cy="8896985"/>
            <wp:effectExtent l="19050" t="0" r="0" b="0"/>
            <wp:wrapThrough wrapText="bothSides">
              <wp:wrapPolygon edited="0">
                <wp:start x="-57" y="0"/>
                <wp:lineTo x="-57" y="21552"/>
                <wp:lineTo x="21594" y="21552"/>
                <wp:lineTo x="21594" y="0"/>
                <wp:lineTo x="-57" y="0"/>
              </wp:wrapPolygon>
            </wp:wrapThrough>
            <wp:docPr id="19" name="Picture 10" descr="C:\Users\dell\Desktop\Anne\scans\Appendi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Anne\scans\Appendix\010.jpg"/>
                    <pic:cNvPicPr>
                      <a:picLocks noChangeAspect="1" noChangeArrowheads="1"/>
                    </pic:cNvPicPr>
                  </pic:nvPicPr>
                  <pic:blipFill>
                    <a:blip r:embed="rId88" cstate="print"/>
                    <a:srcRect/>
                    <a:stretch>
                      <a:fillRect/>
                    </a:stretch>
                  </pic:blipFill>
                  <pic:spPr bwMode="auto">
                    <a:xfrm>
                      <a:off x="0" y="0"/>
                      <a:ext cx="7164705" cy="889698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18816" behindDoc="0" locked="0" layoutInCell="1" allowOverlap="1" wp14:anchorId="1E83062F" wp14:editId="2390F578">
            <wp:simplePos x="0" y="0"/>
            <wp:positionH relativeFrom="column">
              <wp:posOffset>-403860</wp:posOffset>
            </wp:positionH>
            <wp:positionV relativeFrom="paragraph">
              <wp:posOffset>-167640</wp:posOffset>
            </wp:positionV>
            <wp:extent cx="7532370" cy="9128760"/>
            <wp:effectExtent l="19050" t="0" r="0" b="0"/>
            <wp:wrapThrough wrapText="bothSides">
              <wp:wrapPolygon edited="0">
                <wp:start x="-55" y="0"/>
                <wp:lineTo x="-55" y="21546"/>
                <wp:lineTo x="21578" y="21546"/>
                <wp:lineTo x="21578" y="0"/>
                <wp:lineTo x="-55" y="0"/>
              </wp:wrapPolygon>
            </wp:wrapThrough>
            <wp:docPr id="18" name="Picture 9" descr="C:\Users\dell\Desktop\Anne\scans\Appendix\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Anne\scans\Appendix\009.jpg"/>
                    <pic:cNvPicPr>
                      <a:picLocks noChangeAspect="1" noChangeArrowheads="1"/>
                    </pic:cNvPicPr>
                  </pic:nvPicPr>
                  <pic:blipFill>
                    <a:blip r:embed="rId89" cstate="print"/>
                    <a:srcRect/>
                    <a:stretch>
                      <a:fillRect/>
                    </a:stretch>
                  </pic:blipFill>
                  <pic:spPr bwMode="auto">
                    <a:xfrm>
                      <a:off x="0" y="0"/>
                      <a:ext cx="7532370" cy="9128760"/>
                    </a:xfrm>
                    <a:prstGeom prst="rect">
                      <a:avLst/>
                    </a:prstGeom>
                    <a:noFill/>
                    <a:ln w="9525">
                      <a:noFill/>
                      <a:miter lim="800000"/>
                      <a:headEnd/>
                      <a:tailEnd/>
                    </a:ln>
                  </pic:spPr>
                </pic:pic>
              </a:graphicData>
            </a:graphic>
          </wp:anchor>
        </w:drawing>
      </w:r>
    </w:p>
    <w:p w:rsidR="00345C4E" w:rsidRDefault="00130A59" w:rsidP="00A15B99">
      <w:pPr>
        <w:rPr>
          <w:lang w:val="en-US"/>
        </w:rPr>
      </w:pPr>
      <w:r>
        <w:rPr>
          <w:noProof/>
          <w:sz w:val="24"/>
          <w:szCs w:val="24"/>
          <w:lang w:val="en-US"/>
        </w:rPr>
        <mc:AlternateContent>
          <mc:Choice Requires="wps">
            <w:drawing>
              <wp:anchor distT="36576" distB="36576" distL="36576" distR="36576" simplePos="0" relativeHeight="251700736" behindDoc="0" locked="0" layoutInCell="1" allowOverlap="1" wp14:anchorId="6644F0BF" wp14:editId="7DD4CE3D">
                <wp:simplePos x="0" y="0"/>
                <wp:positionH relativeFrom="column">
                  <wp:posOffset>-717698</wp:posOffset>
                </wp:positionH>
                <wp:positionV relativeFrom="paragraph">
                  <wp:posOffset>-893135</wp:posOffset>
                </wp:positionV>
                <wp:extent cx="7591647" cy="10621926"/>
                <wp:effectExtent l="0" t="0" r="9525" b="825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91647" cy="10621926"/>
                        </a:xfrm>
                        <a:prstGeom prst="rect">
                          <a:avLst/>
                        </a:prstGeom>
                        <a:solidFill>
                          <a:srgbClr val="9966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D1061" w:rsidRDefault="004D1061" w:rsidP="00A15B99">
                            <w:pPr>
                              <w:pStyle w:val="aa"/>
                              <w:widowControl w:val="0"/>
                              <w:jc w:val="left"/>
                            </w:pPr>
                            <w:r>
                              <w:tab/>
                            </w:r>
                          </w:p>
                          <w:p w:rsidR="004D1061" w:rsidRDefault="004D1061" w:rsidP="00A15B99">
                            <w:pPr>
                              <w:pStyle w:val="aa"/>
                              <w:widowControl w:val="0"/>
                              <w:jc w:val="left"/>
                            </w:pPr>
                            <w:r>
                              <w:tab/>
                            </w:r>
                          </w:p>
                          <w:p w:rsidR="004D1061" w:rsidRDefault="004D1061" w:rsidP="00A15B99">
                            <w:pPr>
                              <w:pStyle w:val="aa"/>
                              <w:widowControl w:val="0"/>
                              <w:jc w:val="left"/>
                            </w:pPr>
                            <w:r>
                              <w:t> </w:t>
                            </w:r>
                          </w:p>
                          <w:p w:rsidR="004D1061" w:rsidRDefault="004D1061" w:rsidP="00A15B99">
                            <w:pPr>
                              <w:pStyle w:val="aa"/>
                              <w:widowControl w:val="0"/>
                              <w:jc w:val="left"/>
                            </w:pPr>
                            <w:r>
                              <w:t> </w:t>
                            </w:r>
                          </w:p>
                          <w:p w:rsidR="004D1061" w:rsidRDefault="004D1061" w:rsidP="00A15B99">
                            <w:pPr>
                              <w:pStyle w:val="aa"/>
                              <w:widowControl w:val="0"/>
                              <w:jc w:val="left"/>
                            </w:pPr>
                            <w:r>
                              <w:t> </w:t>
                            </w:r>
                          </w:p>
                          <w:p w:rsidR="004D1061" w:rsidRDefault="004D1061" w:rsidP="00A15B99">
                            <w:pPr>
                              <w:pStyle w:val="aa"/>
                              <w:widowControl w:val="0"/>
                              <w:rPr>
                                <w:color w:val="FFFFFF"/>
                              </w:rPr>
                            </w:pPr>
                            <w:r>
                              <w:rPr>
                                <w:color w:val="FFFFFF"/>
                              </w:rPr>
                              <w:t>King Saud University</w:t>
                            </w:r>
                          </w:p>
                          <w:p w:rsidR="004D1061" w:rsidRDefault="004D1061" w:rsidP="00A15B99">
                            <w:pPr>
                              <w:pStyle w:val="aa"/>
                              <w:widowControl w:val="0"/>
                              <w:rPr>
                                <w:color w:val="FFFFFF"/>
                              </w:rPr>
                            </w:pPr>
                            <w:r>
                              <w:rPr>
                                <w:color w:val="FFFFFF"/>
                              </w:rPr>
                              <w:t>College of Medicine</w:t>
                            </w:r>
                          </w:p>
                          <w:p w:rsidR="004D1061" w:rsidRDefault="004D1061" w:rsidP="00A15B99">
                            <w:pPr>
                              <w:pStyle w:val="aa"/>
                              <w:widowControl w:val="0"/>
                              <w:rPr>
                                <w:color w:val="FFFFFF"/>
                              </w:rPr>
                            </w:pPr>
                            <w:r>
                              <w:rPr>
                                <w:color w:val="FFFFFF"/>
                              </w:rPr>
                              <w:t>Medical Education Department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4F0BF" id="Text Box 4" o:spid="_x0000_s1027" type="#_x0000_t202" style="position:absolute;margin-left:-56.5pt;margin-top:-70.35pt;width:597.75pt;height:836.35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" fillcolor="#963" stroked="f" strokecolor="black [0]" strokeweight="0" insetpen="t">
                <v:shadow color="#ccc"/>
                <o:lock v:ext="edit" shapetype="t"/>
                <v:textbox inset="2.85pt,2.85pt,2.85pt,2.85pt">
                  <w:txbxContent>
                    <w:p w:rsidR="004D1061" w:rsidRDefault="004D1061" w:rsidP="00A15B99">
                      <w:pPr>
                        <w:pStyle w:val="aa"/>
                        <w:widowControl w:val="0"/>
                        <w:jc w:val="left"/>
                      </w:pPr>
                      <w:r>
                        <w:tab/>
                      </w:r>
                    </w:p>
                    <w:p w:rsidR="004D1061" w:rsidRDefault="004D1061" w:rsidP="00A15B99">
                      <w:pPr>
                        <w:pStyle w:val="aa"/>
                        <w:widowControl w:val="0"/>
                        <w:jc w:val="left"/>
                      </w:pPr>
                      <w:r>
                        <w:tab/>
                      </w:r>
                    </w:p>
                    <w:p w:rsidR="004D1061" w:rsidRDefault="004D1061" w:rsidP="00A15B99">
                      <w:pPr>
                        <w:pStyle w:val="aa"/>
                        <w:widowControl w:val="0"/>
                        <w:jc w:val="left"/>
                      </w:pPr>
                      <w:r>
                        <w:t> </w:t>
                      </w:r>
                    </w:p>
                    <w:p w:rsidR="004D1061" w:rsidRDefault="004D1061" w:rsidP="00A15B99">
                      <w:pPr>
                        <w:pStyle w:val="aa"/>
                        <w:widowControl w:val="0"/>
                        <w:jc w:val="left"/>
                      </w:pPr>
                      <w:r>
                        <w:t> </w:t>
                      </w:r>
                    </w:p>
                    <w:p w:rsidR="004D1061" w:rsidRDefault="004D1061" w:rsidP="00A15B99">
                      <w:pPr>
                        <w:pStyle w:val="aa"/>
                        <w:widowControl w:val="0"/>
                        <w:jc w:val="left"/>
                      </w:pPr>
                      <w:r>
                        <w:t> </w:t>
                      </w:r>
                    </w:p>
                    <w:p w:rsidR="004D1061" w:rsidRDefault="004D1061" w:rsidP="00A15B99">
                      <w:pPr>
                        <w:pStyle w:val="aa"/>
                        <w:widowControl w:val="0"/>
                        <w:rPr>
                          <w:color w:val="FFFFFF"/>
                        </w:rPr>
                      </w:pPr>
                      <w:r>
                        <w:rPr>
                          <w:color w:val="FFFFFF"/>
                        </w:rPr>
                        <w:t>King Saud University</w:t>
                      </w:r>
                    </w:p>
                    <w:p w:rsidR="004D1061" w:rsidRDefault="004D1061" w:rsidP="00A15B99">
                      <w:pPr>
                        <w:pStyle w:val="aa"/>
                        <w:widowControl w:val="0"/>
                        <w:rPr>
                          <w:color w:val="FFFFFF"/>
                        </w:rPr>
                      </w:pPr>
                      <w:r>
                        <w:rPr>
                          <w:color w:val="FFFFFF"/>
                        </w:rPr>
                        <w:t>College of Medicine</w:t>
                      </w:r>
                    </w:p>
                    <w:p w:rsidR="004D1061" w:rsidRDefault="004D1061" w:rsidP="00A15B99">
                      <w:pPr>
                        <w:pStyle w:val="aa"/>
                        <w:widowControl w:val="0"/>
                        <w:rPr>
                          <w:color w:val="FFFFFF"/>
                        </w:rPr>
                      </w:pPr>
                      <w:r>
                        <w:rPr>
                          <w:color w:val="FFFFFF"/>
                        </w:rPr>
                        <w:t>Medical Education Department</w:t>
                      </w:r>
                    </w:p>
                  </w:txbxContent>
                </v:textbox>
              </v:shape>
            </w:pict>
          </mc:Fallback>
        </mc:AlternateContent>
      </w:r>
    </w:p>
    <w:p w:rsidR="00A15B99" w:rsidRDefault="00A15B99" w:rsidP="00A15B99">
      <w:pPr>
        <w:rPr>
          <w:rFonts w:ascii="Times New Roman" w:hAnsi="Times New Roman" w:cs="Times New Roman"/>
          <w:sz w:val="144"/>
          <w:szCs w:val="144"/>
          <w:lang w:val="en-US"/>
        </w:rPr>
      </w:pPr>
    </w:p>
    <w:p w:rsidR="00A15B99" w:rsidRDefault="00A15B99" w:rsidP="00A15B99">
      <w:pPr>
        <w:rPr>
          <w:rFonts w:ascii="Times New Roman" w:hAnsi="Times New Roman" w:cs="Times New Roman"/>
          <w:sz w:val="144"/>
          <w:szCs w:val="144"/>
          <w:lang w:val="en-US"/>
        </w:rPr>
      </w:pPr>
    </w:p>
    <w:p w:rsidR="00A15B99" w:rsidRDefault="00A15B99" w:rsidP="00A15B99">
      <w:pPr>
        <w:rPr>
          <w:rFonts w:ascii="Times New Roman" w:hAnsi="Times New Roman" w:cs="Times New Roman"/>
          <w:sz w:val="144"/>
          <w:szCs w:val="144"/>
          <w:lang w:val="en-US"/>
        </w:rPr>
      </w:pPr>
    </w:p>
    <w:p w:rsidR="00A15B99" w:rsidRDefault="00A15B99" w:rsidP="00A15B99">
      <w:pPr>
        <w:rPr>
          <w:rFonts w:ascii="Times New Roman" w:hAnsi="Times New Roman" w:cs="Times New Roman"/>
          <w:sz w:val="144"/>
          <w:szCs w:val="144"/>
          <w:lang w:val="en-US"/>
        </w:rPr>
      </w:pPr>
    </w:p>
    <w:p w:rsidR="00A15B99" w:rsidRDefault="00A15B99" w:rsidP="00A15B99">
      <w:pPr>
        <w:rPr>
          <w:rFonts w:ascii="Times New Roman" w:hAnsi="Times New Roman" w:cs="Times New Roman"/>
          <w:sz w:val="144"/>
          <w:szCs w:val="144"/>
          <w:lang w:val="en-US"/>
        </w:rPr>
      </w:pPr>
    </w:p>
    <w:p w:rsidR="00A15B99" w:rsidRPr="00AB6B5F" w:rsidRDefault="00A15B99" w:rsidP="00A15B99">
      <w:pPr>
        <w:rPr>
          <w:rFonts w:ascii="Times New Roman" w:hAnsi="Times New Roman" w:cs="Times New Roman"/>
          <w:sz w:val="144"/>
          <w:szCs w:val="144"/>
          <w:lang w:val="en-US"/>
        </w:rPr>
      </w:pPr>
    </w:p>
    <w:p w:rsidR="00A15B99" w:rsidRDefault="00A15B99" w:rsidP="00A15B99"/>
    <w:p w:rsidR="00A15B99" w:rsidRDefault="00A15B99" w:rsidP="00A15B99"/>
    <w:sectPr w:rsidR="00A15B99" w:rsidSect="00F272AC">
      <w:footerReference w:type="default" r:id="rId90"/>
      <w:pgSz w:w="11906" w:h="16838" w:code="9"/>
      <w:pgMar w:top="1440" w:right="1080" w:bottom="1440" w:left="1080"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340" w:rsidRDefault="00524340" w:rsidP="007D764F">
      <w:pPr>
        <w:spacing w:after="0" w:line="240" w:lineRule="auto"/>
      </w:pPr>
      <w:r>
        <w:separator/>
      </w:r>
    </w:p>
  </w:endnote>
  <w:endnote w:type="continuationSeparator" w:id="0">
    <w:p w:rsidR="00524340" w:rsidRDefault="00524340" w:rsidP="007D7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ionPro-Regular">
    <w:altName w:val="MS Mincho"/>
    <w:panose1 w:val="00000000000000000000"/>
    <w:charset w:val="80"/>
    <w:family w:val="auto"/>
    <w:notTrueType/>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061" w:rsidRPr="006E3BDC" w:rsidRDefault="00524340" w:rsidP="000F1DDE">
    <w:pPr>
      <w:pStyle w:val="a4"/>
      <w:tabs>
        <w:tab w:val="clear" w:pos="9026"/>
        <w:tab w:val="left" w:pos="8054"/>
      </w:tabs>
      <w:rPr>
        <w:rFonts w:ascii="Bell MT" w:hAnsi="Bell MT"/>
      </w:rPr>
    </w:pPr>
    <w:sdt>
      <w:sdtPr>
        <w:id w:val="-1572888194"/>
        <w:docPartObj>
          <w:docPartGallery w:val="Page Numbers (Bottom of Page)"/>
          <w:docPartUnique/>
        </w:docPartObj>
      </w:sdtPr>
      <w:sdtEndPr>
        <w:rPr>
          <w:b/>
          <w:bCs/>
        </w:rPr>
      </w:sdtEndPr>
      <w:sdtContent>
        <w:r w:rsidR="004D1061">
          <w:fldChar w:fldCharType="begin"/>
        </w:r>
        <w:r w:rsidR="004D1061">
          <w:instrText xml:space="preserve"> PAGE   \* MERGEFORMAT </w:instrText>
        </w:r>
        <w:r w:rsidR="004D1061">
          <w:fldChar w:fldCharType="separate"/>
        </w:r>
        <w:r w:rsidR="007A4A41" w:rsidRPr="007A4A41">
          <w:rPr>
            <w:b/>
            <w:bCs/>
            <w:noProof/>
          </w:rPr>
          <w:t>1</w:t>
        </w:r>
        <w:r w:rsidR="004D1061">
          <w:rPr>
            <w:b/>
            <w:bCs/>
            <w:noProof/>
          </w:rPr>
          <w:fldChar w:fldCharType="end"/>
        </w:r>
        <w:r w:rsidR="004D1061">
          <w:rPr>
            <w:b/>
            <w:bCs/>
          </w:rPr>
          <w:t xml:space="preserve"> </w:t>
        </w:r>
        <w:r w:rsidR="004D1061" w:rsidRPr="005957CB">
          <w:rPr>
            <w:rFonts w:ascii="Bell MT" w:hAnsi="Bell MT"/>
            <w:b/>
            <w:bCs/>
          </w:rPr>
          <w:t xml:space="preserve">| </w:t>
        </w:r>
        <w:r w:rsidR="004D1061">
          <w:rPr>
            <w:rFonts w:ascii="Bell MT" w:hAnsi="Bell MT"/>
            <w:b/>
            <w:bCs/>
          </w:rPr>
          <w:t xml:space="preserve">Male </w:t>
        </w:r>
        <w:r w:rsidR="004D1061" w:rsidRPr="005957CB">
          <w:rPr>
            <w:rFonts w:ascii="Bell MT" w:hAnsi="Bell MT"/>
            <w:b/>
            <w:bCs/>
          </w:rPr>
          <w:t>Group</w:t>
        </w:r>
        <w:r w:rsidR="004D1061">
          <w:rPr>
            <w:rFonts w:ascii="Bell MT" w:hAnsi="Bell MT"/>
            <w:b/>
            <w:bCs/>
          </w:rPr>
          <w:t xml:space="preserve"> A</w:t>
        </w:r>
        <w:r w:rsidR="004D1061">
          <w:rPr>
            <w:b/>
            <w:bCs/>
          </w:rPr>
          <w:t xml:space="preserve"> - </w:t>
        </w:r>
        <w:r w:rsidR="004D1061" w:rsidRPr="005957CB">
          <w:rPr>
            <w:rFonts w:ascii="Bell MT" w:hAnsi="Bell MT"/>
            <w:b/>
            <w:bCs/>
          </w:rPr>
          <w:t>Neuropsychiatry Block Student Guide , 2016-2017</w:t>
        </w:r>
        <w:r w:rsidR="004D1061">
          <w:rPr>
            <w:rFonts w:ascii="Bell MT" w:hAnsi="Bell MT"/>
          </w:rPr>
          <w:t xml:space="preserve"> </w:t>
        </w:r>
      </w:sdtContent>
    </w:sdt>
    <w:r w:rsidR="004D1061">
      <w:rPr>
        <w:rFonts w:ascii="Bell MT" w:hAnsi="Bell MT"/>
      </w:rPr>
      <w:tab/>
    </w:r>
  </w:p>
  <w:p w:rsidR="004D1061" w:rsidRPr="006E3BDC" w:rsidRDefault="004D1061" w:rsidP="006E3BD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340" w:rsidRDefault="00524340" w:rsidP="007D764F">
      <w:pPr>
        <w:spacing w:after="0" w:line="240" w:lineRule="auto"/>
      </w:pPr>
      <w:r>
        <w:separator/>
      </w:r>
    </w:p>
  </w:footnote>
  <w:footnote w:type="continuationSeparator" w:id="0">
    <w:p w:rsidR="00524340" w:rsidRDefault="00524340" w:rsidP="007D7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18F"/>
    <w:multiLevelType w:val="hybridMultilevel"/>
    <w:tmpl w:val="963A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D56DD"/>
    <w:multiLevelType w:val="hybridMultilevel"/>
    <w:tmpl w:val="5E10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315D6"/>
    <w:multiLevelType w:val="hybridMultilevel"/>
    <w:tmpl w:val="E5D6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87AE7"/>
    <w:multiLevelType w:val="hybridMultilevel"/>
    <w:tmpl w:val="809E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D248A"/>
    <w:multiLevelType w:val="hybridMultilevel"/>
    <w:tmpl w:val="00E22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E3536"/>
    <w:multiLevelType w:val="hybridMultilevel"/>
    <w:tmpl w:val="E390BE8A"/>
    <w:lvl w:ilvl="0" w:tplc="574A1C10">
      <w:start w:val="1"/>
      <w:numFmt w:val="lowerLetter"/>
      <w:lvlText w:val="%1."/>
      <w:lvlJc w:val="left"/>
      <w:pPr>
        <w:ind w:left="1155" w:hanging="43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213AE8"/>
    <w:multiLevelType w:val="hybridMultilevel"/>
    <w:tmpl w:val="0AA8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394B25"/>
    <w:multiLevelType w:val="hybridMultilevel"/>
    <w:tmpl w:val="30E0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2176F"/>
    <w:multiLevelType w:val="hybridMultilevel"/>
    <w:tmpl w:val="52088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8A5892"/>
    <w:multiLevelType w:val="hybridMultilevel"/>
    <w:tmpl w:val="5C42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E30ADB"/>
    <w:multiLevelType w:val="hybridMultilevel"/>
    <w:tmpl w:val="3C3C34C4"/>
    <w:lvl w:ilvl="0" w:tplc="0C090001">
      <w:start w:val="1"/>
      <w:numFmt w:val="bullet"/>
      <w:lvlText w:val=""/>
      <w:lvlJc w:val="left"/>
      <w:pPr>
        <w:ind w:left="77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095A66D1"/>
    <w:multiLevelType w:val="hybridMultilevel"/>
    <w:tmpl w:val="53FA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0B6A00"/>
    <w:multiLevelType w:val="hybridMultilevel"/>
    <w:tmpl w:val="30A8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453926"/>
    <w:multiLevelType w:val="hybridMultilevel"/>
    <w:tmpl w:val="6830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E416E"/>
    <w:multiLevelType w:val="hybridMultilevel"/>
    <w:tmpl w:val="A632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B60AF"/>
    <w:multiLevelType w:val="hybridMultilevel"/>
    <w:tmpl w:val="CA7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1383A"/>
    <w:multiLevelType w:val="hybridMultilevel"/>
    <w:tmpl w:val="9B6A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8971A4"/>
    <w:multiLevelType w:val="hybridMultilevel"/>
    <w:tmpl w:val="E01C2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0873C9"/>
    <w:multiLevelType w:val="hybridMultilevel"/>
    <w:tmpl w:val="8E667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B73780"/>
    <w:multiLevelType w:val="hybridMultilevel"/>
    <w:tmpl w:val="DB90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130BAB"/>
    <w:multiLevelType w:val="hybridMultilevel"/>
    <w:tmpl w:val="BA16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A60075"/>
    <w:multiLevelType w:val="hybridMultilevel"/>
    <w:tmpl w:val="8B002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276461"/>
    <w:multiLevelType w:val="hybridMultilevel"/>
    <w:tmpl w:val="71265952"/>
    <w:lvl w:ilvl="0" w:tplc="F81A9B54">
      <w:start w:val="1"/>
      <w:numFmt w:val="decimal"/>
      <w:lvlText w:val="%1."/>
      <w:lvlJc w:val="left"/>
      <w:pPr>
        <w:tabs>
          <w:tab w:val="num" w:pos="840"/>
        </w:tabs>
        <w:ind w:left="840" w:hanging="360"/>
      </w:pPr>
      <w:rPr>
        <w:rFonts w:ascii="Footlight MT Light" w:eastAsia="Times New Roman" w:hAnsi="Footlight MT Light" w:cs="Times New Roman"/>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10A709AF"/>
    <w:multiLevelType w:val="hybridMultilevel"/>
    <w:tmpl w:val="4A1E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EC5335"/>
    <w:multiLevelType w:val="hybridMultilevel"/>
    <w:tmpl w:val="0BF0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B039A3"/>
    <w:multiLevelType w:val="hybridMultilevel"/>
    <w:tmpl w:val="B512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BD20B0"/>
    <w:multiLevelType w:val="hybridMultilevel"/>
    <w:tmpl w:val="805A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BD45E4"/>
    <w:multiLevelType w:val="hybridMultilevel"/>
    <w:tmpl w:val="5D70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C15624"/>
    <w:multiLevelType w:val="hybridMultilevel"/>
    <w:tmpl w:val="D2523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D83568"/>
    <w:multiLevelType w:val="hybridMultilevel"/>
    <w:tmpl w:val="06E4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0C0C18"/>
    <w:multiLevelType w:val="hybridMultilevel"/>
    <w:tmpl w:val="93F0E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7F4F52"/>
    <w:multiLevelType w:val="hybridMultilevel"/>
    <w:tmpl w:val="9D64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D25FC3"/>
    <w:multiLevelType w:val="hybridMultilevel"/>
    <w:tmpl w:val="0A26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9156F4"/>
    <w:multiLevelType w:val="hybridMultilevel"/>
    <w:tmpl w:val="0C2A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245635"/>
    <w:multiLevelType w:val="hybridMultilevel"/>
    <w:tmpl w:val="E402B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4C44A4"/>
    <w:multiLevelType w:val="hybridMultilevel"/>
    <w:tmpl w:val="43CC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4F05"/>
    <w:multiLevelType w:val="hybridMultilevel"/>
    <w:tmpl w:val="C7186F14"/>
    <w:lvl w:ilvl="0" w:tplc="F2043F5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E964E5"/>
    <w:multiLevelType w:val="hybridMultilevel"/>
    <w:tmpl w:val="F6F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C607D0"/>
    <w:multiLevelType w:val="hybridMultilevel"/>
    <w:tmpl w:val="BCB0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CC5AD2"/>
    <w:multiLevelType w:val="hybridMultilevel"/>
    <w:tmpl w:val="C980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EE0487"/>
    <w:multiLevelType w:val="hybridMultilevel"/>
    <w:tmpl w:val="CCAA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C76E1E"/>
    <w:multiLevelType w:val="hybridMultilevel"/>
    <w:tmpl w:val="8A62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1D5B37"/>
    <w:multiLevelType w:val="hybridMultilevel"/>
    <w:tmpl w:val="2318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623B9E"/>
    <w:multiLevelType w:val="hybridMultilevel"/>
    <w:tmpl w:val="9C90A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6351E0"/>
    <w:multiLevelType w:val="hybridMultilevel"/>
    <w:tmpl w:val="8AAC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52D2F"/>
    <w:multiLevelType w:val="hybridMultilevel"/>
    <w:tmpl w:val="60C4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B45FA2"/>
    <w:multiLevelType w:val="hybridMultilevel"/>
    <w:tmpl w:val="5D12FBF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271877"/>
    <w:multiLevelType w:val="hybridMultilevel"/>
    <w:tmpl w:val="1F4AD3BA"/>
    <w:lvl w:ilvl="0" w:tplc="1742B5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C51430"/>
    <w:multiLevelType w:val="hybridMultilevel"/>
    <w:tmpl w:val="7AAA6A6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EF977F3"/>
    <w:multiLevelType w:val="hybridMultilevel"/>
    <w:tmpl w:val="ECC4D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FC45D52"/>
    <w:multiLevelType w:val="hybridMultilevel"/>
    <w:tmpl w:val="9612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701DBF"/>
    <w:multiLevelType w:val="hybridMultilevel"/>
    <w:tmpl w:val="455C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A21810"/>
    <w:multiLevelType w:val="hybridMultilevel"/>
    <w:tmpl w:val="9162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5B6A19"/>
    <w:multiLevelType w:val="hybridMultilevel"/>
    <w:tmpl w:val="1B08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3D76FB"/>
    <w:multiLevelType w:val="hybridMultilevel"/>
    <w:tmpl w:val="75D027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D33F6B"/>
    <w:multiLevelType w:val="hybridMultilevel"/>
    <w:tmpl w:val="7C26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176E57"/>
    <w:multiLevelType w:val="hybridMultilevel"/>
    <w:tmpl w:val="A156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1F3BBB"/>
    <w:multiLevelType w:val="hybridMultilevel"/>
    <w:tmpl w:val="47CA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7F1963"/>
    <w:multiLevelType w:val="hybridMultilevel"/>
    <w:tmpl w:val="4606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77531E"/>
    <w:multiLevelType w:val="hybridMultilevel"/>
    <w:tmpl w:val="E794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8A39EC"/>
    <w:multiLevelType w:val="hybridMultilevel"/>
    <w:tmpl w:val="A1A6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283266"/>
    <w:multiLevelType w:val="hybridMultilevel"/>
    <w:tmpl w:val="19D8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625C5E"/>
    <w:multiLevelType w:val="hybridMultilevel"/>
    <w:tmpl w:val="49E0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F97BD8"/>
    <w:multiLevelType w:val="hybridMultilevel"/>
    <w:tmpl w:val="C40A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0D7BB9"/>
    <w:multiLevelType w:val="hybridMultilevel"/>
    <w:tmpl w:val="8B2A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FB43A89"/>
    <w:multiLevelType w:val="hybridMultilevel"/>
    <w:tmpl w:val="D79884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3D3A84"/>
    <w:multiLevelType w:val="hybridMultilevel"/>
    <w:tmpl w:val="162E4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1833036"/>
    <w:multiLevelType w:val="hybridMultilevel"/>
    <w:tmpl w:val="6C56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8641CA"/>
    <w:multiLevelType w:val="hybridMultilevel"/>
    <w:tmpl w:val="3E58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106323"/>
    <w:multiLevelType w:val="hybridMultilevel"/>
    <w:tmpl w:val="1664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AB2A65"/>
    <w:multiLevelType w:val="hybridMultilevel"/>
    <w:tmpl w:val="59D6F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AC200F"/>
    <w:multiLevelType w:val="hybridMultilevel"/>
    <w:tmpl w:val="13C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E947FC"/>
    <w:multiLevelType w:val="hybridMultilevel"/>
    <w:tmpl w:val="BE62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EA5D5C"/>
    <w:multiLevelType w:val="hybridMultilevel"/>
    <w:tmpl w:val="C644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F638D9"/>
    <w:multiLevelType w:val="hybridMultilevel"/>
    <w:tmpl w:val="2DA8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763B71"/>
    <w:multiLevelType w:val="hybridMultilevel"/>
    <w:tmpl w:val="E4F6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99377B3"/>
    <w:multiLevelType w:val="hybridMultilevel"/>
    <w:tmpl w:val="BDB0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CE4C3F"/>
    <w:multiLevelType w:val="hybridMultilevel"/>
    <w:tmpl w:val="82626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5E368B"/>
    <w:multiLevelType w:val="hybridMultilevel"/>
    <w:tmpl w:val="7642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D098B"/>
    <w:multiLevelType w:val="hybridMultilevel"/>
    <w:tmpl w:val="B728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010D8"/>
    <w:multiLevelType w:val="hybridMultilevel"/>
    <w:tmpl w:val="B830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55D60"/>
    <w:multiLevelType w:val="hybridMultilevel"/>
    <w:tmpl w:val="E8F0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427596"/>
    <w:multiLevelType w:val="hybridMultilevel"/>
    <w:tmpl w:val="00D8B7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DA310F"/>
    <w:multiLevelType w:val="hybridMultilevel"/>
    <w:tmpl w:val="6D5C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053623"/>
    <w:multiLevelType w:val="hybridMultilevel"/>
    <w:tmpl w:val="33E8B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E7C5C0E"/>
    <w:multiLevelType w:val="hybridMultilevel"/>
    <w:tmpl w:val="2820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921684"/>
    <w:multiLevelType w:val="hybridMultilevel"/>
    <w:tmpl w:val="F336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D63809"/>
    <w:multiLevelType w:val="hybridMultilevel"/>
    <w:tmpl w:val="5A74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E97EED"/>
    <w:multiLevelType w:val="hybridMultilevel"/>
    <w:tmpl w:val="4F386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4F11CA"/>
    <w:multiLevelType w:val="hybridMultilevel"/>
    <w:tmpl w:val="1F4884A6"/>
    <w:lvl w:ilvl="0" w:tplc="4798D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26F655B"/>
    <w:multiLevelType w:val="hybridMultilevel"/>
    <w:tmpl w:val="1B02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F572AC"/>
    <w:multiLevelType w:val="hybridMultilevel"/>
    <w:tmpl w:val="20CE0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31F43E8"/>
    <w:multiLevelType w:val="hybridMultilevel"/>
    <w:tmpl w:val="B310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B82201"/>
    <w:multiLevelType w:val="hybridMultilevel"/>
    <w:tmpl w:val="6708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CA6380"/>
    <w:multiLevelType w:val="hybridMultilevel"/>
    <w:tmpl w:val="BCD4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C15178"/>
    <w:multiLevelType w:val="hybridMultilevel"/>
    <w:tmpl w:val="7ECA9720"/>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53E18DF"/>
    <w:multiLevelType w:val="hybridMultilevel"/>
    <w:tmpl w:val="AE1E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980824"/>
    <w:multiLevelType w:val="hybridMultilevel"/>
    <w:tmpl w:val="5858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54565C"/>
    <w:multiLevelType w:val="hybridMultilevel"/>
    <w:tmpl w:val="A190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7D625FB"/>
    <w:multiLevelType w:val="hybridMultilevel"/>
    <w:tmpl w:val="88DCF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84248A3"/>
    <w:multiLevelType w:val="hybridMultilevel"/>
    <w:tmpl w:val="CA70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4F15AD"/>
    <w:multiLevelType w:val="hybridMultilevel"/>
    <w:tmpl w:val="F03855A0"/>
    <w:lvl w:ilvl="0" w:tplc="3BF8F900">
      <w:start w:val="1"/>
      <w:numFmt w:val="decimal"/>
      <w:lvlText w:val="%1."/>
      <w:lvlJc w:val="left"/>
      <w:pPr>
        <w:ind w:left="720" w:hanging="360"/>
      </w:pPr>
      <w:rPr>
        <w:rFonts w:ascii="Footlight MT Light" w:eastAsia="Times New Roman" w:hAnsi="Footlight MT Ligh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9EF0A8A"/>
    <w:multiLevelType w:val="hybridMultilevel"/>
    <w:tmpl w:val="25FC76B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AE20ADA"/>
    <w:multiLevelType w:val="hybridMultilevel"/>
    <w:tmpl w:val="CD40B234"/>
    <w:lvl w:ilvl="0" w:tplc="04090001">
      <w:start w:val="1"/>
      <w:numFmt w:val="bullet"/>
      <w:lvlText w:val=""/>
      <w:lvlJc w:val="left"/>
      <w:pPr>
        <w:ind w:left="1907" w:hanging="360"/>
      </w:pPr>
      <w:rPr>
        <w:rFonts w:ascii="Symbol" w:hAnsi="Symbo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104" w15:restartNumberingAfterBreak="0">
    <w:nsid w:val="4BCD2E5C"/>
    <w:multiLevelType w:val="hybridMultilevel"/>
    <w:tmpl w:val="36DE5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C14635A"/>
    <w:multiLevelType w:val="hybridMultilevel"/>
    <w:tmpl w:val="72F0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77391D"/>
    <w:multiLevelType w:val="hybridMultilevel"/>
    <w:tmpl w:val="7966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797559"/>
    <w:multiLevelType w:val="hybridMultilevel"/>
    <w:tmpl w:val="47AA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AD5137"/>
    <w:multiLevelType w:val="hybridMultilevel"/>
    <w:tmpl w:val="E288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0B65D7"/>
    <w:multiLevelType w:val="hybridMultilevel"/>
    <w:tmpl w:val="50F6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1012FD"/>
    <w:multiLevelType w:val="hybridMultilevel"/>
    <w:tmpl w:val="74C8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D74CD2"/>
    <w:multiLevelType w:val="hybridMultilevel"/>
    <w:tmpl w:val="C384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F37BB3"/>
    <w:multiLevelType w:val="hybridMultilevel"/>
    <w:tmpl w:val="85CC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FB10FFB"/>
    <w:multiLevelType w:val="hybridMultilevel"/>
    <w:tmpl w:val="6898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0522679"/>
    <w:multiLevelType w:val="hybridMultilevel"/>
    <w:tmpl w:val="A0FE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05F11D8"/>
    <w:multiLevelType w:val="hybridMultilevel"/>
    <w:tmpl w:val="6CA4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F1011F"/>
    <w:multiLevelType w:val="hybridMultilevel"/>
    <w:tmpl w:val="4B6C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1550236"/>
    <w:multiLevelType w:val="hybridMultilevel"/>
    <w:tmpl w:val="E3B6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1712B2F"/>
    <w:multiLevelType w:val="hybridMultilevel"/>
    <w:tmpl w:val="C33E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2026FD7"/>
    <w:multiLevelType w:val="hybridMultilevel"/>
    <w:tmpl w:val="C68C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25E30E6"/>
    <w:multiLevelType w:val="hybridMultilevel"/>
    <w:tmpl w:val="2CA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6057C4"/>
    <w:multiLevelType w:val="hybridMultilevel"/>
    <w:tmpl w:val="91201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47E3B55"/>
    <w:multiLevelType w:val="hybridMultilevel"/>
    <w:tmpl w:val="E868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A87AFD"/>
    <w:multiLevelType w:val="hybridMultilevel"/>
    <w:tmpl w:val="43DA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B73408"/>
    <w:multiLevelType w:val="hybridMultilevel"/>
    <w:tmpl w:val="54C2F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3F2A5E"/>
    <w:multiLevelType w:val="hybridMultilevel"/>
    <w:tmpl w:val="03BCB8BA"/>
    <w:lvl w:ilvl="0" w:tplc="40346486">
      <w:start w:val="1"/>
      <w:numFmt w:val="bullet"/>
      <w:lvlText w:val="•"/>
      <w:lvlJc w:val="left"/>
      <w:pPr>
        <w:tabs>
          <w:tab w:val="num" w:pos="630"/>
        </w:tabs>
        <w:ind w:left="630" w:hanging="360"/>
      </w:pPr>
      <w:rPr>
        <w:rFonts w:ascii="Arial" w:hAnsi="Arial" w:hint="default"/>
      </w:rPr>
    </w:lvl>
    <w:lvl w:ilvl="1" w:tplc="FDD0C91C" w:tentative="1">
      <w:start w:val="1"/>
      <w:numFmt w:val="bullet"/>
      <w:lvlText w:val="•"/>
      <w:lvlJc w:val="left"/>
      <w:pPr>
        <w:tabs>
          <w:tab w:val="num" w:pos="1350"/>
        </w:tabs>
        <w:ind w:left="1350" w:hanging="360"/>
      </w:pPr>
      <w:rPr>
        <w:rFonts w:ascii="Arial" w:hAnsi="Arial" w:hint="default"/>
      </w:rPr>
    </w:lvl>
    <w:lvl w:ilvl="2" w:tplc="D79E83BA" w:tentative="1">
      <w:start w:val="1"/>
      <w:numFmt w:val="bullet"/>
      <w:lvlText w:val="•"/>
      <w:lvlJc w:val="left"/>
      <w:pPr>
        <w:tabs>
          <w:tab w:val="num" w:pos="2070"/>
        </w:tabs>
        <w:ind w:left="2070" w:hanging="360"/>
      </w:pPr>
      <w:rPr>
        <w:rFonts w:ascii="Arial" w:hAnsi="Arial" w:hint="default"/>
      </w:rPr>
    </w:lvl>
    <w:lvl w:ilvl="3" w:tplc="DC0C3D04" w:tentative="1">
      <w:start w:val="1"/>
      <w:numFmt w:val="bullet"/>
      <w:lvlText w:val="•"/>
      <w:lvlJc w:val="left"/>
      <w:pPr>
        <w:tabs>
          <w:tab w:val="num" w:pos="2790"/>
        </w:tabs>
        <w:ind w:left="2790" w:hanging="360"/>
      </w:pPr>
      <w:rPr>
        <w:rFonts w:ascii="Arial" w:hAnsi="Arial" w:hint="default"/>
      </w:rPr>
    </w:lvl>
    <w:lvl w:ilvl="4" w:tplc="1804B93E" w:tentative="1">
      <w:start w:val="1"/>
      <w:numFmt w:val="bullet"/>
      <w:lvlText w:val="•"/>
      <w:lvlJc w:val="left"/>
      <w:pPr>
        <w:tabs>
          <w:tab w:val="num" w:pos="3510"/>
        </w:tabs>
        <w:ind w:left="3510" w:hanging="360"/>
      </w:pPr>
      <w:rPr>
        <w:rFonts w:ascii="Arial" w:hAnsi="Arial" w:hint="default"/>
      </w:rPr>
    </w:lvl>
    <w:lvl w:ilvl="5" w:tplc="21F074C8" w:tentative="1">
      <w:start w:val="1"/>
      <w:numFmt w:val="bullet"/>
      <w:lvlText w:val="•"/>
      <w:lvlJc w:val="left"/>
      <w:pPr>
        <w:tabs>
          <w:tab w:val="num" w:pos="4230"/>
        </w:tabs>
        <w:ind w:left="4230" w:hanging="360"/>
      </w:pPr>
      <w:rPr>
        <w:rFonts w:ascii="Arial" w:hAnsi="Arial" w:hint="default"/>
      </w:rPr>
    </w:lvl>
    <w:lvl w:ilvl="6" w:tplc="9E8C03B6" w:tentative="1">
      <w:start w:val="1"/>
      <w:numFmt w:val="bullet"/>
      <w:lvlText w:val="•"/>
      <w:lvlJc w:val="left"/>
      <w:pPr>
        <w:tabs>
          <w:tab w:val="num" w:pos="4950"/>
        </w:tabs>
        <w:ind w:left="4950" w:hanging="360"/>
      </w:pPr>
      <w:rPr>
        <w:rFonts w:ascii="Arial" w:hAnsi="Arial" w:hint="default"/>
      </w:rPr>
    </w:lvl>
    <w:lvl w:ilvl="7" w:tplc="A9269128" w:tentative="1">
      <w:start w:val="1"/>
      <w:numFmt w:val="bullet"/>
      <w:lvlText w:val="•"/>
      <w:lvlJc w:val="left"/>
      <w:pPr>
        <w:tabs>
          <w:tab w:val="num" w:pos="5670"/>
        </w:tabs>
        <w:ind w:left="5670" w:hanging="360"/>
      </w:pPr>
      <w:rPr>
        <w:rFonts w:ascii="Arial" w:hAnsi="Arial" w:hint="default"/>
      </w:rPr>
    </w:lvl>
    <w:lvl w:ilvl="8" w:tplc="2B2CC3A4" w:tentative="1">
      <w:start w:val="1"/>
      <w:numFmt w:val="bullet"/>
      <w:lvlText w:val="•"/>
      <w:lvlJc w:val="left"/>
      <w:pPr>
        <w:tabs>
          <w:tab w:val="num" w:pos="6390"/>
        </w:tabs>
        <w:ind w:left="6390" w:hanging="360"/>
      </w:pPr>
      <w:rPr>
        <w:rFonts w:ascii="Arial" w:hAnsi="Arial" w:hint="default"/>
      </w:rPr>
    </w:lvl>
  </w:abstractNum>
  <w:abstractNum w:abstractNumId="126" w15:restartNumberingAfterBreak="0">
    <w:nsid w:val="5567182D"/>
    <w:multiLevelType w:val="hybridMultilevel"/>
    <w:tmpl w:val="56C6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5BA7682"/>
    <w:multiLevelType w:val="hybridMultilevel"/>
    <w:tmpl w:val="E16A4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63B505A"/>
    <w:multiLevelType w:val="hybridMultilevel"/>
    <w:tmpl w:val="BD12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742428A"/>
    <w:multiLevelType w:val="hybridMultilevel"/>
    <w:tmpl w:val="EE9C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3326F9"/>
    <w:multiLevelType w:val="hybridMultilevel"/>
    <w:tmpl w:val="AD74B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DE5316"/>
    <w:multiLevelType w:val="hybridMultilevel"/>
    <w:tmpl w:val="7C0C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B3B37F6"/>
    <w:multiLevelType w:val="hybridMultilevel"/>
    <w:tmpl w:val="1000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A6029F"/>
    <w:multiLevelType w:val="hybridMultilevel"/>
    <w:tmpl w:val="841E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C80EDA"/>
    <w:multiLevelType w:val="hybridMultilevel"/>
    <w:tmpl w:val="08BA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C92EC4"/>
    <w:multiLevelType w:val="hybridMultilevel"/>
    <w:tmpl w:val="913C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E3C6541"/>
    <w:multiLevelType w:val="hybridMultilevel"/>
    <w:tmpl w:val="9860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EB75BD2"/>
    <w:multiLevelType w:val="hybridMultilevel"/>
    <w:tmpl w:val="7DA2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FB9099C"/>
    <w:multiLevelType w:val="hybridMultilevel"/>
    <w:tmpl w:val="6E2E7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3110C7"/>
    <w:multiLevelType w:val="hybridMultilevel"/>
    <w:tmpl w:val="B3D2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E44515"/>
    <w:multiLevelType w:val="hybridMultilevel"/>
    <w:tmpl w:val="EA22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024DAF"/>
    <w:multiLevelType w:val="hybridMultilevel"/>
    <w:tmpl w:val="E318D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16B0365"/>
    <w:multiLevelType w:val="hybridMultilevel"/>
    <w:tmpl w:val="CB72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19D146F"/>
    <w:multiLevelType w:val="hybridMultilevel"/>
    <w:tmpl w:val="2C8E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21A3DB2"/>
    <w:multiLevelType w:val="hybridMultilevel"/>
    <w:tmpl w:val="4692ACF0"/>
    <w:lvl w:ilvl="0" w:tplc="4798D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2830666"/>
    <w:multiLevelType w:val="hybridMultilevel"/>
    <w:tmpl w:val="52C0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29A7E56"/>
    <w:multiLevelType w:val="hybridMultilevel"/>
    <w:tmpl w:val="E838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2D67199"/>
    <w:multiLevelType w:val="hybridMultilevel"/>
    <w:tmpl w:val="B6B2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3725FF5"/>
    <w:multiLevelType w:val="hybridMultilevel"/>
    <w:tmpl w:val="E806C43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9" w15:restartNumberingAfterBreak="0">
    <w:nsid w:val="63C134FD"/>
    <w:multiLevelType w:val="hybridMultilevel"/>
    <w:tmpl w:val="F9AE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E505FD"/>
    <w:multiLevelType w:val="hybridMultilevel"/>
    <w:tmpl w:val="C9EE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F56BED"/>
    <w:multiLevelType w:val="hybridMultilevel"/>
    <w:tmpl w:val="6BAAC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5105895"/>
    <w:multiLevelType w:val="hybridMultilevel"/>
    <w:tmpl w:val="21E0DA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5122E87"/>
    <w:multiLevelType w:val="hybridMultilevel"/>
    <w:tmpl w:val="5BD0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54025DF"/>
    <w:multiLevelType w:val="hybridMultilevel"/>
    <w:tmpl w:val="8A48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215FCE"/>
    <w:multiLevelType w:val="hybridMultilevel"/>
    <w:tmpl w:val="C8DE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701653"/>
    <w:multiLevelType w:val="hybridMultilevel"/>
    <w:tmpl w:val="4E72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67318B5"/>
    <w:multiLevelType w:val="hybridMultilevel"/>
    <w:tmpl w:val="107CA58C"/>
    <w:lvl w:ilvl="0" w:tplc="0B121C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66EC3685"/>
    <w:multiLevelType w:val="hybridMultilevel"/>
    <w:tmpl w:val="18B2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6F21799"/>
    <w:multiLevelType w:val="hybridMultilevel"/>
    <w:tmpl w:val="F41EA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7A736B5"/>
    <w:multiLevelType w:val="hybridMultilevel"/>
    <w:tmpl w:val="0D54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80F565C"/>
    <w:multiLevelType w:val="hybridMultilevel"/>
    <w:tmpl w:val="2EC8FA2E"/>
    <w:lvl w:ilvl="0" w:tplc="4798D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C704458"/>
    <w:multiLevelType w:val="hybridMultilevel"/>
    <w:tmpl w:val="2CAC3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C8F05EE"/>
    <w:multiLevelType w:val="hybridMultilevel"/>
    <w:tmpl w:val="4E0C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4964E2"/>
    <w:multiLevelType w:val="hybridMultilevel"/>
    <w:tmpl w:val="1BE4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EF035DD"/>
    <w:multiLevelType w:val="hybridMultilevel"/>
    <w:tmpl w:val="307C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FB12AC5"/>
    <w:multiLevelType w:val="hybridMultilevel"/>
    <w:tmpl w:val="FFF4D91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7" w15:restartNumberingAfterBreak="0">
    <w:nsid w:val="70B46A13"/>
    <w:multiLevelType w:val="hybridMultilevel"/>
    <w:tmpl w:val="6C3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7B4CC0"/>
    <w:multiLevelType w:val="hybridMultilevel"/>
    <w:tmpl w:val="6F90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24B67B6"/>
    <w:multiLevelType w:val="hybridMultilevel"/>
    <w:tmpl w:val="FC5C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5C4FE2"/>
    <w:multiLevelType w:val="hybridMultilevel"/>
    <w:tmpl w:val="A124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A06238"/>
    <w:multiLevelType w:val="hybridMultilevel"/>
    <w:tmpl w:val="AB0EC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5C561DA"/>
    <w:multiLevelType w:val="hybridMultilevel"/>
    <w:tmpl w:val="86027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76A7184"/>
    <w:multiLevelType w:val="hybridMultilevel"/>
    <w:tmpl w:val="59E06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7FB1C5A"/>
    <w:multiLevelType w:val="hybridMultilevel"/>
    <w:tmpl w:val="D73C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8AF2365"/>
    <w:multiLevelType w:val="hybridMultilevel"/>
    <w:tmpl w:val="1178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91914BB"/>
    <w:multiLevelType w:val="hybridMultilevel"/>
    <w:tmpl w:val="1CA8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9A03264"/>
    <w:multiLevelType w:val="hybridMultilevel"/>
    <w:tmpl w:val="BCA497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9C1220A"/>
    <w:multiLevelType w:val="hybridMultilevel"/>
    <w:tmpl w:val="4842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9F33D96"/>
    <w:multiLevelType w:val="hybridMultilevel"/>
    <w:tmpl w:val="EE14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A086A30"/>
    <w:multiLevelType w:val="hybridMultilevel"/>
    <w:tmpl w:val="BAEA329A"/>
    <w:lvl w:ilvl="0" w:tplc="9EBE7EA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BB23EA6"/>
    <w:multiLevelType w:val="hybridMultilevel"/>
    <w:tmpl w:val="6B12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71405B"/>
    <w:multiLevelType w:val="hybridMultilevel"/>
    <w:tmpl w:val="3692F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C911450"/>
    <w:multiLevelType w:val="hybridMultilevel"/>
    <w:tmpl w:val="DE60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C922F62"/>
    <w:multiLevelType w:val="hybridMultilevel"/>
    <w:tmpl w:val="F8488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C941485"/>
    <w:multiLevelType w:val="hybridMultilevel"/>
    <w:tmpl w:val="B6B0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DCA7A1D"/>
    <w:multiLevelType w:val="hybridMultilevel"/>
    <w:tmpl w:val="0470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F23D88"/>
    <w:multiLevelType w:val="hybridMultilevel"/>
    <w:tmpl w:val="9E78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FF54170"/>
    <w:multiLevelType w:val="hybridMultilevel"/>
    <w:tmpl w:val="526A17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9"/>
  </w:num>
  <w:num w:numId="2">
    <w:abstractNumId w:val="101"/>
  </w:num>
  <w:num w:numId="3">
    <w:abstractNumId w:val="22"/>
  </w:num>
  <w:num w:numId="4">
    <w:abstractNumId w:val="46"/>
  </w:num>
  <w:num w:numId="5">
    <w:abstractNumId w:val="5"/>
  </w:num>
  <w:num w:numId="6">
    <w:abstractNumId w:val="24"/>
  </w:num>
  <w:num w:numId="7">
    <w:abstractNumId w:val="103"/>
  </w:num>
  <w:num w:numId="8">
    <w:abstractNumId w:val="36"/>
  </w:num>
  <w:num w:numId="9">
    <w:abstractNumId w:val="157"/>
  </w:num>
  <w:num w:numId="10">
    <w:abstractNumId w:val="180"/>
  </w:num>
  <w:num w:numId="11">
    <w:abstractNumId w:val="127"/>
  </w:num>
  <w:num w:numId="12">
    <w:abstractNumId w:val="99"/>
  </w:num>
  <w:num w:numId="13">
    <w:abstractNumId w:val="84"/>
  </w:num>
  <w:num w:numId="14">
    <w:abstractNumId w:val="91"/>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6"/>
  </w:num>
  <w:num w:numId="17">
    <w:abstractNumId w:val="148"/>
  </w:num>
  <w:num w:numId="18">
    <w:abstractNumId w:val="78"/>
  </w:num>
  <w:num w:numId="19">
    <w:abstractNumId w:val="57"/>
  </w:num>
  <w:num w:numId="20">
    <w:abstractNumId w:val="104"/>
  </w:num>
  <w:num w:numId="21">
    <w:abstractNumId w:val="16"/>
  </w:num>
  <w:num w:numId="22">
    <w:abstractNumId w:val="72"/>
  </w:num>
  <w:num w:numId="23">
    <w:abstractNumId w:val="165"/>
  </w:num>
  <w:num w:numId="24">
    <w:abstractNumId w:val="31"/>
  </w:num>
  <w:num w:numId="25">
    <w:abstractNumId w:val="59"/>
  </w:num>
  <w:num w:numId="26">
    <w:abstractNumId w:val="155"/>
  </w:num>
  <w:num w:numId="27">
    <w:abstractNumId w:val="76"/>
  </w:num>
  <w:num w:numId="28">
    <w:abstractNumId w:val="133"/>
  </w:num>
  <w:num w:numId="29">
    <w:abstractNumId w:val="17"/>
  </w:num>
  <w:num w:numId="30">
    <w:abstractNumId w:val="85"/>
  </w:num>
  <w:num w:numId="31">
    <w:abstractNumId w:val="12"/>
  </w:num>
  <w:num w:numId="32">
    <w:abstractNumId w:val="88"/>
  </w:num>
  <w:num w:numId="33">
    <w:abstractNumId w:val="39"/>
  </w:num>
  <w:num w:numId="34">
    <w:abstractNumId w:val="186"/>
  </w:num>
  <w:num w:numId="35">
    <w:abstractNumId w:val="2"/>
  </w:num>
  <w:num w:numId="36">
    <w:abstractNumId w:val="27"/>
  </w:num>
  <w:num w:numId="37">
    <w:abstractNumId w:val="167"/>
  </w:num>
  <w:num w:numId="38">
    <w:abstractNumId w:val="129"/>
  </w:num>
  <w:num w:numId="39">
    <w:abstractNumId w:val="68"/>
  </w:num>
  <w:num w:numId="40">
    <w:abstractNumId w:val="154"/>
  </w:num>
  <w:num w:numId="41">
    <w:abstractNumId w:val="175"/>
  </w:num>
  <w:num w:numId="42">
    <w:abstractNumId w:val="97"/>
  </w:num>
  <w:num w:numId="43">
    <w:abstractNumId w:val="49"/>
  </w:num>
  <w:num w:numId="44">
    <w:abstractNumId w:val="95"/>
  </w:num>
  <w:num w:numId="45">
    <w:abstractNumId w:val="143"/>
  </w:num>
  <w:num w:numId="46">
    <w:abstractNumId w:val="112"/>
  </w:num>
  <w:num w:numId="47">
    <w:abstractNumId w:val="47"/>
  </w:num>
  <w:num w:numId="48">
    <w:abstractNumId w:val="67"/>
  </w:num>
  <w:num w:numId="49">
    <w:abstractNumId w:val="92"/>
  </w:num>
  <w:num w:numId="50">
    <w:abstractNumId w:val="40"/>
  </w:num>
  <w:num w:numId="51">
    <w:abstractNumId w:val="45"/>
  </w:num>
  <w:num w:numId="52">
    <w:abstractNumId w:val="151"/>
  </w:num>
  <w:num w:numId="53">
    <w:abstractNumId w:val="124"/>
  </w:num>
  <w:num w:numId="54">
    <w:abstractNumId w:val="123"/>
  </w:num>
  <w:num w:numId="55">
    <w:abstractNumId w:val="153"/>
  </w:num>
  <w:num w:numId="56">
    <w:abstractNumId w:val="33"/>
  </w:num>
  <w:num w:numId="57">
    <w:abstractNumId w:val="25"/>
  </w:num>
  <w:num w:numId="58">
    <w:abstractNumId w:val="52"/>
  </w:num>
  <w:num w:numId="59">
    <w:abstractNumId w:val="44"/>
  </w:num>
  <w:num w:numId="60">
    <w:abstractNumId w:val="140"/>
  </w:num>
  <w:num w:numId="61">
    <w:abstractNumId w:val="117"/>
  </w:num>
  <w:num w:numId="62">
    <w:abstractNumId w:val="109"/>
  </w:num>
  <w:num w:numId="63">
    <w:abstractNumId w:val="96"/>
  </w:num>
  <w:num w:numId="64">
    <w:abstractNumId w:val="69"/>
  </w:num>
  <w:num w:numId="65">
    <w:abstractNumId w:val="183"/>
  </w:num>
  <w:num w:numId="66">
    <w:abstractNumId w:val="7"/>
  </w:num>
  <w:num w:numId="67">
    <w:abstractNumId w:val="20"/>
  </w:num>
  <w:num w:numId="68">
    <w:abstractNumId w:val="156"/>
  </w:num>
  <w:num w:numId="69">
    <w:abstractNumId w:val="80"/>
  </w:num>
  <w:num w:numId="70">
    <w:abstractNumId w:val="6"/>
  </w:num>
  <w:num w:numId="71">
    <w:abstractNumId w:val="141"/>
  </w:num>
  <w:num w:numId="72">
    <w:abstractNumId w:val="132"/>
  </w:num>
  <w:num w:numId="73">
    <w:abstractNumId w:val="81"/>
  </w:num>
  <w:num w:numId="74">
    <w:abstractNumId w:val="134"/>
  </w:num>
  <w:num w:numId="75">
    <w:abstractNumId w:val="150"/>
  </w:num>
  <w:num w:numId="76">
    <w:abstractNumId w:val="53"/>
  </w:num>
  <w:num w:numId="77">
    <w:abstractNumId w:val="116"/>
  </w:num>
  <w:num w:numId="78">
    <w:abstractNumId w:val="58"/>
  </w:num>
  <w:num w:numId="79">
    <w:abstractNumId w:val="0"/>
  </w:num>
  <w:num w:numId="80">
    <w:abstractNumId w:val="122"/>
  </w:num>
  <w:num w:numId="81">
    <w:abstractNumId w:val="146"/>
  </w:num>
  <w:num w:numId="82">
    <w:abstractNumId w:val="90"/>
  </w:num>
  <w:num w:numId="83">
    <w:abstractNumId w:val="60"/>
  </w:num>
  <w:num w:numId="84">
    <w:abstractNumId w:val="152"/>
  </w:num>
  <w:num w:numId="85">
    <w:abstractNumId w:val="56"/>
  </w:num>
  <w:num w:numId="86">
    <w:abstractNumId w:val="11"/>
  </w:num>
  <w:num w:numId="87">
    <w:abstractNumId w:val="119"/>
  </w:num>
  <w:num w:numId="88">
    <w:abstractNumId w:val="15"/>
  </w:num>
  <w:num w:numId="89">
    <w:abstractNumId w:val="29"/>
  </w:num>
  <w:num w:numId="90">
    <w:abstractNumId w:val="105"/>
  </w:num>
  <w:num w:numId="91">
    <w:abstractNumId w:val="23"/>
  </w:num>
  <w:num w:numId="92">
    <w:abstractNumId w:val="37"/>
  </w:num>
  <w:num w:numId="93">
    <w:abstractNumId w:val="181"/>
  </w:num>
  <w:num w:numId="94">
    <w:abstractNumId w:val="142"/>
  </w:num>
  <w:num w:numId="95">
    <w:abstractNumId w:val="77"/>
  </w:num>
  <w:num w:numId="96">
    <w:abstractNumId w:val="145"/>
  </w:num>
  <w:num w:numId="97">
    <w:abstractNumId w:val="136"/>
  </w:num>
  <w:num w:numId="98">
    <w:abstractNumId w:val="158"/>
  </w:num>
  <w:num w:numId="99">
    <w:abstractNumId w:val="126"/>
  </w:num>
  <w:num w:numId="100">
    <w:abstractNumId w:val="178"/>
  </w:num>
  <w:num w:numId="101">
    <w:abstractNumId w:val="139"/>
  </w:num>
  <w:num w:numId="102">
    <w:abstractNumId w:val="38"/>
  </w:num>
  <w:num w:numId="103">
    <w:abstractNumId w:val="32"/>
  </w:num>
  <w:num w:numId="104">
    <w:abstractNumId w:val="106"/>
  </w:num>
  <w:num w:numId="105">
    <w:abstractNumId w:val="28"/>
  </w:num>
  <w:num w:numId="106">
    <w:abstractNumId w:val="111"/>
  </w:num>
  <w:num w:numId="107">
    <w:abstractNumId w:val="182"/>
  </w:num>
  <w:num w:numId="108">
    <w:abstractNumId w:val="149"/>
  </w:num>
  <w:num w:numId="109">
    <w:abstractNumId w:val="21"/>
  </w:num>
  <w:num w:numId="110">
    <w:abstractNumId w:val="179"/>
  </w:num>
  <w:num w:numId="111">
    <w:abstractNumId w:val="43"/>
  </w:num>
  <w:num w:numId="112">
    <w:abstractNumId w:val="42"/>
  </w:num>
  <w:num w:numId="113">
    <w:abstractNumId w:val="173"/>
  </w:num>
  <w:num w:numId="114">
    <w:abstractNumId w:val="94"/>
  </w:num>
  <w:num w:numId="115">
    <w:abstractNumId w:val="160"/>
  </w:num>
  <w:num w:numId="116">
    <w:abstractNumId w:val="137"/>
  </w:num>
  <w:num w:numId="117">
    <w:abstractNumId w:val="184"/>
  </w:num>
  <w:num w:numId="118">
    <w:abstractNumId w:val="19"/>
  </w:num>
  <w:num w:numId="119">
    <w:abstractNumId w:val="174"/>
  </w:num>
  <w:num w:numId="120">
    <w:abstractNumId w:val="164"/>
  </w:num>
  <w:num w:numId="121">
    <w:abstractNumId w:val="26"/>
  </w:num>
  <w:num w:numId="122">
    <w:abstractNumId w:val="107"/>
  </w:num>
  <w:num w:numId="123">
    <w:abstractNumId w:val="130"/>
  </w:num>
  <w:num w:numId="124">
    <w:abstractNumId w:val="170"/>
  </w:num>
  <w:num w:numId="125">
    <w:abstractNumId w:val="75"/>
  </w:num>
  <w:num w:numId="126">
    <w:abstractNumId w:val="87"/>
  </w:num>
  <w:num w:numId="127">
    <w:abstractNumId w:val="62"/>
  </w:num>
  <w:num w:numId="128">
    <w:abstractNumId w:val="61"/>
  </w:num>
  <w:num w:numId="129">
    <w:abstractNumId w:val="185"/>
  </w:num>
  <w:num w:numId="130">
    <w:abstractNumId w:val="187"/>
  </w:num>
  <w:num w:numId="131">
    <w:abstractNumId w:val="93"/>
  </w:num>
  <w:num w:numId="132">
    <w:abstractNumId w:val="86"/>
  </w:num>
  <w:num w:numId="133">
    <w:abstractNumId w:val="110"/>
  </w:num>
  <w:num w:numId="134">
    <w:abstractNumId w:val="35"/>
  </w:num>
  <w:num w:numId="135">
    <w:abstractNumId w:val="79"/>
  </w:num>
  <w:num w:numId="136">
    <w:abstractNumId w:val="50"/>
  </w:num>
  <w:num w:numId="137">
    <w:abstractNumId w:val="8"/>
  </w:num>
  <w:num w:numId="138">
    <w:abstractNumId w:val="64"/>
  </w:num>
  <w:num w:numId="139">
    <w:abstractNumId w:val="131"/>
  </w:num>
  <w:num w:numId="140">
    <w:abstractNumId w:val="176"/>
  </w:num>
  <w:num w:numId="141">
    <w:abstractNumId w:val="135"/>
  </w:num>
  <w:num w:numId="142">
    <w:abstractNumId w:val="128"/>
  </w:num>
  <w:num w:numId="143">
    <w:abstractNumId w:val="98"/>
  </w:num>
  <w:num w:numId="144">
    <w:abstractNumId w:val="73"/>
  </w:num>
  <w:num w:numId="145">
    <w:abstractNumId w:val="74"/>
  </w:num>
  <w:num w:numId="146">
    <w:abstractNumId w:val="71"/>
  </w:num>
  <w:num w:numId="147">
    <w:abstractNumId w:val="9"/>
  </w:num>
  <w:num w:numId="148">
    <w:abstractNumId w:val="100"/>
  </w:num>
  <w:num w:numId="149">
    <w:abstractNumId w:val="121"/>
  </w:num>
  <w:num w:numId="150">
    <w:abstractNumId w:val="1"/>
  </w:num>
  <w:num w:numId="151">
    <w:abstractNumId w:val="163"/>
  </w:num>
  <w:num w:numId="152">
    <w:abstractNumId w:val="3"/>
  </w:num>
  <w:num w:numId="153">
    <w:abstractNumId w:val="147"/>
  </w:num>
  <w:num w:numId="154">
    <w:abstractNumId w:val="82"/>
  </w:num>
  <w:num w:numId="155">
    <w:abstractNumId w:val="102"/>
  </w:num>
  <w:num w:numId="156">
    <w:abstractNumId w:val="54"/>
  </w:num>
  <w:num w:numId="157">
    <w:abstractNumId w:val="177"/>
  </w:num>
  <w:num w:numId="158">
    <w:abstractNumId w:val="65"/>
  </w:num>
  <w:num w:numId="159">
    <w:abstractNumId w:val="138"/>
  </w:num>
  <w:num w:numId="160">
    <w:abstractNumId w:val="89"/>
  </w:num>
  <w:num w:numId="161">
    <w:abstractNumId w:val="144"/>
  </w:num>
  <w:num w:numId="162">
    <w:abstractNumId w:val="161"/>
  </w:num>
  <w:num w:numId="163">
    <w:abstractNumId w:val="55"/>
  </w:num>
  <w:num w:numId="164">
    <w:abstractNumId w:val="171"/>
  </w:num>
  <w:num w:numId="165">
    <w:abstractNumId w:val="83"/>
  </w:num>
  <w:num w:numId="166">
    <w:abstractNumId w:val="13"/>
  </w:num>
  <w:num w:numId="167">
    <w:abstractNumId w:val="188"/>
  </w:num>
  <w:num w:numId="168">
    <w:abstractNumId w:val="172"/>
  </w:num>
  <w:num w:numId="169">
    <w:abstractNumId w:val="66"/>
  </w:num>
  <w:num w:numId="170">
    <w:abstractNumId w:val="18"/>
  </w:num>
  <w:num w:numId="171">
    <w:abstractNumId w:val="113"/>
  </w:num>
  <w:num w:numId="172">
    <w:abstractNumId w:val="14"/>
  </w:num>
  <w:num w:numId="173">
    <w:abstractNumId w:val="162"/>
  </w:num>
  <w:num w:numId="174">
    <w:abstractNumId w:val="70"/>
  </w:num>
  <w:num w:numId="175">
    <w:abstractNumId w:val="48"/>
  </w:num>
  <w:num w:numId="176">
    <w:abstractNumId w:val="51"/>
  </w:num>
  <w:num w:numId="177">
    <w:abstractNumId w:val="118"/>
  </w:num>
  <w:num w:numId="178">
    <w:abstractNumId w:val="34"/>
  </w:num>
  <w:num w:numId="179">
    <w:abstractNumId w:val="30"/>
  </w:num>
  <w:num w:numId="180">
    <w:abstractNumId w:val="41"/>
  </w:num>
  <w:num w:numId="181">
    <w:abstractNumId w:val="114"/>
  </w:num>
  <w:num w:numId="182">
    <w:abstractNumId w:val="169"/>
  </w:num>
  <w:num w:numId="183">
    <w:abstractNumId w:val="108"/>
  </w:num>
  <w:num w:numId="184">
    <w:abstractNumId w:val="168"/>
  </w:num>
  <w:num w:numId="185">
    <w:abstractNumId w:val="125"/>
  </w:num>
  <w:num w:numId="186">
    <w:abstractNumId w:val="63"/>
  </w:num>
  <w:num w:numId="187">
    <w:abstractNumId w:val="120"/>
  </w:num>
  <w:num w:numId="188">
    <w:abstractNumId w:val="115"/>
  </w:num>
  <w:num w:numId="189">
    <w:abstractNumId w:val="4"/>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B99"/>
    <w:rsid w:val="000109DA"/>
    <w:rsid w:val="00011A2F"/>
    <w:rsid w:val="00011C48"/>
    <w:rsid w:val="000136AF"/>
    <w:rsid w:val="00020B6D"/>
    <w:rsid w:val="00025E36"/>
    <w:rsid w:val="00032F38"/>
    <w:rsid w:val="00033363"/>
    <w:rsid w:val="0005739D"/>
    <w:rsid w:val="00073A8D"/>
    <w:rsid w:val="000817E1"/>
    <w:rsid w:val="00084D6A"/>
    <w:rsid w:val="000910D2"/>
    <w:rsid w:val="000B4876"/>
    <w:rsid w:val="000B4DAC"/>
    <w:rsid w:val="000C7510"/>
    <w:rsid w:val="000D47DB"/>
    <w:rsid w:val="000F1DDE"/>
    <w:rsid w:val="000F256F"/>
    <w:rsid w:val="0010491A"/>
    <w:rsid w:val="001056BE"/>
    <w:rsid w:val="00110C1E"/>
    <w:rsid w:val="00111869"/>
    <w:rsid w:val="00111DCD"/>
    <w:rsid w:val="00111FA9"/>
    <w:rsid w:val="0011255E"/>
    <w:rsid w:val="00124773"/>
    <w:rsid w:val="00127282"/>
    <w:rsid w:val="00130A59"/>
    <w:rsid w:val="0013728E"/>
    <w:rsid w:val="00137F55"/>
    <w:rsid w:val="00153A10"/>
    <w:rsid w:val="0015716D"/>
    <w:rsid w:val="00160F72"/>
    <w:rsid w:val="00161DF3"/>
    <w:rsid w:val="00175A18"/>
    <w:rsid w:val="00175CD7"/>
    <w:rsid w:val="00180ABD"/>
    <w:rsid w:val="00182287"/>
    <w:rsid w:val="00184852"/>
    <w:rsid w:val="00184D27"/>
    <w:rsid w:val="00186EC7"/>
    <w:rsid w:val="00187E3D"/>
    <w:rsid w:val="00187E97"/>
    <w:rsid w:val="001A04D0"/>
    <w:rsid w:val="001A151A"/>
    <w:rsid w:val="001A1557"/>
    <w:rsid w:val="001B60B1"/>
    <w:rsid w:val="001C5EC8"/>
    <w:rsid w:val="001C6A48"/>
    <w:rsid w:val="001C7480"/>
    <w:rsid w:val="001D4578"/>
    <w:rsid w:val="001D6AA9"/>
    <w:rsid w:val="001E0045"/>
    <w:rsid w:val="001E1CB3"/>
    <w:rsid w:val="001E2FE5"/>
    <w:rsid w:val="001E3D03"/>
    <w:rsid w:val="001F013F"/>
    <w:rsid w:val="001F768D"/>
    <w:rsid w:val="00204BE8"/>
    <w:rsid w:val="00204BFB"/>
    <w:rsid w:val="00223334"/>
    <w:rsid w:val="0022353A"/>
    <w:rsid w:val="00227C73"/>
    <w:rsid w:val="00235634"/>
    <w:rsid w:val="00236FC9"/>
    <w:rsid w:val="0024324D"/>
    <w:rsid w:val="002544C6"/>
    <w:rsid w:val="00255D87"/>
    <w:rsid w:val="00257623"/>
    <w:rsid w:val="00262D4C"/>
    <w:rsid w:val="00264C93"/>
    <w:rsid w:val="00265084"/>
    <w:rsid w:val="00266810"/>
    <w:rsid w:val="0027425C"/>
    <w:rsid w:val="00276F55"/>
    <w:rsid w:val="00281152"/>
    <w:rsid w:val="00283E3F"/>
    <w:rsid w:val="00287D18"/>
    <w:rsid w:val="002901C4"/>
    <w:rsid w:val="002919AE"/>
    <w:rsid w:val="002939F4"/>
    <w:rsid w:val="002A2176"/>
    <w:rsid w:val="002B469D"/>
    <w:rsid w:val="002B725E"/>
    <w:rsid w:val="002B760A"/>
    <w:rsid w:val="002C6957"/>
    <w:rsid w:val="002C6EAC"/>
    <w:rsid w:val="002C6FFA"/>
    <w:rsid w:val="002C7FE8"/>
    <w:rsid w:val="002D0409"/>
    <w:rsid w:val="002D0BAF"/>
    <w:rsid w:val="002D5B38"/>
    <w:rsid w:val="002E10C1"/>
    <w:rsid w:val="002E31AB"/>
    <w:rsid w:val="002E7F7A"/>
    <w:rsid w:val="002F226F"/>
    <w:rsid w:val="002F54C9"/>
    <w:rsid w:val="002F6226"/>
    <w:rsid w:val="00300E5D"/>
    <w:rsid w:val="003065EF"/>
    <w:rsid w:val="00312721"/>
    <w:rsid w:val="003128B9"/>
    <w:rsid w:val="0033180E"/>
    <w:rsid w:val="0033293A"/>
    <w:rsid w:val="0033412C"/>
    <w:rsid w:val="00343D56"/>
    <w:rsid w:val="00345C4E"/>
    <w:rsid w:val="00345C9F"/>
    <w:rsid w:val="00345EFC"/>
    <w:rsid w:val="00346503"/>
    <w:rsid w:val="003557EB"/>
    <w:rsid w:val="003771A6"/>
    <w:rsid w:val="00377E07"/>
    <w:rsid w:val="00382A7A"/>
    <w:rsid w:val="00383D91"/>
    <w:rsid w:val="00390EEE"/>
    <w:rsid w:val="0039404E"/>
    <w:rsid w:val="003A2730"/>
    <w:rsid w:val="003C1A2D"/>
    <w:rsid w:val="003C2F40"/>
    <w:rsid w:val="003C6EF7"/>
    <w:rsid w:val="003D2745"/>
    <w:rsid w:val="003D7F70"/>
    <w:rsid w:val="003E2BA1"/>
    <w:rsid w:val="004039F5"/>
    <w:rsid w:val="00411100"/>
    <w:rsid w:val="00411A92"/>
    <w:rsid w:val="00413447"/>
    <w:rsid w:val="00413673"/>
    <w:rsid w:val="00417DB7"/>
    <w:rsid w:val="00432E99"/>
    <w:rsid w:val="00435DD7"/>
    <w:rsid w:val="004446E8"/>
    <w:rsid w:val="00444F8C"/>
    <w:rsid w:val="00447FD3"/>
    <w:rsid w:val="00455533"/>
    <w:rsid w:val="00455ADF"/>
    <w:rsid w:val="00465062"/>
    <w:rsid w:val="004A1273"/>
    <w:rsid w:val="004B35FB"/>
    <w:rsid w:val="004B679E"/>
    <w:rsid w:val="004C2F81"/>
    <w:rsid w:val="004C3507"/>
    <w:rsid w:val="004C3EAB"/>
    <w:rsid w:val="004D1061"/>
    <w:rsid w:val="004D2A08"/>
    <w:rsid w:val="004D6385"/>
    <w:rsid w:val="004D6921"/>
    <w:rsid w:val="004D6B43"/>
    <w:rsid w:val="004E3D6D"/>
    <w:rsid w:val="004F0749"/>
    <w:rsid w:val="00504B87"/>
    <w:rsid w:val="005062E6"/>
    <w:rsid w:val="00506E8E"/>
    <w:rsid w:val="0051604B"/>
    <w:rsid w:val="00524340"/>
    <w:rsid w:val="00531724"/>
    <w:rsid w:val="00532FD7"/>
    <w:rsid w:val="00540C15"/>
    <w:rsid w:val="0054236D"/>
    <w:rsid w:val="0054403A"/>
    <w:rsid w:val="00544AB5"/>
    <w:rsid w:val="0055063D"/>
    <w:rsid w:val="005524FF"/>
    <w:rsid w:val="00556C0D"/>
    <w:rsid w:val="00557375"/>
    <w:rsid w:val="0056033C"/>
    <w:rsid w:val="005606BB"/>
    <w:rsid w:val="00560909"/>
    <w:rsid w:val="00562258"/>
    <w:rsid w:val="00564A26"/>
    <w:rsid w:val="00566C40"/>
    <w:rsid w:val="00567F84"/>
    <w:rsid w:val="00572337"/>
    <w:rsid w:val="00580104"/>
    <w:rsid w:val="005835C8"/>
    <w:rsid w:val="00595383"/>
    <w:rsid w:val="005957CB"/>
    <w:rsid w:val="00597D1B"/>
    <w:rsid w:val="005A450F"/>
    <w:rsid w:val="005A5AF3"/>
    <w:rsid w:val="005B201E"/>
    <w:rsid w:val="005B706D"/>
    <w:rsid w:val="005B7923"/>
    <w:rsid w:val="005C5064"/>
    <w:rsid w:val="005D062C"/>
    <w:rsid w:val="005E0610"/>
    <w:rsid w:val="005E1308"/>
    <w:rsid w:val="005E17A2"/>
    <w:rsid w:val="005E7A17"/>
    <w:rsid w:val="005F3424"/>
    <w:rsid w:val="005F7A2F"/>
    <w:rsid w:val="00610AE8"/>
    <w:rsid w:val="006130B7"/>
    <w:rsid w:val="00614E8D"/>
    <w:rsid w:val="00616B5A"/>
    <w:rsid w:val="00620486"/>
    <w:rsid w:val="00632C5F"/>
    <w:rsid w:val="006334EA"/>
    <w:rsid w:val="00634763"/>
    <w:rsid w:val="0064058B"/>
    <w:rsid w:val="00646C88"/>
    <w:rsid w:val="00650D9A"/>
    <w:rsid w:val="00652E37"/>
    <w:rsid w:val="006537B8"/>
    <w:rsid w:val="00653966"/>
    <w:rsid w:val="00655A31"/>
    <w:rsid w:val="00666729"/>
    <w:rsid w:val="00671EE5"/>
    <w:rsid w:val="00673A7B"/>
    <w:rsid w:val="00676056"/>
    <w:rsid w:val="0068080F"/>
    <w:rsid w:val="00681D2D"/>
    <w:rsid w:val="00684436"/>
    <w:rsid w:val="006935EC"/>
    <w:rsid w:val="00693712"/>
    <w:rsid w:val="00695C0E"/>
    <w:rsid w:val="006A686D"/>
    <w:rsid w:val="006A69BA"/>
    <w:rsid w:val="006A7F1F"/>
    <w:rsid w:val="006B249C"/>
    <w:rsid w:val="006C2E2D"/>
    <w:rsid w:val="006D060D"/>
    <w:rsid w:val="006D0E5D"/>
    <w:rsid w:val="006D33B3"/>
    <w:rsid w:val="006D3E55"/>
    <w:rsid w:val="006E111C"/>
    <w:rsid w:val="006E3BDC"/>
    <w:rsid w:val="006E45D6"/>
    <w:rsid w:val="006F3416"/>
    <w:rsid w:val="006F534F"/>
    <w:rsid w:val="00701AB8"/>
    <w:rsid w:val="00703846"/>
    <w:rsid w:val="00704641"/>
    <w:rsid w:val="00705817"/>
    <w:rsid w:val="00706CFB"/>
    <w:rsid w:val="0071003F"/>
    <w:rsid w:val="00710520"/>
    <w:rsid w:val="00710799"/>
    <w:rsid w:val="007245F6"/>
    <w:rsid w:val="0072685A"/>
    <w:rsid w:val="00727C9E"/>
    <w:rsid w:val="007444FF"/>
    <w:rsid w:val="00746973"/>
    <w:rsid w:val="00750140"/>
    <w:rsid w:val="00751ADB"/>
    <w:rsid w:val="0076018E"/>
    <w:rsid w:val="00760601"/>
    <w:rsid w:val="007606F3"/>
    <w:rsid w:val="00766DBB"/>
    <w:rsid w:val="007849D6"/>
    <w:rsid w:val="00790692"/>
    <w:rsid w:val="0079475F"/>
    <w:rsid w:val="00797630"/>
    <w:rsid w:val="007A1F22"/>
    <w:rsid w:val="007A4A41"/>
    <w:rsid w:val="007A5395"/>
    <w:rsid w:val="007A5F64"/>
    <w:rsid w:val="007A63F6"/>
    <w:rsid w:val="007B1110"/>
    <w:rsid w:val="007B4CB5"/>
    <w:rsid w:val="007B7F06"/>
    <w:rsid w:val="007C39BB"/>
    <w:rsid w:val="007C7DF6"/>
    <w:rsid w:val="007D764F"/>
    <w:rsid w:val="007E1EA4"/>
    <w:rsid w:val="007E3993"/>
    <w:rsid w:val="007E56D9"/>
    <w:rsid w:val="007F3420"/>
    <w:rsid w:val="007F49B0"/>
    <w:rsid w:val="007F62C7"/>
    <w:rsid w:val="0080218E"/>
    <w:rsid w:val="00804465"/>
    <w:rsid w:val="0080574B"/>
    <w:rsid w:val="00810056"/>
    <w:rsid w:val="0081072E"/>
    <w:rsid w:val="008161C4"/>
    <w:rsid w:val="0082506E"/>
    <w:rsid w:val="008340C8"/>
    <w:rsid w:val="00834AE0"/>
    <w:rsid w:val="00835586"/>
    <w:rsid w:val="008426DD"/>
    <w:rsid w:val="00843EDA"/>
    <w:rsid w:val="008444C2"/>
    <w:rsid w:val="00845170"/>
    <w:rsid w:val="00854A09"/>
    <w:rsid w:val="00861F91"/>
    <w:rsid w:val="00864CC2"/>
    <w:rsid w:val="008678AE"/>
    <w:rsid w:val="008729DF"/>
    <w:rsid w:val="00877B04"/>
    <w:rsid w:val="00880768"/>
    <w:rsid w:val="008949B2"/>
    <w:rsid w:val="008A3956"/>
    <w:rsid w:val="008A64B6"/>
    <w:rsid w:val="008A7E6F"/>
    <w:rsid w:val="008B1CC1"/>
    <w:rsid w:val="008B2AEA"/>
    <w:rsid w:val="008C0814"/>
    <w:rsid w:val="008D318E"/>
    <w:rsid w:val="008D7F50"/>
    <w:rsid w:val="008E62D7"/>
    <w:rsid w:val="00905946"/>
    <w:rsid w:val="009221F0"/>
    <w:rsid w:val="009224C5"/>
    <w:rsid w:val="009228F5"/>
    <w:rsid w:val="00922E19"/>
    <w:rsid w:val="009442B5"/>
    <w:rsid w:val="00944A11"/>
    <w:rsid w:val="0094537F"/>
    <w:rsid w:val="00947ECB"/>
    <w:rsid w:val="009515D3"/>
    <w:rsid w:val="00954A61"/>
    <w:rsid w:val="00955465"/>
    <w:rsid w:val="00956B10"/>
    <w:rsid w:val="00960E78"/>
    <w:rsid w:val="009635C0"/>
    <w:rsid w:val="009676BD"/>
    <w:rsid w:val="0097193D"/>
    <w:rsid w:val="00990770"/>
    <w:rsid w:val="0099452A"/>
    <w:rsid w:val="009A6D5B"/>
    <w:rsid w:val="009B1B2B"/>
    <w:rsid w:val="009B1F4B"/>
    <w:rsid w:val="009B4BE7"/>
    <w:rsid w:val="009B6522"/>
    <w:rsid w:val="009D591B"/>
    <w:rsid w:val="009F1664"/>
    <w:rsid w:val="009F3FA1"/>
    <w:rsid w:val="009F7DE8"/>
    <w:rsid w:val="00A026D9"/>
    <w:rsid w:val="00A02C75"/>
    <w:rsid w:val="00A0676A"/>
    <w:rsid w:val="00A1336E"/>
    <w:rsid w:val="00A14296"/>
    <w:rsid w:val="00A15B99"/>
    <w:rsid w:val="00A2016B"/>
    <w:rsid w:val="00A214AB"/>
    <w:rsid w:val="00A263D1"/>
    <w:rsid w:val="00A321FA"/>
    <w:rsid w:val="00A34C80"/>
    <w:rsid w:val="00A376AC"/>
    <w:rsid w:val="00A43D03"/>
    <w:rsid w:val="00A65AFD"/>
    <w:rsid w:val="00A82640"/>
    <w:rsid w:val="00A86FA1"/>
    <w:rsid w:val="00A904C0"/>
    <w:rsid w:val="00A92840"/>
    <w:rsid w:val="00AA6187"/>
    <w:rsid w:val="00AA7BBC"/>
    <w:rsid w:val="00AB660A"/>
    <w:rsid w:val="00AC0F51"/>
    <w:rsid w:val="00AC35F9"/>
    <w:rsid w:val="00AC7349"/>
    <w:rsid w:val="00AD1273"/>
    <w:rsid w:val="00AD1A65"/>
    <w:rsid w:val="00AD215E"/>
    <w:rsid w:val="00AD3A5E"/>
    <w:rsid w:val="00B0425A"/>
    <w:rsid w:val="00B072CF"/>
    <w:rsid w:val="00B07905"/>
    <w:rsid w:val="00B07BE9"/>
    <w:rsid w:val="00B1483E"/>
    <w:rsid w:val="00B165EF"/>
    <w:rsid w:val="00B17FE2"/>
    <w:rsid w:val="00B2069F"/>
    <w:rsid w:val="00B317E0"/>
    <w:rsid w:val="00B32328"/>
    <w:rsid w:val="00B3467D"/>
    <w:rsid w:val="00B35389"/>
    <w:rsid w:val="00B3701B"/>
    <w:rsid w:val="00B45539"/>
    <w:rsid w:val="00B465A2"/>
    <w:rsid w:val="00B60028"/>
    <w:rsid w:val="00B77FD4"/>
    <w:rsid w:val="00B83CA2"/>
    <w:rsid w:val="00B90C38"/>
    <w:rsid w:val="00B91132"/>
    <w:rsid w:val="00BA5CF3"/>
    <w:rsid w:val="00BA695B"/>
    <w:rsid w:val="00BA717F"/>
    <w:rsid w:val="00BB3DB3"/>
    <w:rsid w:val="00BB4D1E"/>
    <w:rsid w:val="00BB738F"/>
    <w:rsid w:val="00BC0CBB"/>
    <w:rsid w:val="00BC1CE9"/>
    <w:rsid w:val="00BC6646"/>
    <w:rsid w:val="00BC7AED"/>
    <w:rsid w:val="00BD76C3"/>
    <w:rsid w:val="00BE225F"/>
    <w:rsid w:val="00BE2BA4"/>
    <w:rsid w:val="00BF2A0D"/>
    <w:rsid w:val="00BF6265"/>
    <w:rsid w:val="00BF791E"/>
    <w:rsid w:val="00C10F4E"/>
    <w:rsid w:val="00C12B24"/>
    <w:rsid w:val="00C165E5"/>
    <w:rsid w:val="00C176EE"/>
    <w:rsid w:val="00C20865"/>
    <w:rsid w:val="00C22877"/>
    <w:rsid w:val="00C30A29"/>
    <w:rsid w:val="00C333B7"/>
    <w:rsid w:val="00C34443"/>
    <w:rsid w:val="00C34EB2"/>
    <w:rsid w:val="00C40B53"/>
    <w:rsid w:val="00C435BB"/>
    <w:rsid w:val="00C51C55"/>
    <w:rsid w:val="00C53105"/>
    <w:rsid w:val="00C64758"/>
    <w:rsid w:val="00C85883"/>
    <w:rsid w:val="00C86B4A"/>
    <w:rsid w:val="00C962CF"/>
    <w:rsid w:val="00CA1335"/>
    <w:rsid w:val="00CA14E8"/>
    <w:rsid w:val="00CA1795"/>
    <w:rsid w:val="00CA7BA4"/>
    <w:rsid w:val="00CA7DA1"/>
    <w:rsid w:val="00CB66B7"/>
    <w:rsid w:val="00CC2EF6"/>
    <w:rsid w:val="00CC3D48"/>
    <w:rsid w:val="00CD26FB"/>
    <w:rsid w:val="00CD3114"/>
    <w:rsid w:val="00CD3198"/>
    <w:rsid w:val="00CD4E6E"/>
    <w:rsid w:val="00CD612F"/>
    <w:rsid w:val="00CF17AD"/>
    <w:rsid w:val="00CF3FBE"/>
    <w:rsid w:val="00CF777C"/>
    <w:rsid w:val="00D017D3"/>
    <w:rsid w:val="00D04FE2"/>
    <w:rsid w:val="00D15ED7"/>
    <w:rsid w:val="00D22B56"/>
    <w:rsid w:val="00D269B8"/>
    <w:rsid w:val="00D31597"/>
    <w:rsid w:val="00D335DB"/>
    <w:rsid w:val="00D36AFF"/>
    <w:rsid w:val="00D40EF5"/>
    <w:rsid w:val="00D462BE"/>
    <w:rsid w:val="00D630DF"/>
    <w:rsid w:val="00D700BB"/>
    <w:rsid w:val="00D70315"/>
    <w:rsid w:val="00D83181"/>
    <w:rsid w:val="00D8486F"/>
    <w:rsid w:val="00D92C06"/>
    <w:rsid w:val="00D94484"/>
    <w:rsid w:val="00D95850"/>
    <w:rsid w:val="00D96694"/>
    <w:rsid w:val="00D97BC5"/>
    <w:rsid w:val="00DA0C96"/>
    <w:rsid w:val="00DA1718"/>
    <w:rsid w:val="00DA1F90"/>
    <w:rsid w:val="00DA62AC"/>
    <w:rsid w:val="00DA7681"/>
    <w:rsid w:val="00DB05F9"/>
    <w:rsid w:val="00DB1AB7"/>
    <w:rsid w:val="00DB312A"/>
    <w:rsid w:val="00DB760F"/>
    <w:rsid w:val="00DC104D"/>
    <w:rsid w:val="00DD1F29"/>
    <w:rsid w:val="00DE4C28"/>
    <w:rsid w:val="00DF0564"/>
    <w:rsid w:val="00DF2527"/>
    <w:rsid w:val="00E0430E"/>
    <w:rsid w:val="00E0626D"/>
    <w:rsid w:val="00E11260"/>
    <w:rsid w:val="00E12FE2"/>
    <w:rsid w:val="00E21CD0"/>
    <w:rsid w:val="00E23752"/>
    <w:rsid w:val="00E27781"/>
    <w:rsid w:val="00E27DD1"/>
    <w:rsid w:val="00E364FC"/>
    <w:rsid w:val="00E42BD7"/>
    <w:rsid w:val="00E45192"/>
    <w:rsid w:val="00E52AC8"/>
    <w:rsid w:val="00E61A00"/>
    <w:rsid w:val="00E670D7"/>
    <w:rsid w:val="00E7746A"/>
    <w:rsid w:val="00E8190B"/>
    <w:rsid w:val="00E84E03"/>
    <w:rsid w:val="00E96F98"/>
    <w:rsid w:val="00EA4812"/>
    <w:rsid w:val="00EB0A65"/>
    <w:rsid w:val="00EB529D"/>
    <w:rsid w:val="00EB6546"/>
    <w:rsid w:val="00EC4021"/>
    <w:rsid w:val="00EC59DE"/>
    <w:rsid w:val="00EC752A"/>
    <w:rsid w:val="00EC7759"/>
    <w:rsid w:val="00ED1EA2"/>
    <w:rsid w:val="00ED37D0"/>
    <w:rsid w:val="00EF1637"/>
    <w:rsid w:val="00EF3F03"/>
    <w:rsid w:val="00EF4F5B"/>
    <w:rsid w:val="00EF7389"/>
    <w:rsid w:val="00F02A74"/>
    <w:rsid w:val="00F241E0"/>
    <w:rsid w:val="00F272AC"/>
    <w:rsid w:val="00F3302D"/>
    <w:rsid w:val="00F34AC7"/>
    <w:rsid w:val="00F352D2"/>
    <w:rsid w:val="00F5287B"/>
    <w:rsid w:val="00F5352E"/>
    <w:rsid w:val="00F5674A"/>
    <w:rsid w:val="00F653E5"/>
    <w:rsid w:val="00F67D96"/>
    <w:rsid w:val="00F70545"/>
    <w:rsid w:val="00F7072D"/>
    <w:rsid w:val="00F731F7"/>
    <w:rsid w:val="00F73ACE"/>
    <w:rsid w:val="00F73E28"/>
    <w:rsid w:val="00F76F4C"/>
    <w:rsid w:val="00F77E20"/>
    <w:rsid w:val="00F8169A"/>
    <w:rsid w:val="00F828E5"/>
    <w:rsid w:val="00F87848"/>
    <w:rsid w:val="00F90096"/>
    <w:rsid w:val="00F93C83"/>
    <w:rsid w:val="00F949A7"/>
    <w:rsid w:val="00F94E58"/>
    <w:rsid w:val="00FC0237"/>
    <w:rsid w:val="00FD2682"/>
    <w:rsid w:val="00FE4BC9"/>
    <w:rsid w:val="00FF03CF"/>
    <w:rsid w:val="00FF27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241500-B84E-4854-86C0-79CBB2C1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A15B99"/>
    <w:rPr>
      <w:lang w:val="en-MY"/>
    </w:rPr>
  </w:style>
  <w:style w:type="paragraph" w:styleId="1">
    <w:name w:val="heading 1"/>
    <w:basedOn w:val="a"/>
    <w:next w:val="a"/>
    <w:link w:val="1Char"/>
    <w:uiPriority w:val="9"/>
    <w:qFormat/>
    <w:rsid w:val="00455A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9"/>
    <w:qFormat/>
    <w:rsid w:val="008678AE"/>
    <w:pPr>
      <w:widowControl w:val="0"/>
      <w:autoSpaceDE w:val="0"/>
      <w:autoSpaceDN w:val="0"/>
      <w:adjustRightInd w:val="0"/>
      <w:spacing w:after="0" w:line="240" w:lineRule="auto"/>
      <w:ind w:left="1170" w:hanging="450"/>
      <w:outlineLvl w:val="1"/>
    </w:pPr>
    <w:rPr>
      <w:rFonts w:ascii="Times New Roman" w:eastAsia="Times New Roman" w:hAnsi="Times New Roman" w:cs="Times New Roman"/>
      <w:color w:val="000000"/>
      <w:sz w:val="56"/>
      <w:szCs w:val="56"/>
      <w:lang w:val="en-US"/>
    </w:rPr>
  </w:style>
  <w:style w:type="paragraph" w:styleId="4">
    <w:name w:val="heading 4"/>
    <w:basedOn w:val="a"/>
    <w:next w:val="a"/>
    <w:link w:val="4Char"/>
    <w:uiPriority w:val="9"/>
    <w:semiHidden/>
    <w:unhideWhenUsed/>
    <w:qFormat/>
    <w:rsid w:val="006130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5B99"/>
    <w:pPr>
      <w:tabs>
        <w:tab w:val="center" w:pos="4513"/>
        <w:tab w:val="right" w:pos="9026"/>
      </w:tabs>
      <w:spacing w:after="0" w:line="240" w:lineRule="auto"/>
    </w:pPr>
  </w:style>
  <w:style w:type="character" w:customStyle="1" w:styleId="Char">
    <w:name w:val="رأس الصفحة Char"/>
    <w:basedOn w:val="a0"/>
    <w:link w:val="a3"/>
    <w:uiPriority w:val="99"/>
    <w:rsid w:val="00A15B99"/>
    <w:rPr>
      <w:lang w:val="en-MY"/>
    </w:rPr>
  </w:style>
  <w:style w:type="paragraph" w:styleId="a4">
    <w:name w:val="footer"/>
    <w:basedOn w:val="a"/>
    <w:link w:val="Char0"/>
    <w:uiPriority w:val="99"/>
    <w:unhideWhenUsed/>
    <w:rsid w:val="00A15B99"/>
    <w:pPr>
      <w:tabs>
        <w:tab w:val="center" w:pos="4513"/>
        <w:tab w:val="right" w:pos="9026"/>
      </w:tabs>
      <w:spacing w:after="0" w:line="240" w:lineRule="auto"/>
    </w:pPr>
  </w:style>
  <w:style w:type="character" w:customStyle="1" w:styleId="Char0">
    <w:name w:val="تذييل الصفحة Char"/>
    <w:basedOn w:val="a0"/>
    <w:link w:val="a4"/>
    <w:uiPriority w:val="99"/>
    <w:rsid w:val="00A15B99"/>
    <w:rPr>
      <w:lang w:val="en-MY"/>
    </w:rPr>
  </w:style>
  <w:style w:type="table" w:styleId="a5">
    <w:name w:val="Table Grid"/>
    <w:basedOn w:val="a1"/>
    <w:uiPriority w:val="39"/>
    <w:rsid w:val="00A15B99"/>
    <w:pPr>
      <w:spacing w:after="0" w:line="240" w:lineRule="auto"/>
    </w:pPr>
    <w:rPr>
      <w:lang w:val="en-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w-headline">
    <w:name w:val="mw-headline"/>
    <w:basedOn w:val="a0"/>
    <w:rsid w:val="00A15B99"/>
  </w:style>
  <w:style w:type="paragraph" w:styleId="a6">
    <w:name w:val="List Paragraph"/>
    <w:basedOn w:val="a"/>
    <w:uiPriority w:val="34"/>
    <w:qFormat/>
    <w:rsid w:val="00A15B99"/>
    <w:pPr>
      <w:ind w:left="720"/>
      <w:contextualSpacing/>
    </w:pPr>
    <w:rPr>
      <w:rFonts w:ascii="Calibri" w:eastAsia="Times New Roman" w:hAnsi="Calibri" w:cs="Arial"/>
      <w:lang w:val="en-US"/>
    </w:rPr>
  </w:style>
  <w:style w:type="paragraph" w:styleId="a7">
    <w:name w:val="No Spacing"/>
    <w:basedOn w:val="a"/>
    <w:link w:val="Char1"/>
    <w:uiPriority w:val="1"/>
    <w:qFormat/>
    <w:rsid w:val="00A15B99"/>
    <w:pPr>
      <w:spacing w:after="0" w:line="240" w:lineRule="auto"/>
    </w:pPr>
    <w:rPr>
      <w:rFonts w:ascii="Times New Roman" w:eastAsia="Times New Roman" w:hAnsi="Times New Roman" w:cs="Times New Roman"/>
      <w:sz w:val="24"/>
      <w:szCs w:val="24"/>
      <w:lang w:val="en-US"/>
    </w:rPr>
  </w:style>
  <w:style w:type="character" w:styleId="Hyperlink">
    <w:name w:val="Hyperlink"/>
    <w:basedOn w:val="a0"/>
    <w:rsid w:val="00A15B99"/>
    <w:rPr>
      <w:color w:val="0000FF"/>
      <w:u w:val="single"/>
    </w:rPr>
  </w:style>
  <w:style w:type="paragraph" w:styleId="a8">
    <w:name w:val="Balloon Text"/>
    <w:basedOn w:val="a"/>
    <w:link w:val="Char2"/>
    <w:uiPriority w:val="99"/>
    <w:semiHidden/>
    <w:unhideWhenUsed/>
    <w:rsid w:val="00A15B99"/>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A15B99"/>
    <w:rPr>
      <w:rFonts w:ascii="Tahoma" w:hAnsi="Tahoma" w:cs="Tahoma"/>
      <w:sz w:val="16"/>
      <w:szCs w:val="16"/>
      <w:lang w:val="en-MY"/>
    </w:rPr>
  </w:style>
  <w:style w:type="character" w:styleId="a9">
    <w:name w:val="Strong"/>
    <w:basedOn w:val="a0"/>
    <w:uiPriority w:val="22"/>
    <w:qFormat/>
    <w:rsid w:val="00A15B99"/>
    <w:rPr>
      <w:b/>
      <w:bCs/>
    </w:rPr>
  </w:style>
  <w:style w:type="paragraph" w:styleId="aa">
    <w:name w:val="Body Text"/>
    <w:link w:val="Char3"/>
    <w:uiPriority w:val="99"/>
    <w:semiHidden/>
    <w:unhideWhenUsed/>
    <w:rsid w:val="00A15B99"/>
    <w:pPr>
      <w:spacing w:after="180" w:line="300" w:lineRule="auto"/>
      <w:jc w:val="center"/>
    </w:pPr>
    <w:rPr>
      <w:rFonts w:ascii="Agency FB" w:eastAsia="Times New Roman" w:hAnsi="Agency FB" w:cs="Times New Roman"/>
      <w:b/>
      <w:bCs/>
      <w:color w:val="000000"/>
      <w:kern w:val="28"/>
      <w:sz w:val="44"/>
      <w:szCs w:val="44"/>
    </w:rPr>
  </w:style>
  <w:style w:type="character" w:customStyle="1" w:styleId="Char3">
    <w:name w:val="نص أساسي Char"/>
    <w:basedOn w:val="a0"/>
    <w:link w:val="aa"/>
    <w:uiPriority w:val="99"/>
    <w:semiHidden/>
    <w:rsid w:val="00A15B99"/>
    <w:rPr>
      <w:rFonts w:ascii="Agency FB" w:eastAsia="Times New Roman" w:hAnsi="Agency FB" w:cs="Times New Roman"/>
      <w:b/>
      <w:bCs/>
      <w:color w:val="000000"/>
      <w:kern w:val="28"/>
      <w:sz w:val="44"/>
      <w:szCs w:val="44"/>
    </w:rPr>
  </w:style>
  <w:style w:type="character" w:customStyle="1" w:styleId="Char4">
    <w:name w:val="نص تعليق Char"/>
    <w:basedOn w:val="a0"/>
    <w:link w:val="ab"/>
    <w:uiPriority w:val="99"/>
    <w:semiHidden/>
    <w:rsid w:val="00A15B99"/>
    <w:rPr>
      <w:sz w:val="20"/>
      <w:szCs w:val="20"/>
      <w:lang w:val="en-MY"/>
    </w:rPr>
  </w:style>
  <w:style w:type="paragraph" w:styleId="ab">
    <w:name w:val="annotation text"/>
    <w:basedOn w:val="a"/>
    <w:link w:val="Char4"/>
    <w:uiPriority w:val="99"/>
    <w:semiHidden/>
    <w:unhideWhenUsed/>
    <w:rsid w:val="00A15B99"/>
    <w:pPr>
      <w:spacing w:line="240" w:lineRule="auto"/>
    </w:pPr>
    <w:rPr>
      <w:sz w:val="20"/>
      <w:szCs w:val="20"/>
    </w:rPr>
  </w:style>
  <w:style w:type="character" w:customStyle="1" w:styleId="CommentTextChar1">
    <w:name w:val="Comment Text Char1"/>
    <w:basedOn w:val="a0"/>
    <w:uiPriority w:val="99"/>
    <w:semiHidden/>
    <w:rsid w:val="00A15B99"/>
    <w:rPr>
      <w:sz w:val="20"/>
      <w:szCs w:val="20"/>
      <w:lang w:val="en-MY"/>
    </w:rPr>
  </w:style>
  <w:style w:type="character" w:customStyle="1" w:styleId="Char5">
    <w:name w:val="موضوع تعليق Char"/>
    <w:basedOn w:val="Char4"/>
    <w:link w:val="ac"/>
    <w:uiPriority w:val="99"/>
    <w:semiHidden/>
    <w:rsid w:val="00A15B99"/>
    <w:rPr>
      <w:b/>
      <w:bCs/>
      <w:sz w:val="20"/>
      <w:szCs w:val="20"/>
      <w:lang w:val="en-MY"/>
    </w:rPr>
  </w:style>
  <w:style w:type="paragraph" w:styleId="ac">
    <w:name w:val="annotation subject"/>
    <w:basedOn w:val="ab"/>
    <w:next w:val="ab"/>
    <w:link w:val="Char5"/>
    <w:uiPriority w:val="99"/>
    <w:semiHidden/>
    <w:unhideWhenUsed/>
    <w:rsid w:val="00A15B99"/>
    <w:rPr>
      <w:b/>
      <w:bCs/>
    </w:rPr>
  </w:style>
  <w:style w:type="character" w:customStyle="1" w:styleId="CommentSubjectChar1">
    <w:name w:val="Comment Subject Char1"/>
    <w:basedOn w:val="CommentTextChar1"/>
    <w:uiPriority w:val="99"/>
    <w:semiHidden/>
    <w:rsid w:val="00A15B99"/>
    <w:rPr>
      <w:b/>
      <w:bCs/>
      <w:sz w:val="20"/>
      <w:szCs w:val="20"/>
      <w:lang w:val="en-MY"/>
    </w:rPr>
  </w:style>
  <w:style w:type="character" w:customStyle="1" w:styleId="HeaderChar1">
    <w:name w:val="Header Char1"/>
    <w:basedOn w:val="a0"/>
    <w:uiPriority w:val="99"/>
    <w:semiHidden/>
    <w:rsid w:val="00A15B99"/>
    <w:rPr>
      <w:rFonts w:ascii="Calibri" w:eastAsia="Calibri" w:hAnsi="Calibri" w:cs="Arial"/>
    </w:rPr>
  </w:style>
  <w:style w:type="character" w:customStyle="1" w:styleId="FooterChar1">
    <w:name w:val="Footer Char1"/>
    <w:basedOn w:val="a0"/>
    <w:uiPriority w:val="99"/>
    <w:semiHidden/>
    <w:rsid w:val="00A15B99"/>
    <w:rPr>
      <w:rFonts w:ascii="Calibri" w:eastAsia="Calibri" w:hAnsi="Calibri" w:cs="Arial"/>
    </w:rPr>
  </w:style>
  <w:style w:type="character" w:customStyle="1" w:styleId="Char1">
    <w:name w:val="بلا تباعد Char"/>
    <w:basedOn w:val="a0"/>
    <w:link w:val="a7"/>
    <w:uiPriority w:val="1"/>
    <w:locked/>
    <w:rsid w:val="00F02A74"/>
    <w:rPr>
      <w:rFonts w:ascii="Times New Roman" w:eastAsia="Times New Roman" w:hAnsi="Times New Roman" w:cs="Times New Roman"/>
      <w:sz w:val="24"/>
      <w:szCs w:val="24"/>
    </w:rPr>
  </w:style>
  <w:style w:type="paragraph" w:styleId="ad">
    <w:name w:val="Plain Text"/>
    <w:basedOn w:val="a"/>
    <w:link w:val="Char6"/>
    <w:rsid w:val="00704641"/>
    <w:pPr>
      <w:bidi/>
      <w:spacing w:after="0" w:line="240" w:lineRule="auto"/>
    </w:pPr>
    <w:rPr>
      <w:rFonts w:ascii="Courier New" w:eastAsia="Times New Roman" w:hAnsi="Courier New" w:cs="Courier New"/>
      <w:b/>
      <w:sz w:val="20"/>
      <w:szCs w:val="20"/>
      <w:u w:val="words"/>
      <w:lang w:val="en-US" w:eastAsia="ja-JP"/>
    </w:rPr>
  </w:style>
  <w:style w:type="character" w:customStyle="1" w:styleId="Char6">
    <w:name w:val="نص عادي Char"/>
    <w:basedOn w:val="a0"/>
    <w:link w:val="ad"/>
    <w:rsid w:val="00704641"/>
    <w:rPr>
      <w:rFonts w:ascii="Courier New" w:eastAsia="Times New Roman" w:hAnsi="Courier New" w:cs="Courier New"/>
      <w:b/>
      <w:sz w:val="20"/>
      <w:szCs w:val="20"/>
      <w:u w:val="words"/>
      <w:lang w:eastAsia="ja-JP"/>
    </w:rPr>
  </w:style>
  <w:style w:type="character" w:customStyle="1" w:styleId="2Char">
    <w:name w:val="عنوان 2 Char"/>
    <w:basedOn w:val="a0"/>
    <w:link w:val="2"/>
    <w:uiPriority w:val="99"/>
    <w:rsid w:val="008678AE"/>
    <w:rPr>
      <w:rFonts w:ascii="Times New Roman" w:eastAsia="Times New Roman" w:hAnsi="Times New Roman" w:cs="Times New Roman"/>
      <w:color w:val="000000"/>
      <w:sz w:val="56"/>
      <w:szCs w:val="56"/>
    </w:rPr>
  </w:style>
  <w:style w:type="paragraph" w:styleId="ae">
    <w:name w:val="Normal (Web)"/>
    <w:basedOn w:val="a"/>
    <w:uiPriority w:val="99"/>
    <w:unhideWhenUsed/>
    <w:rsid w:val="00DB05F9"/>
    <w:pPr>
      <w:spacing w:after="150" w:line="240" w:lineRule="auto"/>
      <w:ind w:right="75"/>
    </w:pPr>
    <w:rPr>
      <w:rFonts w:ascii="Times New Roman" w:eastAsia="Times New Roman" w:hAnsi="Times New Roman" w:cs="Times New Roman"/>
      <w:sz w:val="24"/>
      <w:szCs w:val="24"/>
      <w:lang w:val="en-US"/>
    </w:rPr>
  </w:style>
  <w:style w:type="character" w:styleId="af">
    <w:name w:val="Emphasis"/>
    <w:basedOn w:val="a0"/>
    <w:uiPriority w:val="20"/>
    <w:qFormat/>
    <w:rsid w:val="00DB05F9"/>
    <w:rPr>
      <w:i/>
      <w:iCs/>
    </w:rPr>
  </w:style>
  <w:style w:type="character" w:customStyle="1" w:styleId="1Char">
    <w:name w:val="العنوان 1 Char"/>
    <w:basedOn w:val="a0"/>
    <w:link w:val="1"/>
    <w:uiPriority w:val="9"/>
    <w:rsid w:val="00455ADF"/>
    <w:rPr>
      <w:rFonts w:asciiTheme="majorHAnsi" w:eastAsiaTheme="majorEastAsia" w:hAnsiTheme="majorHAnsi" w:cstheme="majorBidi"/>
      <w:color w:val="365F91" w:themeColor="accent1" w:themeShade="BF"/>
      <w:sz w:val="32"/>
      <w:szCs w:val="32"/>
      <w:lang w:val="en-MY"/>
    </w:rPr>
  </w:style>
  <w:style w:type="character" w:styleId="af0">
    <w:name w:val="annotation reference"/>
    <w:basedOn w:val="a0"/>
    <w:uiPriority w:val="99"/>
    <w:semiHidden/>
    <w:unhideWhenUsed/>
    <w:rsid w:val="00B1483E"/>
    <w:rPr>
      <w:sz w:val="16"/>
      <w:szCs w:val="16"/>
    </w:rPr>
  </w:style>
  <w:style w:type="character" w:customStyle="1" w:styleId="watch-title">
    <w:name w:val="watch-title"/>
    <w:basedOn w:val="a0"/>
    <w:rsid w:val="001E1CB3"/>
  </w:style>
  <w:style w:type="paragraph" w:customStyle="1" w:styleId="Default">
    <w:name w:val="Default"/>
    <w:rsid w:val="006130B7"/>
    <w:pPr>
      <w:autoSpaceDE w:val="0"/>
      <w:autoSpaceDN w:val="0"/>
      <w:adjustRightInd w:val="0"/>
      <w:spacing w:after="0" w:line="240" w:lineRule="auto"/>
    </w:pPr>
    <w:rPr>
      <w:rFonts w:ascii="Wingdings" w:hAnsi="Wingdings" w:cs="Wingdings"/>
      <w:color w:val="000000"/>
      <w:sz w:val="24"/>
      <w:szCs w:val="24"/>
    </w:rPr>
  </w:style>
  <w:style w:type="character" w:customStyle="1" w:styleId="4Char">
    <w:name w:val="عنوان 4 Char"/>
    <w:basedOn w:val="a0"/>
    <w:link w:val="4"/>
    <w:uiPriority w:val="9"/>
    <w:semiHidden/>
    <w:rsid w:val="006130B7"/>
    <w:rPr>
      <w:rFonts w:asciiTheme="majorHAnsi" w:eastAsiaTheme="majorEastAsia" w:hAnsiTheme="majorHAnsi" w:cstheme="majorBidi"/>
      <w:b/>
      <w:bCs/>
      <w:i/>
      <w:iCs/>
      <w:color w:val="4F81BD" w:themeColor="accent1"/>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797388">
      <w:bodyDiv w:val="1"/>
      <w:marLeft w:val="0"/>
      <w:marRight w:val="0"/>
      <w:marTop w:val="0"/>
      <w:marBottom w:val="0"/>
      <w:divBdr>
        <w:top w:val="none" w:sz="0" w:space="0" w:color="auto"/>
        <w:left w:val="none" w:sz="0" w:space="0" w:color="auto"/>
        <w:bottom w:val="none" w:sz="0" w:space="0" w:color="auto"/>
        <w:right w:val="none" w:sz="0" w:space="0" w:color="auto"/>
      </w:divBdr>
    </w:div>
    <w:div w:id="194098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ssamco58@gmail.com" TargetMode="External"/><Relationship Id="rId18" Type="http://schemas.openxmlformats.org/officeDocument/2006/relationships/hyperlink" Target="mailto:aqahaider@hotmail.com" TargetMode="External"/><Relationship Id="rId26" Type="http://schemas.openxmlformats.org/officeDocument/2006/relationships/hyperlink" Target="mailto:ugresearch@hotmail.com" TargetMode="External"/><Relationship Id="rId39" Type="http://schemas.openxmlformats.org/officeDocument/2006/relationships/hyperlink" Target="mailto:Essamco58@gmail.com" TargetMode="External"/><Relationship Id="rId21" Type="http://schemas.openxmlformats.org/officeDocument/2006/relationships/hyperlink" Target="mailto:motrefi@ksu.edu.sa" TargetMode="External"/><Relationship Id="rId34" Type="http://schemas.openxmlformats.org/officeDocument/2006/relationships/hyperlink" Target="mailto:ahmedfathalla@gmail.com" TargetMode="External"/><Relationship Id="rId42" Type="http://schemas.openxmlformats.org/officeDocument/2006/relationships/hyperlink" Target="mailto:sabuelmakarem@ksu.edu.sa" TargetMode="External"/><Relationship Id="rId47" Type="http://schemas.openxmlformats.org/officeDocument/2006/relationships/hyperlink" Target="mailto:ahmedfathalla@gmail.com" TargetMode="External"/><Relationship Id="rId50" Type="http://schemas.openxmlformats.org/officeDocument/2006/relationships/hyperlink" Target="mailto:saeedmakarem@hotmail.com" TargetMode="External"/><Relationship Id="rId55" Type="http://schemas.openxmlformats.org/officeDocument/2006/relationships/hyperlink" Target="mailto:Essamco58@gmail.com" TargetMode="External"/><Relationship Id="rId63" Type="http://schemas.openxmlformats.org/officeDocument/2006/relationships/hyperlink" Target="mailto:aalhetheel@ksu.edu.sa" TargetMode="External"/><Relationship Id="rId68" Type="http://schemas.openxmlformats.org/officeDocument/2006/relationships/hyperlink" Target="mailto:drhishamnaseej@hotmail.com" TargetMode="External"/><Relationship Id="rId76" Type="http://schemas.openxmlformats.org/officeDocument/2006/relationships/hyperlink" Target="mailto:drhishamnaseej@hotmail.com" TargetMode="External"/><Relationship Id="rId84" Type="http://schemas.openxmlformats.org/officeDocument/2006/relationships/image" Target="media/image10.jpeg"/><Relationship Id="rId89"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mailto:hamzaabg@gmail.com"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ohra@ksu.edu.sa" TargetMode="External"/><Relationship Id="rId29" Type="http://schemas.openxmlformats.org/officeDocument/2006/relationships/hyperlink" Target="mailto:sazer@ksu.edu.sa" TargetMode="External"/><Relationship Id="rId11" Type="http://schemas.openxmlformats.org/officeDocument/2006/relationships/oleObject" Target="embeddings/oleObject1.bin"/><Relationship Id="rId24" Type="http://schemas.openxmlformats.org/officeDocument/2006/relationships/hyperlink" Target="mailto:aalbarrag@ksu.edu.sa" TargetMode="External"/><Relationship Id="rId32" Type="http://schemas.openxmlformats.org/officeDocument/2006/relationships/hyperlink" Target="mailto:khaleelya@gmail.com" TargetMode="External"/><Relationship Id="rId37" Type="http://schemas.openxmlformats.org/officeDocument/2006/relationships/hyperlink" Target="mailto:Essamco58@gmail.com" TargetMode="External"/><Relationship Id="rId40" Type="http://schemas.openxmlformats.org/officeDocument/2006/relationships/hyperlink" Target="mailto:Essamco58@gmail.com" TargetMode="External"/><Relationship Id="rId45" Type="http://schemas.openxmlformats.org/officeDocument/2006/relationships/hyperlink" Target="mailto:sabuelmakarem@ksu.edu.sa" TargetMode="External"/><Relationship Id="rId53" Type="http://schemas.openxmlformats.org/officeDocument/2006/relationships/hyperlink" Target="mailto:sabuelmakarem@ksu.edu.sa" TargetMode="External"/><Relationship Id="rId58" Type="http://schemas.openxmlformats.org/officeDocument/2006/relationships/hyperlink" Target="http://en.wikipedia.org/wiki/Parasympathetic_nervous_system" TargetMode="External"/><Relationship Id="rId66" Type="http://schemas.openxmlformats.org/officeDocument/2006/relationships/hyperlink" Target="http://w-radiology.com/index.html" TargetMode="External"/><Relationship Id="rId74" Type="http://schemas.openxmlformats.org/officeDocument/2006/relationships/hyperlink" Target="mailto:amro.alhabib@gmail.com" TargetMode="External"/><Relationship Id="rId79" Type="http://schemas.openxmlformats.org/officeDocument/2006/relationships/image" Target="media/image5.jpeg"/><Relationship Id="rId87"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hyperlink" Target="mailto:aalbarrag@ksu.edu.sa" TargetMode="External"/><Relationship Id="rId82" Type="http://schemas.openxmlformats.org/officeDocument/2006/relationships/image" Target="media/image8.jpeg"/><Relationship Id="rId90" Type="http://schemas.openxmlformats.org/officeDocument/2006/relationships/footer" Target="footer1.xml"/><Relationship Id="rId19" Type="http://schemas.openxmlformats.org/officeDocument/2006/relationships/hyperlink" Target="mailto:oymjahrasoul@hotmail.com" TargetMode="External"/><Relationship Id="rId14" Type="http://schemas.openxmlformats.org/officeDocument/2006/relationships/hyperlink" Target="mailto:sabuelmakarem@ksu.edu.sa" TargetMode="External"/><Relationship Id="rId22" Type="http://schemas.openxmlformats.org/officeDocument/2006/relationships/hyperlink" Target="mailto:drhishamnaseej@hotmail.com" TargetMode="External"/><Relationship Id="rId27" Type="http://schemas.openxmlformats.org/officeDocument/2006/relationships/hyperlink" Target="mailto:alorini@ksu.com.sa" TargetMode="External"/><Relationship Id="rId30" Type="http://schemas.openxmlformats.org/officeDocument/2006/relationships/hyperlink" Target="mailto:sabuelmakarem@ksu.edu.sa" TargetMode="External"/><Relationship Id="rId35" Type="http://schemas.openxmlformats.org/officeDocument/2006/relationships/hyperlink" Target="mailto:vohra@ksu.edu.sa" TargetMode="External"/><Relationship Id="rId43" Type="http://schemas.openxmlformats.org/officeDocument/2006/relationships/hyperlink" Target="mailto:saeedmakarem@hotmail.com" TargetMode="External"/><Relationship Id="rId48" Type="http://schemas.openxmlformats.org/officeDocument/2006/relationships/hyperlink" Target="mailto:Essamco58@gmail.com" TargetMode="External"/><Relationship Id="rId56" Type="http://schemas.openxmlformats.org/officeDocument/2006/relationships/hyperlink" Target="http://en.wikipedia.org/wiki/Stress_(biology)" TargetMode="External"/><Relationship Id="rId64" Type="http://schemas.openxmlformats.org/officeDocument/2006/relationships/hyperlink" Target="mailto:alorini@ksu.com.sa" TargetMode="External"/><Relationship Id="rId69" Type="http://schemas.openxmlformats.org/officeDocument/2006/relationships/hyperlink" Target="mailto:ishfaqbukhari@gmail.com" TargetMode="External"/><Relationship Id="rId77" Type="http://schemas.openxmlformats.org/officeDocument/2006/relationships/hyperlink" Target="mailto:ofawzia@ksu.edu.sa" TargetMode="External"/><Relationship Id="rId8" Type="http://schemas.openxmlformats.org/officeDocument/2006/relationships/image" Target="media/image1.png"/><Relationship Id="rId51" Type="http://schemas.openxmlformats.org/officeDocument/2006/relationships/hyperlink" Target="mailto:khaleelya@gmail.com" TargetMode="External"/><Relationship Id="rId72" Type="http://schemas.openxmlformats.org/officeDocument/2006/relationships/hyperlink" Target="mailto:sazer@ksu.edu.sa" TargetMode="External"/><Relationship Id="rId80" Type="http://schemas.openxmlformats.org/officeDocument/2006/relationships/image" Target="media/image6.jpeg"/><Relationship Id="rId85"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mailto:khaleelya@gmail.com" TargetMode="External"/><Relationship Id="rId17" Type="http://schemas.openxmlformats.org/officeDocument/2006/relationships/hyperlink" Target="mailto:ahmedfathalla@hotmail.com" TargetMode="External"/><Relationship Id="rId25" Type="http://schemas.openxmlformats.org/officeDocument/2006/relationships/hyperlink" Target="mailto:aalhetheel@ksu.edu.sa" TargetMode="External"/><Relationship Id="rId33" Type="http://schemas.openxmlformats.org/officeDocument/2006/relationships/hyperlink" Target="mailto:Essamco58@gmail.com" TargetMode="External"/><Relationship Id="rId38" Type="http://schemas.openxmlformats.org/officeDocument/2006/relationships/hyperlink" Target="mailto:vohra@ksu.edu.sa" TargetMode="External"/><Relationship Id="rId46" Type="http://schemas.openxmlformats.org/officeDocument/2006/relationships/hyperlink" Target="mailto:saeedmakarem@hotmail.com" TargetMode="External"/><Relationship Id="rId59" Type="http://schemas.openxmlformats.org/officeDocument/2006/relationships/hyperlink" Target="mailto:ali.somily@gmail.com" TargetMode="External"/><Relationship Id="rId67" Type="http://schemas.openxmlformats.org/officeDocument/2006/relationships/hyperlink" Target="http://www.radiologyassistant.nl/en/p48f4c4ccd9682/brain-anatomy.html" TargetMode="External"/><Relationship Id="rId20" Type="http://schemas.openxmlformats.org/officeDocument/2006/relationships/hyperlink" Target="mailto:humayyd@yahoo.com" TargetMode="External"/><Relationship Id="rId41" Type="http://schemas.openxmlformats.org/officeDocument/2006/relationships/hyperlink" Target="mailto:ahmedfathalla@gmail.com" TargetMode="External"/><Relationship Id="rId54" Type="http://schemas.openxmlformats.org/officeDocument/2006/relationships/hyperlink" Target="mailto:saeedmakarem@hotmail.com" TargetMode="External"/><Relationship Id="rId62" Type="http://schemas.openxmlformats.org/officeDocument/2006/relationships/hyperlink" Target="mailto:ali.somily@gmail.com" TargetMode="External"/><Relationship Id="rId70" Type="http://schemas.openxmlformats.org/officeDocument/2006/relationships/hyperlink" Target="mailto:msoliman1@ksu.edu.sa" TargetMode="External"/><Relationship Id="rId75" Type="http://schemas.openxmlformats.org/officeDocument/2006/relationships/hyperlink" Target="mailto:ahmedfathala@hotmail.com" TargetMode="External"/><Relationship Id="rId83" Type="http://schemas.openxmlformats.org/officeDocument/2006/relationships/image" Target="media/image9.jpeg"/><Relationship Id="rId88" Type="http://schemas.openxmlformats.org/officeDocument/2006/relationships/image" Target="media/image1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aeedmakarem@hotmail.com" TargetMode="External"/><Relationship Id="rId23" Type="http://schemas.openxmlformats.org/officeDocument/2006/relationships/hyperlink" Target="mailto:ali.somily@gmail.com" TargetMode="External"/><Relationship Id="rId28" Type="http://schemas.openxmlformats.org/officeDocument/2006/relationships/hyperlink" Target="mailto:fdso225@hotmail.com" TargetMode="External"/><Relationship Id="rId36" Type="http://schemas.openxmlformats.org/officeDocument/2006/relationships/hyperlink" Target="mailto:ahmedfathalla@gmail.com" TargetMode="External"/><Relationship Id="rId49" Type="http://schemas.openxmlformats.org/officeDocument/2006/relationships/hyperlink" Target="mailto:sabuelmakarem@ksu.edu.sa" TargetMode="External"/><Relationship Id="rId57" Type="http://schemas.openxmlformats.org/officeDocument/2006/relationships/hyperlink" Target="http://en.wikipedia.org/wiki/Flight-or-fight_response" TargetMode="External"/><Relationship Id="rId10" Type="http://schemas.openxmlformats.org/officeDocument/2006/relationships/image" Target="media/image3.png"/><Relationship Id="rId31" Type="http://schemas.openxmlformats.org/officeDocument/2006/relationships/hyperlink" Target="mailto:saeedmakarem@hotmail.com" TargetMode="External"/><Relationship Id="rId44" Type="http://schemas.openxmlformats.org/officeDocument/2006/relationships/hyperlink" Target="mailto:vohra@ksu.edu.sa" TargetMode="External"/><Relationship Id="rId52" Type="http://schemas.openxmlformats.org/officeDocument/2006/relationships/hyperlink" Target="mailto:ahmedfathalla@gmail.com" TargetMode="External"/><Relationship Id="rId60" Type="http://schemas.openxmlformats.org/officeDocument/2006/relationships/hyperlink" Target="mailto:ali.somily@gmail.com" TargetMode="External"/><Relationship Id="rId65" Type="http://schemas.openxmlformats.org/officeDocument/2006/relationships/hyperlink" Target="http://www.med.wayne.edu/diagRadiology/Anatomy_Modules/brain/brain.html" TargetMode="External"/><Relationship Id="rId73" Type="http://schemas.openxmlformats.org/officeDocument/2006/relationships/hyperlink" Target="mailto:sultanmeo@hotmail.com" TargetMode="External"/><Relationship Id="rId78" Type="http://schemas.openxmlformats.org/officeDocument/2006/relationships/image" Target="media/image4.png"/><Relationship Id="rId81" Type="http://schemas.openxmlformats.org/officeDocument/2006/relationships/image" Target="media/image7.jpeg"/><Relationship Id="rId86"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784EB-8AF5-45CD-B8C5-8A07D7B4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28766</Words>
  <Characters>163967</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KKUH</Company>
  <LinksUpToDate>false</LinksUpToDate>
  <CharactersWithSpaces>192349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hadlocon</dc:creator>
  <cp:lastModifiedBy>torki alnaser</cp:lastModifiedBy>
  <cp:revision>3</cp:revision>
  <cp:lastPrinted>2016-07-11T12:02:00Z</cp:lastPrinted>
  <dcterms:created xsi:type="dcterms:W3CDTF">2016-09-18T14:31:00Z</dcterms:created>
  <dcterms:modified xsi:type="dcterms:W3CDTF">2016-09-18T14:31:00Z</dcterms:modified>
</cp:coreProperties>
</file>