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F" w:rsidRPr="00D70598" w:rsidRDefault="0055500F" w:rsidP="00D70598">
      <w:pPr>
        <w:jc w:val="both"/>
        <w:rPr>
          <w:rFonts w:ascii="Georgia" w:hAnsi="Georgia" w:hint="cs"/>
          <w:sz w:val="20"/>
          <w:szCs w:val="20"/>
          <w:rtl/>
        </w:rPr>
      </w:pPr>
    </w:p>
    <w:p w:rsidR="0055500F" w:rsidRPr="00D70598" w:rsidRDefault="0055500F" w:rsidP="0055500F">
      <w:pPr>
        <w:pStyle w:val="c1"/>
      </w:pPr>
      <w:r w:rsidRPr="00D70598">
        <w:t>THE IMMUNE SYSTEM:</w:t>
      </w:r>
    </w:p>
    <w:p w:rsidR="0055500F" w:rsidRPr="00D70598" w:rsidRDefault="0055500F" w:rsidP="00EE343C">
      <w:pPr>
        <w:numPr>
          <w:ilvl w:val="3"/>
          <w:numId w:val="4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0"/>
          <w:szCs w:val="20"/>
        </w:rPr>
      </w:pPr>
      <w:r w:rsidRPr="00D70598">
        <w:rPr>
          <w:sz w:val="20"/>
          <w:szCs w:val="20"/>
        </w:rPr>
        <w:t>It’s designed to protect the host from harmful foreign molecules.</w:t>
      </w:r>
    </w:p>
    <w:p w:rsidR="0055500F" w:rsidRPr="00D70598" w:rsidRDefault="0055500F" w:rsidP="00EE343C">
      <w:pPr>
        <w:numPr>
          <w:ilvl w:val="3"/>
          <w:numId w:val="4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0"/>
          <w:szCs w:val="20"/>
        </w:rPr>
      </w:pPr>
      <w:r w:rsidRPr="00D70598">
        <w:rPr>
          <w:sz w:val="20"/>
          <w:szCs w:val="20"/>
        </w:rPr>
        <w:t>This system can result into serious problems.</w:t>
      </w:r>
    </w:p>
    <w:p w:rsidR="0055500F" w:rsidRPr="00D70598" w:rsidRDefault="0055500F" w:rsidP="00EE343C">
      <w:pPr>
        <w:numPr>
          <w:ilvl w:val="3"/>
          <w:numId w:val="4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0"/>
          <w:szCs w:val="20"/>
        </w:rPr>
      </w:pPr>
      <w:r w:rsidRPr="00D70598">
        <w:rPr>
          <w:sz w:val="20"/>
          <w:szCs w:val="20"/>
        </w:rPr>
        <w:t>Allograft introduction can elicit a damaging immune response.</w:t>
      </w:r>
    </w:p>
    <w:p w:rsidR="0055500F" w:rsidRPr="00D70598" w:rsidRDefault="0055500F" w:rsidP="00EE343C">
      <w:pPr>
        <w:numPr>
          <w:ilvl w:val="3"/>
          <w:numId w:val="4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0"/>
          <w:szCs w:val="20"/>
        </w:rPr>
      </w:pPr>
      <w:r w:rsidRPr="00D70598">
        <w:rPr>
          <w:sz w:val="20"/>
          <w:szCs w:val="20"/>
        </w:rPr>
        <w:t>The immune system includes two major arms:</w:t>
      </w:r>
    </w:p>
    <w:p w:rsidR="0055500F" w:rsidRPr="00D70598" w:rsidRDefault="0055500F" w:rsidP="0055500F">
      <w:pPr>
        <w:numPr>
          <w:ilvl w:val="0"/>
          <w:numId w:val="1"/>
        </w:numPr>
        <w:bidi w:val="0"/>
        <w:spacing w:after="0" w:line="240" w:lineRule="auto"/>
        <w:jc w:val="both"/>
        <w:rPr>
          <w:sz w:val="20"/>
          <w:szCs w:val="20"/>
        </w:rPr>
      </w:pPr>
      <w:r w:rsidRPr="00D70598">
        <w:rPr>
          <w:sz w:val="20"/>
          <w:szCs w:val="20"/>
        </w:rPr>
        <w:t>Cell-mediated immunity</w:t>
      </w:r>
    </w:p>
    <w:p w:rsidR="0055500F" w:rsidRPr="00D70598" w:rsidRDefault="0055500F" w:rsidP="0055500F">
      <w:pPr>
        <w:numPr>
          <w:ilvl w:val="0"/>
          <w:numId w:val="1"/>
        </w:numPr>
        <w:bidi w:val="0"/>
        <w:spacing w:after="0" w:line="240" w:lineRule="auto"/>
        <w:jc w:val="both"/>
        <w:rPr>
          <w:sz w:val="20"/>
          <w:szCs w:val="20"/>
        </w:rPr>
      </w:pPr>
      <w:r w:rsidRPr="00D70598">
        <w:rPr>
          <w:sz w:val="20"/>
          <w:szCs w:val="20"/>
        </w:rPr>
        <w:t>Humoral (antibody-mediated) immunity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t>CYTOKINES:</w:t>
      </w:r>
    </w:p>
    <w:p w:rsidR="0055500F" w:rsidRPr="00D70598" w:rsidRDefault="0055500F" w:rsidP="0055500F">
      <w:pPr>
        <w:numPr>
          <w:ilvl w:val="2"/>
          <w:numId w:val="1"/>
        </w:numPr>
        <w:tabs>
          <w:tab w:val="clear" w:pos="3120"/>
          <w:tab w:val="num" w:pos="900"/>
        </w:tabs>
        <w:bidi w:val="0"/>
        <w:spacing w:after="0" w:line="240" w:lineRule="auto"/>
        <w:ind w:left="900" w:hanging="180"/>
        <w:jc w:val="both"/>
        <w:rPr>
          <w:sz w:val="20"/>
          <w:szCs w:val="20"/>
        </w:rPr>
      </w:pPr>
      <w:r w:rsidRPr="00D70598">
        <w:rPr>
          <w:sz w:val="20"/>
          <w:szCs w:val="20"/>
        </w:rPr>
        <w:t>They are soluble, antigen-nonspecific, signaling proteins that bind to cell surface receptors on a variety of cells.</w:t>
      </w:r>
    </w:p>
    <w:p w:rsidR="0055500F" w:rsidRPr="00D70598" w:rsidRDefault="0055500F" w:rsidP="0055500F">
      <w:pPr>
        <w:numPr>
          <w:ilvl w:val="2"/>
          <w:numId w:val="1"/>
        </w:numPr>
        <w:tabs>
          <w:tab w:val="clear" w:pos="3120"/>
          <w:tab w:val="num" w:pos="900"/>
        </w:tabs>
        <w:bidi w:val="0"/>
        <w:spacing w:after="0" w:line="240" w:lineRule="auto"/>
        <w:ind w:left="900" w:hanging="180"/>
        <w:jc w:val="both"/>
        <w:rPr>
          <w:sz w:val="20"/>
          <w:szCs w:val="20"/>
        </w:rPr>
      </w:pPr>
      <w:r w:rsidRPr="00D70598">
        <w:rPr>
          <w:sz w:val="20"/>
          <w:szCs w:val="20"/>
        </w:rPr>
        <w:t>They include interleukins, interferon (INF), tumor necrosis factor (TNF), colony stimulating factor (CSF), and transforming growth factors (TGFs).</w:t>
      </w:r>
    </w:p>
    <w:p w:rsidR="0055500F" w:rsidRPr="00D70598" w:rsidRDefault="0055500F" w:rsidP="0055500F">
      <w:pPr>
        <w:numPr>
          <w:ilvl w:val="2"/>
          <w:numId w:val="1"/>
        </w:numPr>
        <w:tabs>
          <w:tab w:val="clear" w:pos="3120"/>
          <w:tab w:val="num" w:pos="900"/>
        </w:tabs>
        <w:bidi w:val="0"/>
        <w:spacing w:after="0" w:line="240" w:lineRule="auto"/>
        <w:ind w:left="900" w:hanging="180"/>
        <w:jc w:val="both"/>
        <w:rPr>
          <w:sz w:val="20"/>
          <w:szCs w:val="20"/>
        </w:rPr>
      </w:pPr>
      <w:r w:rsidRPr="00D70598">
        <w:rPr>
          <w:sz w:val="20"/>
          <w:szCs w:val="20"/>
        </w:rPr>
        <w:t>They activate natural killer cells, macrophages, and cytotoxic T cells.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56"/>
      </w:tblGrid>
      <w:tr w:rsidR="0055500F" w:rsidRPr="00D70598" w:rsidTr="00C77760">
        <w:tc>
          <w:tcPr>
            <w:tcW w:w="8856" w:type="dxa"/>
            <w:vAlign w:val="center"/>
          </w:tcPr>
          <w:p w:rsidR="0055500F" w:rsidRPr="00D70598" w:rsidRDefault="0055500F" w:rsidP="00C7776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/>
                <w:i/>
                <w:iCs/>
                <w:sz w:val="20"/>
                <w:szCs w:val="20"/>
              </w:rPr>
              <w:t>IL-2 stimulates the proliferation of antigen-primed (helper) T cells that produce more IL-2, IFN, and TNF.</w:t>
            </w:r>
          </w:p>
        </w:tc>
      </w:tr>
    </w:tbl>
    <w:p w:rsidR="0055500F" w:rsidRDefault="0055500F" w:rsidP="00EF7412">
      <w:pPr>
        <w:autoSpaceDE w:val="0"/>
        <w:autoSpaceDN w:val="0"/>
        <w:bidi w:val="0"/>
        <w:adjustRightInd w:val="0"/>
        <w:jc w:val="both"/>
        <w:rPr>
          <w:rFonts w:ascii="Georgia" w:hAnsi="Georgia" w:cs="MS Shell Dlg"/>
          <w:sz w:val="20"/>
          <w:szCs w:val="20"/>
        </w:rPr>
      </w:pPr>
    </w:p>
    <w:p w:rsidR="00EF7412" w:rsidRPr="008500CF" w:rsidRDefault="00EF7412" w:rsidP="00EF7412">
      <w:pPr>
        <w:numPr>
          <w:ilvl w:val="0"/>
          <w:numId w:val="68"/>
        </w:numPr>
        <w:pBdr>
          <w:bottom w:val="single" w:sz="12" w:space="1" w:color="auto"/>
        </w:pBd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0" w:line="240" w:lineRule="auto"/>
        <w:ind w:left="540"/>
        <w:jc w:val="both"/>
        <w:rPr>
          <w:rFonts w:ascii="Georgia" w:hAnsi="Georgia" w:cs="MS Shell Dlg"/>
          <w:color w:val="FF0000"/>
          <w:sz w:val="20"/>
          <w:szCs w:val="20"/>
        </w:rPr>
      </w:pPr>
      <w:r w:rsidRPr="008500CF">
        <w:rPr>
          <w:rFonts w:ascii="Georgia" w:hAnsi="Georgia" w:cs="MS Shell Dlg"/>
          <w:color w:val="FF0000"/>
          <w:sz w:val="20"/>
          <w:szCs w:val="20"/>
        </w:rPr>
        <w:t>CELL-MEDIATED IMMUNITY:</w:t>
      </w:r>
    </w:p>
    <w:p w:rsidR="00EF7412" w:rsidRPr="008500CF" w:rsidRDefault="00EF7412" w:rsidP="00EF7412">
      <w:pPr>
        <w:numPr>
          <w:ilvl w:val="0"/>
          <w:numId w:val="70"/>
        </w:numPr>
        <w:tabs>
          <w:tab w:val="clear" w:pos="720"/>
          <w:tab w:val="num" w:pos="900"/>
        </w:tabs>
        <w:autoSpaceDE w:val="0"/>
        <w:autoSpaceDN w:val="0"/>
        <w:bidi w:val="0"/>
        <w:adjustRightInd w:val="0"/>
        <w:spacing w:after="0" w:line="240" w:lineRule="auto"/>
        <w:ind w:left="900" w:hanging="180"/>
        <w:rPr>
          <w:rFonts w:ascii="MS Shell Dlg" w:hAnsi="MS Shell Dlg" w:cs="MS Shell Dlg"/>
          <w:color w:val="FF0000"/>
          <w:sz w:val="20"/>
          <w:szCs w:val="20"/>
        </w:rPr>
      </w:pPr>
      <w:r w:rsidRPr="008500CF">
        <w:rPr>
          <w:rFonts w:ascii="Georgia" w:hAnsi="Georgia" w:cs="MS Shell Dlg"/>
          <w:color w:val="FF0000"/>
          <w:sz w:val="20"/>
          <w:szCs w:val="20"/>
        </w:rPr>
        <w:t>Th1 cells produce more IL-2, TNF-</w:t>
      </w:r>
      <w:r w:rsidRPr="008500CF">
        <w:rPr>
          <w:rFonts w:ascii="Symbol" w:hAnsi="Symbol" w:cs="Symbol"/>
          <w:color w:val="FF0000"/>
          <w:sz w:val="20"/>
          <w:szCs w:val="20"/>
        </w:rPr>
        <w:t></w:t>
      </w:r>
      <w:r w:rsidRPr="008500CF">
        <w:rPr>
          <w:rFonts w:ascii="Georgia" w:hAnsi="Georgia" w:cs="Symbol"/>
          <w:color w:val="FF0000"/>
          <w:sz w:val="20"/>
          <w:szCs w:val="20"/>
        </w:rPr>
        <w:t>, and INF-</w:t>
      </w:r>
      <w:r w:rsidRPr="008500CF">
        <w:rPr>
          <w:rFonts w:ascii="Symbol" w:hAnsi="Symbol" w:cs="Symbol"/>
          <w:color w:val="FF0000"/>
          <w:sz w:val="20"/>
          <w:szCs w:val="20"/>
        </w:rPr>
        <w:t></w:t>
      </w:r>
    </w:p>
    <w:p w:rsidR="00EF7412" w:rsidRPr="008500CF" w:rsidRDefault="00EF7412" w:rsidP="00EF7412">
      <w:pPr>
        <w:numPr>
          <w:ilvl w:val="0"/>
          <w:numId w:val="69"/>
        </w:numPr>
        <w:autoSpaceDE w:val="0"/>
        <w:autoSpaceDN w:val="0"/>
        <w:bidi w:val="0"/>
        <w:adjustRightInd w:val="0"/>
        <w:spacing w:after="0" w:line="240" w:lineRule="auto"/>
        <w:ind w:hanging="180"/>
        <w:rPr>
          <w:rFonts w:ascii="Georgia" w:hAnsi="Georgia" w:cs="MS Shell Dlg"/>
          <w:color w:val="FF0000"/>
          <w:sz w:val="20"/>
          <w:szCs w:val="20"/>
          <w:u w:val="single"/>
        </w:rPr>
      </w:pPr>
      <w:r w:rsidRPr="008500CF">
        <w:rPr>
          <w:rFonts w:ascii="Georgia" w:hAnsi="Georgia" w:cs="MS Shell Dlg"/>
          <w:color w:val="FF0000"/>
          <w:sz w:val="20"/>
          <w:szCs w:val="20"/>
          <w:u w:val="single"/>
        </w:rPr>
        <w:t>Cell-mediated immunity activates:</w:t>
      </w:r>
    </w:p>
    <w:p w:rsidR="00EF7412" w:rsidRPr="008500CF" w:rsidRDefault="00EF7412" w:rsidP="00EF7412">
      <w:pPr>
        <w:numPr>
          <w:ilvl w:val="3"/>
          <w:numId w:val="2"/>
        </w:numPr>
        <w:tabs>
          <w:tab w:val="clear" w:pos="3600"/>
          <w:tab w:val="num" w:pos="1260"/>
        </w:tabs>
        <w:autoSpaceDE w:val="0"/>
        <w:autoSpaceDN w:val="0"/>
        <w:bidi w:val="0"/>
        <w:adjustRightInd w:val="0"/>
        <w:spacing w:after="0" w:line="240" w:lineRule="auto"/>
        <w:ind w:left="1260"/>
        <w:jc w:val="both"/>
        <w:rPr>
          <w:rFonts w:ascii="Georgia" w:hAnsi="Georgia" w:cs="MS Shell Dlg"/>
          <w:color w:val="FF0000"/>
          <w:sz w:val="20"/>
          <w:szCs w:val="20"/>
        </w:rPr>
      </w:pPr>
      <w:r w:rsidRPr="008500CF">
        <w:rPr>
          <w:rFonts w:ascii="Georgia" w:hAnsi="Georgia" w:cs="MS Shell Dlg"/>
          <w:color w:val="FF0000"/>
          <w:sz w:val="20"/>
          <w:szCs w:val="20"/>
        </w:rPr>
        <w:t>Natural killer cells (kill tumors and virus-infected cells)</w:t>
      </w:r>
    </w:p>
    <w:p w:rsidR="00EF7412" w:rsidRPr="008500CF" w:rsidRDefault="00EF7412" w:rsidP="00EF7412">
      <w:pPr>
        <w:numPr>
          <w:ilvl w:val="3"/>
          <w:numId w:val="2"/>
        </w:numPr>
        <w:tabs>
          <w:tab w:val="clear" w:pos="3600"/>
          <w:tab w:val="num" w:pos="1260"/>
        </w:tabs>
        <w:autoSpaceDE w:val="0"/>
        <w:autoSpaceDN w:val="0"/>
        <w:bidi w:val="0"/>
        <w:adjustRightInd w:val="0"/>
        <w:spacing w:after="0" w:line="240" w:lineRule="auto"/>
        <w:ind w:left="1260"/>
        <w:jc w:val="both"/>
        <w:rPr>
          <w:rFonts w:ascii="Georgia" w:hAnsi="Georgia" w:cs="MS Shell Dlg"/>
          <w:color w:val="FF0000"/>
          <w:sz w:val="20"/>
          <w:szCs w:val="20"/>
        </w:rPr>
      </w:pPr>
      <w:r w:rsidRPr="008500CF">
        <w:rPr>
          <w:rFonts w:ascii="Georgia" w:hAnsi="Georgia" w:cs="MS Shell Dlg"/>
          <w:color w:val="FF0000"/>
          <w:sz w:val="20"/>
          <w:szCs w:val="20"/>
        </w:rPr>
        <w:t>Cytotoxic T cells (kill tumors and virus-infected cells)</w:t>
      </w:r>
    </w:p>
    <w:p w:rsidR="00EF7412" w:rsidRPr="00EF7412" w:rsidRDefault="00EF7412" w:rsidP="00EF7412">
      <w:pPr>
        <w:numPr>
          <w:ilvl w:val="3"/>
          <w:numId w:val="2"/>
        </w:numPr>
        <w:tabs>
          <w:tab w:val="clear" w:pos="3600"/>
          <w:tab w:val="num" w:pos="1260"/>
        </w:tabs>
        <w:autoSpaceDE w:val="0"/>
        <w:autoSpaceDN w:val="0"/>
        <w:bidi w:val="0"/>
        <w:adjustRightInd w:val="0"/>
        <w:spacing w:after="0" w:line="240" w:lineRule="auto"/>
        <w:ind w:left="1260"/>
        <w:jc w:val="both"/>
        <w:rPr>
          <w:rFonts w:ascii="Georgia" w:hAnsi="Georgia" w:cs="MS Shell Dlg"/>
          <w:color w:val="FF0000"/>
          <w:sz w:val="20"/>
          <w:szCs w:val="20"/>
        </w:rPr>
      </w:pPr>
      <w:r w:rsidRPr="008500CF">
        <w:rPr>
          <w:rFonts w:ascii="Georgia" w:hAnsi="Georgia" w:cs="MS Shell Dlg"/>
          <w:color w:val="FF0000"/>
          <w:sz w:val="20"/>
          <w:szCs w:val="20"/>
        </w:rPr>
        <w:t>Macrophages (kill bacteria)</w:t>
      </w:r>
    </w:p>
    <w:p w:rsidR="0055500F" w:rsidRPr="00D70598" w:rsidRDefault="0055500F" w:rsidP="0055500F">
      <w:pPr>
        <w:pStyle w:val="c1"/>
      </w:pPr>
      <w:r w:rsidRPr="00D70598">
        <w:t>HUMORAL IMMUNITY:</w:t>
      </w:r>
    </w:p>
    <w:p w:rsidR="0055500F" w:rsidRPr="00D70598" w:rsidRDefault="0055500F" w:rsidP="0055500F">
      <w:pPr>
        <w:numPr>
          <w:ilvl w:val="2"/>
          <w:numId w:val="2"/>
        </w:numPr>
        <w:tabs>
          <w:tab w:val="clear" w:pos="3060"/>
          <w:tab w:val="num" w:pos="900"/>
        </w:tabs>
        <w:autoSpaceDE w:val="0"/>
        <w:autoSpaceDN w:val="0"/>
        <w:bidi w:val="0"/>
        <w:adjustRightInd w:val="0"/>
        <w:spacing w:after="0" w:line="240" w:lineRule="auto"/>
        <w:ind w:left="900" w:hanging="180"/>
        <w:jc w:val="both"/>
        <w:rPr>
          <w:rFonts w:cs="MS Shell Dlg"/>
          <w:sz w:val="20"/>
          <w:szCs w:val="20"/>
        </w:rPr>
      </w:pPr>
      <w:r w:rsidRPr="00D70598">
        <w:rPr>
          <w:rFonts w:cs="MS Shell Dlg"/>
          <w:sz w:val="20"/>
          <w:szCs w:val="20"/>
        </w:rPr>
        <w:t>Th2 cells produce IL-4 and IL-5, which in turn cause:</w:t>
      </w:r>
    </w:p>
    <w:p w:rsidR="0055500F" w:rsidRPr="00D70598" w:rsidRDefault="0055500F" w:rsidP="0055500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MS Shell Dlg"/>
          <w:sz w:val="20"/>
          <w:szCs w:val="20"/>
        </w:rPr>
      </w:pPr>
      <w:r w:rsidRPr="00D70598">
        <w:rPr>
          <w:rFonts w:cs="MS Shell Dlg"/>
          <w:sz w:val="20"/>
          <w:szCs w:val="20"/>
        </w:rPr>
        <w:t>B cell proliferation</w:t>
      </w:r>
    </w:p>
    <w:p w:rsidR="0055500F" w:rsidRPr="00D70598" w:rsidRDefault="0055500F" w:rsidP="0055500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MS Shell Dlg"/>
          <w:sz w:val="20"/>
          <w:szCs w:val="20"/>
        </w:rPr>
      </w:pPr>
      <w:r w:rsidRPr="00D70598">
        <w:rPr>
          <w:rFonts w:cs="MS Shell Dlg"/>
          <w:sz w:val="20"/>
          <w:szCs w:val="20"/>
        </w:rPr>
        <w:t>B cell differentiation into memory cells</w:t>
      </w:r>
    </w:p>
    <w:p w:rsidR="0055500F" w:rsidRPr="00D70598" w:rsidRDefault="0055500F" w:rsidP="0055500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MS Shell Dlg"/>
          <w:sz w:val="20"/>
          <w:szCs w:val="20"/>
        </w:rPr>
      </w:pPr>
      <w:r w:rsidRPr="00D70598">
        <w:rPr>
          <w:rFonts w:cs="MS Shell Dlg"/>
          <w:sz w:val="20"/>
          <w:szCs w:val="20"/>
        </w:rPr>
        <w:t>B cell differentiation into antibody-secreting cells (plasma cells)</w:t>
      </w: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MS Shell Dlg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t>MUTUAL REGULATION OF T HELPER LYMPHOCYTES:</w:t>
      </w:r>
    </w:p>
    <w:p w:rsidR="0055500F" w:rsidRPr="00D70598" w:rsidRDefault="0055500F" w:rsidP="0055500F">
      <w:pPr>
        <w:numPr>
          <w:ilvl w:val="2"/>
          <w:numId w:val="3"/>
        </w:numPr>
        <w:tabs>
          <w:tab w:val="clear" w:pos="2880"/>
          <w:tab w:val="num" w:pos="900"/>
        </w:tabs>
        <w:autoSpaceDE w:val="0"/>
        <w:autoSpaceDN w:val="0"/>
        <w:bidi w:val="0"/>
        <w:adjustRightInd w:val="0"/>
        <w:spacing w:after="0" w:line="240" w:lineRule="auto"/>
        <w:ind w:left="900" w:hanging="180"/>
        <w:jc w:val="both"/>
        <w:rPr>
          <w:rFonts w:cs="MS Shell Dlg"/>
          <w:sz w:val="20"/>
          <w:szCs w:val="20"/>
        </w:rPr>
      </w:pPr>
      <w:r w:rsidRPr="00D70598">
        <w:rPr>
          <w:rFonts w:cs="MS Shell Dlg"/>
          <w:sz w:val="20"/>
          <w:szCs w:val="20"/>
        </w:rPr>
        <w:t>Th2 cells produce IL-10 which inhibits Th1 cytokine production.</w:t>
      </w:r>
    </w:p>
    <w:p w:rsidR="0055500F" w:rsidRPr="00D70598" w:rsidRDefault="0055500F" w:rsidP="0055500F">
      <w:pPr>
        <w:numPr>
          <w:ilvl w:val="2"/>
          <w:numId w:val="3"/>
        </w:numPr>
        <w:tabs>
          <w:tab w:val="clear" w:pos="2880"/>
          <w:tab w:val="num" w:pos="900"/>
        </w:tabs>
        <w:autoSpaceDE w:val="0"/>
        <w:autoSpaceDN w:val="0"/>
        <w:bidi w:val="0"/>
        <w:adjustRightInd w:val="0"/>
        <w:spacing w:after="0" w:line="240" w:lineRule="auto"/>
        <w:ind w:left="900" w:hanging="180"/>
        <w:jc w:val="both"/>
        <w:rPr>
          <w:rFonts w:cs="MS Shell Dlg"/>
          <w:sz w:val="20"/>
          <w:szCs w:val="20"/>
        </w:rPr>
      </w:pPr>
      <w:r w:rsidRPr="00D70598">
        <w:rPr>
          <w:rFonts w:cs="MS Shell Dlg"/>
          <w:sz w:val="20"/>
          <w:szCs w:val="20"/>
        </w:rPr>
        <w:t>Th1 cells produce INF-</w:t>
      </w:r>
      <w:r w:rsidRPr="00D70598">
        <w:rPr>
          <w:rFonts w:ascii="Symbol" w:hAnsi="Symbol" w:cs="Symbol"/>
          <w:sz w:val="20"/>
          <w:szCs w:val="20"/>
        </w:rPr>
        <w:t></w:t>
      </w:r>
      <w:r w:rsidRPr="00D70598">
        <w:rPr>
          <w:rFonts w:cs="Symbol"/>
          <w:sz w:val="20"/>
          <w:szCs w:val="20"/>
        </w:rPr>
        <w:t xml:space="preserve"> which inhibits Th2 proliferation.</w:t>
      </w: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  <w:u w:val="double"/>
        </w:rPr>
      </w:pP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Symbol"/>
          <w:sz w:val="20"/>
          <w:szCs w:val="20"/>
          <w:u w:val="double"/>
        </w:rPr>
      </w:pPr>
    </w:p>
    <w:p w:rsidR="0055500F" w:rsidRPr="00D70598" w:rsidRDefault="0055500F" w:rsidP="0055500F">
      <w:pPr>
        <w:pStyle w:val="c1"/>
        <w:bidi/>
        <w:jc w:val="center"/>
        <w:rPr>
          <w:rFonts w:cs="MS Shell Dlg"/>
        </w:rPr>
      </w:pPr>
      <w:r w:rsidRPr="00D70598">
        <w:t>Immunosuppressant Drugs</w:t>
      </w: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MS Shell Dlg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t>INHIBITORS OF CYTOKINE (IL-2) PRODUCTION OR ACTION:</w:t>
      </w:r>
    </w:p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4428"/>
        <w:gridCol w:w="4428"/>
      </w:tblGrid>
      <w:tr w:rsidR="0055500F" w:rsidRPr="00D70598" w:rsidTr="0055500F">
        <w:trPr>
          <w:cnfStyle w:val="100000000000"/>
          <w:jc w:val="center"/>
        </w:trPr>
        <w:tc>
          <w:tcPr>
            <w:cnfStyle w:val="001000000000"/>
            <w:tcW w:w="4428" w:type="dxa"/>
          </w:tcPr>
          <w:p w:rsidR="0055500F" w:rsidRPr="00D70598" w:rsidRDefault="0055500F" w:rsidP="0055500F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>Calcineurin Inhibitors</w:t>
            </w:r>
          </w:p>
        </w:tc>
        <w:tc>
          <w:tcPr>
            <w:cnfStyle w:val="000100000000"/>
            <w:tcW w:w="4428" w:type="dxa"/>
            <w:vMerge w:val="restart"/>
          </w:tcPr>
          <w:p w:rsidR="0055500F" w:rsidRPr="00D70598" w:rsidRDefault="0055500F" w:rsidP="00C77760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>Sirolimus (Rapamycin)</w:t>
            </w:r>
          </w:p>
        </w:tc>
      </w:tr>
      <w:tr w:rsidR="0055500F" w:rsidRPr="00D70598" w:rsidTr="0055500F">
        <w:trPr>
          <w:cnfStyle w:val="000000100000"/>
          <w:jc w:val="center"/>
        </w:trPr>
        <w:tc>
          <w:tcPr>
            <w:cnfStyle w:val="001000000000"/>
            <w:tcW w:w="4428" w:type="dxa"/>
          </w:tcPr>
          <w:p w:rsidR="0055500F" w:rsidRPr="00D70598" w:rsidRDefault="0055500F" w:rsidP="0055500F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sz w:val="20"/>
                <w:szCs w:val="20"/>
              </w:rPr>
            </w:pPr>
            <w:r w:rsidRPr="00D70598">
              <w:rPr>
                <w:rFonts w:ascii="Calibri" w:hAnsi="Calibri" w:cs="MS Shell Dlg"/>
                <w:sz w:val="20"/>
                <w:szCs w:val="20"/>
              </w:rPr>
              <w:t>Cyclosporine</w:t>
            </w:r>
          </w:p>
        </w:tc>
        <w:tc>
          <w:tcPr>
            <w:cnfStyle w:val="000100000000"/>
            <w:tcW w:w="4428" w:type="dxa"/>
            <w:vMerge/>
          </w:tcPr>
          <w:p w:rsidR="0055500F" w:rsidRPr="00D70598" w:rsidRDefault="0055500F" w:rsidP="00C77760">
            <w:pPr>
              <w:autoSpaceDE w:val="0"/>
              <w:autoSpaceDN w:val="0"/>
              <w:adjustRightInd w:val="0"/>
              <w:jc w:val="both"/>
              <w:rPr>
                <w:rFonts w:ascii="Calibri" w:hAnsi="Calibri" w:cs="MS Shell Dlg"/>
                <w:sz w:val="20"/>
                <w:szCs w:val="20"/>
              </w:rPr>
            </w:pPr>
          </w:p>
        </w:tc>
      </w:tr>
      <w:tr w:rsidR="0055500F" w:rsidRPr="00D70598" w:rsidTr="0055500F">
        <w:trPr>
          <w:cnfStyle w:val="010000000000"/>
          <w:jc w:val="center"/>
        </w:trPr>
        <w:tc>
          <w:tcPr>
            <w:cnfStyle w:val="001000000000"/>
            <w:tcW w:w="4428" w:type="dxa"/>
          </w:tcPr>
          <w:p w:rsidR="0055500F" w:rsidRPr="00D70598" w:rsidRDefault="0055500F" w:rsidP="0055500F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sz w:val="20"/>
                <w:szCs w:val="20"/>
              </w:rPr>
            </w:pPr>
            <w:r w:rsidRPr="00D70598">
              <w:rPr>
                <w:rFonts w:ascii="Calibri" w:hAnsi="Calibri" w:cs="MS Shell Dlg"/>
                <w:sz w:val="20"/>
                <w:szCs w:val="20"/>
              </w:rPr>
              <w:t>Tacrolimus (FK 506)</w:t>
            </w:r>
          </w:p>
        </w:tc>
        <w:tc>
          <w:tcPr>
            <w:cnfStyle w:val="000100000000"/>
            <w:tcW w:w="4428" w:type="dxa"/>
            <w:vMerge/>
          </w:tcPr>
          <w:p w:rsidR="0055500F" w:rsidRPr="00D70598" w:rsidRDefault="0055500F" w:rsidP="00C77760">
            <w:pPr>
              <w:autoSpaceDE w:val="0"/>
              <w:autoSpaceDN w:val="0"/>
              <w:adjustRightInd w:val="0"/>
              <w:jc w:val="both"/>
              <w:rPr>
                <w:rFonts w:ascii="Calibri" w:hAnsi="Calibri" w:cs="MS Shell Dlg"/>
                <w:sz w:val="20"/>
                <w:szCs w:val="20"/>
              </w:rPr>
            </w:pPr>
          </w:p>
        </w:tc>
      </w:tr>
    </w:tbl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t>INHIBITORS OF CYTOKINE GENE EXPRESSION:</w:t>
      </w:r>
    </w:p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8856"/>
      </w:tblGrid>
      <w:tr w:rsidR="0055500F" w:rsidRPr="00D70598" w:rsidTr="0055500F">
        <w:trPr>
          <w:cnfStyle w:val="100000000000"/>
          <w:jc w:val="center"/>
        </w:trPr>
        <w:tc>
          <w:tcPr>
            <w:cnfStyle w:val="001000000000"/>
            <w:tcW w:w="8856" w:type="dxa"/>
          </w:tcPr>
          <w:p w:rsidR="0055500F" w:rsidRPr="00D70598" w:rsidRDefault="0055500F" w:rsidP="00C77760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>Corticosteroids</w:t>
            </w:r>
          </w:p>
        </w:tc>
      </w:tr>
    </w:tbl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t>CYTOTOXIC DRUGS:</w:t>
      </w:r>
    </w:p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8856"/>
      </w:tblGrid>
      <w:tr w:rsidR="0055500F" w:rsidRPr="00D70598" w:rsidTr="0055500F">
        <w:trPr>
          <w:cnfStyle w:val="100000000000"/>
          <w:jc w:val="center"/>
        </w:trPr>
        <w:tc>
          <w:tcPr>
            <w:cnfStyle w:val="001000000000"/>
            <w:tcW w:w="8856" w:type="dxa"/>
          </w:tcPr>
          <w:p w:rsidR="0055500F" w:rsidRPr="00D70598" w:rsidRDefault="0055500F" w:rsidP="00C77760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 xml:space="preserve">Cyclophosphamide </w:t>
            </w:r>
            <w:r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>–</w:t>
            </w: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 xml:space="preserve"> Methotrexate</w:t>
            </w:r>
          </w:p>
        </w:tc>
      </w:tr>
    </w:tbl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t>INHIBITORS OF PURINE OR PYRIMIDINE SYNTHESIS (ANTIMETABOLITES):</w:t>
      </w:r>
    </w:p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cs="MS Shell Dlg"/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8856"/>
      </w:tblGrid>
      <w:tr w:rsidR="0055500F" w:rsidRPr="00D70598" w:rsidTr="0055500F">
        <w:trPr>
          <w:cnfStyle w:val="100000000000"/>
          <w:jc w:val="center"/>
        </w:trPr>
        <w:tc>
          <w:tcPr>
            <w:cnfStyle w:val="001000000000"/>
            <w:tcW w:w="8856" w:type="dxa"/>
          </w:tcPr>
          <w:p w:rsidR="0055500F" w:rsidRPr="00D70598" w:rsidRDefault="0055500F" w:rsidP="00C77760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 xml:space="preserve">Azathioprine – Myclophenolate Mofetil </w:t>
            </w:r>
            <w:r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>–</w:t>
            </w: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 xml:space="preserve"> Leflunomide</w:t>
            </w:r>
          </w:p>
        </w:tc>
      </w:tr>
    </w:tbl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t>ANTIBODIES THAT BLOCK T CELL SURFACE MOLECULES INVOLVED IN SIGNALING IMMUNOGLOBULINS:</w:t>
      </w:r>
    </w:p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tbl>
      <w:tblPr>
        <w:tblStyle w:val="LightGrid-Accent5"/>
        <w:tblW w:w="0" w:type="auto"/>
        <w:tblInd w:w="959" w:type="dxa"/>
        <w:tblLook w:val="01E0"/>
      </w:tblPr>
      <w:tblGrid>
        <w:gridCol w:w="9016"/>
      </w:tblGrid>
      <w:tr w:rsidR="0055500F" w:rsidRPr="00D70598" w:rsidTr="0055500F">
        <w:trPr>
          <w:cnfStyle w:val="100000000000"/>
          <w:trHeight w:val="826"/>
        </w:trPr>
        <w:tc>
          <w:tcPr>
            <w:cnfStyle w:val="001000000000"/>
            <w:tcW w:w="9016" w:type="dxa"/>
          </w:tcPr>
          <w:p w:rsidR="0055500F" w:rsidRPr="00D70598" w:rsidRDefault="0055500F" w:rsidP="00C77760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  <w:rtl/>
              </w:rPr>
            </w:pP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 xml:space="preserve">Antilymphocyte </w:t>
            </w:r>
            <w:r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>G</w:t>
            </w: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 xml:space="preserve">lobulins (ALG) – Antithymoctye Globulins (ATG) – </w:t>
            </w:r>
            <w:smartTag w:uri="urn:schemas-microsoft-com:office:smarttags" w:element="City">
              <w:smartTag w:uri="urn:schemas-microsoft-com:office:smarttags" w:element="place">
                <w:r w:rsidRPr="00D70598">
                  <w:rPr>
                    <w:rFonts w:ascii="Calibri" w:hAnsi="Calibri" w:cs="MS Shell Dlg"/>
                    <w:b w:val="0"/>
                    <w:bCs w:val="0"/>
                    <w:i/>
                    <w:iCs/>
                    <w:sz w:val="20"/>
                    <w:szCs w:val="20"/>
                  </w:rPr>
                  <w:t>Rho</w:t>
                </w:r>
              </w:smartTag>
            </w:smartTag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 xml:space="preserve"> (D) Immunoglobulin – Basiliximab – Daclizumab – Muromobab-CD3 (OKT 3)</w:t>
            </w:r>
          </w:p>
        </w:tc>
      </w:tr>
    </w:tbl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8856"/>
      </w:tblGrid>
      <w:tr w:rsidR="0055500F" w:rsidRPr="00D70598" w:rsidTr="0055500F">
        <w:trPr>
          <w:cnfStyle w:val="100000000000"/>
          <w:jc w:val="center"/>
        </w:trPr>
        <w:tc>
          <w:tcPr>
            <w:cnfStyle w:val="001000000000"/>
            <w:tcW w:w="8856" w:type="dxa"/>
          </w:tcPr>
          <w:p w:rsidR="0055500F" w:rsidRPr="00D70598" w:rsidRDefault="0055500F" w:rsidP="00C77760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  <w:rtl/>
              </w:rPr>
            </w:pP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lastRenderedPageBreak/>
              <w:t>Interferons</w:t>
            </w:r>
          </w:p>
        </w:tc>
      </w:tr>
    </w:tbl>
    <w:tbl>
      <w:tblPr>
        <w:tblStyle w:val="LightGrid-Accent5"/>
        <w:tblpPr w:leftFromText="180" w:rightFromText="180" w:vertAnchor="text" w:horzAnchor="margin" w:tblpXSpec="center" w:tblpY="289"/>
        <w:tblW w:w="0" w:type="auto"/>
        <w:tblLook w:val="01E0"/>
      </w:tblPr>
      <w:tblGrid>
        <w:gridCol w:w="8856"/>
      </w:tblGrid>
      <w:tr w:rsidR="0055500F" w:rsidRPr="00D70598" w:rsidTr="0055500F">
        <w:trPr>
          <w:cnfStyle w:val="100000000000"/>
        </w:trPr>
        <w:tc>
          <w:tcPr>
            <w:cnfStyle w:val="001000000000"/>
            <w:tcW w:w="8856" w:type="dxa"/>
          </w:tcPr>
          <w:p w:rsidR="0055500F" w:rsidRPr="00D70598" w:rsidRDefault="0055500F" w:rsidP="0055500F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>Thalidomide</w:t>
            </w:r>
          </w:p>
        </w:tc>
      </w:tr>
    </w:tbl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p w:rsidR="0055500F" w:rsidRPr="00D70598" w:rsidRDefault="0055500F" w:rsidP="00D70598">
      <w:pPr>
        <w:autoSpaceDE w:val="0"/>
        <w:autoSpaceDN w:val="0"/>
        <w:adjustRightInd w:val="0"/>
        <w:ind w:left="180"/>
        <w:jc w:val="both"/>
        <w:rPr>
          <w:rFonts w:ascii="Georgia" w:hAnsi="Georgia" w:cs="MS Shell Dlg"/>
          <w:sz w:val="20"/>
          <w:szCs w:val="20"/>
        </w:rPr>
      </w:pPr>
    </w:p>
    <w:p w:rsidR="0055500F" w:rsidRPr="0055500F" w:rsidRDefault="0055500F" w:rsidP="0055500F">
      <w:pPr>
        <w:pStyle w:val="c1"/>
        <w:bidi/>
        <w:jc w:val="center"/>
        <w:rPr>
          <w:sz w:val="36"/>
          <w:szCs w:val="36"/>
        </w:rPr>
      </w:pPr>
      <w:r w:rsidRPr="0055500F">
        <w:rPr>
          <w:sz w:val="36"/>
          <w:szCs w:val="36"/>
        </w:rPr>
        <w:t>Inhibitors of Cytokine (IL-2) Production</w:t>
      </w:r>
    </w:p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MS Shell Dlg"/>
          <w:sz w:val="20"/>
          <w:szCs w:val="20"/>
        </w:rPr>
      </w:pPr>
    </w:p>
    <w:tbl>
      <w:tblPr>
        <w:tblStyle w:val="LightGrid-Accent5"/>
        <w:tblW w:w="0" w:type="auto"/>
        <w:tblInd w:w="815" w:type="dxa"/>
        <w:tblLook w:val="01E0"/>
      </w:tblPr>
      <w:tblGrid>
        <w:gridCol w:w="8856"/>
      </w:tblGrid>
      <w:tr w:rsidR="0055500F" w:rsidRPr="00D70598" w:rsidTr="0055500F">
        <w:trPr>
          <w:cnfStyle w:val="100000000000"/>
        </w:trPr>
        <w:tc>
          <w:tcPr>
            <w:cnfStyle w:val="001000000000"/>
            <w:tcW w:w="8856" w:type="dxa"/>
          </w:tcPr>
          <w:p w:rsidR="0055500F" w:rsidRPr="00D70598" w:rsidRDefault="0055500F" w:rsidP="00C77760">
            <w:pPr>
              <w:autoSpaceDE w:val="0"/>
              <w:autoSpaceDN w:val="0"/>
              <w:adjustRightInd w:val="0"/>
              <w:jc w:val="center"/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 w:cs="MS Shell Dlg"/>
                <w:b w:val="0"/>
                <w:bCs w:val="0"/>
                <w:i/>
                <w:iCs/>
                <w:sz w:val="20"/>
                <w:szCs w:val="20"/>
              </w:rPr>
              <w:t>Cyclosporine – Tacrolimus (FK 506)</w:t>
            </w:r>
          </w:p>
        </w:tc>
      </w:tr>
    </w:tbl>
    <w:p w:rsidR="0055500F" w:rsidRPr="00D70598" w:rsidRDefault="0055500F" w:rsidP="00D70598">
      <w:pPr>
        <w:autoSpaceDE w:val="0"/>
        <w:autoSpaceDN w:val="0"/>
        <w:adjustRightInd w:val="0"/>
        <w:jc w:val="both"/>
        <w:rPr>
          <w:rFonts w:ascii="Georgia" w:hAnsi="Georgia" w:cs="MS Shell Dlg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t>CYCLOSPORINE:</w:t>
      </w:r>
    </w:p>
    <w:p w:rsidR="0055500F" w:rsidRPr="002D0611" w:rsidRDefault="0055500F" w:rsidP="00EE343C">
      <w:pPr>
        <w:numPr>
          <w:ilvl w:val="1"/>
          <w:numId w:val="42"/>
        </w:numPr>
        <w:tabs>
          <w:tab w:val="clear" w:pos="1440"/>
          <w:tab w:val="num" w:pos="900"/>
        </w:tabs>
        <w:autoSpaceDE w:val="0"/>
        <w:autoSpaceDN w:val="0"/>
        <w:bidi w:val="0"/>
        <w:adjustRightInd w:val="0"/>
        <w:spacing w:after="0" w:line="240" w:lineRule="auto"/>
        <w:ind w:left="900" w:hanging="180"/>
        <w:jc w:val="both"/>
        <w:rPr>
          <w:rFonts w:cs="MS Shell Dlg"/>
          <w:sz w:val="24"/>
          <w:szCs w:val="24"/>
          <w:u w:val="single"/>
        </w:rPr>
      </w:pPr>
      <w:r w:rsidRPr="002D0611">
        <w:rPr>
          <w:rFonts w:cs="MS Shell Dlg"/>
          <w:sz w:val="24"/>
          <w:szCs w:val="24"/>
        </w:rPr>
        <w:t>It’s a fungal polypeptide composed of 11 amino acids.</w:t>
      </w:r>
    </w:p>
    <w:p w:rsidR="0055500F" w:rsidRPr="002D0611" w:rsidRDefault="0055500F" w:rsidP="00EE343C">
      <w:pPr>
        <w:pStyle w:val="c1"/>
        <w:numPr>
          <w:ilvl w:val="0"/>
          <w:numId w:val="62"/>
        </w:numPr>
        <w:rPr>
          <w:sz w:val="24"/>
          <w:szCs w:val="24"/>
        </w:rPr>
      </w:pPr>
      <w:r w:rsidRPr="002D0611">
        <w:rPr>
          <w:sz w:val="24"/>
          <w:szCs w:val="24"/>
        </w:rPr>
        <w:t>Mechanism of Action:</w:t>
      </w:r>
    </w:p>
    <w:p w:rsidR="0055500F" w:rsidRPr="002D0611" w:rsidRDefault="0055500F" w:rsidP="0055500F">
      <w:pPr>
        <w:numPr>
          <w:ilvl w:val="3"/>
          <w:numId w:val="3"/>
        </w:numPr>
        <w:tabs>
          <w:tab w:val="clear" w:pos="342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It decreases the proliferation and differentiation of T cells primarily by inhibiting IL-2.</w:t>
      </w:r>
    </w:p>
    <w:p w:rsidR="0055500F" w:rsidRPr="002D0611" w:rsidRDefault="0055500F" w:rsidP="0055500F">
      <w:pPr>
        <w:numPr>
          <w:ilvl w:val="3"/>
          <w:numId w:val="3"/>
        </w:numPr>
        <w:tabs>
          <w:tab w:val="clear" w:pos="342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It binds to cyclophilin (immunophilin) intracellular protein receptor.</w:t>
      </w:r>
    </w:p>
    <w:p w:rsidR="0055500F" w:rsidRPr="002D0611" w:rsidRDefault="0055500F" w:rsidP="0055500F">
      <w:pPr>
        <w:numPr>
          <w:ilvl w:val="3"/>
          <w:numId w:val="3"/>
        </w:numPr>
        <w:tabs>
          <w:tab w:val="clear" w:pos="342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Cyclosporine-immunophilin complex binds to and inhibits calcineurin, a phosphatase necessary for the dephosphorylation of transcription factor required for interleukin synthesis.</w:t>
      </w:r>
    </w:p>
    <w:p w:rsidR="0055500F" w:rsidRPr="002D0611" w:rsidRDefault="0055500F" w:rsidP="0055500F">
      <w:pPr>
        <w:numPr>
          <w:ilvl w:val="3"/>
          <w:numId w:val="3"/>
        </w:numPr>
        <w:tabs>
          <w:tab w:val="clear" w:pos="342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The transcription factor, nuclear factor of activated T cells (NFATc), promotes the synthesis of interleukins (IL-2).</w:t>
      </w:r>
    </w:p>
    <w:p w:rsidR="0055500F" w:rsidRPr="002D0611" w:rsidRDefault="0055500F" w:rsidP="00EE343C">
      <w:pPr>
        <w:pStyle w:val="c1"/>
        <w:numPr>
          <w:ilvl w:val="0"/>
          <w:numId w:val="62"/>
        </w:numPr>
        <w:rPr>
          <w:sz w:val="24"/>
          <w:szCs w:val="24"/>
        </w:rPr>
      </w:pPr>
      <w:r w:rsidRPr="002D0611">
        <w:rPr>
          <w:sz w:val="24"/>
          <w:szCs w:val="24"/>
        </w:rPr>
        <w:t>Pharmacokinetics:</w:t>
      </w:r>
    </w:p>
    <w:p w:rsidR="0055500F" w:rsidRPr="002D0611" w:rsidRDefault="0055500F" w:rsidP="0055500F">
      <w:pPr>
        <w:numPr>
          <w:ilvl w:val="3"/>
          <w:numId w:val="2"/>
        </w:numPr>
        <w:tabs>
          <w:tab w:val="clear" w:pos="360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It can be given orally or as an intravenous infusion.</w:t>
      </w:r>
    </w:p>
    <w:p w:rsidR="0055500F" w:rsidRPr="002D0611" w:rsidRDefault="0055500F" w:rsidP="0055500F">
      <w:pPr>
        <w:numPr>
          <w:ilvl w:val="3"/>
          <w:numId w:val="2"/>
        </w:numPr>
        <w:tabs>
          <w:tab w:val="clear" w:pos="360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It’s given orally (25 or 100 mg) as soft gelatin capsules, or as microemulsion which has higher bioavailability.</w:t>
      </w:r>
    </w:p>
    <w:p w:rsidR="0055500F" w:rsidRPr="002D0611" w:rsidRDefault="0055500F" w:rsidP="0055500F">
      <w:pPr>
        <w:numPr>
          <w:ilvl w:val="3"/>
          <w:numId w:val="2"/>
        </w:numPr>
        <w:tabs>
          <w:tab w:val="clear" w:pos="360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When taken orally, it’s slowly and incompletely absorbed.</w:t>
      </w:r>
    </w:p>
    <w:p w:rsidR="0055500F" w:rsidRPr="002D0611" w:rsidRDefault="0055500F" w:rsidP="0055500F">
      <w:pPr>
        <w:numPr>
          <w:ilvl w:val="3"/>
          <w:numId w:val="2"/>
        </w:numPr>
        <w:tabs>
          <w:tab w:val="clear" w:pos="360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Peak levels are reached after 1-4 hours.</w:t>
      </w:r>
    </w:p>
    <w:p w:rsidR="0055500F" w:rsidRPr="002D0611" w:rsidRDefault="0055500F" w:rsidP="0055500F">
      <w:pPr>
        <w:numPr>
          <w:ilvl w:val="3"/>
          <w:numId w:val="2"/>
        </w:numPr>
        <w:tabs>
          <w:tab w:val="clear" w:pos="360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Elimination half-life is 24 hours.</w:t>
      </w:r>
    </w:p>
    <w:p w:rsidR="0055500F" w:rsidRPr="002D0611" w:rsidRDefault="0055500F" w:rsidP="0055500F">
      <w:pPr>
        <w:numPr>
          <w:ilvl w:val="3"/>
          <w:numId w:val="2"/>
        </w:numPr>
        <w:tabs>
          <w:tab w:val="clear" w:pos="360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Oral absorption is delayed by fatty meals (gelatin capsule formulation NOT microemulsion formulation).</w:t>
      </w:r>
    </w:p>
    <w:p w:rsidR="0055500F" w:rsidRPr="002D0611" w:rsidRDefault="0055500F" w:rsidP="0055500F">
      <w:pPr>
        <w:numPr>
          <w:ilvl w:val="3"/>
          <w:numId w:val="2"/>
        </w:numPr>
        <w:tabs>
          <w:tab w:val="clear" w:pos="360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It’s given as an intravenous (50 mg/ml) solution made up in an ethanol-polyxyethylated castor oil mixture.</w:t>
      </w:r>
    </w:p>
    <w:p w:rsidR="0055500F" w:rsidRPr="002D0611" w:rsidRDefault="0055500F" w:rsidP="0055500F">
      <w:pPr>
        <w:numPr>
          <w:ilvl w:val="3"/>
          <w:numId w:val="2"/>
        </w:numPr>
        <w:tabs>
          <w:tab w:val="clear" w:pos="360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50-60% of cyclosporine accumulates in blood (erythrocytes, lymphocytes).</w:t>
      </w:r>
    </w:p>
    <w:p w:rsidR="0055500F" w:rsidRPr="002D0611" w:rsidRDefault="0055500F" w:rsidP="0055500F">
      <w:pPr>
        <w:numPr>
          <w:ilvl w:val="3"/>
          <w:numId w:val="2"/>
        </w:numPr>
        <w:tabs>
          <w:tab w:val="clear" w:pos="360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>It’s metabolized by P450 system (CYP 3A4).</w:t>
      </w:r>
    </w:p>
    <w:p w:rsidR="0055500F" w:rsidRPr="002D0611" w:rsidRDefault="0055500F" w:rsidP="0055500F">
      <w:pPr>
        <w:numPr>
          <w:ilvl w:val="3"/>
          <w:numId w:val="2"/>
        </w:numPr>
        <w:tabs>
          <w:tab w:val="clear" w:pos="3600"/>
          <w:tab w:val="num" w:pos="1440"/>
        </w:tabs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cs="MS Shell Dlg"/>
          <w:sz w:val="24"/>
          <w:szCs w:val="24"/>
        </w:rPr>
      </w:pPr>
      <w:r w:rsidRPr="002D0611">
        <w:rPr>
          <w:rFonts w:cs="MS Shell Dlg"/>
          <w:sz w:val="24"/>
          <w:szCs w:val="24"/>
        </w:rPr>
        <w:t xml:space="preserve"> It’s excreted mainly through bile into feces; 6% is excreted in urine.</w:t>
      </w:r>
    </w:p>
    <w:p w:rsidR="0055500F" w:rsidRPr="002D0611" w:rsidRDefault="0055500F" w:rsidP="00EE343C">
      <w:pPr>
        <w:pStyle w:val="c1"/>
        <w:numPr>
          <w:ilvl w:val="0"/>
          <w:numId w:val="63"/>
        </w:numPr>
        <w:rPr>
          <w:sz w:val="24"/>
          <w:szCs w:val="24"/>
        </w:rPr>
      </w:pPr>
      <w:r w:rsidRPr="002D0611">
        <w:rPr>
          <w:sz w:val="24"/>
          <w:szCs w:val="24"/>
        </w:rPr>
        <w:t>Therapeutic Uses:</w:t>
      </w:r>
    </w:p>
    <w:p w:rsidR="0055500F" w:rsidRPr="002D0611" w:rsidRDefault="0055500F" w:rsidP="0055500F">
      <w:pPr>
        <w:numPr>
          <w:ilvl w:val="0"/>
          <w:numId w:val="4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Organ transplantation (kidney, liver, heart) either alone or in combination with other immunosuppressants, such corticosteroids.</w:t>
      </w:r>
    </w:p>
    <w:p w:rsidR="0055500F" w:rsidRPr="002D0611" w:rsidRDefault="0055500F" w:rsidP="0055500F">
      <w:pPr>
        <w:numPr>
          <w:ilvl w:val="0"/>
          <w:numId w:val="4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Graft-versus-host disease in bone marrow transplantation (lymphocyte response in the graft to the host antigen)</w:t>
      </w:r>
    </w:p>
    <w:p w:rsidR="0055500F" w:rsidRPr="002D0611" w:rsidRDefault="0055500F" w:rsidP="0055500F">
      <w:pPr>
        <w:numPr>
          <w:ilvl w:val="0"/>
          <w:numId w:val="4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lastRenderedPageBreak/>
        <w:t>Autoimmune disorders (endogenous uveitis, rheumatoid arthritis, active Crohn’s disease, psoriasis, nephrotic syndrome, severe corticosteroid-dependent asthma, and early type 1 diabetes (low dose..7.5 mg/kg/d).</w:t>
      </w:r>
    </w:p>
    <w:p w:rsidR="0055500F" w:rsidRPr="002D0611" w:rsidRDefault="0055500F" w:rsidP="00EE343C">
      <w:pPr>
        <w:pStyle w:val="c1"/>
        <w:numPr>
          <w:ilvl w:val="0"/>
          <w:numId w:val="64"/>
        </w:numPr>
        <w:rPr>
          <w:sz w:val="24"/>
          <w:szCs w:val="24"/>
        </w:rPr>
      </w:pPr>
      <w:r w:rsidRPr="002D0611">
        <w:rPr>
          <w:sz w:val="24"/>
          <w:szCs w:val="24"/>
        </w:rPr>
        <w:t>Adverse Effects:</w:t>
      </w:r>
    </w:p>
    <w:p w:rsidR="0055500F" w:rsidRPr="002D0611" w:rsidRDefault="0055500F" w:rsidP="0055500F">
      <w:pPr>
        <w:numPr>
          <w:ilvl w:val="3"/>
          <w:numId w:val="1"/>
        </w:numPr>
        <w:tabs>
          <w:tab w:val="clear" w:pos="3660"/>
          <w:tab w:val="num" w:pos="1440"/>
        </w:tabs>
        <w:bidi w:val="0"/>
        <w:spacing w:after="0" w:line="240" w:lineRule="auto"/>
        <w:ind w:left="144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Nephrotoxicity (75%), increased by NSAIDs and aminoglycosides.</w:t>
      </w:r>
    </w:p>
    <w:p w:rsidR="0055500F" w:rsidRPr="002D0611" w:rsidRDefault="0055500F" w:rsidP="0055500F">
      <w:pPr>
        <w:numPr>
          <w:ilvl w:val="3"/>
          <w:numId w:val="1"/>
        </w:numPr>
        <w:tabs>
          <w:tab w:val="clear" w:pos="3660"/>
          <w:tab w:val="left" w:pos="900"/>
          <w:tab w:val="num" w:pos="1440"/>
        </w:tabs>
        <w:bidi w:val="0"/>
        <w:spacing w:after="0" w:line="240" w:lineRule="auto"/>
        <w:ind w:left="144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Liver dysfunction</w:t>
      </w:r>
    </w:p>
    <w:p w:rsidR="0055500F" w:rsidRPr="002D0611" w:rsidRDefault="0055500F" w:rsidP="0055500F">
      <w:pPr>
        <w:numPr>
          <w:ilvl w:val="3"/>
          <w:numId w:val="1"/>
        </w:numPr>
        <w:tabs>
          <w:tab w:val="clear" w:pos="3660"/>
          <w:tab w:val="left" w:pos="900"/>
          <w:tab w:val="num" w:pos="1440"/>
        </w:tabs>
        <w:bidi w:val="0"/>
        <w:spacing w:after="0" w:line="240" w:lineRule="auto"/>
        <w:ind w:left="144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Hypertension, hyperkalemia</w:t>
      </w:r>
      <w:r w:rsidR="00EF7412">
        <w:rPr>
          <w:sz w:val="24"/>
          <w:szCs w:val="24"/>
        </w:rPr>
        <w:t xml:space="preserve"> </w:t>
      </w:r>
      <w:r w:rsidR="00EF7412" w:rsidRPr="008500CF">
        <w:rPr>
          <w:rFonts w:ascii="Georgia" w:hAnsi="Georgia"/>
          <w:color w:val="FF0000"/>
          <w:sz w:val="20"/>
          <w:szCs w:val="20"/>
        </w:rPr>
        <w:t>(K-sparing diuretics shouldn’t be used)</w:t>
      </w:r>
    </w:p>
    <w:p w:rsidR="0055500F" w:rsidRPr="002D0611" w:rsidRDefault="0055500F" w:rsidP="0055500F">
      <w:pPr>
        <w:numPr>
          <w:ilvl w:val="3"/>
          <w:numId w:val="1"/>
        </w:numPr>
        <w:tabs>
          <w:tab w:val="clear" w:pos="3660"/>
          <w:tab w:val="left" w:pos="900"/>
          <w:tab w:val="num" w:pos="1440"/>
        </w:tabs>
        <w:bidi w:val="0"/>
        <w:spacing w:after="0" w:line="240" w:lineRule="auto"/>
        <w:ind w:left="144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Viral infections (herpes, cytomegalovirus)</w:t>
      </w:r>
    </w:p>
    <w:p w:rsidR="0055500F" w:rsidRPr="002D0611" w:rsidRDefault="0055500F" w:rsidP="0055500F">
      <w:pPr>
        <w:numPr>
          <w:ilvl w:val="3"/>
          <w:numId w:val="1"/>
        </w:numPr>
        <w:tabs>
          <w:tab w:val="clear" w:pos="3660"/>
          <w:tab w:val="left" w:pos="900"/>
          <w:tab w:val="num" w:pos="1440"/>
        </w:tabs>
        <w:bidi w:val="0"/>
        <w:spacing w:after="0" w:line="240" w:lineRule="auto"/>
        <w:ind w:left="144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Lymphoma (predisposes recipient to cancer)</w:t>
      </w:r>
    </w:p>
    <w:p w:rsidR="0055500F" w:rsidRPr="002D0611" w:rsidRDefault="0055500F" w:rsidP="0055500F">
      <w:pPr>
        <w:numPr>
          <w:ilvl w:val="3"/>
          <w:numId w:val="1"/>
        </w:numPr>
        <w:tabs>
          <w:tab w:val="clear" w:pos="3660"/>
          <w:tab w:val="left" w:pos="900"/>
          <w:tab w:val="num" w:pos="1440"/>
        </w:tabs>
        <w:bidi w:val="0"/>
        <w:spacing w:after="0" w:line="240" w:lineRule="auto"/>
        <w:ind w:left="144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Hirsutism</w:t>
      </w:r>
    </w:p>
    <w:p w:rsidR="0055500F" w:rsidRPr="002D0611" w:rsidRDefault="0055500F" w:rsidP="0055500F">
      <w:pPr>
        <w:numPr>
          <w:ilvl w:val="3"/>
          <w:numId w:val="1"/>
        </w:numPr>
        <w:tabs>
          <w:tab w:val="clear" w:pos="3660"/>
          <w:tab w:val="left" w:pos="900"/>
          <w:tab w:val="num" w:pos="1440"/>
        </w:tabs>
        <w:bidi w:val="0"/>
        <w:spacing w:after="0" w:line="240" w:lineRule="auto"/>
        <w:ind w:left="144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Neurotoxicity (tremors, seizures, hallucinations)</w:t>
      </w:r>
    </w:p>
    <w:p w:rsidR="0055500F" w:rsidRPr="002D0611" w:rsidRDefault="0055500F" w:rsidP="0055500F">
      <w:pPr>
        <w:numPr>
          <w:ilvl w:val="3"/>
          <w:numId w:val="1"/>
        </w:numPr>
        <w:tabs>
          <w:tab w:val="clear" w:pos="3660"/>
          <w:tab w:val="left" w:pos="900"/>
          <w:tab w:val="num" w:pos="1440"/>
        </w:tabs>
        <w:bidi w:val="0"/>
        <w:spacing w:after="0" w:line="240" w:lineRule="auto"/>
        <w:ind w:left="144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Gum hyperplasia</w:t>
      </w:r>
    </w:p>
    <w:p w:rsidR="0055500F" w:rsidRPr="002D0611" w:rsidRDefault="0055500F" w:rsidP="0055500F">
      <w:pPr>
        <w:numPr>
          <w:ilvl w:val="3"/>
          <w:numId w:val="1"/>
        </w:numPr>
        <w:tabs>
          <w:tab w:val="clear" w:pos="3660"/>
          <w:tab w:val="left" w:pos="900"/>
          <w:tab w:val="num" w:pos="1440"/>
        </w:tabs>
        <w:bidi w:val="0"/>
        <w:spacing w:after="0" w:line="240" w:lineRule="auto"/>
        <w:ind w:left="144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Teratogenicity</w:t>
      </w:r>
    </w:p>
    <w:p w:rsidR="0055500F" w:rsidRPr="002D0611" w:rsidRDefault="0055500F" w:rsidP="0055500F">
      <w:pPr>
        <w:numPr>
          <w:ilvl w:val="3"/>
          <w:numId w:val="1"/>
        </w:numPr>
        <w:tabs>
          <w:tab w:val="clear" w:pos="3660"/>
          <w:tab w:val="left" w:pos="900"/>
          <w:tab w:val="num" w:pos="1440"/>
        </w:tabs>
        <w:bidi w:val="0"/>
        <w:spacing w:after="0" w:line="240" w:lineRule="auto"/>
        <w:ind w:left="144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Anaphylaxis after IV</w:t>
      </w:r>
    </w:p>
    <w:p w:rsidR="0055500F" w:rsidRPr="002D0611" w:rsidRDefault="0055500F" w:rsidP="00EE343C">
      <w:pPr>
        <w:pStyle w:val="c1"/>
        <w:numPr>
          <w:ilvl w:val="0"/>
          <w:numId w:val="65"/>
        </w:numPr>
      </w:pPr>
      <w:r w:rsidRPr="002D0611">
        <w:t>Drug Interactions:</w:t>
      </w:r>
    </w:p>
    <w:p w:rsidR="0055500F" w:rsidRPr="002D0611" w:rsidRDefault="0055500F" w:rsidP="0055500F">
      <w:pPr>
        <w:numPr>
          <w:ilvl w:val="0"/>
          <w:numId w:val="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Clearance of cyclosporine is enhanced by the co-administration of microsomal inducers (phenytoin, phenobarbitone, and rifampin), which may lead to the rejection of transplant.</w:t>
      </w:r>
    </w:p>
    <w:p w:rsidR="0055500F" w:rsidRPr="002D0611" w:rsidRDefault="0055500F" w:rsidP="0055500F">
      <w:pPr>
        <w:numPr>
          <w:ilvl w:val="0"/>
          <w:numId w:val="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Clearance of cyclosporine is decreased by the co-administration of microsomal inhibitors (gentamycin, amphotericin B, erythromycin, ketoconazole, or grape fruit juice), which may lead to cyclosporine toxicity.</w:t>
      </w:r>
    </w:p>
    <w:p w:rsidR="0055500F" w:rsidRPr="002D0611" w:rsidRDefault="0055500F" w:rsidP="0055500F">
      <w:pPr>
        <w:numPr>
          <w:ilvl w:val="0"/>
          <w:numId w:val="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Monitoring of therapeutic drug is essential during cyclosporine therapy.</w:t>
      </w:r>
    </w:p>
    <w:p w:rsidR="0055500F" w:rsidRPr="002D0611" w:rsidRDefault="0055500F" w:rsidP="00D70598">
      <w:pPr>
        <w:jc w:val="both"/>
        <w:rPr>
          <w:rFonts w:ascii="Georgia" w:hAnsi="Georgia"/>
          <w:sz w:val="24"/>
          <w:szCs w:val="24"/>
        </w:rPr>
      </w:pPr>
    </w:p>
    <w:p w:rsidR="0055500F" w:rsidRPr="00D70598" w:rsidRDefault="0055500F" w:rsidP="0055500F">
      <w:pPr>
        <w:pStyle w:val="c1"/>
      </w:pPr>
      <w:r w:rsidRPr="00D70598">
        <w:t>TACROLIMUS (FK 506)</w:t>
      </w:r>
    </w:p>
    <w:p w:rsidR="0055500F" w:rsidRPr="002D0611" w:rsidRDefault="0055500F" w:rsidP="0055500F">
      <w:pPr>
        <w:numPr>
          <w:ilvl w:val="2"/>
          <w:numId w:val="5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a fungal macrolide antibiotic.</w:t>
      </w:r>
    </w:p>
    <w:p w:rsidR="0055500F" w:rsidRPr="002D0611" w:rsidRDefault="0055500F" w:rsidP="0055500F">
      <w:pPr>
        <w:numPr>
          <w:ilvl w:val="2"/>
          <w:numId w:val="5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not related chemically to cyclosporine.</w:t>
      </w:r>
    </w:p>
    <w:p w:rsidR="0055500F" w:rsidRPr="002D0611" w:rsidRDefault="0055500F" w:rsidP="0055500F">
      <w:pPr>
        <w:numPr>
          <w:ilvl w:val="2"/>
          <w:numId w:val="5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more potent than cyclosporine.</w:t>
      </w:r>
    </w:p>
    <w:p w:rsidR="0055500F" w:rsidRPr="002D0611" w:rsidRDefault="0055500F" w:rsidP="0055500F">
      <w:pPr>
        <w:numPr>
          <w:ilvl w:val="2"/>
          <w:numId w:val="5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Both drugs have the similar mechanisms of action.</w:t>
      </w:r>
    </w:p>
    <w:p w:rsidR="0055500F" w:rsidRPr="002D0611" w:rsidRDefault="0055500F" w:rsidP="0055500F">
      <w:pPr>
        <w:numPr>
          <w:ilvl w:val="2"/>
          <w:numId w:val="5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 internal receptor for tacrolimus is immunophilin-FK binding protein (FKBP).</w:t>
      </w:r>
    </w:p>
    <w:p w:rsidR="0055500F" w:rsidRPr="002D0611" w:rsidRDefault="0055500F" w:rsidP="0055500F">
      <w:pPr>
        <w:numPr>
          <w:ilvl w:val="2"/>
          <w:numId w:val="5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Tacrolimus-FKBP inhibits calcineurin.</w:t>
      </w:r>
    </w:p>
    <w:p w:rsidR="0055500F" w:rsidRPr="002D0611" w:rsidRDefault="0055500F" w:rsidP="00EE343C">
      <w:pPr>
        <w:pStyle w:val="c1"/>
        <w:numPr>
          <w:ilvl w:val="0"/>
          <w:numId w:val="66"/>
        </w:numPr>
        <w:rPr>
          <w:sz w:val="24"/>
          <w:szCs w:val="24"/>
        </w:rPr>
      </w:pPr>
      <w:r w:rsidRPr="002D0611">
        <w:rPr>
          <w:sz w:val="24"/>
          <w:szCs w:val="24"/>
        </w:rPr>
        <w:t>Pharmacokinetics:</w:t>
      </w:r>
    </w:p>
    <w:p w:rsidR="0055500F" w:rsidRPr="002D0611" w:rsidRDefault="0055500F" w:rsidP="0055500F">
      <w:pPr>
        <w:numPr>
          <w:ilvl w:val="0"/>
          <w:numId w:val="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can be given orally, intravenously, or topically (ointment).</w:t>
      </w:r>
    </w:p>
    <w:p w:rsidR="0055500F" w:rsidRPr="002D0611" w:rsidRDefault="0055500F" w:rsidP="0055500F">
      <w:pPr>
        <w:numPr>
          <w:ilvl w:val="0"/>
          <w:numId w:val="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Oral absorption is variable and incomplete because it’s reduced by fat and carbohydrate meals.</w:t>
      </w:r>
    </w:p>
    <w:p w:rsidR="0055500F" w:rsidRPr="002D0611" w:rsidRDefault="0055500F" w:rsidP="0055500F">
      <w:pPr>
        <w:numPr>
          <w:ilvl w:val="0"/>
          <w:numId w:val="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Its half-life after IV infusion is 9-12 hours.</w:t>
      </w:r>
    </w:p>
    <w:p w:rsidR="0055500F" w:rsidRPr="002D0611" w:rsidRDefault="0055500F" w:rsidP="0055500F">
      <w:pPr>
        <w:numPr>
          <w:ilvl w:val="0"/>
          <w:numId w:val="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highly binds to serum proteins; it’s highly concentrated in erythrocytes.</w:t>
      </w:r>
    </w:p>
    <w:p w:rsidR="0055500F" w:rsidRPr="002D0611" w:rsidRDefault="0055500F" w:rsidP="0055500F">
      <w:pPr>
        <w:numPr>
          <w:ilvl w:val="0"/>
          <w:numId w:val="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metabolized by P450 in the liver.</w:t>
      </w:r>
    </w:p>
    <w:p w:rsidR="0055500F" w:rsidRPr="002D0611" w:rsidRDefault="0055500F" w:rsidP="0055500F">
      <w:pPr>
        <w:numPr>
          <w:ilvl w:val="0"/>
          <w:numId w:val="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excreted mainly in bile and minimally in urine.</w:t>
      </w:r>
    </w:p>
    <w:p w:rsidR="0055500F" w:rsidRPr="002D0611" w:rsidRDefault="0055500F" w:rsidP="00EE343C">
      <w:pPr>
        <w:pStyle w:val="c1"/>
        <w:numPr>
          <w:ilvl w:val="0"/>
          <w:numId w:val="66"/>
        </w:numPr>
        <w:rPr>
          <w:sz w:val="24"/>
          <w:szCs w:val="24"/>
        </w:rPr>
      </w:pPr>
      <w:r w:rsidRPr="002D0611">
        <w:rPr>
          <w:sz w:val="24"/>
          <w:szCs w:val="24"/>
        </w:rPr>
        <w:t>Therapeutic Uses:</w:t>
      </w:r>
    </w:p>
    <w:p w:rsidR="0055500F" w:rsidRPr="002D0611" w:rsidRDefault="0055500F" w:rsidP="0055500F">
      <w:pPr>
        <w:numPr>
          <w:ilvl w:val="0"/>
          <w:numId w:val="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Similar to those of cyclosporine</w:t>
      </w:r>
    </w:p>
    <w:p w:rsidR="0055500F" w:rsidRPr="002D0611" w:rsidRDefault="0055500F" w:rsidP="00EF7412">
      <w:pPr>
        <w:numPr>
          <w:ilvl w:val="0"/>
          <w:numId w:val="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Prevention</w:t>
      </w:r>
      <w:bookmarkStart w:id="0" w:name="OLE_LINK5"/>
      <w:bookmarkStart w:id="1" w:name="OLE_LINK6"/>
      <w:r w:rsidR="00EF7412" w:rsidRPr="00EF7412">
        <w:rPr>
          <w:rFonts w:ascii="Georgia" w:hAnsi="Georgia"/>
          <w:color w:val="FF0000"/>
          <w:sz w:val="20"/>
          <w:szCs w:val="20"/>
        </w:rPr>
        <w:t xml:space="preserve"> </w:t>
      </w:r>
      <w:bookmarkEnd w:id="0"/>
      <w:bookmarkEnd w:id="1"/>
      <w:r w:rsidRPr="002D0611">
        <w:rPr>
          <w:sz w:val="24"/>
          <w:szCs w:val="24"/>
        </w:rPr>
        <w:t xml:space="preserve">of </w:t>
      </w:r>
      <w:r w:rsidR="00EF7412" w:rsidRPr="008500CF">
        <w:rPr>
          <w:rFonts w:ascii="Georgia" w:hAnsi="Georgia"/>
          <w:color w:val="FF0000"/>
          <w:sz w:val="20"/>
          <w:szCs w:val="20"/>
        </w:rPr>
        <w:t>rejection of</w:t>
      </w:r>
      <w:r w:rsidR="00EF7412" w:rsidRPr="002D0611">
        <w:rPr>
          <w:sz w:val="24"/>
          <w:szCs w:val="24"/>
        </w:rPr>
        <w:t xml:space="preserve"> </w:t>
      </w:r>
      <w:r w:rsidRPr="002D0611">
        <w:rPr>
          <w:sz w:val="24"/>
          <w:szCs w:val="24"/>
        </w:rPr>
        <w:t>liver and kidney transplants (with glucocorticoids)</w:t>
      </w:r>
    </w:p>
    <w:p w:rsidR="0055500F" w:rsidRPr="002D0611" w:rsidRDefault="0055500F" w:rsidP="0055500F">
      <w:pPr>
        <w:numPr>
          <w:ilvl w:val="0"/>
          <w:numId w:val="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Atopic dermatitis and psoriasis (topically)</w:t>
      </w:r>
    </w:p>
    <w:p w:rsidR="0055500F" w:rsidRPr="002D0611" w:rsidRDefault="0055500F" w:rsidP="00EE343C">
      <w:pPr>
        <w:pStyle w:val="c1"/>
        <w:numPr>
          <w:ilvl w:val="0"/>
          <w:numId w:val="66"/>
        </w:numPr>
        <w:rPr>
          <w:sz w:val="24"/>
          <w:szCs w:val="24"/>
        </w:rPr>
      </w:pPr>
      <w:r w:rsidRPr="002D0611">
        <w:rPr>
          <w:sz w:val="24"/>
          <w:szCs w:val="24"/>
        </w:rPr>
        <w:lastRenderedPageBreak/>
        <w:t>Toxic Effects:</w:t>
      </w:r>
    </w:p>
    <w:p w:rsidR="0055500F" w:rsidRPr="002D0611" w:rsidRDefault="0055500F" w:rsidP="0055500F">
      <w:pPr>
        <w:numPr>
          <w:ilvl w:val="0"/>
          <w:numId w:val="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Nephrotoxicity (more than cyclosporine)</w:t>
      </w:r>
    </w:p>
    <w:p w:rsidR="0055500F" w:rsidRPr="002D0611" w:rsidRDefault="0055500F" w:rsidP="0055500F">
      <w:pPr>
        <w:numPr>
          <w:ilvl w:val="0"/>
          <w:numId w:val="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Neurotoxicity (more than cyclosporine)</w:t>
      </w:r>
    </w:p>
    <w:p w:rsidR="0055500F" w:rsidRPr="002D0611" w:rsidRDefault="0055500F" w:rsidP="0055500F">
      <w:pPr>
        <w:numPr>
          <w:ilvl w:val="0"/>
          <w:numId w:val="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GIT disturbances</w:t>
      </w:r>
    </w:p>
    <w:p w:rsidR="0055500F" w:rsidRPr="002D0611" w:rsidRDefault="0055500F" w:rsidP="0055500F">
      <w:pPr>
        <w:numPr>
          <w:ilvl w:val="0"/>
          <w:numId w:val="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Metabolic disturbances (hyperglycemia)</w:t>
      </w:r>
    </w:p>
    <w:p w:rsidR="0055500F" w:rsidRPr="002D0611" w:rsidRDefault="0055500F" w:rsidP="0055500F">
      <w:pPr>
        <w:numPr>
          <w:ilvl w:val="0"/>
          <w:numId w:val="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Hyperkalemia</w:t>
      </w:r>
    </w:p>
    <w:p w:rsidR="0055500F" w:rsidRPr="002D0611" w:rsidRDefault="0055500F" w:rsidP="0055500F">
      <w:pPr>
        <w:numPr>
          <w:ilvl w:val="0"/>
          <w:numId w:val="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Anaphylaxis</w:t>
      </w:r>
    </w:p>
    <w:p w:rsidR="0055500F" w:rsidRPr="00D70598" w:rsidRDefault="0055500F" w:rsidP="00D70598">
      <w:pPr>
        <w:jc w:val="both"/>
        <w:rPr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8856"/>
      </w:tblGrid>
      <w:tr w:rsidR="0055500F" w:rsidRPr="00D70598" w:rsidTr="002D0611">
        <w:trPr>
          <w:cnfStyle w:val="100000000000"/>
          <w:jc w:val="center"/>
        </w:trPr>
        <w:tc>
          <w:tcPr>
            <w:cnfStyle w:val="001000000000"/>
            <w:tcW w:w="8856" w:type="dxa"/>
          </w:tcPr>
          <w:p w:rsidR="0055500F" w:rsidRPr="00D70598" w:rsidRDefault="0055500F" w:rsidP="00C7776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/>
                <w:i/>
                <w:iCs/>
                <w:sz w:val="20"/>
                <w:szCs w:val="20"/>
              </w:rPr>
              <w:t>It neither causes hisutism nor gum hyperplasia.</w:t>
            </w:r>
          </w:p>
        </w:tc>
      </w:tr>
    </w:tbl>
    <w:p w:rsidR="0055500F" w:rsidRDefault="0055500F" w:rsidP="00D70598">
      <w:pPr>
        <w:ind w:left="720"/>
        <w:jc w:val="both"/>
        <w:rPr>
          <w:sz w:val="20"/>
          <w:szCs w:val="20"/>
          <w:u w:val="single"/>
        </w:rPr>
      </w:pPr>
    </w:p>
    <w:p w:rsidR="0055500F" w:rsidRPr="002D0611" w:rsidRDefault="0055500F" w:rsidP="00EE343C">
      <w:pPr>
        <w:pStyle w:val="c1"/>
        <w:numPr>
          <w:ilvl w:val="0"/>
          <w:numId w:val="67"/>
        </w:numPr>
        <w:rPr>
          <w:sz w:val="24"/>
          <w:szCs w:val="24"/>
        </w:rPr>
      </w:pPr>
      <w:r w:rsidRPr="002D0611">
        <w:rPr>
          <w:sz w:val="24"/>
          <w:szCs w:val="24"/>
        </w:rPr>
        <w:t>Differences between Cyclosporine and Tacrolimus:</w:t>
      </w:r>
    </w:p>
    <w:p w:rsidR="0055500F" w:rsidRPr="002D0611" w:rsidRDefault="0055500F" w:rsidP="0055500F">
      <w:pPr>
        <w:numPr>
          <w:ilvl w:val="0"/>
          <w:numId w:val="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TAC is 10-100 times more potent than CsA in inhibiting immune responses.</w:t>
      </w:r>
    </w:p>
    <w:p w:rsidR="0055500F" w:rsidRPr="002D0611" w:rsidRDefault="0055500F" w:rsidP="0055500F">
      <w:pPr>
        <w:numPr>
          <w:ilvl w:val="0"/>
          <w:numId w:val="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TAC has decreased episodes of rejection.</w:t>
      </w:r>
    </w:p>
    <w:p w:rsidR="0055500F" w:rsidRPr="002D0611" w:rsidRDefault="0055500F" w:rsidP="0055500F">
      <w:pPr>
        <w:numPr>
          <w:ilvl w:val="0"/>
          <w:numId w:val="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TAC is combined with lower doses of glucocorticoids.</w:t>
      </w:r>
    </w:p>
    <w:p w:rsidR="0055500F" w:rsidRPr="002D0611" w:rsidRDefault="0055500F" w:rsidP="0055500F">
      <w:pPr>
        <w:numPr>
          <w:ilvl w:val="0"/>
          <w:numId w:val="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has more potent nephrotoxic and neurotoxic effects than CsA.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Default="0055500F" w:rsidP="002D0611">
      <w:pPr>
        <w:rPr>
          <w:rFonts w:ascii="Californian FB" w:hAnsi="Californian FB"/>
          <w:sz w:val="28"/>
          <w:szCs w:val="28"/>
          <w:u w:val="double"/>
        </w:rPr>
      </w:pPr>
    </w:p>
    <w:p w:rsidR="0055500F" w:rsidRPr="0055500F" w:rsidRDefault="0055500F" w:rsidP="0055500F">
      <w:pPr>
        <w:pStyle w:val="c1"/>
        <w:bidi/>
        <w:jc w:val="center"/>
        <w:rPr>
          <w:sz w:val="36"/>
          <w:szCs w:val="36"/>
          <w:rtl/>
        </w:rPr>
      </w:pPr>
      <w:r w:rsidRPr="0055500F">
        <w:rPr>
          <w:sz w:val="36"/>
          <w:szCs w:val="36"/>
        </w:rPr>
        <w:t>Inhibitors of Cytokine (IL-2) Action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t>SIROLIMUS (RAPAMYCIN):</w:t>
      </w:r>
    </w:p>
    <w:p w:rsidR="0055500F" w:rsidRPr="002D0611" w:rsidRDefault="0055500F" w:rsidP="00EE343C">
      <w:pPr>
        <w:numPr>
          <w:ilvl w:val="1"/>
          <w:numId w:val="43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derived from a fungal origin.</w:t>
      </w:r>
    </w:p>
    <w:p w:rsidR="0055500F" w:rsidRPr="002D0611" w:rsidRDefault="0055500F" w:rsidP="00EE343C">
      <w:pPr>
        <w:numPr>
          <w:ilvl w:val="1"/>
          <w:numId w:val="43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binds to FKBP, and the formed complex binds to mammalian target of rapamycin (mTOR).</w:t>
      </w:r>
    </w:p>
    <w:p w:rsidR="0055500F" w:rsidRPr="002D0611" w:rsidRDefault="0055500F" w:rsidP="00EE343C">
      <w:pPr>
        <w:numPr>
          <w:ilvl w:val="1"/>
          <w:numId w:val="43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mTOR is a serine-threonine kinase essential for cell cycle progression and DNA repair.</w:t>
      </w:r>
    </w:p>
    <w:p w:rsidR="0055500F" w:rsidRPr="002D0611" w:rsidRDefault="0055500F" w:rsidP="00EE343C">
      <w:pPr>
        <w:numPr>
          <w:ilvl w:val="1"/>
          <w:numId w:val="43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Sirolimus blocks the progression of T cells from G1 S phase of the cell cycle (antiproliferative action).</w:t>
      </w:r>
    </w:p>
    <w:p w:rsidR="0055500F" w:rsidRPr="002D0611" w:rsidRDefault="0055500F" w:rsidP="00EE343C">
      <w:pPr>
        <w:numPr>
          <w:ilvl w:val="1"/>
          <w:numId w:val="43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SRL does NOT block the IL-2 production, but rather it blocks the cellular response to IL-2.</w:t>
      </w:r>
    </w:p>
    <w:p w:rsidR="0055500F" w:rsidRPr="002D0611" w:rsidRDefault="0055500F" w:rsidP="00EE343C">
      <w:pPr>
        <w:numPr>
          <w:ilvl w:val="1"/>
          <w:numId w:val="43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SRL is a potent inhibitor of B cell proliferation and immunoglobulin production.</w:t>
      </w:r>
    </w:p>
    <w:p w:rsidR="0055500F" w:rsidRPr="002D0611" w:rsidRDefault="0055500F" w:rsidP="00EE343C">
      <w:pPr>
        <w:pStyle w:val="c1"/>
        <w:numPr>
          <w:ilvl w:val="0"/>
          <w:numId w:val="61"/>
        </w:numPr>
        <w:rPr>
          <w:sz w:val="24"/>
          <w:szCs w:val="24"/>
        </w:rPr>
      </w:pPr>
      <w:r w:rsidRPr="002D0611">
        <w:rPr>
          <w:sz w:val="24"/>
          <w:szCs w:val="24"/>
        </w:rPr>
        <w:t>Pharmacokinetics:</w:t>
      </w:r>
    </w:p>
    <w:p w:rsidR="0055500F" w:rsidRPr="002D0611" w:rsidRDefault="0055500F" w:rsidP="0055500F">
      <w:pPr>
        <w:numPr>
          <w:ilvl w:val="0"/>
          <w:numId w:val="10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given orally and topically; it’s reduced by fatty meals.</w:t>
      </w:r>
    </w:p>
    <w:p w:rsidR="0055500F" w:rsidRPr="002D0611" w:rsidRDefault="0055500F" w:rsidP="0055500F">
      <w:pPr>
        <w:numPr>
          <w:ilvl w:val="0"/>
          <w:numId w:val="10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highly binds to plasma proteins.</w:t>
      </w:r>
    </w:p>
    <w:p w:rsidR="0055500F" w:rsidRPr="002D0611" w:rsidRDefault="0055500F" w:rsidP="0055500F">
      <w:pPr>
        <w:numPr>
          <w:ilvl w:val="0"/>
          <w:numId w:val="10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metabolized by CYP3A4 in the liver.</w:t>
      </w:r>
    </w:p>
    <w:p w:rsidR="0055500F" w:rsidRPr="002D0611" w:rsidRDefault="0055500F" w:rsidP="0055500F">
      <w:pPr>
        <w:numPr>
          <w:ilvl w:val="0"/>
          <w:numId w:val="10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excreted in bile.</w:t>
      </w:r>
    </w:p>
    <w:p w:rsidR="0055500F" w:rsidRPr="002D0611" w:rsidRDefault="0055500F" w:rsidP="00EE343C">
      <w:pPr>
        <w:pStyle w:val="c1"/>
        <w:numPr>
          <w:ilvl w:val="0"/>
          <w:numId w:val="61"/>
        </w:numPr>
        <w:rPr>
          <w:sz w:val="24"/>
          <w:szCs w:val="24"/>
        </w:rPr>
      </w:pPr>
      <w:r w:rsidRPr="002D0611">
        <w:rPr>
          <w:sz w:val="24"/>
          <w:szCs w:val="24"/>
        </w:rPr>
        <w:t>Pharmacodynamics:</w:t>
      </w:r>
    </w:p>
    <w:p w:rsidR="0055500F" w:rsidRPr="002D0611" w:rsidRDefault="0055500F" w:rsidP="0055500F">
      <w:pPr>
        <w:numPr>
          <w:ilvl w:val="0"/>
          <w:numId w:val="11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Immunosuppressive effects</w:t>
      </w:r>
    </w:p>
    <w:p w:rsidR="0055500F" w:rsidRDefault="0055500F" w:rsidP="0055500F">
      <w:pPr>
        <w:numPr>
          <w:ilvl w:val="0"/>
          <w:numId w:val="11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Antiproliferative action</w:t>
      </w:r>
    </w:p>
    <w:p w:rsidR="00EF7412" w:rsidRPr="00EF7412" w:rsidRDefault="00EF7412" w:rsidP="00EF7412">
      <w:pPr>
        <w:numPr>
          <w:ilvl w:val="0"/>
          <w:numId w:val="11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Equipotent to cyclosporine</w:t>
      </w:r>
    </w:p>
    <w:p w:rsidR="0055500F" w:rsidRPr="002D0611" w:rsidRDefault="0055500F" w:rsidP="00EE343C">
      <w:pPr>
        <w:pStyle w:val="c1"/>
        <w:numPr>
          <w:ilvl w:val="0"/>
          <w:numId w:val="60"/>
        </w:numPr>
      </w:pPr>
      <w:r w:rsidRPr="002D0611">
        <w:t>Uses:</w:t>
      </w:r>
    </w:p>
    <w:p w:rsidR="0055500F" w:rsidRPr="002D0611" w:rsidRDefault="0055500F" w:rsidP="0055500F">
      <w:pPr>
        <w:numPr>
          <w:ilvl w:val="0"/>
          <w:numId w:val="12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Preservation of solid organ allografts alone or combined with CsA, TAC, or corticosteroids</w:t>
      </w:r>
    </w:p>
    <w:p w:rsidR="0055500F" w:rsidRPr="002D0611" w:rsidRDefault="0055500F" w:rsidP="0055500F">
      <w:pPr>
        <w:numPr>
          <w:ilvl w:val="0"/>
          <w:numId w:val="12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Hematopoietic stem cell transplant recipients</w:t>
      </w:r>
    </w:p>
    <w:p w:rsidR="0055500F" w:rsidRDefault="0055500F" w:rsidP="0055500F">
      <w:pPr>
        <w:numPr>
          <w:ilvl w:val="0"/>
          <w:numId w:val="12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lastRenderedPageBreak/>
        <w:t>Topically with cyclosporine in cases of uveoretinitis</w:t>
      </w:r>
    </w:p>
    <w:p w:rsidR="00EF7412" w:rsidRPr="008500CF" w:rsidRDefault="00EF7412" w:rsidP="00EF7412">
      <w:pPr>
        <w:numPr>
          <w:ilvl w:val="0"/>
          <w:numId w:val="12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Renal transplant alone or in combination with TAC, CsA, steroids, or mycophenolate.</w:t>
      </w:r>
    </w:p>
    <w:p w:rsidR="00EF7412" w:rsidRPr="008500CF" w:rsidRDefault="00EF7412" w:rsidP="00EF7412">
      <w:pPr>
        <w:numPr>
          <w:ilvl w:val="0"/>
          <w:numId w:val="12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Heart allografts</w:t>
      </w:r>
    </w:p>
    <w:p w:rsidR="00EF7412" w:rsidRPr="008500CF" w:rsidRDefault="00EF7412" w:rsidP="00EF7412">
      <w:pPr>
        <w:numPr>
          <w:ilvl w:val="0"/>
          <w:numId w:val="12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In halting graft vascular disease</w:t>
      </w:r>
    </w:p>
    <w:p w:rsidR="00EF7412" w:rsidRPr="00EF7412" w:rsidRDefault="00EF7412" w:rsidP="00EF7412">
      <w:pPr>
        <w:numPr>
          <w:ilvl w:val="0"/>
          <w:numId w:val="12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Synergistic action with CsA</w:t>
      </w:r>
    </w:p>
    <w:p w:rsidR="0055500F" w:rsidRPr="002D0611" w:rsidRDefault="0055500F" w:rsidP="00EE343C">
      <w:pPr>
        <w:pStyle w:val="c1"/>
        <w:numPr>
          <w:ilvl w:val="0"/>
          <w:numId w:val="60"/>
        </w:numPr>
      </w:pPr>
      <w:r w:rsidRPr="002D0611">
        <w:t>Toxic Effects:</w:t>
      </w:r>
    </w:p>
    <w:p w:rsidR="0055500F" w:rsidRPr="002D0611" w:rsidRDefault="0055500F" w:rsidP="0055500F">
      <w:pPr>
        <w:numPr>
          <w:ilvl w:val="0"/>
          <w:numId w:val="13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Hyperlipidemia (cholesterol, triglycerides)</w:t>
      </w:r>
    </w:p>
    <w:p w:rsidR="0055500F" w:rsidRPr="002D0611" w:rsidRDefault="0055500F" w:rsidP="0055500F">
      <w:pPr>
        <w:numPr>
          <w:ilvl w:val="0"/>
          <w:numId w:val="13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Thromobocytopenia</w:t>
      </w:r>
    </w:p>
    <w:p w:rsidR="0055500F" w:rsidRPr="002D0611" w:rsidRDefault="0055500F" w:rsidP="0055500F">
      <w:pPr>
        <w:numPr>
          <w:ilvl w:val="0"/>
          <w:numId w:val="13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Hepatotoxicity</w:t>
      </w:r>
    </w:p>
    <w:p w:rsidR="0055500F" w:rsidRPr="002D0611" w:rsidRDefault="0055500F" w:rsidP="0055500F">
      <w:pPr>
        <w:numPr>
          <w:ilvl w:val="0"/>
          <w:numId w:val="13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Hypertension</w:t>
      </w:r>
    </w:p>
    <w:p w:rsidR="0055500F" w:rsidRDefault="0055500F" w:rsidP="0055500F">
      <w:pPr>
        <w:numPr>
          <w:ilvl w:val="0"/>
          <w:numId w:val="13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GIT dysfunction</w:t>
      </w:r>
    </w:p>
    <w:p w:rsidR="00EF7412" w:rsidRPr="00EF7412" w:rsidRDefault="00EF7412" w:rsidP="00EF7412">
      <w:pPr>
        <w:numPr>
          <w:ilvl w:val="0"/>
          <w:numId w:val="13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Leukopenia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55500F" w:rsidRDefault="0055500F" w:rsidP="0055500F">
      <w:pPr>
        <w:pStyle w:val="c1"/>
        <w:bidi/>
        <w:jc w:val="center"/>
        <w:rPr>
          <w:sz w:val="36"/>
          <w:szCs w:val="36"/>
        </w:rPr>
      </w:pPr>
      <w:r w:rsidRPr="0055500F">
        <w:rPr>
          <w:sz w:val="36"/>
          <w:szCs w:val="36"/>
        </w:rPr>
        <w:t>Inhibitors of Cytokine Gene Expression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8856"/>
      </w:tblGrid>
      <w:tr w:rsidR="0055500F" w:rsidRPr="00D70598" w:rsidTr="0055500F">
        <w:trPr>
          <w:cnfStyle w:val="100000000000"/>
          <w:jc w:val="center"/>
        </w:trPr>
        <w:tc>
          <w:tcPr>
            <w:cnfStyle w:val="001000000000"/>
            <w:tcW w:w="8856" w:type="dxa"/>
          </w:tcPr>
          <w:p w:rsidR="0055500F" w:rsidRPr="00D70598" w:rsidRDefault="0055500F" w:rsidP="00C7776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  <w:rtl/>
              </w:rPr>
            </w:pPr>
            <w:r w:rsidRPr="00D70598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  <w:u w:val="single"/>
              </w:rPr>
              <w:t>Corticosteroids:</w:t>
            </w:r>
            <w:r w:rsidRPr="00D70598">
              <w:rPr>
                <w:rFonts w:ascii="Calibri" w:hAnsi="Calibri"/>
                <w:i/>
                <w:iCs/>
                <w:sz w:val="20"/>
                <w:szCs w:val="20"/>
              </w:rPr>
              <w:t xml:space="preserve"> Prednisone – Prednisolone – Methylprednisolone </w:t>
            </w:r>
            <w:r w:rsidR="002D0611">
              <w:rPr>
                <w:rFonts w:ascii="Calibri" w:hAnsi="Calibri"/>
                <w:i/>
                <w:iCs/>
                <w:sz w:val="20"/>
                <w:szCs w:val="20"/>
              </w:rPr>
              <w:t>–</w:t>
            </w:r>
            <w:r w:rsidRPr="00D70598">
              <w:rPr>
                <w:rFonts w:ascii="Calibri" w:hAnsi="Calibri"/>
                <w:i/>
                <w:iCs/>
                <w:sz w:val="20"/>
                <w:szCs w:val="20"/>
              </w:rPr>
              <w:t xml:space="preserve"> Dexamethasone</w:t>
            </w:r>
          </w:p>
        </w:tc>
      </w:tr>
    </w:tbl>
    <w:p w:rsidR="0055500F" w:rsidRPr="002D0611" w:rsidRDefault="0055500F" w:rsidP="0055500F">
      <w:pPr>
        <w:numPr>
          <w:ilvl w:val="0"/>
          <w:numId w:val="14"/>
        </w:numPr>
        <w:tabs>
          <w:tab w:val="clear" w:pos="72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have both anti-inflammatory and immunosuppressant effects.</w:t>
      </w:r>
    </w:p>
    <w:p w:rsidR="0055500F" w:rsidRPr="002D0611" w:rsidRDefault="0055500F" w:rsidP="00EE343C">
      <w:pPr>
        <w:pStyle w:val="c1"/>
        <w:numPr>
          <w:ilvl w:val="0"/>
          <w:numId w:val="57"/>
        </w:numPr>
        <w:rPr>
          <w:sz w:val="24"/>
          <w:szCs w:val="24"/>
        </w:rPr>
      </w:pPr>
      <w:r w:rsidRPr="002D0611">
        <w:rPr>
          <w:sz w:val="24"/>
          <w:szCs w:val="24"/>
        </w:rPr>
        <w:t>Mechanism of action:</w:t>
      </w:r>
    </w:p>
    <w:p w:rsidR="0055500F" w:rsidRPr="002D0611" w:rsidRDefault="0055500F" w:rsidP="0055500F">
      <w:pPr>
        <w:numPr>
          <w:ilvl w:val="0"/>
          <w:numId w:val="1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inhibit the synthesis and the release of inflammatory mediators by binding to glucocorticoid receptors, and the formed complex interacts with DNA to inhibit the gene transcription of inflammatory genes.</w:t>
      </w:r>
    </w:p>
    <w:p w:rsidR="0055500F" w:rsidRPr="002D0611" w:rsidRDefault="0055500F" w:rsidP="0055500F">
      <w:pPr>
        <w:numPr>
          <w:ilvl w:val="0"/>
          <w:numId w:val="1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decrease the production of cytokines (IL-1, IL-2, INF, TNF, and adhesion factors).</w:t>
      </w:r>
    </w:p>
    <w:p w:rsidR="0055500F" w:rsidRPr="002D0611" w:rsidRDefault="0055500F" w:rsidP="0055500F">
      <w:pPr>
        <w:numPr>
          <w:ilvl w:val="0"/>
          <w:numId w:val="1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decrease the production of prostanoids due to decreased expression of cyclo-oxygenase 2 (COX2).</w:t>
      </w:r>
    </w:p>
    <w:p w:rsidR="0055500F" w:rsidRPr="002D0611" w:rsidRDefault="0055500F" w:rsidP="0055500F">
      <w:pPr>
        <w:numPr>
          <w:ilvl w:val="0"/>
          <w:numId w:val="1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decrease the generation of immunoglobulins, nitric oxide, and histamine.</w:t>
      </w:r>
    </w:p>
    <w:p w:rsidR="0055500F" w:rsidRPr="002D0611" w:rsidRDefault="0055500F" w:rsidP="0055500F">
      <w:pPr>
        <w:numPr>
          <w:ilvl w:val="0"/>
          <w:numId w:val="1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inhibit antigen processing by macrophages.</w:t>
      </w:r>
    </w:p>
    <w:p w:rsidR="0055500F" w:rsidRPr="002D0611" w:rsidRDefault="0055500F" w:rsidP="0055500F">
      <w:pPr>
        <w:numPr>
          <w:ilvl w:val="0"/>
          <w:numId w:val="1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suppress T helper function.</w:t>
      </w:r>
    </w:p>
    <w:p w:rsidR="0055500F" w:rsidRPr="002D0611" w:rsidRDefault="0055500F" w:rsidP="0055500F">
      <w:pPr>
        <w:numPr>
          <w:ilvl w:val="0"/>
          <w:numId w:val="1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decrease T lymphocyte proliferation.</w:t>
      </w:r>
    </w:p>
    <w:p w:rsidR="0055500F" w:rsidRPr="002D0611" w:rsidRDefault="0055500F" w:rsidP="0055500F">
      <w:pPr>
        <w:numPr>
          <w:ilvl w:val="0"/>
          <w:numId w:val="1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stabilize lysosomal membranes.</w:t>
      </w:r>
    </w:p>
    <w:p w:rsidR="0055500F" w:rsidRPr="002D0611" w:rsidRDefault="0055500F" w:rsidP="00EE343C">
      <w:pPr>
        <w:pStyle w:val="c1"/>
        <w:numPr>
          <w:ilvl w:val="0"/>
          <w:numId w:val="58"/>
        </w:numPr>
        <w:rPr>
          <w:sz w:val="24"/>
          <w:szCs w:val="24"/>
        </w:rPr>
      </w:pPr>
      <w:r w:rsidRPr="002D0611">
        <w:rPr>
          <w:sz w:val="24"/>
          <w:szCs w:val="24"/>
        </w:rPr>
        <w:t>Pharmacokinetics:</w:t>
      </w:r>
    </w:p>
    <w:p w:rsidR="0055500F" w:rsidRPr="002D0611" w:rsidRDefault="0055500F" w:rsidP="0055500F">
      <w:pPr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can be given orally or parenterally.</w:t>
      </w:r>
    </w:p>
    <w:p w:rsidR="0055500F" w:rsidRPr="002D0611" w:rsidRDefault="0055500F" w:rsidP="0055500F">
      <w:pPr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enter cells by diffusion.</w:t>
      </w:r>
    </w:p>
    <w:p w:rsidR="0055500F" w:rsidRPr="002D0611" w:rsidRDefault="0055500F" w:rsidP="0055500F">
      <w:pPr>
        <w:numPr>
          <w:ilvl w:val="0"/>
          <w:numId w:val="1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are metabolized by the liver.</w:t>
      </w:r>
    </w:p>
    <w:p w:rsidR="0055500F" w:rsidRPr="002D0611" w:rsidRDefault="0055500F" w:rsidP="00EE343C">
      <w:pPr>
        <w:pStyle w:val="c1"/>
        <w:numPr>
          <w:ilvl w:val="0"/>
          <w:numId w:val="58"/>
        </w:numPr>
        <w:rPr>
          <w:sz w:val="24"/>
          <w:szCs w:val="24"/>
        </w:rPr>
      </w:pPr>
      <w:r w:rsidRPr="002D0611">
        <w:rPr>
          <w:sz w:val="24"/>
          <w:szCs w:val="24"/>
        </w:rPr>
        <w:t>Pharmacodynamics:</w:t>
      </w:r>
    </w:p>
    <w:p w:rsidR="0055500F" w:rsidRPr="002D0611" w:rsidRDefault="0055500F" w:rsidP="0055500F">
      <w:pPr>
        <w:numPr>
          <w:ilvl w:val="0"/>
          <w:numId w:val="1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Suppression of response to infection</w:t>
      </w:r>
    </w:p>
    <w:p w:rsidR="0055500F" w:rsidRPr="002D0611" w:rsidRDefault="0055500F" w:rsidP="0055500F">
      <w:pPr>
        <w:numPr>
          <w:ilvl w:val="0"/>
          <w:numId w:val="1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Suppression of endogenous glucocorticoid synthesis</w:t>
      </w:r>
    </w:p>
    <w:p w:rsidR="0055500F" w:rsidRPr="002D0611" w:rsidRDefault="0055500F" w:rsidP="0055500F">
      <w:pPr>
        <w:numPr>
          <w:ilvl w:val="0"/>
          <w:numId w:val="1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Metabolic effects</w:t>
      </w:r>
    </w:p>
    <w:p w:rsidR="0055500F" w:rsidRPr="002D0611" w:rsidRDefault="0055500F" w:rsidP="00EE343C">
      <w:pPr>
        <w:pStyle w:val="c1"/>
        <w:numPr>
          <w:ilvl w:val="0"/>
          <w:numId w:val="58"/>
        </w:numPr>
        <w:rPr>
          <w:sz w:val="24"/>
          <w:szCs w:val="24"/>
        </w:rPr>
      </w:pPr>
      <w:r w:rsidRPr="002D0611">
        <w:rPr>
          <w:sz w:val="24"/>
          <w:szCs w:val="24"/>
        </w:rPr>
        <w:t>Indications:</w:t>
      </w:r>
    </w:p>
    <w:p w:rsidR="0055500F" w:rsidRPr="002D0611" w:rsidRDefault="00EF7412" w:rsidP="0055500F">
      <w:pPr>
        <w:numPr>
          <w:ilvl w:val="0"/>
          <w:numId w:val="18"/>
        </w:numPr>
        <w:bidi w:val="0"/>
        <w:spacing w:after="0" w:line="240" w:lineRule="auto"/>
        <w:jc w:val="both"/>
        <w:rPr>
          <w:sz w:val="24"/>
          <w:szCs w:val="24"/>
        </w:rPr>
      </w:pPr>
      <w:r w:rsidRPr="008500CF">
        <w:rPr>
          <w:rFonts w:ascii="Georgia" w:hAnsi="Georgia"/>
          <w:color w:val="FF0000"/>
          <w:sz w:val="20"/>
          <w:szCs w:val="20"/>
        </w:rPr>
        <w:t>First-line therapy</w:t>
      </w:r>
      <w:r w:rsidRPr="008500CF">
        <w:rPr>
          <w:rFonts w:ascii="Georgia" w:hAnsi="Georgia"/>
          <w:sz w:val="20"/>
          <w:szCs w:val="20"/>
        </w:rPr>
        <w:t xml:space="preserve"> </w:t>
      </w:r>
      <w:r w:rsidR="0055500F" w:rsidRPr="002D0611">
        <w:rPr>
          <w:sz w:val="24"/>
          <w:szCs w:val="24"/>
        </w:rPr>
        <w:t>Solid organ allografts (prednisone &amp; methylprednisolone)</w:t>
      </w:r>
    </w:p>
    <w:p w:rsidR="0055500F" w:rsidRPr="002D0611" w:rsidRDefault="00EF7412" w:rsidP="0055500F">
      <w:pPr>
        <w:numPr>
          <w:ilvl w:val="0"/>
          <w:numId w:val="18"/>
        </w:numPr>
        <w:bidi w:val="0"/>
        <w:spacing w:after="0" w:line="240" w:lineRule="auto"/>
        <w:jc w:val="both"/>
        <w:rPr>
          <w:sz w:val="24"/>
          <w:szCs w:val="24"/>
        </w:rPr>
      </w:pPr>
      <w:r w:rsidRPr="008500CF">
        <w:rPr>
          <w:rFonts w:ascii="Georgia" w:hAnsi="Georgia"/>
          <w:color w:val="FF0000"/>
          <w:sz w:val="20"/>
          <w:szCs w:val="20"/>
        </w:rPr>
        <w:t>First-line therapy</w:t>
      </w:r>
      <w:r w:rsidRPr="008500CF">
        <w:rPr>
          <w:rFonts w:ascii="Georgia" w:hAnsi="Georgia"/>
          <w:sz w:val="20"/>
          <w:szCs w:val="20"/>
        </w:rPr>
        <w:t xml:space="preserve"> </w:t>
      </w:r>
      <w:r w:rsidR="0055500F" w:rsidRPr="002D0611">
        <w:rPr>
          <w:sz w:val="24"/>
          <w:szCs w:val="24"/>
        </w:rPr>
        <w:t>Hematopoietic stem cell transplantation</w:t>
      </w:r>
    </w:p>
    <w:p w:rsidR="0055500F" w:rsidRPr="002D0611" w:rsidRDefault="0055500F" w:rsidP="0055500F">
      <w:pPr>
        <w:numPr>
          <w:ilvl w:val="0"/>
          <w:numId w:val="1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lastRenderedPageBreak/>
        <w:t>Autoimmune diseases, such as refractory rheumatoid arthritis, systemic lupus erythematosis, and asthma (prednisone, prednisolone)</w:t>
      </w:r>
    </w:p>
    <w:p w:rsidR="0055500F" w:rsidRPr="002D0611" w:rsidRDefault="0055500F" w:rsidP="0055500F">
      <w:pPr>
        <w:numPr>
          <w:ilvl w:val="0"/>
          <w:numId w:val="1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Oral prednisone is employed for the prophylaxis of rejection</w:t>
      </w:r>
    </w:p>
    <w:p w:rsidR="0055500F" w:rsidRDefault="0055500F" w:rsidP="0055500F">
      <w:pPr>
        <w:numPr>
          <w:ilvl w:val="0"/>
          <w:numId w:val="1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High doses of IV methylprednisone are used as first-line therapy for the treatment of rejection</w:t>
      </w:r>
    </w:p>
    <w:p w:rsidR="00EF7412" w:rsidRPr="00EF7412" w:rsidRDefault="00EF7412" w:rsidP="00EF7412">
      <w:pPr>
        <w:numPr>
          <w:ilvl w:val="0"/>
          <w:numId w:val="18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Acute or chronic rejection of solid organ allograft</w:t>
      </w:r>
    </w:p>
    <w:p w:rsidR="0055500F" w:rsidRPr="002D0611" w:rsidRDefault="0055500F" w:rsidP="00EE343C">
      <w:pPr>
        <w:pStyle w:val="c1"/>
        <w:numPr>
          <w:ilvl w:val="0"/>
          <w:numId w:val="59"/>
        </w:numPr>
        <w:rPr>
          <w:sz w:val="24"/>
          <w:szCs w:val="24"/>
        </w:rPr>
      </w:pPr>
      <w:r w:rsidRPr="002D0611">
        <w:rPr>
          <w:sz w:val="24"/>
          <w:szCs w:val="24"/>
        </w:rPr>
        <w:t>Adverse Effect:</w:t>
      </w:r>
    </w:p>
    <w:p w:rsidR="0055500F" w:rsidRPr="002D0611" w:rsidRDefault="0055500F" w:rsidP="0055500F">
      <w:pPr>
        <w:numPr>
          <w:ilvl w:val="0"/>
          <w:numId w:val="1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Osteoporosis</w:t>
      </w:r>
    </w:p>
    <w:p w:rsidR="0055500F" w:rsidRPr="002D0611" w:rsidRDefault="0055500F" w:rsidP="0055500F">
      <w:pPr>
        <w:numPr>
          <w:ilvl w:val="0"/>
          <w:numId w:val="1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Hypercholesterolemia</w:t>
      </w:r>
    </w:p>
    <w:p w:rsidR="0055500F" w:rsidRPr="002D0611" w:rsidRDefault="0055500F" w:rsidP="0055500F">
      <w:pPr>
        <w:numPr>
          <w:ilvl w:val="0"/>
          <w:numId w:val="1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Hyperglycemia</w:t>
      </w:r>
    </w:p>
    <w:p w:rsidR="0055500F" w:rsidRPr="002D0611" w:rsidRDefault="0055500F" w:rsidP="0055500F">
      <w:pPr>
        <w:numPr>
          <w:ilvl w:val="0"/>
          <w:numId w:val="1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Hypertension</w:t>
      </w:r>
    </w:p>
    <w:p w:rsidR="0055500F" w:rsidRDefault="0055500F" w:rsidP="0055500F">
      <w:pPr>
        <w:numPr>
          <w:ilvl w:val="0"/>
          <w:numId w:val="1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Cataract</w:t>
      </w:r>
    </w:p>
    <w:p w:rsidR="00EF7412" w:rsidRDefault="00EF7412" w:rsidP="00EF7412">
      <w:pPr>
        <w:numPr>
          <w:ilvl w:val="0"/>
          <w:numId w:val="19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>Infection</w:t>
      </w:r>
    </w:p>
    <w:p w:rsidR="00EF7412" w:rsidRPr="00EF7412" w:rsidRDefault="00EF7412" w:rsidP="00EF7412">
      <w:pPr>
        <w:numPr>
          <w:ilvl w:val="0"/>
          <w:numId w:val="19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>Adrenal suppression</w:t>
      </w:r>
    </w:p>
    <w:p w:rsidR="0055500F" w:rsidRPr="00D70598" w:rsidRDefault="0055500F" w:rsidP="00D70598">
      <w:pPr>
        <w:jc w:val="both"/>
        <w:rPr>
          <w:rFonts w:ascii="Georgia" w:hAnsi="Georgia" w:hint="cs"/>
          <w:sz w:val="20"/>
          <w:szCs w:val="20"/>
        </w:rPr>
      </w:pP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55500F" w:rsidRDefault="0055500F" w:rsidP="0055500F">
      <w:pPr>
        <w:pStyle w:val="c1"/>
        <w:bidi/>
        <w:jc w:val="center"/>
        <w:rPr>
          <w:sz w:val="36"/>
          <w:szCs w:val="36"/>
        </w:rPr>
      </w:pPr>
      <w:r w:rsidRPr="0055500F">
        <w:rPr>
          <w:sz w:val="36"/>
          <w:szCs w:val="36"/>
        </w:rPr>
        <w:t>Cytotoxic Drugs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8856"/>
      </w:tblGrid>
      <w:tr w:rsidR="0055500F" w:rsidRPr="00D70598" w:rsidTr="0055500F">
        <w:trPr>
          <w:cnfStyle w:val="100000000000"/>
          <w:jc w:val="center"/>
        </w:trPr>
        <w:tc>
          <w:tcPr>
            <w:cnfStyle w:val="001000000000"/>
            <w:tcW w:w="8856" w:type="dxa"/>
          </w:tcPr>
          <w:p w:rsidR="0055500F" w:rsidRPr="00D70598" w:rsidRDefault="0055500F" w:rsidP="00C7776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/>
                <w:i/>
                <w:iCs/>
                <w:sz w:val="20"/>
                <w:szCs w:val="20"/>
              </w:rPr>
              <w:t xml:space="preserve">Cyclophosphamide </w:t>
            </w:r>
            <w:r w:rsidR="002D0611">
              <w:rPr>
                <w:rFonts w:ascii="Calibri" w:hAnsi="Calibri"/>
                <w:i/>
                <w:iCs/>
                <w:sz w:val="20"/>
                <w:szCs w:val="20"/>
              </w:rPr>
              <w:t>–</w:t>
            </w:r>
            <w:r w:rsidRPr="00D70598">
              <w:rPr>
                <w:rFonts w:ascii="Calibri" w:hAnsi="Calibri"/>
                <w:i/>
                <w:iCs/>
                <w:sz w:val="20"/>
                <w:szCs w:val="20"/>
              </w:rPr>
              <w:t xml:space="preserve"> Methotrexate</w:t>
            </w:r>
          </w:p>
        </w:tc>
      </w:tr>
    </w:tbl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D70598" w:rsidRDefault="0055500F" w:rsidP="002D0611">
      <w:pPr>
        <w:pStyle w:val="c1"/>
      </w:pPr>
      <w:r w:rsidRPr="00D70598">
        <w:t>CYCLOPHOSPHAMIDE:</w:t>
      </w:r>
    </w:p>
    <w:p w:rsidR="0055500F" w:rsidRPr="002D0611" w:rsidRDefault="0055500F" w:rsidP="0055500F">
      <w:pPr>
        <w:numPr>
          <w:ilvl w:val="0"/>
          <w:numId w:val="20"/>
        </w:numPr>
        <w:bidi w:val="0"/>
        <w:spacing w:after="0" w:line="240" w:lineRule="auto"/>
        <w:ind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an alkylating agent.</w:t>
      </w:r>
      <w:r w:rsidR="007B508E" w:rsidRPr="007B508E">
        <w:rPr>
          <w:rFonts w:ascii="Georgia" w:hAnsi="Georgia"/>
          <w:color w:val="FF0000"/>
          <w:sz w:val="20"/>
          <w:szCs w:val="20"/>
        </w:rPr>
        <w:t xml:space="preserve"> </w:t>
      </w:r>
      <w:r w:rsidR="007B508E" w:rsidRPr="008500CF">
        <w:rPr>
          <w:rFonts w:ascii="Georgia" w:hAnsi="Georgia"/>
          <w:color w:val="FF0000"/>
          <w:sz w:val="20"/>
          <w:szCs w:val="20"/>
        </w:rPr>
        <w:t>to DNA; it’s an anticancer drug as well</w:t>
      </w:r>
    </w:p>
    <w:p w:rsidR="0055500F" w:rsidRDefault="0055500F" w:rsidP="007B508E">
      <w:pPr>
        <w:numPr>
          <w:ilvl w:val="0"/>
          <w:numId w:val="20"/>
        </w:numPr>
        <w:bidi w:val="0"/>
        <w:spacing w:after="0" w:line="240" w:lineRule="auto"/>
        <w:ind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an inactive drug; it’s activated into.</w:t>
      </w:r>
      <w:r w:rsidR="007B508E" w:rsidRPr="007B508E">
        <w:rPr>
          <w:rFonts w:ascii="Georgia" w:hAnsi="Georgia"/>
          <w:color w:val="FF0000"/>
          <w:sz w:val="20"/>
          <w:szCs w:val="20"/>
        </w:rPr>
        <w:t xml:space="preserve"> </w:t>
      </w:r>
      <w:r w:rsidR="007B508E" w:rsidRPr="008500CF">
        <w:rPr>
          <w:rFonts w:ascii="Georgia" w:hAnsi="Georgia"/>
          <w:color w:val="FF0000"/>
          <w:sz w:val="20"/>
          <w:szCs w:val="20"/>
        </w:rPr>
        <w:t>phosphamide</w:t>
      </w:r>
    </w:p>
    <w:p w:rsidR="007B508E" w:rsidRPr="007B508E" w:rsidRDefault="007B508E" w:rsidP="007B508E">
      <w:pPr>
        <w:numPr>
          <w:ilvl w:val="0"/>
          <w:numId w:val="20"/>
        </w:numPr>
        <w:bidi w:val="0"/>
        <w:spacing w:after="0" w:line="240" w:lineRule="auto"/>
        <w:ind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 cab be given orally and intravenously.</w:t>
      </w:r>
    </w:p>
    <w:p w:rsidR="0055500F" w:rsidRDefault="0055500F" w:rsidP="0055500F">
      <w:pPr>
        <w:numPr>
          <w:ilvl w:val="0"/>
          <w:numId w:val="20"/>
        </w:numPr>
        <w:bidi w:val="0"/>
        <w:spacing w:after="0" w:line="240" w:lineRule="auto"/>
        <w:ind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destroys proliferating lymphoid cells.</w:t>
      </w:r>
    </w:p>
    <w:p w:rsidR="007B508E" w:rsidRPr="007B508E" w:rsidRDefault="007B508E" w:rsidP="007B508E">
      <w:pPr>
        <w:numPr>
          <w:ilvl w:val="0"/>
          <w:numId w:val="20"/>
        </w:numPr>
        <w:bidi w:val="0"/>
        <w:spacing w:after="0" w:line="240" w:lineRule="auto"/>
        <w:ind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 has both anticancer and immunosuppressant actions.</w:t>
      </w:r>
    </w:p>
    <w:p w:rsidR="0055500F" w:rsidRPr="002D0611" w:rsidRDefault="0055500F" w:rsidP="0055500F">
      <w:pPr>
        <w:numPr>
          <w:ilvl w:val="0"/>
          <w:numId w:val="20"/>
        </w:numPr>
        <w:bidi w:val="0"/>
        <w:spacing w:after="0" w:line="240" w:lineRule="auto"/>
        <w:ind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effective in a</w:t>
      </w:r>
      <w:r w:rsidR="007B508E">
        <w:rPr>
          <w:sz w:val="24"/>
          <w:szCs w:val="24"/>
        </w:rPr>
        <w:t xml:space="preserve">utoimmune diseases, such as SLE, </w:t>
      </w:r>
      <w:r w:rsidR="007B508E" w:rsidRPr="008500CF">
        <w:rPr>
          <w:rFonts w:ascii="Georgia" w:hAnsi="Georgia"/>
          <w:color w:val="FF0000"/>
          <w:sz w:val="20"/>
          <w:szCs w:val="20"/>
        </w:rPr>
        <w:t>RA, and autoimmune hemolytic anemia.</w:t>
      </w:r>
    </w:p>
    <w:p w:rsidR="0055500F" w:rsidRPr="002D0611" w:rsidRDefault="0055500F" w:rsidP="00EE343C">
      <w:pPr>
        <w:pStyle w:val="c1"/>
        <w:numPr>
          <w:ilvl w:val="0"/>
          <w:numId w:val="56"/>
        </w:numPr>
        <w:rPr>
          <w:sz w:val="24"/>
          <w:szCs w:val="24"/>
        </w:rPr>
      </w:pPr>
      <w:r w:rsidRPr="002D0611">
        <w:rPr>
          <w:sz w:val="24"/>
          <w:szCs w:val="24"/>
        </w:rPr>
        <w:t>Side Effects:</w:t>
      </w:r>
    </w:p>
    <w:p w:rsidR="0055500F" w:rsidRPr="002D0611" w:rsidRDefault="0055500F" w:rsidP="0055500F">
      <w:pPr>
        <w:numPr>
          <w:ilvl w:val="0"/>
          <w:numId w:val="21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Hemorrhagic cystitis</w:t>
      </w:r>
    </w:p>
    <w:p w:rsidR="0055500F" w:rsidRDefault="0055500F" w:rsidP="0055500F">
      <w:pPr>
        <w:numPr>
          <w:ilvl w:val="0"/>
          <w:numId w:val="21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Bone marrow suppression</w:t>
      </w:r>
    </w:p>
    <w:p w:rsidR="007B508E" w:rsidRPr="008500CF" w:rsidRDefault="007B508E" w:rsidP="007B508E">
      <w:pPr>
        <w:numPr>
          <w:ilvl w:val="0"/>
          <w:numId w:val="21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Alopecia</w:t>
      </w:r>
    </w:p>
    <w:p w:rsidR="007B508E" w:rsidRPr="008500CF" w:rsidRDefault="007B508E" w:rsidP="007B508E">
      <w:pPr>
        <w:numPr>
          <w:ilvl w:val="0"/>
          <w:numId w:val="21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GI upset</w:t>
      </w:r>
    </w:p>
    <w:p w:rsidR="007B508E" w:rsidRPr="008500CF" w:rsidRDefault="007B508E" w:rsidP="007B508E">
      <w:pPr>
        <w:numPr>
          <w:ilvl w:val="0"/>
          <w:numId w:val="21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Sterility (testicular atrophy &amp; amenorrhea)</w:t>
      </w:r>
    </w:p>
    <w:p w:rsidR="007B508E" w:rsidRPr="007B508E" w:rsidRDefault="007B508E" w:rsidP="007B508E">
      <w:pPr>
        <w:numPr>
          <w:ilvl w:val="0"/>
          <w:numId w:val="21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Cardiac toxicity</w:t>
      </w:r>
    </w:p>
    <w:p w:rsidR="0055500F" w:rsidRPr="00D70598" w:rsidRDefault="0055500F" w:rsidP="00D70598">
      <w:pPr>
        <w:jc w:val="both"/>
        <w:rPr>
          <w:sz w:val="20"/>
          <w:szCs w:val="20"/>
        </w:rPr>
      </w:pPr>
    </w:p>
    <w:p w:rsidR="0055500F" w:rsidRPr="00D70598" w:rsidRDefault="0055500F" w:rsidP="002D0611">
      <w:pPr>
        <w:pStyle w:val="c1"/>
      </w:pPr>
      <w:r w:rsidRPr="00D70598">
        <w:t>METHOTREXATE:</w:t>
      </w:r>
    </w:p>
    <w:p w:rsidR="0055500F" w:rsidRPr="002D0611" w:rsidRDefault="0055500F" w:rsidP="0055500F">
      <w:pPr>
        <w:numPr>
          <w:ilvl w:val="2"/>
          <w:numId w:val="2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a folic acid antagonist; it acts by inhibiting dihydrofolate reductase, and thus interfering with the de-novo synthesis of purines.</w:t>
      </w:r>
    </w:p>
    <w:p w:rsidR="0055500F" w:rsidRDefault="0055500F" w:rsidP="0055500F">
      <w:pPr>
        <w:numPr>
          <w:ilvl w:val="2"/>
          <w:numId w:val="2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can be given orally or parenterally.</w:t>
      </w:r>
      <w:r w:rsidR="007B508E" w:rsidRPr="007B508E">
        <w:rPr>
          <w:rFonts w:ascii="Georgia" w:hAnsi="Georgia"/>
          <w:color w:val="FF0000"/>
          <w:sz w:val="20"/>
          <w:szCs w:val="20"/>
        </w:rPr>
        <w:t xml:space="preserve"> </w:t>
      </w:r>
      <w:r w:rsidR="007B508E" w:rsidRPr="008500CF">
        <w:rPr>
          <w:rFonts w:ascii="Georgia" w:hAnsi="Georgia"/>
          <w:color w:val="FF0000"/>
          <w:sz w:val="20"/>
          <w:szCs w:val="20"/>
        </w:rPr>
        <w:t>it’s excreted in urine</w:t>
      </w:r>
    </w:p>
    <w:p w:rsidR="007B508E" w:rsidRPr="008500CF" w:rsidRDefault="007B508E" w:rsidP="007B508E">
      <w:pPr>
        <w:numPr>
          <w:ilvl w:val="2"/>
          <w:numId w:val="2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 inhibits DNA, RNA, and protein synthesis.</w:t>
      </w:r>
    </w:p>
    <w:p w:rsidR="007B508E" w:rsidRPr="007B508E" w:rsidRDefault="007B508E" w:rsidP="007B508E">
      <w:pPr>
        <w:numPr>
          <w:ilvl w:val="2"/>
          <w:numId w:val="2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 interferes with T-cell replication.</w:t>
      </w:r>
    </w:p>
    <w:p w:rsidR="0055500F" w:rsidRPr="002D0611" w:rsidRDefault="0055500F" w:rsidP="0055500F">
      <w:pPr>
        <w:numPr>
          <w:ilvl w:val="2"/>
          <w:numId w:val="2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can be used in case of rheumatoid arthritis</w:t>
      </w:r>
      <w:r w:rsidR="007B508E" w:rsidRPr="008500CF">
        <w:rPr>
          <w:rFonts w:ascii="Georgia" w:hAnsi="Georgia"/>
          <w:sz w:val="20"/>
          <w:szCs w:val="20"/>
        </w:rPr>
        <w:t xml:space="preserve">, </w:t>
      </w:r>
      <w:r w:rsidR="007B508E" w:rsidRPr="008500CF">
        <w:rPr>
          <w:rFonts w:ascii="Georgia" w:hAnsi="Georgia"/>
          <w:color w:val="FF0000"/>
          <w:sz w:val="20"/>
          <w:szCs w:val="20"/>
        </w:rPr>
        <w:t>psoriasis, Crohn’s disease</w:t>
      </w:r>
      <w:r w:rsidRPr="002D0611">
        <w:rPr>
          <w:sz w:val="24"/>
          <w:szCs w:val="24"/>
        </w:rPr>
        <w:t xml:space="preserve"> and graft-versus-host disease.</w:t>
      </w:r>
    </w:p>
    <w:p w:rsidR="0055500F" w:rsidRPr="002D0611" w:rsidRDefault="0055500F" w:rsidP="00EE343C">
      <w:pPr>
        <w:pStyle w:val="c1"/>
        <w:numPr>
          <w:ilvl w:val="0"/>
          <w:numId w:val="55"/>
        </w:numPr>
        <w:rPr>
          <w:sz w:val="24"/>
          <w:szCs w:val="24"/>
        </w:rPr>
      </w:pPr>
      <w:r w:rsidRPr="002D0611">
        <w:rPr>
          <w:sz w:val="24"/>
          <w:szCs w:val="24"/>
        </w:rPr>
        <w:lastRenderedPageBreak/>
        <w:t>Adverse Effects:</w:t>
      </w:r>
    </w:p>
    <w:p w:rsidR="0055500F" w:rsidRPr="002D0611" w:rsidRDefault="0055500F" w:rsidP="0055500F">
      <w:pPr>
        <w:numPr>
          <w:ilvl w:val="0"/>
          <w:numId w:val="22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Bone marrow suppression</w:t>
      </w:r>
    </w:p>
    <w:p w:rsidR="0055500F" w:rsidRDefault="0055500F" w:rsidP="0055500F">
      <w:pPr>
        <w:numPr>
          <w:ilvl w:val="0"/>
          <w:numId w:val="22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Pulmonary fibrosis</w:t>
      </w:r>
    </w:p>
    <w:p w:rsidR="00EF7412" w:rsidRPr="008500CF" w:rsidRDefault="00EF7412" w:rsidP="00EF7412">
      <w:pPr>
        <w:numPr>
          <w:ilvl w:val="0"/>
          <w:numId w:val="22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Renal &amp; hepatic disorders</w:t>
      </w:r>
    </w:p>
    <w:p w:rsidR="00EF7412" w:rsidRPr="008500CF" w:rsidRDefault="00EF7412" w:rsidP="00EF7412">
      <w:pPr>
        <w:numPr>
          <w:ilvl w:val="0"/>
          <w:numId w:val="22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Alopecia</w:t>
      </w:r>
    </w:p>
    <w:p w:rsidR="00EF7412" w:rsidRPr="007B508E" w:rsidRDefault="00EF7412" w:rsidP="007B508E">
      <w:pPr>
        <w:numPr>
          <w:ilvl w:val="0"/>
          <w:numId w:val="22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Nausea, vomiting, diarrhea</w:t>
      </w:r>
    </w:p>
    <w:p w:rsidR="0055500F" w:rsidRPr="00D70598" w:rsidRDefault="0055500F" w:rsidP="00D70598">
      <w:pPr>
        <w:jc w:val="both"/>
        <w:rPr>
          <w:rFonts w:ascii="Georgia" w:hAnsi="Georgia" w:hint="cs"/>
          <w:sz w:val="20"/>
          <w:szCs w:val="20"/>
        </w:rPr>
      </w:pPr>
    </w:p>
    <w:p w:rsidR="0055500F" w:rsidRDefault="0055500F" w:rsidP="00F0298D">
      <w:pPr>
        <w:rPr>
          <w:rFonts w:ascii="Californian FB" w:hAnsi="Californian FB"/>
          <w:sz w:val="28"/>
          <w:szCs w:val="28"/>
          <w:u w:val="double"/>
        </w:rPr>
      </w:pPr>
    </w:p>
    <w:p w:rsidR="0055500F" w:rsidRPr="0055500F" w:rsidRDefault="0055500F" w:rsidP="0055500F">
      <w:pPr>
        <w:pStyle w:val="c1"/>
        <w:bidi/>
        <w:jc w:val="center"/>
        <w:rPr>
          <w:sz w:val="36"/>
          <w:szCs w:val="36"/>
        </w:rPr>
      </w:pPr>
      <w:r w:rsidRPr="0055500F">
        <w:rPr>
          <w:sz w:val="36"/>
          <w:szCs w:val="36"/>
        </w:rPr>
        <w:t>Inhibitors of Pyrimidine or Purine Synthesis (Antimetabolites)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8856"/>
      </w:tblGrid>
      <w:tr w:rsidR="0055500F" w:rsidRPr="00D70598" w:rsidTr="0055500F">
        <w:trPr>
          <w:cnfStyle w:val="100000000000"/>
          <w:jc w:val="center"/>
        </w:trPr>
        <w:tc>
          <w:tcPr>
            <w:cnfStyle w:val="001000000000"/>
            <w:tcW w:w="8856" w:type="dxa"/>
          </w:tcPr>
          <w:p w:rsidR="0055500F" w:rsidRPr="00D70598" w:rsidRDefault="0055500F" w:rsidP="00C7776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/>
                <w:i/>
                <w:iCs/>
                <w:sz w:val="20"/>
                <w:szCs w:val="20"/>
              </w:rPr>
              <w:t>Azathioprine – Mycophenolate Mofetil - Leflunomide</w:t>
            </w:r>
          </w:p>
        </w:tc>
      </w:tr>
    </w:tbl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t>AZATHIOPRINE:</w:t>
      </w:r>
    </w:p>
    <w:p w:rsidR="0055500F" w:rsidRPr="002D0611" w:rsidRDefault="0055500F" w:rsidP="00EE343C">
      <w:pPr>
        <w:numPr>
          <w:ilvl w:val="1"/>
          <w:numId w:val="44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a derivative of mercaptopurine.</w:t>
      </w:r>
    </w:p>
    <w:p w:rsidR="0055500F" w:rsidRPr="002D0611" w:rsidRDefault="0055500F" w:rsidP="00EE343C">
      <w:pPr>
        <w:numPr>
          <w:ilvl w:val="1"/>
          <w:numId w:val="44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a prodrug.</w:t>
      </w:r>
    </w:p>
    <w:p w:rsidR="0055500F" w:rsidRPr="002D0611" w:rsidRDefault="0055500F" w:rsidP="00EE343C">
      <w:pPr>
        <w:numPr>
          <w:ilvl w:val="1"/>
          <w:numId w:val="44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inhibits the de novo synthesis of purines required for lymphocyte proliferation.</w:t>
      </w:r>
    </w:p>
    <w:p w:rsidR="0055500F" w:rsidRPr="002D0611" w:rsidRDefault="0055500F" w:rsidP="00EE343C">
      <w:pPr>
        <w:numPr>
          <w:ilvl w:val="1"/>
          <w:numId w:val="44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cleaved to 6-mercaptopurine then to 6-mercaptopurine nucleotide, and thioinosinic acid (nucleotide analogue).</w:t>
      </w:r>
    </w:p>
    <w:p w:rsidR="0055500F" w:rsidRPr="002D0611" w:rsidRDefault="0055500F" w:rsidP="00EE343C">
      <w:pPr>
        <w:numPr>
          <w:ilvl w:val="1"/>
          <w:numId w:val="44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prevents clonal expansion of both B &amp; T lymphocytes.</w:t>
      </w:r>
    </w:p>
    <w:p w:rsidR="0055500F" w:rsidRPr="002D0611" w:rsidRDefault="0055500F" w:rsidP="00EE343C">
      <w:pPr>
        <w:pStyle w:val="c1"/>
        <w:numPr>
          <w:ilvl w:val="0"/>
          <w:numId w:val="53"/>
        </w:numPr>
        <w:rPr>
          <w:sz w:val="24"/>
          <w:szCs w:val="24"/>
        </w:rPr>
      </w:pPr>
      <w:r w:rsidRPr="002D0611">
        <w:rPr>
          <w:sz w:val="24"/>
          <w:szCs w:val="24"/>
        </w:rPr>
        <w:t xml:space="preserve">Pharmacokinetics: </w:t>
      </w:r>
    </w:p>
    <w:p w:rsidR="0055500F" w:rsidRPr="002D0611" w:rsidRDefault="0055500F" w:rsidP="0055500F">
      <w:pPr>
        <w:numPr>
          <w:ilvl w:val="0"/>
          <w:numId w:val="23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can be given orally or intravenously.</w:t>
      </w:r>
    </w:p>
    <w:p w:rsidR="0055500F" w:rsidRPr="002D0611" w:rsidRDefault="0055500F" w:rsidP="0055500F">
      <w:pPr>
        <w:numPr>
          <w:ilvl w:val="0"/>
          <w:numId w:val="23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widely distributed, but it does NOT cross the blood brain barrier.</w:t>
      </w:r>
    </w:p>
    <w:p w:rsidR="0055500F" w:rsidRPr="002D0611" w:rsidRDefault="0055500F" w:rsidP="0055500F">
      <w:pPr>
        <w:numPr>
          <w:ilvl w:val="0"/>
          <w:numId w:val="23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metabolized in the liver to 6-mercaptopurine or to thiouric acid by the action of xanthine oxidase.</w:t>
      </w:r>
    </w:p>
    <w:p w:rsidR="0055500F" w:rsidRPr="002D0611" w:rsidRDefault="0055500F" w:rsidP="0055500F">
      <w:pPr>
        <w:numPr>
          <w:ilvl w:val="0"/>
          <w:numId w:val="23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excreted primarily in urine</w:t>
      </w:r>
    </w:p>
    <w:p w:rsidR="0055500F" w:rsidRPr="002D0611" w:rsidRDefault="0055500F" w:rsidP="00EE343C">
      <w:pPr>
        <w:pStyle w:val="c1"/>
        <w:numPr>
          <w:ilvl w:val="0"/>
          <w:numId w:val="53"/>
        </w:numPr>
        <w:rPr>
          <w:sz w:val="24"/>
          <w:szCs w:val="24"/>
        </w:rPr>
      </w:pPr>
      <w:r w:rsidRPr="002D0611">
        <w:rPr>
          <w:sz w:val="24"/>
          <w:szCs w:val="24"/>
        </w:rPr>
        <w:t>Drug Interactions:</w:t>
      </w:r>
    </w:p>
    <w:p w:rsidR="0055500F" w:rsidRPr="002D0611" w:rsidRDefault="0055500F" w:rsidP="0055500F">
      <w:pPr>
        <w:numPr>
          <w:ilvl w:val="0"/>
          <w:numId w:val="24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Co-administration of allopurinol with azathioprine may lead to increased toxicity due to inhibition of xanthine oxidase by allopurinol.</w:t>
      </w:r>
    </w:p>
    <w:p w:rsidR="0055500F" w:rsidRPr="002D0611" w:rsidRDefault="0055500F" w:rsidP="00EE343C">
      <w:pPr>
        <w:pStyle w:val="c1"/>
        <w:numPr>
          <w:ilvl w:val="0"/>
          <w:numId w:val="53"/>
        </w:numPr>
        <w:rPr>
          <w:sz w:val="24"/>
          <w:szCs w:val="24"/>
        </w:rPr>
      </w:pPr>
      <w:r w:rsidRPr="002D0611">
        <w:rPr>
          <w:sz w:val="24"/>
          <w:szCs w:val="24"/>
        </w:rPr>
        <w:t>Clinical Uses:</w:t>
      </w:r>
    </w:p>
    <w:p w:rsidR="0055500F" w:rsidRPr="002D0611" w:rsidRDefault="0055500F" w:rsidP="0055500F">
      <w:pPr>
        <w:numPr>
          <w:ilvl w:val="0"/>
          <w:numId w:val="2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Acute glomerulonephritis, SLE</w:t>
      </w:r>
    </w:p>
    <w:p w:rsidR="0055500F" w:rsidRPr="002D0611" w:rsidRDefault="0055500F" w:rsidP="0055500F">
      <w:pPr>
        <w:numPr>
          <w:ilvl w:val="0"/>
          <w:numId w:val="2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Rheumatoid arthritis</w:t>
      </w:r>
    </w:p>
    <w:p w:rsidR="0055500F" w:rsidRPr="002D0611" w:rsidRDefault="0055500F" w:rsidP="0055500F">
      <w:pPr>
        <w:numPr>
          <w:ilvl w:val="0"/>
          <w:numId w:val="2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Crohn’s disease</w:t>
      </w:r>
    </w:p>
    <w:p w:rsidR="0055500F" w:rsidRPr="002D0611" w:rsidRDefault="0055500F" w:rsidP="00EE343C">
      <w:pPr>
        <w:pStyle w:val="c1"/>
        <w:numPr>
          <w:ilvl w:val="0"/>
          <w:numId w:val="54"/>
        </w:numPr>
        <w:rPr>
          <w:sz w:val="24"/>
          <w:szCs w:val="24"/>
        </w:rPr>
      </w:pPr>
      <w:r w:rsidRPr="002D0611">
        <w:rPr>
          <w:sz w:val="24"/>
          <w:szCs w:val="24"/>
        </w:rPr>
        <w:t>Adverse Effects:</w:t>
      </w:r>
    </w:p>
    <w:p w:rsidR="0055500F" w:rsidRPr="002D0611" w:rsidRDefault="0055500F" w:rsidP="0055500F">
      <w:pPr>
        <w:numPr>
          <w:ilvl w:val="0"/>
          <w:numId w:val="2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Bone marrow depression (leukopenia, thrombocytopenia)</w:t>
      </w:r>
    </w:p>
    <w:p w:rsidR="0055500F" w:rsidRPr="002D0611" w:rsidRDefault="0055500F" w:rsidP="0055500F">
      <w:pPr>
        <w:numPr>
          <w:ilvl w:val="0"/>
          <w:numId w:val="2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Gastrointestinal toxicity</w:t>
      </w:r>
    </w:p>
    <w:p w:rsidR="0055500F" w:rsidRPr="002D0611" w:rsidRDefault="0055500F" w:rsidP="0055500F">
      <w:pPr>
        <w:numPr>
          <w:ilvl w:val="0"/>
          <w:numId w:val="2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Hepatotoxicity</w:t>
      </w:r>
    </w:p>
    <w:p w:rsidR="0055500F" w:rsidRPr="002D0611" w:rsidRDefault="0055500F" w:rsidP="0055500F">
      <w:pPr>
        <w:numPr>
          <w:ilvl w:val="0"/>
          <w:numId w:val="2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Increased risk of infections</w:t>
      </w:r>
    </w:p>
    <w:p w:rsidR="0055500F" w:rsidRPr="002D0611" w:rsidRDefault="0055500F" w:rsidP="0055500F">
      <w:pPr>
        <w:numPr>
          <w:ilvl w:val="0"/>
          <w:numId w:val="2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Mutagenicity and possible carcinogenicity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lastRenderedPageBreak/>
        <w:t>MYCOPHENOLATE MOFETIL:</w:t>
      </w:r>
    </w:p>
    <w:p w:rsidR="0055500F" w:rsidRPr="002D0611" w:rsidRDefault="0055500F" w:rsidP="0055500F">
      <w:pPr>
        <w:numPr>
          <w:ilvl w:val="2"/>
          <w:numId w:val="26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a semisynthetic derivative of mycophenolic acid from a fungal source.</w:t>
      </w:r>
    </w:p>
    <w:p w:rsidR="0055500F" w:rsidRPr="002D0611" w:rsidRDefault="0055500F" w:rsidP="00EE343C">
      <w:pPr>
        <w:pStyle w:val="c1"/>
        <w:numPr>
          <w:ilvl w:val="0"/>
          <w:numId w:val="51"/>
        </w:numPr>
        <w:rPr>
          <w:sz w:val="24"/>
          <w:szCs w:val="24"/>
        </w:rPr>
      </w:pPr>
      <w:r w:rsidRPr="002D0611">
        <w:rPr>
          <w:sz w:val="24"/>
          <w:szCs w:val="24"/>
        </w:rPr>
        <w:t xml:space="preserve">Mechanism of Action: </w:t>
      </w:r>
    </w:p>
    <w:p w:rsidR="0055500F" w:rsidRPr="002D0611" w:rsidRDefault="0055500F" w:rsidP="0055500F">
      <w:pPr>
        <w:numPr>
          <w:ilvl w:val="0"/>
          <w:numId w:val="2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inhibits the de novo synthesis of purines (guanosine phosphate).</w:t>
      </w:r>
    </w:p>
    <w:p w:rsidR="0055500F" w:rsidRPr="002D0611" w:rsidRDefault="0055500F" w:rsidP="0055500F">
      <w:pPr>
        <w:numPr>
          <w:ilvl w:val="0"/>
          <w:numId w:val="2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Mycophenolate (prodrug) is hydrolysed to mycophenolic acid which is a potent inhibitor of inosine monophosphate dehydrogenase (IMP), crucial for purine synthesis. That would lead to the deprivation of proliferating B &amp; T cells of their nucleic acids.</w:t>
      </w:r>
    </w:p>
    <w:p w:rsidR="0055500F" w:rsidRPr="002D0611" w:rsidRDefault="0055500F" w:rsidP="00EE343C">
      <w:pPr>
        <w:pStyle w:val="c1"/>
        <w:numPr>
          <w:ilvl w:val="0"/>
          <w:numId w:val="51"/>
        </w:numPr>
        <w:rPr>
          <w:sz w:val="24"/>
          <w:szCs w:val="24"/>
        </w:rPr>
      </w:pPr>
      <w:r w:rsidRPr="002D0611">
        <w:rPr>
          <w:sz w:val="24"/>
          <w:szCs w:val="24"/>
        </w:rPr>
        <w:t>Pharmacokinetics:</w:t>
      </w:r>
    </w:p>
    <w:p w:rsidR="0055500F" w:rsidRPr="002D0611" w:rsidRDefault="0055500F" w:rsidP="0055500F">
      <w:pPr>
        <w:numPr>
          <w:ilvl w:val="0"/>
          <w:numId w:val="2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can be given orally, intravenously, or intramuscularly.</w:t>
      </w:r>
    </w:p>
    <w:p w:rsidR="0055500F" w:rsidRPr="002D0611" w:rsidRDefault="0055500F" w:rsidP="0055500F">
      <w:pPr>
        <w:numPr>
          <w:ilvl w:val="0"/>
          <w:numId w:val="2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rapidly and completely absorbed after oral administration.</w:t>
      </w:r>
    </w:p>
    <w:p w:rsidR="0055500F" w:rsidRPr="002D0611" w:rsidRDefault="0055500F" w:rsidP="0055500F">
      <w:pPr>
        <w:numPr>
          <w:ilvl w:val="0"/>
          <w:numId w:val="2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undergoes first-pass metabolism to give the active moiety, mycophenolic acid (MPA).</w:t>
      </w:r>
    </w:p>
    <w:p w:rsidR="0055500F" w:rsidRPr="002D0611" w:rsidRDefault="0055500F" w:rsidP="0055500F">
      <w:pPr>
        <w:numPr>
          <w:ilvl w:val="0"/>
          <w:numId w:val="2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MPA is extensively bound to plasma proteins.</w:t>
      </w:r>
    </w:p>
    <w:p w:rsidR="0055500F" w:rsidRPr="002D0611" w:rsidRDefault="0055500F" w:rsidP="0055500F">
      <w:pPr>
        <w:numPr>
          <w:ilvl w:val="0"/>
          <w:numId w:val="2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metabolized in the liver by glucuronidation.</w:t>
      </w:r>
    </w:p>
    <w:p w:rsidR="0055500F" w:rsidRPr="002D0611" w:rsidRDefault="0055500F" w:rsidP="0055500F">
      <w:pPr>
        <w:numPr>
          <w:ilvl w:val="0"/>
          <w:numId w:val="2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excreted in urine as glucuronide conjugate (cumulative effect).</w:t>
      </w:r>
    </w:p>
    <w:p w:rsidR="0055500F" w:rsidRPr="002D0611" w:rsidRDefault="0055500F" w:rsidP="0055500F">
      <w:pPr>
        <w:numPr>
          <w:ilvl w:val="0"/>
          <w:numId w:val="28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Dose is 2-3 g/d</w:t>
      </w:r>
    </w:p>
    <w:p w:rsidR="0055500F" w:rsidRPr="002D0611" w:rsidRDefault="0055500F" w:rsidP="00EE343C">
      <w:pPr>
        <w:pStyle w:val="c1"/>
        <w:numPr>
          <w:ilvl w:val="0"/>
          <w:numId w:val="51"/>
        </w:numPr>
        <w:rPr>
          <w:sz w:val="24"/>
          <w:szCs w:val="24"/>
        </w:rPr>
      </w:pPr>
      <w:r w:rsidRPr="002D0611">
        <w:rPr>
          <w:sz w:val="24"/>
          <w:szCs w:val="24"/>
        </w:rPr>
        <w:t>Clinical Uses:</w:t>
      </w:r>
    </w:p>
    <w:p w:rsidR="0055500F" w:rsidRPr="002D0611" w:rsidRDefault="0055500F" w:rsidP="0055500F">
      <w:pPr>
        <w:numPr>
          <w:ilvl w:val="0"/>
          <w:numId w:val="2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Alternative to CsA or TAC (combined with prednisone)</w:t>
      </w:r>
    </w:p>
    <w:p w:rsidR="0055500F" w:rsidRPr="002D0611" w:rsidRDefault="0055500F" w:rsidP="0055500F">
      <w:pPr>
        <w:numPr>
          <w:ilvl w:val="0"/>
          <w:numId w:val="2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Solid organ transplants for refractory rejection</w:t>
      </w:r>
    </w:p>
    <w:p w:rsidR="0055500F" w:rsidRPr="002D0611" w:rsidRDefault="0055500F" w:rsidP="0055500F">
      <w:pPr>
        <w:numPr>
          <w:ilvl w:val="0"/>
          <w:numId w:val="2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Steroid-refractory hematopoietic stem cell transplant patients</w:t>
      </w:r>
    </w:p>
    <w:p w:rsidR="0055500F" w:rsidRPr="002D0611" w:rsidRDefault="0055500F" w:rsidP="0055500F">
      <w:pPr>
        <w:numPr>
          <w:ilvl w:val="0"/>
          <w:numId w:val="29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Lupus nephritis, rheumatoid arthritis, and dermatological disorders</w:t>
      </w:r>
    </w:p>
    <w:p w:rsidR="0055500F" w:rsidRPr="002D0611" w:rsidRDefault="0055500F" w:rsidP="00EE343C">
      <w:pPr>
        <w:pStyle w:val="c1"/>
        <w:numPr>
          <w:ilvl w:val="0"/>
          <w:numId w:val="52"/>
        </w:numPr>
        <w:rPr>
          <w:sz w:val="24"/>
          <w:szCs w:val="24"/>
        </w:rPr>
      </w:pPr>
      <w:r w:rsidRPr="002D0611">
        <w:rPr>
          <w:sz w:val="24"/>
          <w:szCs w:val="24"/>
        </w:rPr>
        <w:t>Adverse Effects:</w:t>
      </w:r>
    </w:p>
    <w:p w:rsidR="0055500F" w:rsidRPr="002D0611" w:rsidRDefault="0055500F" w:rsidP="0055500F">
      <w:pPr>
        <w:numPr>
          <w:ilvl w:val="0"/>
          <w:numId w:val="30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GIT toxicity (nausea, vomiting, loss of appetite, GIT hemorrhage, pancreatitis)</w:t>
      </w:r>
    </w:p>
    <w:p w:rsidR="0055500F" w:rsidRPr="002D0611" w:rsidRDefault="0055500F" w:rsidP="0055500F">
      <w:pPr>
        <w:numPr>
          <w:ilvl w:val="0"/>
          <w:numId w:val="30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CNS toxicity (muscle weakness, numbness of limbs and tongue)</w:t>
      </w:r>
    </w:p>
    <w:p w:rsidR="0055500F" w:rsidRPr="002D0611" w:rsidRDefault="0055500F" w:rsidP="0055500F">
      <w:pPr>
        <w:numPr>
          <w:ilvl w:val="0"/>
          <w:numId w:val="30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Leukopenia, neutropenia</w:t>
      </w:r>
    </w:p>
    <w:p w:rsidR="0055500F" w:rsidRPr="002D0611" w:rsidRDefault="0055500F" w:rsidP="0055500F">
      <w:pPr>
        <w:numPr>
          <w:ilvl w:val="0"/>
          <w:numId w:val="30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Mutagenic and carcinogenic effects</w:t>
      </w:r>
    </w:p>
    <w:p w:rsidR="0055500F" w:rsidRPr="002D0611" w:rsidRDefault="0055500F" w:rsidP="0055500F">
      <w:pPr>
        <w:numPr>
          <w:ilvl w:val="0"/>
          <w:numId w:val="30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Lymphoma</w:t>
      </w:r>
    </w:p>
    <w:p w:rsidR="0055500F" w:rsidRPr="002D0611" w:rsidRDefault="0055500F" w:rsidP="00D70598">
      <w:pPr>
        <w:ind w:left="720"/>
        <w:jc w:val="both"/>
        <w:rPr>
          <w:sz w:val="24"/>
          <w:szCs w:val="24"/>
          <w:u w:val="single"/>
        </w:rPr>
      </w:pPr>
    </w:p>
    <w:p w:rsidR="0055500F" w:rsidRPr="002D0611" w:rsidRDefault="0055500F" w:rsidP="00EE343C">
      <w:pPr>
        <w:pStyle w:val="c1"/>
        <w:numPr>
          <w:ilvl w:val="0"/>
          <w:numId w:val="52"/>
        </w:numPr>
        <w:rPr>
          <w:sz w:val="24"/>
          <w:szCs w:val="24"/>
        </w:rPr>
      </w:pPr>
      <w:r w:rsidRPr="002D0611">
        <w:rPr>
          <w:sz w:val="24"/>
          <w:szCs w:val="24"/>
        </w:rPr>
        <w:t>Drug Interactions:</w:t>
      </w:r>
    </w:p>
    <w:p w:rsidR="0055500F" w:rsidRPr="002D0611" w:rsidRDefault="0055500F" w:rsidP="0055500F">
      <w:pPr>
        <w:numPr>
          <w:ilvl w:val="0"/>
          <w:numId w:val="31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Antacids with Al or Mg and cholestyramine decrease its intestinal absorption.</w:t>
      </w:r>
    </w:p>
    <w:p w:rsidR="0055500F" w:rsidRPr="002D0611" w:rsidRDefault="0055500F" w:rsidP="0055500F">
      <w:pPr>
        <w:numPr>
          <w:ilvl w:val="0"/>
          <w:numId w:val="31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contraindicated during pregnancy.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D70598" w:rsidRDefault="0055500F" w:rsidP="0055500F">
      <w:pPr>
        <w:pStyle w:val="c1"/>
      </w:pPr>
      <w:r w:rsidRPr="00D70598">
        <w:t>LEFLUNOMIDE:</w:t>
      </w:r>
    </w:p>
    <w:p w:rsidR="0055500F" w:rsidRPr="002D0611" w:rsidRDefault="0055500F" w:rsidP="0055500F">
      <w:pPr>
        <w:numPr>
          <w:ilvl w:val="2"/>
          <w:numId w:val="3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a prodrug.</w:t>
      </w:r>
    </w:p>
    <w:p w:rsidR="0055500F" w:rsidRPr="002D0611" w:rsidRDefault="0055500F" w:rsidP="0055500F">
      <w:pPr>
        <w:numPr>
          <w:ilvl w:val="2"/>
          <w:numId w:val="3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a pyrimidine synthesis inhibitor (dihydro-orotate dehydrogenase)</w:t>
      </w:r>
    </w:p>
    <w:p w:rsidR="0055500F" w:rsidRPr="002D0611" w:rsidRDefault="0055500F" w:rsidP="0055500F">
      <w:pPr>
        <w:numPr>
          <w:ilvl w:val="2"/>
          <w:numId w:val="3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Its active metabolite enters the enterohepatic circulation.</w:t>
      </w:r>
    </w:p>
    <w:p w:rsidR="0055500F" w:rsidRPr="002D0611" w:rsidRDefault="0055500F" w:rsidP="0055500F">
      <w:pPr>
        <w:numPr>
          <w:ilvl w:val="2"/>
          <w:numId w:val="3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orally active.</w:t>
      </w:r>
    </w:p>
    <w:p w:rsidR="0055500F" w:rsidRPr="002D0611" w:rsidRDefault="0055500F" w:rsidP="0055500F">
      <w:pPr>
        <w:numPr>
          <w:ilvl w:val="2"/>
          <w:numId w:val="3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 has a long duration of action (weeks).</w:t>
      </w:r>
    </w:p>
    <w:p w:rsidR="0055500F" w:rsidRPr="002D0611" w:rsidRDefault="0055500F" w:rsidP="0055500F">
      <w:pPr>
        <w:numPr>
          <w:ilvl w:val="2"/>
          <w:numId w:val="31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approved only for rheumatoid arthritis.</w:t>
      </w:r>
    </w:p>
    <w:p w:rsidR="0055500F" w:rsidRPr="002D0611" w:rsidRDefault="0055500F" w:rsidP="00EE343C">
      <w:pPr>
        <w:pStyle w:val="c1"/>
        <w:numPr>
          <w:ilvl w:val="0"/>
          <w:numId w:val="50"/>
        </w:numPr>
        <w:rPr>
          <w:sz w:val="24"/>
          <w:szCs w:val="24"/>
        </w:rPr>
      </w:pPr>
      <w:r w:rsidRPr="002D0611">
        <w:rPr>
          <w:sz w:val="24"/>
          <w:szCs w:val="24"/>
        </w:rPr>
        <w:t>Toxic Effects:</w:t>
      </w:r>
    </w:p>
    <w:p w:rsidR="0055500F" w:rsidRPr="002D0611" w:rsidRDefault="0055500F" w:rsidP="0055500F">
      <w:pPr>
        <w:numPr>
          <w:ilvl w:val="0"/>
          <w:numId w:val="32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Elevation of liver enzymes</w:t>
      </w:r>
    </w:p>
    <w:p w:rsidR="0055500F" w:rsidRPr="002D0611" w:rsidRDefault="0055500F" w:rsidP="0055500F">
      <w:pPr>
        <w:numPr>
          <w:ilvl w:val="0"/>
          <w:numId w:val="32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Renal impairment</w:t>
      </w:r>
    </w:p>
    <w:p w:rsidR="0055500F" w:rsidRPr="002D0611" w:rsidRDefault="0055500F" w:rsidP="0055500F">
      <w:pPr>
        <w:numPr>
          <w:ilvl w:val="0"/>
          <w:numId w:val="32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lastRenderedPageBreak/>
        <w:t>Teratogenicity</w:t>
      </w:r>
    </w:p>
    <w:p w:rsidR="0055500F" w:rsidRPr="002D0611" w:rsidRDefault="0055500F" w:rsidP="0055500F">
      <w:pPr>
        <w:numPr>
          <w:ilvl w:val="0"/>
          <w:numId w:val="32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Cardiovascular effects (tachycardia)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55500F" w:rsidRDefault="0055500F" w:rsidP="0055500F">
      <w:pPr>
        <w:pStyle w:val="c1"/>
        <w:bidi/>
        <w:jc w:val="center"/>
        <w:rPr>
          <w:sz w:val="36"/>
          <w:szCs w:val="36"/>
        </w:rPr>
      </w:pPr>
      <w:r w:rsidRPr="0055500F">
        <w:rPr>
          <w:sz w:val="36"/>
          <w:szCs w:val="36"/>
        </w:rPr>
        <w:t>Antibodies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8856"/>
      </w:tblGrid>
      <w:tr w:rsidR="0055500F" w:rsidRPr="00D70598" w:rsidTr="0055500F">
        <w:trPr>
          <w:cnfStyle w:val="100000000000"/>
          <w:jc w:val="center"/>
        </w:trPr>
        <w:tc>
          <w:tcPr>
            <w:cnfStyle w:val="001000000000"/>
            <w:tcW w:w="8856" w:type="dxa"/>
          </w:tcPr>
          <w:p w:rsidR="0055500F" w:rsidRPr="00D70598" w:rsidRDefault="0055500F" w:rsidP="00EF7412">
            <w:pPr>
              <w:bidi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70598">
              <w:rPr>
                <w:rFonts w:ascii="Calibri" w:hAnsi="Calibri"/>
                <w:i/>
                <w:iCs/>
                <w:sz w:val="20"/>
                <w:szCs w:val="20"/>
              </w:rPr>
              <w:t xml:space="preserve">Antilymphocyte Globulin (ALG) – Antithymocyte Globulin (ATG) – Rho Immunoglobulin – Basiliximab </w:t>
            </w:r>
            <w:r w:rsidR="00EF7412">
              <w:rPr>
                <w:rFonts w:ascii="Calibri" w:hAnsi="Calibri"/>
                <w:i/>
                <w:iCs/>
                <w:sz w:val="20"/>
                <w:szCs w:val="20"/>
              </w:rPr>
              <w:t>–</w:t>
            </w:r>
            <w:r w:rsidRPr="00D70598">
              <w:rPr>
                <w:rFonts w:ascii="Calibri" w:hAnsi="Calibri"/>
                <w:i/>
                <w:iCs/>
                <w:sz w:val="20"/>
                <w:szCs w:val="20"/>
              </w:rPr>
              <w:t xml:space="preserve"> Daclizumab</w:t>
            </w:r>
            <w:r w:rsidR="00EF7412">
              <w:rPr>
                <w:rFonts w:ascii="Calibri" w:hAnsi="Calibri"/>
                <w:i/>
                <w:iCs/>
                <w:sz w:val="20"/>
                <w:szCs w:val="20"/>
              </w:rPr>
              <w:t xml:space="preserve"> - </w:t>
            </w:r>
            <w:r w:rsidR="00EF7412" w:rsidRPr="008500CF">
              <w:rPr>
                <w:rFonts w:ascii="Georgia" w:hAnsi="Georgia"/>
                <w:i/>
                <w:iCs/>
                <w:color w:val="FF0000"/>
                <w:sz w:val="20"/>
                <w:szCs w:val="20"/>
              </w:rPr>
              <w:t>Infliximab</w:t>
            </w:r>
          </w:p>
        </w:tc>
      </w:tr>
    </w:tbl>
    <w:p w:rsidR="0055500F" w:rsidRPr="00D70598" w:rsidRDefault="0055500F" w:rsidP="0055500F">
      <w:pPr>
        <w:pStyle w:val="c1"/>
      </w:pPr>
      <w:r w:rsidRPr="00D70598">
        <w:t>ANTIBODY PREPARATION:</w:t>
      </w:r>
    </w:p>
    <w:p w:rsidR="0055500F" w:rsidRPr="002D0611" w:rsidRDefault="0055500F" w:rsidP="0055500F">
      <w:pPr>
        <w:numPr>
          <w:ilvl w:val="0"/>
          <w:numId w:val="33"/>
        </w:numPr>
        <w:tabs>
          <w:tab w:val="clear" w:pos="126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  <w:u w:val="single"/>
        </w:rPr>
      </w:pPr>
      <w:r w:rsidRPr="002D0611">
        <w:rPr>
          <w:sz w:val="24"/>
          <w:szCs w:val="24"/>
        </w:rPr>
        <w:t>Antibodies are prepared by immunization of either horses or rabbits with human lymphoid cells producing mixtures of polyclonal antibodies directed against a number of lymphocyte antigens (variable, less specific).</w:t>
      </w:r>
    </w:p>
    <w:p w:rsidR="0055500F" w:rsidRPr="002D0611" w:rsidRDefault="0055500F" w:rsidP="0055500F">
      <w:pPr>
        <w:numPr>
          <w:ilvl w:val="0"/>
          <w:numId w:val="33"/>
        </w:numPr>
        <w:tabs>
          <w:tab w:val="clear" w:pos="126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  <w:u w:val="single"/>
        </w:rPr>
      </w:pPr>
      <w:r w:rsidRPr="002D0611">
        <w:rPr>
          <w:sz w:val="24"/>
          <w:szCs w:val="24"/>
        </w:rPr>
        <w:t>By hybridoma technology producing antigen-specific, monoclonal antibodies (homogenous, specific)</w:t>
      </w:r>
    </w:p>
    <w:p w:rsidR="0055500F" w:rsidRPr="002D0611" w:rsidRDefault="0055500F" w:rsidP="0055500F">
      <w:pPr>
        <w:numPr>
          <w:ilvl w:val="0"/>
          <w:numId w:val="33"/>
        </w:numPr>
        <w:tabs>
          <w:tab w:val="clear" w:pos="126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  <w:u w:val="single"/>
        </w:rPr>
      </w:pPr>
      <w:r w:rsidRPr="002D0611">
        <w:rPr>
          <w:sz w:val="24"/>
          <w:szCs w:val="24"/>
        </w:rPr>
        <w:t>Hybridomas are produced by fusing mouse antibody-producing cells with immortal, malignant plasma cells.</w:t>
      </w:r>
    </w:p>
    <w:p w:rsidR="0055500F" w:rsidRPr="002D0611" w:rsidRDefault="0055500F" w:rsidP="0055500F">
      <w:pPr>
        <w:numPr>
          <w:ilvl w:val="0"/>
          <w:numId w:val="33"/>
        </w:numPr>
        <w:tabs>
          <w:tab w:val="clear" w:pos="126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  <w:u w:val="single"/>
        </w:rPr>
      </w:pPr>
      <w:r w:rsidRPr="002D0611">
        <w:rPr>
          <w:sz w:val="24"/>
          <w:szCs w:val="24"/>
        </w:rPr>
        <w:t>Recombinant DNA technology can be used to replace part of the mouse gene sequence with human genetic material.</w:t>
      </w:r>
    </w:p>
    <w:p w:rsidR="0055500F" w:rsidRPr="002D0611" w:rsidRDefault="0055500F" w:rsidP="0055500F">
      <w:pPr>
        <w:numPr>
          <w:ilvl w:val="0"/>
          <w:numId w:val="33"/>
        </w:numPr>
        <w:tabs>
          <w:tab w:val="clear" w:pos="126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  <w:u w:val="single"/>
        </w:rPr>
      </w:pPr>
      <w:r w:rsidRPr="002D0611">
        <w:rPr>
          <w:sz w:val="24"/>
          <w:szCs w:val="24"/>
        </w:rPr>
        <w:t>Humanized antibodies contain ZU or XI in their names.</w:t>
      </w:r>
    </w:p>
    <w:p w:rsidR="0055500F" w:rsidRPr="00D70598" w:rsidRDefault="0055500F" w:rsidP="00D70598">
      <w:pPr>
        <w:jc w:val="both"/>
        <w:rPr>
          <w:sz w:val="20"/>
          <w:szCs w:val="20"/>
        </w:rPr>
      </w:pPr>
    </w:p>
    <w:p w:rsidR="0055500F" w:rsidRPr="00D70598" w:rsidRDefault="0055500F" w:rsidP="0055500F">
      <w:pPr>
        <w:pStyle w:val="c1"/>
        <w:rPr>
          <w:u w:val="single"/>
        </w:rPr>
      </w:pPr>
      <w:r w:rsidRPr="00D70598">
        <w:t>ANTILYMPHOCYTE GLOBULIN (ALG) &amp; ANTITHYMOCYTE GLOBULIN (ATG):</w:t>
      </w:r>
    </w:p>
    <w:p w:rsidR="0055500F" w:rsidRPr="002D0611" w:rsidRDefault="0055500F" w:rsidP="0055500F">
      <w:pPr>
        <w:numPr>
          <w:ilvl w:val="2"/>
          <w:numId w:val="33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  <w:u w:val="single"/>
        </w:rPr>
      </w:pPr>
      <w:r w:rsidRPr="002D0611">
        <w:rPr>
          <w:sz w:val="24"/>
          <w:szCs w:val="24"/>
        </w:rPr>
        <w:t>They are polyclonal antibodies obtained from the plasma or serum of horses hyperimmunized with human lymphocytes.</w:t>
      </w:r>
    </w:p>
    <w:p w:rsidR="0055500F" w:rsidRPr="002D0611" w:rsidRDefault="0055500F" w:rsidP="0055500F">
      <w:pPr>
        <w:numPr>
          <w:ilvl w:val="2"/>
          <w:numId w:val="33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  <w:u w:val="single"/>
        </w:rPr>
      </w:pPr>
      <w:r w:rsidRPr="002D0611">
        <w:rPr>
          <w:sz w:val="24"/>
          <w:szCs w:val="24"/>
        </w:rPr>
        <w:t>They bind to the surface of circulating T lymphocytes. Then the antibody-bound cells are phagocytosed in the liver and spleen leading to lymphopenia and impaired T-cell response</w:t>
      </w:r>
      <w:r w:rsidR="00EF7412">
        <w:rPr>
          <w:sz w:val="24"/>
          <w:szCs w:val="24"/>
        </w:rPr>
        <w:t xml:space="preserve"> and </w:t>
      </w:r>
      <w:r w:rsidR="00EF7412" w:rsidRPr="008500CF">
        <w:rPr>
          <w:rFonts w:ascii="Georgia" w:hAnsi="Georgia"/>
          <w:color w:val="FF0000"/>
          <w:sz w:val="20"/>
          <w:szCs w:val="20"/>
        </w:rPr>
        <w:t>cellular immunity</w:t>
      </w:r>
      <w:r w:rsidR="00EF7412" w:rsidRPr="008500CF">
        <w:rPr>
          <w:rFonts w:ascii="Georgia" w:hAnsi="Georgia"/>
          <w:sz w:val="20"/>
          <w:szCs w:val="20"/>
        </w:rPr>
        <w:t>.</w:t>
      </w:r>
    </w:p>
    <w:p w:rsidR="0055500F" w:rsidRPr="00D70598" w:rsidRDefault="0055500F" w:rsidP="00D70598">
      <w:pPr>
        <w:ind w:left="720"/>
        <w:jc w:val="both"/>
        <w:rPr>
          <w:sz w:val="20"/>
          <w:szCs w:val="20"/>
          <w:u w:val="single"/>
        </w:rPr>
      </w:pPr>
    </w:p>
    <w:p w:rsidR="0055500F" w:rsidRPr="002D0611" w:rsidRDefault="0055500F" w:rsidP="00EE343C">
      <w:pPr>
        <w:pStyle w:val="c1"/>
        <w:numPr>
          <w:ilvl w:val="0"/>
          <w:numId w:val="49"/>
        </w:numPr>
        <w:rPr>
          <w:sz w:val="24"/>
          <w:szCs w:val="24"/>
        </w:rPr>
      </w:pPr>
      <w:r w:rsidRPr="002D0611">
        <w:rPr>
          <w:sz w:val="24"/>
          <w:szCs w:val="24"/>
        </w:rPr>
        <w:t>Pharmacokinetics:</w:t>
      </w:r>
    </w:p>
    <w:p w:rsidR="0055500F" w:rsidRPr="002D0611" w:rsidRDefault="0055500F" w:rsidP="0055500F">
      <w:pPr>
        <w:numPr>
          <w:ilvl w:val="3"/>
          <w:numId w:val="33"/>
        </w:numPr>
        <w:tabs>
          <w:tab w:val="clear" w:pos="3420"/>
          <w:tab w:val="num" w:pos="1260"/>
        </w:tabs>
        <w:bidi w:val="0"/>
        <w:spacing w:after="0" w:line="240" w:lineRule="auto"/>
        <w:ind w:left="126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They can be given intramuscularly or as slow IV infusion.</w:t>
      </w:r>
    </w:p>
    <w:p w:rsidR="0055500F" w:rsidRPr="002D0611" w:rsidRDefault="0055500F" w:rsidP="0055500F">
      <w:pPr>
        <w:numPr>
          <w:ilvl w:val="3"/>
          <w:numId w:val="33"/>
        </w:numPr>
        <w:tabs>
          <w:tab w:val="clear" w:pos="3420"/>
          <w:tab w:val="num" w:pos="1260"/>
        </w:tabs>
        <w:bidi w:val="0"/>
        <w:spacing w:after="0" w:line="240" w:lineRule="auto"/>
        <w:ind w:left="1260"/>
        <w:jc w:val="both"/>
        <w:rPr>
          <w:sz w:val="24"/>
          <w:szCs w:val="24"/>
          <w:u w:val="single"/>
        </w:rPr>
      </w:pPr>
      <w:r w:rsidRPr="002D0611">
        <w:rPr>
          <w:sz w:val="24"/>
          <w:szCs w:val="24"/>
        </w:rPr>
        <w:t>Their half-life is 3-9 days.</w:t>
      </w:r>
    </w:p>
    <w:p w:rsidR="0055500F" w:rsidRPr="002D0611" w:rsidRDefault="0055500F" w:rsidP="00EE343C">
      <w:pPr>
        <w:pStyle w:val="c1"/>
        <w:numPr>
          <w:ilvl w:val="0"/>
          <w:numId w:val="49"/>
        </w:numPr>
        <w:rPr>
          <w:sz w:val="24"/>
          <w:szCs w:val="24"/>
        </w:rPr>
      </w:pPr>
      <w:r w:rsidRPr="002D0611">
        <w:rPr>
          <w:sz w:val="24"/>
          <w:szCs w:val="24"/>
        </w:rPr>
        <w:t>Clinical Uses:</w:t>
      </w:r>
    </w:p>
    <w:p w:rsidR="0055500F" w:rsidRPr="002D0611" w:rsidRDefault="0055500F" w:rsidP="0055500F">
      <w:pPr>
        <w:numPr>
          <w:ilvl w:val="0"/>
          <w:numId w:val="34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Combined with cyclosporine for bone marrow transplantation</w:t>
      </w:r>
    </w:p>
    <w:p w:rsidR="0055500F" w:rsidRPr="002D0611" w:rsidRDefault="0055500F" w:rsidP="0055500F">
      <w:pPr>
        <w:numPr>
          <w:ilvl w:val="0"/>
          <w:numId w:val="34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Treatment of initial allograft rejection</w:t>
      </w:r>
    </w:p>
    <w:p w:rsidR="0055500F" w:rsidRPr="002D0611" w:rsidRDefault="0055500F" w:rsidP="0055500F">
      <w:pPr>
        <w:numPr>
          <w:ilvl w:val="0"/>
          <w:numId w:val="34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Steroid-resistant rejection</w:t>
      </w:r>
    </w:p>
    <w:p w:rsidR="0055500F" w:rsidRPr="002D0611" w:rsidRDefault="0055500F" w:rsidP="00EE343C">
      <w:pPr>
        <w:pStyle w:val="c1"/>
        <w:numPr>
          <w:ilvl w:val="0"/>
          <w:numId w:val="49"/>
        </w:numPr>
        <w:rPr>
          <w:sz w:val="24"/>
          <w:szCs w:val="24"/>
        </w:rPr>
      </w:pPr>
      <w:r w:rsidRPr="002D0611">
        <w:rPr>
          <w:sz w:val="24"/>
          <w:szCs w:val="24"/>
        </w:rPr>
        <w:t>Adverse Effects:</w:t>
      </w:r>
    </w:p>
    <w:p w:rsidR="0055500F" w:rsidRPr="002D0611" w:rsidRDefault="0055500F" w:rsidP="0055500F">
      <w:pPr>
        <w:numPr>
          <w:ilvl w:val="0"/>
          <w:numId w:val="3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Antigenicity (antibodies are formed against ATG and ALG by B-cell mediated immunity)</w:t>
      </w:r>
    </w:p>
    <w:p w:rsidR="0055500F" w:rsidRPr="002D0611" w:rsidRDefault="0055500F" w:rsidP="0055500F">
      <w:pPr>
        <w:numPr>
          <w:ilvl w:val="0"/>
          <w:numId w:val="3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Leukopenia &amp; thrombocytopenia</w:t>
      </w:r>
    </w:p>
    <w:p w:rsidR="0055500F" w:rsidRPr="002D0611" w:rsidRDefault="0055500F" w:rsidP="0055500F">
      <w:pPr>
        <w:numPr>
          <w:ilvl w:val="0"/>
          <w:numId w:val="3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 xml:space="preserve">Risk of </w:t>
      </w:r>
      <w:r w:rsidR="00EF7412">
        <w:rPr>
          <w:sz w:val="24"/>
          <w:szCs w:val="24"/>
        </w:rPr>
        <w:t xml:space="preserve">viral </w:t>
      </w:r>
      <w:r w:rsidRPr="002D0611">
        <w:rPr>
          <w:sz w:val="24"/>
          <w:szCs w:val="24"/>
        </w:rPr>
        <w:t>infection and malignancy</w:t>
      </w:r>
    </w:p>
    <w:p w:rsidR="0055500F" w:rsidRPr="002D0611" w:rsidRDefault="0055500F" w:rsidP="0055500F">
      <w:pPr>
        <w:numPr>
          <w:ilvl w:val="0"/>
          <w:numId w:val="35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lastRenderedPageBreak/>
        <w:t>Anaphylactic and serum sickness reactions (fever, chills, flu-like syndrome)</w:t>
      </w:r>
    </w:p>
    <w:p w:rsidR="0055500F" w:rsidRPr="00D70598" w:rsidRDefault="0055500F" w:rsidP="00D70598">
      <w:pPr>
        <w:jc w:val="both"/>
        <w:rPr>
          <w:sz w:val="20"/>
          <w:szCs w:val="20"/>
        </w:rPr>
      </w:pPr>
    </w:p>
    <w:p w:rsidR="0055500F" w:rsidRPr="00D70598" w:rsidRDefault="0055500F" w:rsidP="0055500F">
      <w:pPr>
        <w:pStyle w:val="c1"/>
      </w:pPr>
      <w:smartTag w:uri="urn:schemas-microsoft-com:office:smarttags" w:element="City">
        <w:smartTag w:uri="urn:schemas-microsoft-com:office:smarttags" w:element="place">
          <w:r w:rsidRPr="00D70598">
            <w:t>RHO</w:t>
          </w:r>
        </w:smartTag>
      </w:smartTag>
      <w:r w:rsidRPr="00D70598">
        <w:t xml:space="preserve"> (D) IMMUNOGLOBULIN:</w:t>
      </w:r>
    </w:p>
    <w:p w:rsidR="0055500F" w:rsidRPr="002D0611" w:rsidRDefault="0055500F" w:rsidP="0055500F">
      <w:pPr>
        <w:numPr>
          <w:ilvl w:val="2"/>
          <w:numId w:val="35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Rho (D) is a concentrated solution of human IgG to globulin containing higher titer antibodies against Rho (D) antigen of red cells.</w:t>
      </w:r>
    </w:p>
    <w:p w:rsidR="0055500F" w:rsidRPr="002D0611" w:rsidRDefault="0055500F" w:rsidP="0055500F">
      <w:pPr>
        <w:numPr>
          <w:ilvl w:val="2"/>
          <w:numId w:val="35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given to Rh-negative mothers within 72 hours after delivery of an Rh-positive baby (2 ml, IM) to prevent hemolytic diseases of the next Rh-positive babies.</w:t>
      </w:r>
    </w:p>
    <w:p w:rsidR="0055500F" w:rsidRPr="002D0611" w:rsidRDefault="0055500F" w:rsidP="00EE343C">
      <w:pPr>
        <w:pStyle w:val="c1"/>
        <w:numPr>
          <w:ilvl w:val="0"/>
          <w:numId w:val="48"/>
        </w:numPr>
        <w:rPr>
          <w:sz w:val="24"/>
          <w:szCs w:val="24"/>
        </w:rPr>
      </w:pPr>
      <w:r w:rsidRPr="002D0611">
        <w:rPr>
          <w:sz w:val="24"/>
          <w:szCs w:val="24"/>
        </w:rPr>
        <w:t>Adverse Effects:</w:t>
      </w:r>
    </w:p>
    <w:p w:rsidR="0055500F" w:rsidRPr="002D0611" w:rsidRDefault="0055500F" w:rsidP="0055500F">
      <w:pPr>
        <w:numPr>
          <w:ilvl w:val="0"/>
          <w:numId w:val="3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Local pain</w:t>
      </w:r>
    </w:p>
    <w:p w:rsidR="0055500F" w:rsidRPr="002D0611" w:rsidRDefault="0055500F" w:rsidP="0055500F">
      <w:pPr>
        <w:numPr>
          <w:ilvl w:val="0"/>
          <w:numId w:val="36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Fever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F0298D" w:rsidRDefault="0055500F" w:rsidP="0055500F">
      <w:pPr>
        <w:pStyle w:val="c1"/>
      </w:pPr>
      <w:r w:rsidRPr="00F0298D">
        <w:t>MUROMONAB-CD3 (OKT 3):</w:t>
      </w:r>
    </w:p>
    <w:p w:rsidR="0055500F" w:rsidRPr="002D0611" w:rsidRDefault="0055500F" w:rsidP="0055500F">
      <w:pPr>
        <w:numPr>
          <w:ilvl w:val="2"/>
          <w:numId w:val="36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a murine monoclonal antibody.</w:t>
      </w:r>
    </w:p>
    <w:p w:rsidR="0055500F" w:rsidRDefault="0055500F" w:rsidP="0055500F">
      <w:pPr>
        <w:numPr>
          <w:ilvl w:val="2"/>
          <w:numId w:val="36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directed against glycoprotein CD3 antigen of human T cells.</w:t>
      </w:r>
    </w:p>
    <w:p w:rsidR="0055500F" w:rsidRPr="00EF7412" w:rsidRDefault="0055500F" w:rsidP="0055500F">
      <w:pPr>
        <w:numPr>
          <w:ilvl w:val="2"/>
          <w:numId w:val="36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EF7412">
        <w:rPr>
          <w:sz w:val="24"/>
          <w:szCs w:val="24"/>
        </w:rPr>
        <w:t>It’s prepared by hybridoma technology.</w:t>
      </w:r>
    </w:p>
    <w:p w:rsidR="0055500F" w:rsidRPr="002D0611" w:rsidRDefault="0055500F" w:rsidP="0055500F">
      <w:pPr>
        <w:numPr>
          <w:ilvl w:val="2"/>
          <w:numId w:val="36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given intravenously.</w:t>
      </w:r>
    </w:p>
    <w:p w:rsidR="0055500F" w:rsidRPr="002D0611" w:rsidRDefault="0055500F" w:rsidP="0055500F">
      <w:pPr>
        <w:numPr>
          <w:ilvl w:val="2"/>
          <w:numId w:val="36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metabolized and excreted in bile.</w:t>
      </w:r>
    </w:p>
    <w:p w:rsidR="00EF7412" w:rsidRPr="008500CF" w:rsidRDefault="0055500F" w:rsidP="00EF7412">
      <w:pPr>
        <w:numPr>
          <w:ilvl w:val="2"/>
          <w:numId w:val="36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sz w:val="20"/>
          <w:szCs w:val="20"/>
        </w:rPr>
      </w:pPr>
      <w:r w:rsidRPr="002D0611">
        <w:rPr>
          <w:sz w:val="24"/>
          <w:szCs w:val="24"/>
        </w:rPr>
        <w:t>It’s used for the treatment of acute rejection of renal allografts</w:t>
      </w:r>
      <w:r w:rsidR="00EF7412">
        <w:rPr>
          <w:sz w:val="24"/>
          <w:szCs w:val="24"/>
        </w:rPr>
        <w:t xml:space="preserve"> and</w:t>
      </w:r>
      <w:r w:rsidR="00EF7412" w:rsidRPr="00EF7412">
        <w:rPr>
          <w:rFonts w:ascii="Georgia" w:hAnsi="Georgia"/>
          <w:color w:val="FF0000"/>
          <w:sz w:val="20"/>
          <w:szCs w:val="20"/>
        </w:rPr>
        <w:t xml:space="preserve"> </w:t>
      </w:r>
      <w:r w:rsidR="00EF7412" w:rsidRPr="008500CF">
        <w:rPr>
          <w:rFonts w:ascii="Georgia" w:hAnsi="Georgia"/>
          <w:color w:val="FF0000"/>
          <w:sz w:val="20"/>
          <w:szCs w:val="20"/>
        </w:rPr>
        <w:t>steroid-resistant acute allografts</w:t>
      </w:r>
      <w:r w:rsidR="00EF7412" w:rsidRPr="008500CF">
        <w:rPr>
          <w:rFonts w:ascii="Georgia" w:hAnsi="Georgia"/>
          <w:sz w:val="20"/>
          <w:szCs w:val="20"/>
        </w:rPr>
        <w:t>.</w:t>
      </w:r>
    </w:p>
    <w:p w:rsidR="0055500F" w:rsidRPr="002D0611" w:rsidRDefault="0055500F" w:rsidP="0055500F">
      <w:pPr>
        <w:numPr>
          <w:ilvl w:val="2"/>
          <w:numId w:val="36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It’s used to deplete T cells from the donor’s bone marrow before transplantation.</w:t>
      </w:r>
    </w:p>
    <w:p w:rsidR="002D0611" w:rsidRDefault="0055500F" w:rsidP="00EE343C">
      <w:pPr>
        <w:pStyle w:val="ListParagraph"/>
        <w:numPr>
          <w:ilvl w:val="0"/>
          <w:numId w:val="47"/>
        </w:numPr>
        <w:tabs>
          <w:tab w:val="num" w:pos="1500"/>
        </w:tabs>
        <w:bidi w:val="0"/>
        <w:spacing w:after="0" w:line="240" w:lineRule="auto"/>
        <w:jc w:val="both"/>
        <w:rPr>
          <w:rStyle w:val="c1Char"/>
        </w:rPr>
      </w:pPr>
      <w:r w:rsidRPr="002D0611">
        <w:rPr>
          <w:rStyle w:val="c1Char"/>
          <w:sz w:val="24"/>
          <w:szCs w:val="24"/>
        </w:rPr>
        <w:t>Mechanism of Action</w:t>
      </w:r>
      <w:r w:rsidR="002D0611" w:rsidRPr="002D0611">
        <w:rPr>
          <w:rStyle w:val="c1Char"/>
          <w:sz w:val="24"/>
          <w:szCs w:val="24"/>
        </w:rPr>
        <w:t>:</w:t>
      </w:r>
    </w:p>
    <w:p w:rsidR="0055500F" w:rsidRPr="002D0611" w:rsidRDefault="0055500F" w:rsidP="002D0611">
      <w:pPr>
        <w:tabs>
          <w:tab w:val="num" w:pos="2160"/>
        </w:tabs>
        <w:bidi w:val="0"/>
        <w:spacing w:after="0" w:line="240" w:lineRule="auto"/>
        <w:ind w:left="720"/>
        <w:jc w:val="both"/>
        <w:rPr>
          <w:sz w:val="24"/>
          <w:szCs w:val="24"/>
          <w:u w:val="single"/>
        </w:rPr>
      </w:pPr>
      <w:r w:rsidRPr="002D0611">
        <w:rPr>
          <w:sz w:val="24"/>
          <w:szCs w:val="24"/>
        </w:rPr>
        <w:t>The drug binds to CD3 proteins (antigen recognition sites) leading to transient activation and cytokine release followed by disruption of T-cell function, depletion, and decreased immune response.</w:t>
      </w:r>
    </w:p>
    <w:p w:rsidR="0055500F" w:rsidRPr="002D0611" w:rsidRDefault="0055500F" w:rsidP="00EE343C">
      <w:pPr>
        <w:pStyle w:val="c1"/>
        <w:numPr>
          <w:ilvl w:val="0"/>
          <w:numId w:val="47"/>
        </w:numPr>
        <w:rPr>
          <w:sz w:val="24"/>
          <w:szCs w:val="24"/>
        </w:rPr>
      </w:pPr>
      <w:r w:rsidRPr="002D0611">
        <w:rPr>
          <w:sz w:val="24"/>
          <w:szCs w:val="24"/>
        </w:rPr>
        <w:t>Adverse Effects:</w:t>
      </w:r>
    </w:p>
    <w:p w:rsidR="0055500F" w:rsidRPr="002D0611" w:rsidRDefault="0055500F" w:rsidP="0055500F">
      <w:pPr>
        <w:numPr>
          <w:ilvl w:val="0"/>
          <w:numId w:val="3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Anaphylactic reactions</w:t>
      </w:r>
    </w:p>
    <w:p w:rsidR="0055500F" w:rsidRPr="002D0611" w:rsidRDefault="0055500F" w:rsidP="0055500F">
      <w:pPr>
        <w:numPr>
          <w:ilvl w:val="0"/>
          <w:numId w:val="3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Fever</w:t>
      </w:r>
    </w:p>
    <w:p w:rsidR="0055500F" w:rsidRPr="002D0611" w:rsidRDefault="0055500F" w:rsidP="0055500F">
      <w:pPr>
        <w:numPr>
          <w:ilvl w:val="0"/>
          <w:numId w:val="3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CNS effects</w:t>
      </w:r>
      <w:r w:rsidR="00EF7412" w:rsidRPr="008500CF">
        <w:rPr>
          <w:rFonts w:ascii="Georgia" w:hAnsi="Georgia"/>
          <w:color w:val="FF0000"/>
          <w:sz w:val="20"/>
          <w:szCs w:val="20"/>
        </w:rPr>
        <w:t>(seizures)</w:t>
      </w:r>
    </w:p>
    <w:p w:rsidR="0055500F" w:rsidRPr="002D0611" w:rsidRDefault="0055500F" w:rsidP="0055500F">
      <w:pPr>
        <w:numPr>
          <w:ilvl w:val="0"/>
          <w:numId w:val="3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Infection</w:t>
      </w:r>
    </w:p>
    <w:p w:rsidR="0055500F" w:rsidRPr="002D0611" w:rsidRDefault="0055500F" w:rsidP="0055500F">
      <w:pPr>
        <w:numPr>
          <w:ilvl w:val="0"/>
          <w:numId w:val="37"/>
        </w:numPr>
        <w:bidi w:val="0"/>
        <w:spacing w:after="0" w:line="240" w:lineRule="auto"/>
        <w:jc w:val="both"/>
        <w:rPr>
          <w:sz w:val="24"/>
          <w:szCs w:val="24"/>
        </w:rPr>
      </w:pPr>
      <w:r w:rsidRPr="002D0611">
        <w:rPr>
          <w:sz w:val="24"/>
          <w:szCs w:val="24"/>
        </w:rPr>
        <w:t>Cytokine release syndrome (Flu-like illness to shock-like reaction)</w:t>
      </w:r>
    </w:p>
    <w:p w:rsidR="0055500F" w:rsidRPr="00F0298D" w:rsidRDefault="0055500F" w:rsidP="00D70598">
      <w:pPr>
        <w:jc w:val="both"/>
        <w:rPr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8856"/>
      </w:tblGrid>
      <w:tr w:rsidR="0055500F" w:rsidRPr="00F0298D" w:rsidTr="0055500F">
        <w:trPr>
          <w:cnfStyle w:val="100000000000"/>
          <w:jc w:val="center"/>
        </w:trPr>
        <w:tc>
          <w:tcPr>
            <w:cnfStyle w:val="001000000000"/>
            <w:tcW w:w="8856" w:type="dxa"/>
          </w:tcPr>
          <w:p w:rsidR="0055500F" w:rsidRPr="00F0298D" w:rsidRDefault="0055500F" w:rsidP="00C7776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0298D">
              <w:rPr>
                <w:rFonts w:ascii="Calibri" w:hAnsi="Calibri"/>
                <w:i/>
                <w:iCs/>
                <w:sz w:val="20"/>
                <w:szCs w:val="20"/>
              </w:rPr>
              <w:t>Prednisolone &amp; diphenhydramine are given to reduce cytokine release syndrome.</w:t>
            </w:r>
          </w:p>
        </w:tc>
      </w:tr>
    </w:tbl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Default="0055500F" w:rsidP="0055500F">
      <w:pPr>
        <w:pStyle w:val="c1"/>
      </w:pPr>
      <w:r w:rsidRPr="00F0298D">
        <w:t>MONOCLONAL ANTIBODIES: BASILIXIMAB &amp; DACLIZUMAB (IL-2 ANTAGONISTS):</w:t>
      </w:r>
    </w:p>
    <w:p w:rsidR="0055500F" w:rsidRPr="0055500F" w:rsidRDefault="0055500F" w:rsidP="0055500F">
      <w:pPr>
        <w:numPr>
          <w:ilvl w:val="1"/>
          <w:numId w:val="38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Basiliximab is a chimeric human-mouse IgG (25% murine, 75% human protein).</w:t>
      </w:r>
    </w:p>
    <w:p w:rsidR="0055500F" w:rsidRDefault="0055500F" w:rsidP="0055500F">
      <w:pPr>
        <w:numPr>
          <w:ilvl w:val="1"/>
          <w:numId w:val="38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Daclizumab is humanized IgG (90% human protein).</w:t>
      </w:r>
    </w:p>
    <w:p w:rsidR="00EF7412" w:rsidRPr="008500CF" w:rsidRDefault="00EF7412" w:rsidP="00EF7412">
      <w:pPr>
        <w:numPr>
          <w:ilvl w:val="1"/>
          <w:numId w:val="38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  <w:u w:val="single"/>
        </w:rPr>
      </w:pPr>
      <w:r w:rsidRPr="008500CF">
        <w:rPr>
          <w:rFonts w:ascii="Georgia" w:hAnsi="Georgia"/>
          <w:color w:val="FF0000"/>
          <w:sz w:val="20"/>
          <w:szCs w:val="20"/>
          <w:u w:val="single"/>
        </w:rPr>
        <w:t>Mechanism of Action:</w:t>
      </w:r>
    </w:p>
    <w:p w:rsidR="00EF7412" w:rsidRPr="008500CF" w:rsidRDefault="00EF7412" w:rsidP="00EF7412">
      <w:pPr>
        <w:numPr>
          <w:ilvl w:val="0"/>
          <w:numId w:val="74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They act by binding to CD25 (alpha-subunit chain of IL-2 receptor on activated lymphocytes and interfere with T cell proliferation.</w:t>
      </w:r>
    </w:p>
    <w:p w:rsidR="00EF7412" w:rsidRPr="008500CF" w:rsidRDefault="00EF7412" w:rsidP="00EF7412">
      <w:pPr>
        <w:numPr>
          <w:ilvl w:val="0"/>
          <w:numId w:val="74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They are IL-2 receptor antagonists.</w:t>
      </w:r>
    </w:p>
    <w:p w:rsidR="00EF7412" w:rsidRPr="008500CF" w:rsidRDefault="00EF7412" w:rsidP="00EF7412">
      <w:pPr>
        <w:numPr>
          <w:ilvl w:val="0"/>
          <w:numId w:val="74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They block IL-2-stimulated T cell replication and T cell response system.</w:t>
      </w:r>
    </w:p>
    <w:p w:rsidR="00EF7412" w:rsidRPr="00EF7412" w:rsidRDefault="00EF7412" w:rsidP="00EF7412">
      <w:pPr>
        <w:numPr>
          <w:ilvl w:val="0"/>
          <w:numId w:val="74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Basiliximab is more potent that daclizumab.</w:t>
      </w:r>
    </w:p>
    <w:p w:rsidR="0055500F" w:rsidRPr="0055500F" w:rsidRDefault="0055500F" w:rsidP="0055500F">
      <w:pPr>
        <w:numPr>
          <w:ilvl w:val="1"/>
          <w:numId w:val="38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lastRenderedPageBreak/>
        <w:t>They act by binding to CD25 (alpha-subunit chain of IL-2 receptor on activated lymphocytes and interfere with T cell proliferation.</w:t>
      </w:r>
    </w:p>
    <w:p w:rsidR="0055500F" w:rsidRPr="0055500F" w:rsidRDefault="0055500F" w:rsidP="0055500F">
      <w:pPr>
        <w:numPr>
          <w:ilvl w:val="1"/>
          <w:numId w:val="38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They are obtained by replacing murine amino acid sequence with human ones.</w:t>
      </w:r>
    </w:p>
    <w:p w:rsidR="0055500F" w:rsidRPr="0055500F" w:rsidRDefault="0055500F" w:rsidP="0055500F">
      <w:pPr>
        <w:numPr>
          <w:ilvl w:val="1"/>
          <w:numId w:val="38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They have less antigenicity and longer half lives than murine antibodies.</w:t>
      </w:r>
    </w:p>
    <w:p w:rsidR="0055500F" w:rsidRPr="0055500F" w:rsidRDefault="0055500F" w:rsidP="0055500F">
      <w:pPr>
        <w:numPr>
          <w:ilvl w:val="1"/>
          <w:numId w:val="38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They are given intravenously.</w:t>
      </w:r>
    </w:p>
    <w:p w:rsidR="0055500F" w:rsidRPr="0055500F" w:rsidRDefault="0055500F" w:rsidP="0055500F">
      <w:pPr>
        <w:numPr>
          <w:ilvl w:val="1"/>
          <w:numId w:val="38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The half-life of basiliximab is 9 days; the half-life of daclizumab is 20 days.</w:t>
      </w:r>
    </w:p>
    <w:p w:rsidR="0055500F" w:rsidRPr="0055500F" w:rsidRDefault="0055500F" w:rsidP="0055500F">
      <w:pPr>
        <w:numPr>
          <w:ilvl w:val="1"/>
          <w:numId w:val="38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They are well tolerated.</w:t>
      </w:r>
    </w:p>
    <w:p w:rsidR="0055500F" w:rsidRDefault="0055500F" w:rsidP="0055500F">
      <w:pPr>
        <w:numPr>
          <w:ilvl w:val="1"/>
          <w:numId w:val="38"/>
        </w:numPr>
        <w:tabs>
          <w:tab w:val="clear" w:pos="144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They are given with CsA and corticosteroids for prophylaxis of acute rejection in renal transplantation.</w:t>
      </w:r>
    </w:p>
    <w:p w:rsidR="00EF7412" w:rsidRDefault="00EF7412" w:rsidP="00EF7412">
      <w:pPr>
        <w:bidi w:val="0"/>
        <w:spacing w:after="0" w:line="240" w:lineRule="auto"/>
        <w:jc w:val="both"/>
        <w:rPr>
          <w:sz w:val="24"/>
          <w:szCs w:val="24"/>
        </w:rPr>
      </w:pPr>
    </w:p>
    <w:p w:rsidR="00EF7412" w:rsidRDefault="00EF7412" w:rsidP="00EF7412">
      <w:pPr>
        <w:bidi w:val="0"/>
        <w:spacing w:after="0" w:line="240" w:lineRule="auto"/>
        <w:jc w:val="both"/>
        <w:rPr>
          <w:sz w:val="24"/>
          <w:szCs w:val="24"/>
        </w:rPr>
      </w:pPr>
    </w:p>
    <w:p w:rsidR="00EF7412" w:rsidRDefault="00EF7412" w:rsidP="00EF7412">
      <w:pPr>
        <w:bidi w:val="0"/>
        <w:spacing w:after="0" w:line="240" w:lineRule="auto"/>
        <w:jc w:val="both"/>
        <w:rPr>
          <w:sz w:val="24"/>
          <w:szCs w:val="24"/>
        </w:rPr>
      </w:pPr>
    </w:p>
    <w:p w:rsidR="00EF7412" w:rsidRPr="008500CF" w:rsidRDefault="00EF7412" w:rsidP="00EF7412">
      <w:pPr>
        <w:numPr>
          <w:ilvl w:val="2"/>
          <w:numId w:val="38"/>
        </w:numPr>
        <w:pBdr>
          <w:bottom w:val="single" w:sz="12" w:space="1" w:color="auto"/>
        </w:pBdr>
        <w:tabs>
          <w:tab w:val="clear" w:pos="2160"/>
          <w:tab w:val="num" w:pos="540"/>
        </w:tabs>
        <w:bidi w:val="0"/>
        <w:spacing w:after="0" w:line="240" w:lineRule="auto"/>
        <w:ind w:left="54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INFLIXIMAB:</w:t>
      </w:r>
    </w:p>
    <w:p w:rsidR="00EF7412" w:rsidRPr="008500CF" w:rsidRDefault="00EF7412" w:rsidP="00EF7412">
      <w:pPr>
        <w:numPr>
          <w:ilvl w:val="3"/>
          <w:numId w:val="38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It’s a chimeric human-mouse IgG.</w:t>
      </w:r>
    </w:p>
    <w:p w:rsidR="00EF7412" w:rsidRPr="008500CF" w:rsidRDefault="00EF7412" w:rsidP="00EF7412">
      <w:pPr>
        <w:numPr>
          <w:ilvl w:val="3"/>
          <w:numId w:val="38"/>
        </w:numPr>
        <w:tabs>
          <w:tab w:val="clear" w:pos="2880"/>
          <w:tab w:val="num" w:pos="900"/>
        </w:tabs>
        <w:autoSpaceDE w:val="0"/>
        <w:autoSpaceDN w:val="0"/>
        <w:bidi w:val="0"/>
        <w:adjustRightInd w:val="0"/>
        <w:spacing w:after="0" w:line="240" w:lineRule="auto"/>
        <w:ind w:left="900" w:hanging="180"/>
        <w:rPr>
          <w:rFonts w:ascii="MS Shell Dlg" w:hAnsi="MS Shell Dlg" w:cs="MS Shell Dlg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It’s directed against TNF-</w:t>
      </w:r>
      <w:r w:rsidRPr="008500CF">
        <w:rPr>
          <w:rFonts w:ascii="Symbol" w:hAnsi="Symbol" w:cs="Symbol"/>
          <w:color w:val="FF0000"/>
          <w:sz w:val="20"/>
          <w:szCs w:val="20"/>
        </w:rPr>
        <w:t></w:t>
      </w:r>
      <w:r w:rsidRPr="008500CF">
        <w:rPr>
          <w:rFonts w:ascii="Georgia" w:hAnsi="Georgia" w:cs="Symbol"/>
          <w:color w:val="FF0000"/>
          <w:sz w:val="20"/>
          <w:szCs w:val="20"/>
        </w:rPr>
        <w:t>.</w:t>
      </w:r>
    </w:p>
    <w:p w:rsidR="00EF7412" w:rsidRPr="008500CF" w:rsidRDefault="00EF7412" w:rsidP="00EF7412">
      <w:pPr>
        <w:numPr>
          <w:ilvl w:val="3"/>
          <w:numId w:val="38"/>
        </w:numPr>
        <w:tabs>
          <w:tab w:val="clear" w:pos="288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It’s approved for the treatment of ulcerative colitis, Crohn’s disease, and rheumatoid arthritis.</w:t>
      </w:r>
    </w:p>
    <w:p w:rsidR="00EF7412" w:rsidRPr="008500CF" w:rsidRDefault="00EF7412" w:rsidP="00EF7412">
      <w:pPr>
        <w:jc w:val="both"/>
        <w:rPr>
          <w:rFonts w:ascii="Georgia" w:hAnsi="Georgia"/>
          <w:color w:val="FF0000"/>
          <w:sz w:val="20"/>
          <w:szCs w:val="20"/>
        </w:rPr>
      </w:pPr>
    </w:p>
    <w:p w:rsidR="00EF7412" w:rsidRPr="008500CF" w:rsidRDefault="00EF7412" w:rsidP="00EF7412">
      <w:pPr>
        <w:numPr>
          <w:ilvl w:val="4"/>
          <w:numId w:val="38"/>
        </w:numPr>
        <w:pBdr>
          <w:bottom w:val="single" w:sz="12" w:space="1" w:color="auto"/>
        </w:pBdr>
        <w:tabs>
          <w:tab w:val="clear" w:pos="3600"/>
          <w:tab w:val="num" w:pos="540"/>
        </w:tabs>
        <w:bidi w:val="0"/>
        <w:spacing w:after="0" w:line="240" w:lineRule="auto"/>
        <w:ind w:left="54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OMALIZUMAB:</w:t>
      </w:r>
    </w:p>
    <w:p w:rsidR="00EF7412" w:rsidRPr="008500CF" w:rsidRDefault="00EF7412" w:rsidP="00EF7412">
      <w:pPr>
        <w:numPr>
          <w:ilvl w:val="5"/>
          <w:numId w:val="38"/>
        </w:numPr>
        <w:tabs>
          <w:tab w:val="clear" w:pos="432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It’s a humanized monoclonal IgE.</w:t>
      </w:r>
    </w:p>
    <w:p w:rsidR="00EF7412" w:rsidRPr="008500CF" w:rsidRDefault="00EF7412" w:rsidP="00EF7412">
      <w:pPr>
        <w:numPr>
          <w:ilvl w:val="5"/>
          <w:numId w:val="38"/>
        </w:numPr>
        <w:tabs>
          <w:tab w:val="clear" w:pos="432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It’s directed against Fc receptors on mast cells and basophils.</w:t>
      </w:r>
    </w:p>
    <w:p w:rsidR="00EF7412" w:rsidRPr="00EF7412" w:rsidRDefault="00EF7412" w:rsidP="00EF7412">
      <w:pPr>
        <w:numPr>
          <w:ilvl w:val="5"/>
          <w:numId w:val="38"/>
        </w:numPr>
        <w:tabs>
          <w:tab w:val="clear" w:pos="432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It’s approved for the treatment of asthma in steroid-refractory patients.</w:t>
      </w:r>
    </w:p>
    <w:p w:rsidR="0055500F" w:rsidRDefault="0055500F" w:rsidP="0055500F">
      <w:pPr>
        <w:bidi w:val="0"/>
        <w:spacing w:after="0" w:line="240" w:lineRule="auto"/>
        <w:ind w:left="900"/>
        <w:jc w:val="both"/>
        <w:rPr>
          <w:sz w:val="20"/>
          <w:szCs w:val="20"/>
        </w:rPr>
      </w:pPr>
    </w:p>
    <w:p w:rsidR="0055500F" w:rsidRDefault="0055500F" w:rsidP="0055500F">
      <w:pPr>
        <w:bidi w:val="0"/>
        <w:spacing w:after="0" w:line="240" w:lineRule="auto"/>
        <w:ind w:left="900"/>
        <w:jc w:val="both"/>
        <w:rPr>
          <w:sz w:val="20"/>
          <w:szCs w:val="20"/>
        </w:rPr>
      </w:pPr>
    </w:p>
    <w:p w:rsidR="0055500F" w:rsidRDefault="0055500F" w:rsidP="0055500F">
      <w:pPr>
        <w:pStyle w:val="c1"/>
        <w:bidi/>
        <w:jc w:val="center"/>
        <w:rPr>
          <w:sz w:val="24"/>
          <w:szCs w:val="24"/>
          <w:rtl/>
        </w:rPr>
      </w:pPr>
      <w:r w:rsidRPr="0055500F">
        <w:rPr>
          <w:sz w:val="36"/>
          <w:szCs w:val="36"/>
        </w:rPr>
        <w:t>Interferons</w:t>
      </w:r>
    </w:p>
    <w:p w:rsidR="0055500F" w:rsidRPr="00D70598" w:rsidRDefault="0055500F" w:rsidP="00D70598">
      <w:pPr>
        <w:jc w:val="both"/>
        <w:rPr>
          <w:rFonts w:ascii="Georgia" w:hAnsi="Georgia" w:hint="cs"/>
          <w:sz w:val="20"/>
          <w:szCs w:val="20"/>
        </w:rPr>
      </w:pPr>
    </w:p>
    <w:tbl>
      <w:tblPr>
        <w:tblStyle w:val="LightGrid-Accent5"/>
        <w:tblW w:w="0" w:type="auto"/>
        <w:jc w:val="center"/>
        <w:tblLook w:val="01E0"/>
      </w:tblPr>
      <w:tblGrid>
        <w:gridCol w:w="8856"/>
      </w:tblGrid>
      <w:tr w:rsidR="0055500F" w:rsidRPr="00D70598" w:rsidTr="0055500F">
        <w:trPr>
          <w:cnfStyle w:val="100000000000"/>
          <w:jc w:val="center"/>
        </w:trPr>
        <w:tc>
          <w:tcPr>
            <w:cnfStyle w:val="001000000000"/>
            <w:tcW w:w="8856" w:type="dxa"/>
          </w:tcPr>
          <w:p w:rsidR="0055500F" w:rsidRPr="00D70598" w:rsidRDefault="0055500F" w:rsidP="00C77760">
            <w:pPr>
              <w:autoSpaceDE w:val="0"/>
              <w:autoSpaceDN w:val="0"/>
              <w:adjustRightInd w:val="0"/>
              <w:jc w:val="center"/>
              <w:rPr>
                <w:rFonts w:ascii="Georgia" w:hAnsi="Georgia" w:cs="MS Shell Dlg"/>
                <w:sz w:val="20"/>
                <w:szCs w:val="20"/>
                <w:rtl/>
              </w:rPr>
            </w:pPr>
            <w:r w:rsidRPr="00F0298D">
              <w:rPr>
                <w:rFonts w:ascii="Calibri" w:hAnsi="Calibri"/>
                <w:i/>
                <w:iCs/>
                <w:sz w:val="20"/>
                <w:szCs w:val="20"/>
              </w:rPr>
              <w:t>Interferon</w:t>
            </w:r>
            <w:r w:rsidRPr="00D70598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Pr="00D70598">
              <w:rPr>
                <w:rFonts w:ascii="Symbol" w:hAnsi="Symbol" w:cs="Symbol"/>
                <w:i/>
                <w:iCs/>
                <w:sz w:val="20"/>
                <w:szCs w:val="20"/>
              </w:rPr>
              <w:t></w:t>
            </w:r>
            <w:r w:rsidRPr="00D70598">
              <w:rPr>
                <w:rFonts w:ascii="Georgia" w:hAnsi="Georgia" w:cs="Symbol"/>
                <w:i/>
                <w:iCs/>
                <w:sz w:val="20"/>
                <w:szCs w:val="20"/>
              </w:rPr>
              <w:t xml:space="preserve"> - </w:t>
            </w:r>
            <w:r w:rsidRPr="00F0298D">
              <w:rPr>
                <w:rFonts w:ascii="Calibri" w:hAnsi="Calibri" w:cs="Symbol"/>
                <w:i/>
                <w:iCs/>
                <w:sz w:val="20"/>
                <w:szCs w:val="20"/>
              </w:rPr>
              <w:t>Interferon</w:t>
            </w:r>
            <w:r w:rsidRPr="00D70598">
              <w:rPr>
                <w:rFonts w:ascii="Georgia" w:hAnsi="Georgia" w:cs="Symbol"/>
                <w:i/>
                <w:iCs/>
                <w:sz w:val="20"/>
                <w:szCs w:val="20"/>
              </w:rPr>
              <w:t xml:space="preserve"> </w:t>
            </w:r>
            <w:r w:rsidRPr="00D70598">
              <w:rPr>
                <w:rFonts w:ascii="Symbol" w:hAnsi="Symbol" w:cs="Symbol"/>
                <w:i/>
                <w:iCs/>
                <w:sz w:val="20"/>
                <w:szCs w:val="20"/>
              </w:rPr>
              <w:t></w:t>
            </w:r>
            <w:r w:rsidRPr="00D70598">
              <w:rPr>
                <w:rFonts w:ascii="Georgia" w:hAnsi="Georgia" w:cs="Symbol"/>
                <w:i/>
                <w:iCs/>
                <w:sz w:val="20"/>
                <w:szCs w:val="20"/>
              </w:rPr>
              <w:t xml:space="preserve"> - </w:t>
            </w:r>
            <w:r w:rsidRPr="00F0298D">
              <w:rPr>
                <w:rFonts w:ascii="Calibri" w:hAnsi="Calibri" w:cs="Symbol"/>
                <w:i/>
                <w:iCs/>
                <w:sz w:val="20"/>
                <w:szCs w:val="20"/>
              </w:rPr>
              <w:t>Interferon</w:t>
            </w:r>
            <w:r w:rsidRPr="00D70598">
              <w:rPr>
                <w:rFonts w:ascii="Georgia" w:hAnsi="Georgia" w:cs="Symbol"/>
                <w:i/>
                <w:iCs/>
                <w:sz w:val="20"/>
                <w:szCs w:val="20"/>
              </w:rPr>
              <w:t xml:space="preserve"> </w:t>
            </w:r>
            <w:r w:rsidRPr="00D70598">
              <w:rPr>
                <w:rFonts w:ascii="Symbol" w:hAnsi="Symbol" w:cs="Symbol"/>
                <w:i/>
                <w:iCs/>
                <w:sz w:val="20"/>
                <w:szCs w:val="20"/>
              </w:rPr>
              <w:t></w:t>
            </w:r>
          </w:p>
        </w:tc>
      </w:tr>
    </w:tbl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/>
      </w:tblPr>
      <w:tblGrid>
        <w:gridCol w:w="4428"/>
        <w:gridCol w:w="4428"/>
      </w:tblGrid>
      <w:tr w:rsidR="00EF7412" w:rsidRPr="008500CF" w:rsidTr="00F41B19">
        <w:tc>
          <w:tcPr>
            <w:tcW w:w="4428" w:type="dxa"/>
            <w:tcBorders>
              <w:top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autoSpaceDE w:val="0"/>
              <w:autoSpaceDN w:val="0"/>
              <w:adjustRightInd w:val="0"/>
              <w:jc w:val="center"/>
              <w:rPr>
                <w:rFonts w:ascii="Georgia" w:hAnsi="Georgia" w:cs="MS Shell Dlg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</w:pPr>
            <w:r w:rsidRPr="008500CF">
              <w:rPr>
                <w:rFonts w:ascii="Georgia" w:hAnsi="Georgia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TYPE I IFNs (IFN-</w:t>
            </w:r>
            <w:r w:rsidRPr="008500CF">
              <w:rPr>
                <w:rFonts w:ascii="Symbol" w:hAnsi="Symbol" w:cs="Symbol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</w:t>
            </w:r>
            <w:r w:rsidRPr="008500CF">
              <w:rPr>
                <w:rFonts w:ascii="Georgia" w:hAnsi="Georgia" w:cs="Symbol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 xml:space="preserve">, </w:t>
            </w:r>
            <w:r w:rsidRPr="008500CF">
              <w:rPr>
                <w:rFonts w:ascii="Symbol" w:hAnsi="Symbol" w:cs="Symbol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</w:t>
            </w:r>
            <w:r w:rsidRPr="008500CF">
              <w:rPr>
                <w:rFonts w:ascii="Georgia" w:hAnsi="Georgia" w:cs="Symbol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)</w:t>
            </w:r>
          </w:p>
        </w:tc>
        <w:tc>
          <w:tcPr>
            <w:tcW w:w="4428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7412" w:rsidRPr="008500CF" w:rsidRDefault="00EF7412" w:rsidP="00F41B19">
            <w:pPr>
              <w:autoSpaceDE w:val="0"/>
              <w:autoSpaceDN w:val="0"/>
              <w:adjustRightInd w:val="0"/>
              <w:jc w:val="center"/>
              <w:rPr>
                <w:rFonts w:ascii="Georgia" w:hAnsi="Georgia" w:cs="MS Shell Dlg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</w:pPr>
            <w:r w:rsidRPr="008500CF">
              <w:rPr>
                <w:rFonts w:ascii="Georgia" w:hAnsi="Georgia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TYPE II IFNs (IFN-</w:t>
            </w:r>
            <w:r w:rsidRPr="008500CF">
              <w:rPr>
                <w:rFonts w:ascii="Symbol" w:hAnsi="Symbol" w:cs="Symbol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</w:t>
            </w:r>
            <w:r w:rsidRPr="008500CF">
              <w:rPr>
                <w:rFonts w:ascii="Georgia" w:hAnsi="Georgia" w:cs="MS Shell Dlg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)</w:t>
            </w:r>
          </w:p>
        </w:tc>
      </w:tr>
      <w:tr w:rsidR="00EF7412" w:rsidRPr="008500CF" w:rsidTr="00F41B19">
        <w:tc>
          <w:tcPr>
            <w:tcW w:w="44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t>Acid-stable proteins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t>Acid-labile</w:t>
            </w:r>
          </w:p>
        </w:tc>
      </w:tr>
      <w:tr w:rsidR="00EF7412" w:rsidRPr="008500CF" w:rsidTr="00F41B19"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t>Act on some target cell receptors</w:t>
            </w:r>
          </w:p>
        </w:tc>
        <w:tc>
          <w:tcPr>
            <w:tcW w:w="4428" w:type="dxa"/>
            <w:tcBorders>
              <w:lef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t>Acts on separate target cell receptors</w:t>
            </w:r>
          </w:p>
        </w:tc>
      </w:tr>
      <w:tr w:rsidR="00EF7412" w:rsidRPr="008500CF" w:rsidTr="00F41B19"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t>Induced by viral infections</w:t>
            </w:r>
          </w:p>
        </w:tc>
        <w:tc>
          <w:tcPr>
            <w:tcW w:w="4428" w:type="dxa"/>
            <w:vMerge w:val="restart"/>
            <w:tcBorders>
              <w:lef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t>Produced by activated T cells</w:t>
            </w:r>
          </w:p>
        </w:tc>
      </w:tr>
      <w:tr w:rsidR="00EF7412" w:rsidRPr="008500CF" w:rsidTr="00F41B19"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t>Leukocytes produce IFN-</w:t>
            </w:r>
            <w:r w:rsidRPr="008500CF">
              <w:rPr>
                <w:rFonts w:ascii="Symbol" w:hAnsi="Symbol" w:cs="Symbol"/>
                <w:color w:val="0000FF"/>
                <w:sz w:val="20"/>
                <w:szCs w:val="20"/>
              </w:rPr>
              <w:t></w:t>
            </w:r>
          </w:p>
        </w:tc>
        <w:tc>
          <w:tcPr>
            <w:tcW w:w="4428" w:type="dxa"/>
            <w:vMerge/>
            <w:tcBorders>
              <w:lef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</w:p>
        </w:tc>
      </w:tr>
      <w:tr w:rsidR="00EF7412" w:rsidRPr="008500CF" w:rsidTr="00F41B19">
        <w:tc>
          <w:tcPr>
            <w:tcW w:w="4428" w:type="dxa"/>
            <w:tcBorders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t>Fibroblasts &amp; endothelial cells produce IFN-</w:t>
            </w:r>
            <w:r w:rsidRPr="008500CF">
              <w:rPr>
                <w:rFonts w:ascii="Symbol" w:hAnsi="Symbol" w:cs="Symbol"/>
                <w:color w:val="0000FF"/>
                <w:sz w:val="20"/>
                <w:szCs w:val="20"/>
              </w:rPr>
              <w:t></w:t>
            </w:r>
          </w:p>
        </w:tc>
        <w:tc>
          <w:tcPr>
            <w:tcW w:w="4428" w:type="dxa"/>
            <w:vMerge/>
            <w:tcBorders>
              <w:lef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</w:p>
        </w:tc>
      </w:tr>
    </w:tbl>
    <w:p w:rsidR="0055500F" w:rsidRPr="0055500F" w:rsidRDefault="0055500F" w:rsidP="0055500F">
      <w:pPr>
        <w:numPr>
          <w:ilvl w:val="0"/>
          <w:numId w:val="39"/>
        </w:numPr>
        <w:tabs>
          <w:tab w:val="clear" w:pos="72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They are harvested from leukocytes and prepared by recombinant DNA cloning technology.</w:t>
      </w:r>
    </w:p>
    <w:p w:rsidR="0055500F" w:rsidRPr="0055500F" w:rsidRDefault="0055500F" w:rsidP="0055500F">
      <w:pPr>
        <w:numPr>
          <w:ilvl w:val="0"/>
          <w:numId w:val="39"/>
        </w:numPr>
        <w:tabs>
          <w:tab w:val="clear" w:pos="72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They have both antiproliferative and antiviral actions.</w:t>
      </w:r>
    </w:p>
    <w:p w:rsidR="00EF7412" w:rsidRPr="0055500F" w:rsidRDefault="0055500F" w:rsidP="0055500F">
      <w:pPr>
        <w:numPr>
          <w:ilvl w:val="0"/>
          <w:numId w:val="39"/>
        </w:numPr>
        <w:tabs>
          <w:tab w:val="clear" w:pos="72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They modulate the function of immune cells.</w:t>
      </w: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/>
      </w:tblPr>
      <w:tblGrid>
        <w:gridCol w:w="4428"/>
        <w:gridCol w:w="4428"/>
      </w:tblGrid>
      <w:tr w:rsidR="00EF7412" w:rsidRPr="008500CF" w:rsidTr="00F41B19">
        <w:tc>
          <w:tcPr>
            <w:tcW w:w="4428" w:type="dxa"/>
            <w:tcBorders>
              <w:top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</w:pPr>
            <w:r w:rsidRPr="008500CF">
              <w:rPr>
                <w:rFonts w:ascii="Georgia" w:hAnsi="Georgia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IFN-</w:t>
            </w:r>
            <w:r w:rsidRPr="008500CF">
              <w:rPr>
                <w:rFonts w:ascii="Symbol" w:hAnsi="Symbol" w:cs="Symbol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</w:t>
            </w:r>
          </w:p>
        </w:tc>
        <w:tc>
          <w:tcPr>
            <w:tcW w:w="4428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7412" w:rsidRPr="008500CF" w:rsidRDefault="00EF7412" w:rsidP="00F41B19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</w:pPr>
            <w:r w:rsidRPr="008500CF">
              <w:rPr>
                <w:rFonts w:ascii="Georgia" w:hAnsi="Georgia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IFN-</w:t>
            </w:r>
            <w:r w:rsidRPr="008500CF">
              <w:rPr>
                <w:rFonts w:ascii="Symbol" w:hAnsi="Symbol" w:cs="Symbol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</w:t>
            </w:r>
            <w:r w:rsidRPr="008500CF">
              <w:rPr>
                <w:rFonts w:ascii="Georgia" w:hAnsi="Georgia" w:cs="MS Shell Dlg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 xml:space="preserve">, </w:t>
            </w:r>
            <w:r w:rsidRPr="008500CF">
              <w:rPr>
                <w:rFonts w:ascii="Symbol" w:hAnsi="Symbol" w:cs="Symbol"/>
                <w:b/>
                <w:bCs/>
                <w:i/>
                <w:iCs/>
                <w:color w:val="339966"/>
                <w:sz w:val="20"/>
                <w:szCs w:val="20"/>
                <w:u w:val="single"/>
              </w:rPr>
              <w:t></w:t>
            </w:r>
          </w:p>
        </w:tc>
      </w:tr>
      <w:tr w:rsidR="00EF7412" w:rsidRPr="008500CF" w:rsidTr="00F41B19">
        <w:tc>
          <w:tcPr>
            <w:tcW w:w="44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t>Immune enhancing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t>Effective in inhibiting cellular proliferation</w:t>
            </w:r>
          </w:p>
        </w:tc>
      </w:tr>
      <w:tr w:rsidR="00EF7412" w:rsidRPr="008500CF" w:rsidTr="00F41B19"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t xml:space="preserve">Increased antigen presentation with </w:t>
            </w: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lastRenderedPageBreak/>
              <w:t>macrophages and natural killer cells</w:t>
            </w:r>
          </w:p>
        </w:tc>
        <w:tc>
          <w:tcPr>
            <w:tcW w:w="4428" w:type="dxa"/>
            <w:vMerge w:val="restart"/>
            <w:tcBorders>
              <w:lef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autoSpaceDE w:val="0"/>
              <w:autoSpaceDN w:val="0"/>
              <w:adjustRightInd w:val="0"/>
              <w:rPr>
                <w:rFonts w:ascii="Georgia" w:hAnsi="Georgia" w:cs="MS Shell Dlg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lastRenderedPageBreak/>
              <w:t>More effective than IFN-</w:t>
            </w:r>
            <w:r w:rsidRPr="008500CF">
              <w:rPr>
                <w:rFonts w:ascii="Symbol" w:hAnsi="Symbol" w:cs="Symbol"/>
                <w:color w:val="0000FF"/>
                <w:sz w:val="20"/>
                <w:szCs w:val="20"/>
              </w:rPr>
              <w:t></w:t>
            </w:r>
            <w:r w:rsidRPr="008500CF">
              <w:rPr>
                <w:rFonts w:ascii="Georgia" w:hAnsi="Georgia" w:cs="Symbol"/>
                <w:color w:val="0000FF"/>
                <w:sz w:val="20"/>
                <w:szCs w:val="20"/>
              </w:rPr>
              <w:t xml:space="preserve"> in this regard</w:t>
            </w:r>
          </w:p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</w:p>
        </w:tc>
      </w:tr>
      <w:tr w:rsidR="00EF7412" w:rsidRPr="008500CF" w:rsidTr="00F41B19">
        <w:tc>
          <w:tcPr>
            <w:tcW w:w="4428" w:type="dxa"/>
            <w:tcBorders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  <w:r w:rsidRPr="008500CF">
              <w:rPr>
                <w:rFonts w:ascii="Georgia" w:hAnsi="Georgia"/>
                <w:color w:val="0000FF"/>
                <w:sz w:val="20"/>
                <w:szCs w:val="20"/>
              </w:rPr>
              <w:lastRenderedPageBreak/>
              <w:t>Cytotoxic T cell activation</w:t>
            </w:r>
          </w:p>
        </w:tc>
        <w:tc>
          <w:tcPr>
            <w:tcW w:w="4428" w:type="dxa"/>
            <w:vMerge/>
            <w:tcBorders>
              <w:left w:val="single" w:sz="18" w:space="0" w:color="auto"/>
            </w:tcBorders>
            <w:vAlign w:val="center"/>
          </w:tcPr>
          <w:p w:rsidR="00EF7412" w:rsidRPr="008500CF" w:rsidRDefault="00EF7412" w:rsidP="00F41B19">
            <w:pPr>
              <w:rPr>
                <w:rFonts w:ascii="Georgia" w:hAnsi="Georgia"/>
                <w:color w:val="0000FF"/>
                <w:sz w:val="20"/>
                <w:szCs w:val="20"/>
              </w:rPr>
            </w:pPr>
          </w:p>
        </w:tc>
      </w:tr>
    </w:tbl>
    <w:p w:rsidR="0055500F" w:rsidRPr="0055500F" w:rsidRDefault="0055500F" w:rsidP="0055500F">
      <w:pPr>
        <w:numPr>
          <w:ilvl w:val="0"/>
          <w:numId w:val="39"/>
        </w:numPr>
        <w:tabs>
          <w:tab w:val="clear" w:pos="720"/>
          <w:tab w:val="num" w:pos="900"/>
        </w:tabs>
        <w:bidi w:val="0"/>
        <w:spacing w:after="0" w:line="240" w:lineRule="auto"/>
        <w:ind w:left="900" w:hanging="180"/>
        <w:jc w:val="both"/>
        <w:rPr>
          <w:sz w:val="24"/>
          <w:szCs w:val="24"/>
        </w:rPr>
      </w:pPr>
    </w:p>
    <w:p w:rsidR="0055500F" w:rsidRPr="0055500F" w:rsidRDefault="0055500F" w:rsidP="00EE343C">
      <w:pPr>
        <w:pStyle w:val="c1"/>
        <w:numPr>
          <w:ilvl w:val="0"/>
          <w:numId w:val="45"/>
        </w:numPr>
        <w:rPr>
          <w:sz w:val="24"/>
          <w:szCs w:val="24"/>
        </w:rPr>
      </w:pPr>
      <w:r w:rsidRPr="0055500F">
        <w:rPr>
          <w:sz w:val="24"/>
          <w:szCs w:val="24"/>
        </w:rPr>
        <w:t>Clinical Uses:</w:t>
      </w:r>
    </w:p>
    <w:p w:rsidR="0055500F" w:rsidRDefault="0055500F" w:rsidP="0055500F">
      <w:pPr>
        <w:numPr>
          <w:ilvl w:val="0"/>
          <w:numId w:val="40"/>
        </w:numPr>
        <w:bidi w:val="0"/>
        <w:spacing w:after="0" w:line="240" w:lineRule="auto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Treatment of certain infections (hepatitis)</w:t>
      </w:r>
      <w:r w:rsidR="00EF7412" w:rsidRPr="00EF7412">
        <w:rPr>
          <w:rFonts w:ascii="Georgia" w:hAnsi="Georgia"/>
          <w:sz w:val="20"/>
          <w:szCs w:val="20"/>
        </w:rPr>
        <w:t xml:space="preserve"> </w:t>
      </w:r>
      <w:r w:rsidR="00EF7412" w:rsidRPr="008500CF">
        <w:rPr>
          <w:rFonts w:ascii="Georgia" w:hAnsi="Georgia"/>
          <w:sz w:val="20"/>
          <w:szCs w:val="20"/>
        </w:rPr>
        <w:t xml:space="preserve">as </w:t>
      </w:r>
      <w:r w:rsidR="00EF7412" w:rsidRPr="008500CF">
        <w:rPr>
          <w:rFonts w:ascii="Georgia" w:hAnsi="Georgia"/>
          <w:color w:val="FF0000"/>
          <w:sz w:val="20"/>
          <w:szCs w:val="20"/>
        </w:rPr>
        <w:t>hepatitis C (IFN-</w:t>
      </w:r>
      <w:r w:rsidR="00EF7412" w:rsidRPr="008500CF">
        <w:rPr>
          <w:rFonts w:ascii="Symbol" w:hAnsi="Symbol" w:cs="Symbol"/>
          <w:color w:val="FF0000"/>
          <w:sz w:val="20"/>
          <w:szCs w:val="20"/>
        </w:rPr>
        <w:t></w:t>
      </w:r>
      <w:r w:rsidR="00EF7412" w:rsidRPr="008500CF">
        <w:rPr>
          <w:rFonts w:ascii="Georgia" w:hAnsi="Georgia" w:cs="Symbol"/>
          <w:color w:val="FF0000"/>
          <w:sz w:val="20"/>
          <w:szCs w:val="20"/>
        </w:rPr>
        <w:t>)</w:t>
      </w:r>
    </w:p>
    <w:p w:rsidR="00EF7412" w:rsidRPr="00EF7412" w:rsidRDefault="00EF7412" w:rsidP="00EF7412">
      <w:pPr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rPr>
          <w:rFonts w:ascii="Georgia" w:hAnsi="Georgia" w:cs="Symbol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Multiple sclerosis (IFN-</w:t>
      </w:r>
      <w:r w:rsidRPr="008500CF">
        <w:rPr>
          <w:rFonts w:ascii="Symbol" w:hAnsi="Symbol" w:cs="Symbol"/>
          <w:color w:val="FF0000"/>
          <w:sz w:val="20"/>
          <w:szCs w:val="20"/>
        </w:rPr>
        <w:t></w:t>
      </w:r>
      <w:r w:rsidRPr="008500CF">
        <w:rPr>
          <w:rFonts w:ascii="Georgia" w:hAnsi="Georgia" w:cs="Symbol"/>
          <w:color w:val="FF0000"/>
          <w:sz w:val="20"/>
          <w:szCs w:val="20"/>
        </w:rPr>
        <w:t>) to reduce the rate of exacerbation</w:t>
      </w:r>
    </w:p>
    <w:p w:rsidR="0055500F" w:rsidRPr="0055500F" w:rsidRDefault="0055500F" w:rsidP="0055500F">
      <w:pPr>
        <w:numPr>
          <w:ilvl w:val="0"/>
          <w:numId w:val="40"/>
        </w:numPr>
        <w:bidi w:val="0"/>
        <w:spacing w:after="0" w:line="240" w:lineRule="auto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Treatment of autoimmune diseases (rheumatoid arthritis)</w:t>
      </w:r>
    </w:p>
    <w:p w:rsidR="0055500F" w:rsidRPr="0055500F" w:rsidRDefault="0055500F" w:rsidP="0055500F">
      <w:pPr>
        <w:numPr>
          <w:ilvl w:val="0"/>
          <w:numId w:val="40"/>
        </w:numPr>
        <w:bidi w:val="0"/>
        <w:spacing w:after="0" w:line="240" w:lineRule="auto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Treatment of certain forms of cancer (melanoma, renal cell carcinoma)</w:t>
      </w:r>
    </w:p>
    <w:p w:rsidR="0055500F" w:rsidRPr="0055500F" w:rsidRDefault="0055500F" w:rsidP="0055500F">
      <w:pPr>
        <w:numPr>
          <w:ilvl w:val="0"/>
          <w:numId w:val="40"/>
        </w:numPr>
        <w:bidi w:val="0"/>
        <w:spacing w:after="0" w:line="240" w:lineRule="auto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Fever, chills</w:t>
      </w: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Pr="00D70598" w:rsidRDefault="0055500F" w:rsidP="00D70598">
      <w:pPr>
        <w:jc w:val="both"/>
        <w:rPr>
          <w:rFonts w:ascii="Georgia" w:hAnsi="Georgia"/>
          <w:sz w:val="20"/>
          <w:szCs w:val="20"/>
        </w:rPr>
      </w:pPr>
    </w:p>
    <w:p w:rsidR="0055500F" w:rsidRDefault="0055500F" w:rsidP="0055500F">
      <w:pPr>
        <w:pStyle w:val="c1"/>
        <w:bidi/>
        <w:jc w:val="center"/>
        <w:rPr>
          <w:sz w:val="36"/>
          <w:szCs w:val="36"/>
        </w:rPr>
      </w:pPr>
      <w:r w:rsidRPr="0055500F">
        <w:rPr>
          <w:sz w:val="36"/>
          <w:szCs w:val="36"/>
        </w:rPr>
        <w:t>Thalidomide</w:t>
      </w:r>
    </w:p>
    <w:p w:rsidR="0055500F" w:rsidRPr="0055500F" w:rsidRDefault="0055500F" w:rsidP="0055500F">
      <w:pPr>
        <w:pStyle w:val="c1"/>
        <w:bidi/>
        <w:jc w:val="center"/>
        <w:rPr>
          <w:sz w:val="36"/>
          <w:szCs w:val="36"/>
          <w:rtl/>
        </w:rPr>
      </w:pPr>
    </w:p>
    <w:p w:rsidR="0055500F" w:rsidRPr="0055500F" w:rsidRDefault="0055500F" w:rsidP="00EE343C">
      <w:pPr>
        <w:numPr>
          <w:ilvl w:val="1"/>
          <w:numId w:val="4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It’s a sedative, drug-teratogenic-X.</w:t>
      </w:r>
    </w:p>
    <w:p w:rsidR="0055500F" w:rsidRPr="0055500F" w:rsidRDefault="0055500F" w:rsidP="00EE343C">
      <w:pPr>
        <w:numPr>
          <w:ilvl w:val="1"/>
          <w:numId w:val="4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It has immunomodulatory actions.</w:t>
      </w:r>
    </w:p>
    <w:p w:rsidR="0055500F" w:rsidRPr="0055500F" w:rsidRDefault="0055500F" w:rsidP="00EE343C">
      <w:pPr>
        <w:numPr>
          <w:ilvl w:val="1"/>
          <w:numId w:val="4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Its mechanism of immunomodulation is unknown.</w:t>
      </w:r>
    </w:p>
    <w:p w:rsidR="0055500F" w:rsidRPr="0055500F" w:rsidRDefault="0055500F" w:rsidP="00EE343C">
      <w:pPr>
        <w:numPr>
          <w:ilvl w:val="1"/>
          <w:numId w:val="4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It’s used for the treatment of erythema nodosum leprosum.</w:t>
      </w:r>
    </w:p>
    <w:p w:rsidR="0055500F" w:rsidRDefault="0055500F" w:rsidP="00EE343C">
      <w:pPr>
        <w:numPr>
          <w:ilvl w:val="1"/>
          <w:numId w:val="4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It’s used for the management of skin manifestations of lupus erythematosus.</w:t>
      </w:r>
    </w:p>
    <w:p w:rsidR="00EF7412" w:rsidRPr="008500CF" w:rsidRDefault="00EF7412" w:rsidP="00EF7412">
      <w:pPr>
        <w:numPr>
          <w:ilvl w:val="1"/>
          <w:numId w:val="40"/>
        </w:numPr>
        <w:tabs>
          <w:tab w:val="clear" w:pos="198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 can be given orally.</w:t>
      </w:r>
    </w:p>
    <w:p w:rsidR="00EF7412" w:rsidRPr="008500CF" w:rsidRDefault="00EF7412" w:rsidP="00EF7412">
      <w:pPr>
        <w:numPr>
          <w:ilvl w:val="1"/>
          <w:numId w:val="40"/>
        </w:numPr>
        <w:tabs>
          <w:tab w:val="clear" w:pos="1980"/>
          <w:tab w:val="num" w:pos="900"/>
        </w:tabs>
        <w:autoSpaceDE w:val="0"/>
        <w:autoSpaceDN w:val="0"/>
        <w:bidi w:val="0"/>
        <w:adjustRightInd w:val="0"/>
        <w:spacing w:after="0" w:line="240" w:lineRule="auto"/>
        <w:ind w:left="900" w:hanging="180"/>
        <w:rPr>
          <w:rFonts w:ascii="MS Shell Dlg" w:hAnsi="MS Shell Dlg" w:cs="MS Shell Dlg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 inhibits TNF-</w:t>
      </w:r>
      <w:r w:rsidRPr="008500CF">
        <w:rPr>
          <w:rFonts w:ascii="Symbol" w:hAnsi="Symbol" w:cs="Symbol"/>
          <w:color w:val="FF0000"/>
          <w:sz w:val="20"/>
          <w:szCs w:val="20"/>
        </w:rPr>
        <w:t></w:t>
      </w:r>
      <w:r w:rsidRPr="008500CF">
        <w:rPr>
          <w:rFonts w:ascii="Symbol" w:hAnsi="Symbol" w:cs="Symbol"/>
          <w:color w:val="FF0000"/>
          <w:sz w:val="20"/>
          <w:szCs w:val="20"/>
        </w:rPr>
        <w:t></w:t>
      </w:r>
      <w:r w:rsidRPr="008500CF">
        <w:rPr>
          <w:rFonts w:ascii="Symbol" w:hAnsi="Symbol" w:cs="Symbol"/>
          <w:color w:val="FF0000"/>
          <w:sz w:val="20"/>
          <w:szCs w:val="20"/>
        </w:rPr>
        <w:t></w:t>
      </w:r>
    </w:p>
    <w:p w:rsidR="00EF7412" w:rsidRPr="008500CF" w:rsidRDefault="00EF7412" w:rsidP="00EF7412">
      <w:pPr>
        <w:numPr>
          <w:ilvl w:val="1"/>
          <w:numId w:val="40"/>
        </w:numPr>
        <w:tabs>
          <w:tab w:val="clear" w:pos="198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 reduces phagocytosis by neutrophils.</w:t>
      </w:r>
    </w:p>
    <w:p w:rsidR="00EF7412" w:rsidRPr="008500CF" w:rsidRDefault="00EF7412" w:rsidP="00EF7412">
      <w:pPr>
        <w:numPr>
          <w:ilvl w:val="1"/>
          <w:numId w:val="40"/>
        </w:numPr>
        <w:tabs>
          <w:tab w:val="clear" w:pos="198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It increases IL-10 production.</w:t>
      </w:r>
    </w:p>
    <w:p w:rsidR="00EF7412" w:rsidRDefault="00EF7412" w:rsidP="00EF7412">
      <w:pPr>
        <w:ind w:left="720"/>
        <w:jc w:val="both"/>
        <w:rPr>
          <w:rFonts w:ascii="Georgia" w:hAnsi="Georgia"/>
          <w:color w:val="FF0000"/>
          <w:sz w:val="20"/>
          <w:szCs w:val="20"/>
          <w:u w:val="single"/>
        </w:rPr>
      </w:pPr>
    </w:p>
    <w:p w:rsidR="00EF7412" w:rsidRPr="00EA32DE" w:rsidRDefault="00EF7412" w:rsidP="00EF7412">
      <w:pPr>
        <w:numPr>
          <w:ilvl w:val="1"/>
          <w:numId w:val="40"/>
        </w:numPr>
        <w:tabs>
          <w:tab w:val="clear" w:pos="1980"/>
          <w:tab w:val="num" w:pos="900"/>
        </w:tabs>
        <w:bidi w:val="0"/>
        <w:spacing w:after="0" w:line="240" w:lineRule="auto"/>
        <w:ind w:left="900" w:hanging="180"/>
        <w:jc w:val="both"/>
        <w:rPr>
          <w:rFonts w:ascii="Georgia" w:hAnsi="Georgia"/>
          <w:color w:val="FF0000"/>
          <w:sz w:val="20"/>
          <w:szCs w:val="20"/>
          <w:u w:val="single"/>
        </w:rPr>
      </w:pPr>
      <w:r w:rsidRPr="00EA32DE">
        <w:rPr>
          <w:rFonts w:ascii="Georgia" w:hAnsi="Georgia"/>
          <w:color w:val="FF0000"/>
          <w:sz w:val="20"/>
          <w:szCs w:val="20"/>
          <w:u w:val="single"/>
        </w:rPr>
        <w:t>Clinical Uses:</w:t>
      </w:r>
    </w:p>
    <w:p w:rsidR="00EF7412" w:rsidRPr="008500CF" w:rsidRDefault="00EF7412" w:rsidP="00EF7412">
      <w:pPr>
        <w:numPr>
          <w:ilvl w:val="0"/>
          <w:numId w:val="73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Myeloma</w:t>
      </w:r>
    </w:p>
    <w:p w:rsidR="00EF7412" w:rsidRPr="008500CF" w:rsidRDefault="00EF7412" w:rsidP="00EF7412">
      <w:pPr>
        <w:numPr>
          <w:ilvl w:val="0"/>
          <w:numId w:val="73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Rheumatoid arthritis</w:t>
      </w:r>
    </w:p>
    <w:p w:rsidR="00EF7412" w:rsidRPr="008500CF" w:rsidRDefault="00EF7412" w:rsidP="00EF7412">
      <w:pPr>
        <w:numPr>
          <w:ilvl w:val="0"/>
          <w:numId w:val="73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Graft versus host disease</w:t>
      </w:r>
    </w:p>
    <w:p w:rsidR="00EF7412" w:rsidRPr="008500CF" w:rsidRDefault="00EF7412" w:rsidP="00EF7412">
      <w:pPr>
        <w:numPr>
          <w:ilvl w:val="0"/>
          <w:numId w:val="73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Leprosy reactions</w:t>
      </w:r>
    </w:p>
    <w:p w:rsidR="00EF7412" w:rsidRPr="00EF7412" w:rsidRDefault="00EF7412" w:rsidP="00EF7412">
      <w:pPr>
        <w:numPr>
          <w:ilvl w:val="0"/>
          <w:numId w:val="73"/>
        </w:numPr>
        <w:bidi w:val="0"/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8500CF">
        <w:rPr>
          <w:rFonts w:ascii="Georgia" w:hAnsi="Georgia"/>
          <w:color w:val="FF0000"/>
          <w:sz w:val="20"/>
          <w:szCs w:val="20"/>
        </w:rPr>
        <w:t>Treatment of skin manifestations of lupus erythematosis</w:t>
      </w:r>
    </w:p>
    <w:p w:rsidR="0055500F" w:rsidRPr="0055500F" w:rsidRDefault="0055500F" w:rsidP="00EE343C">
      <w:pPr>
        <w:numPr>
          <w:ilvl w:val="1"/>
          <w:numId w:val="46"/>
        </w:numPr>
        <w:bidi w:val="0"/>
        <w:spacing w:after="0" w:line="240" w:lineRule="auto"/>
        <w:jc w:val="both"/>
        <w:rPr>
          <w:sz w:val="24"/>
          <w:szCs w:val="24"/>
        </w:rPr>
      </w:pPr>
      <w:r w:rsidRPr="0055500F">
        <w:rPr>
          <w:sz w:val="24"/>
          <w:szCs w:val="24"/>
        </w:rPr>
        <w:t>It’s currently under trial as an anticancer drug (breast, ovary, prostate, and multiple myeloma). It may have an antiangiogenic action.</w:t>
      </w:r>
    </w:p>
    <w:p w:rsidR="0055500F" w:rsidRDefault="0055500F" w:rsidP="00D70598">
      <w:pPr>
        <w:jc w:val="center"/>
        <w:rPr>
          <w:rFonts w:ascii="Californian FB" w:hAnsi="Californian FB"/>
          <w:sz w:val="28"/>
          <w:szCs w:val="28"/>
          <w:u w:val="double"/>
        </w:rPr>
      </w:pPr>
    </w:p>
    <w:p w:rsidR="0055500F" w:rsidRPr="00F0298D" w:rsidRDefault="0055500F" w:rsidP="0055500F">
      <w:pPr>
        <w:pStyle w:val="c1"/>
        <w:bidi/>
        <w:jc w:val="center"/>
      </w:pPr>
      <w:r w:rsidRPr="00F0298D">
        <w:t>Clinical Uses of Immunosuppressive Agents</w:t>
      </w:r>
    </w:p>
    <w:tbl>
      <w:tblPr>
        <w:tblStyle w:val="LightGrid-Accent5"/>
        <w:tblW w:w="0" w:type="auto"/>
        <w:tblLook w:val="01E0"/>
      </w:tblPr>
      <w:tblGrid>
        <w:gridCol w:w="4428"/>
        <w:gridCol w:w="4428"/>
      </w:tblGrid>
      <w:tr w:rsidR="0055500F" w:rsidRPr="00F0298D" w:rsidTr="002D0611">
        <w:trPr>
          <w:cnfStyle w:val="100000000000"/>
        </w:trPr>
        <w:tc>
          <w:tcPr>
            <w:cnfStyle w:val="001000000000"/>
            <w:tcW w:w="8856" w:type="dxa"/>
            <w:gridSpan w:val="2"/>
          </w:tcPr>
          <w:p w:rsidR="0055500F" w:rsidRPr="005749B1" w:rsidRDefault="0055500F" w:rsidP="00C77760">
            <w:pPr>
              <w:jc w:val="center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 w:rsidRPr="005749B1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Autoimmune Conditions</w:t>
            </w:r>
          </w:p>
        </w:tc>
      </w:tr>
      <w:tr w:rsidR="0055500F" w:rsidRPr="00F0298D" w:rsidTr="002D0611">
        <w:trPr>
          <w:cnfStyle w:val="000000100000"/>
          <w:trHeight w:val="240"/>
        </w:trPr>
        <w:tc>
          <w:tcPr>
            <w:cnfStyle w:val="001000000000"/>
            <w:tcW w:w="4428" w:type="dxa"/>
            <w:vMerge w:val="restart"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Acute Glomerulonephritis</w:t>
            </w:r>
          </w:p>
        </w:tc>
        <w:tc>
          <w:tcPr>
            <w:cnfStyle w:val="000100000000"/>
            <w:tcW w:w="4428" w:type="dxa"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Prednisone</w:t>
            </w:r>
          </w:p>
        </w:tc>
      </w:tr>
      <w:tr w:rsidR="0055500F" w:rsidRPr="00F0298D" w:rsidTr="002D0611">
        <w:trPr>
          <w:cnfStyle w:val="00000001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Mercaptopurine</w:t>
            </w:r>
          </w:p>
        </w:tc>
      </w:tr>
      <w:tr w:rsidR="0055500F" w:rsidRPr="00F0298D" w:rsidTr="002D0611">
        <w:trPr>
          <w:cnfStyle w:val="00000010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Cyclophosphamide</w:t>
            </w:r>
          </w:p>
        </w:tc>
      </w:tr>
      <w:tr w:rsidR="0055500F" w:rsidRPr="00F0298D" w:rsidTr="002D0611">
        <w:trPr>
          <w:cnfStyle w:val="000000010000"/>
          <w:trHeight w:val="240"/>
        </w:trPr>
        <w:tc>
          <w:tcPr>
            <w:cnfStyle w:val="001000000000"/>
            <w:tcW w:w="4428" w:type="dxa"/>
            <w:vMerge w:val="restart"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lastRenderedPageBreak/>
              <w:t>Autoimmune Hemolytic Anemia</w:t>
            </w:r>
          </w:p>
        </w:tc>
        <w:tc>
          <w:tcPr>
            <w:cnfStyle w:val="000100000000"/>
            <w:tcW w:w="4428" w:type="dxa"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Prednisone</w:t>
            </w:r>
          </w:p>
        </w:tc>
      </w:tr>
      <w:tr w:rsidR="0055500F" w:rsidRPr="00F0298D" w:rsidTr="002D0611">
        <w:trPr>
          <w:cnfStyle w:val="00000010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Cyclophosphamide</w:t>
            </w:r>
          </w:p>
        </w:tc>
      </w:tr>
      <w:tr w:rsidR="0055500F" w:rsidRPr="00F0298D" w:rsidTr="002D0611">
        <w:trPr>
          <w:cnfStyle w:val="00000001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Meracptopurine</w:t>
            </w:r>
          </w:p>
        </w:tc>
      </w:tr>
      <w:tr w:rsidR="0055500F" w:rsidRPr="00F0298D" w:rsidTr="002D0611">
        <w:trPr>
          <w:cnfStyle w:val="00000010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C7776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</w:tcPr>
          <w:p w:rsidR="0055500F" w:rsidRPr="00F0298D" w:rsidRDefault="0055500F" w:rsidP="00C77760">
            <w:pPr>
              <w:autoSpaceDE w:val="0"/>
              <w:autoSpaceDN w:val="0"/>
              <w:adjustRightInd w:val="0"/>
              <w:jc w:val="both"/>
              <w:rPr>
                <w:rFonts w:ascii="Calibri" w:hAnsi="Calibri" w:cs="MS Shell Dlg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 xml:space="preserve">Azathioprine, high dose of </w:t>
            </w:r>
            <w:r w:rsidRPr="00F0298D">
              <w:rPr>
                <w:rFonts w:ascii="Calibri" w:hAnsi="Calibri" w:cs="Calibri"/>
                <w:sz w:val="20"/>
                <w:szCs w:val="20"/>
              </w:rPr>
              <w:t>-globulin</w:t>
            </w:r>
          </w:p>
        </w:tc>
      </w:tr>
      <w:tr w:rsidR="0055500F" w:rsidRPr="00F0298D" w:rsidTr="002D0611">
        <w:trPr>
          <w:cnfStyle w:val="000000010000"/>
        </w:trPr>
        <w:tc>
          <w:tcPr>
            <w:cnfStyle w:val="001000000000"/>
            <w:tcW w:w="8856" w:type="dxa"/>
            <w:gridSpan w:val="2"/>
          </w:tcPr>
          <w:p w:rsidR="0055500F" w:rsidRPr="00F0298D" w:rsidRDefault="0055500F" w:rsidP="00C77760">
            <w:pPr>
              <w:jc w:val="center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 w:rsidRPr="00F0298D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Organ Transplantation</w:t>
            </w:r>
          </w:p>
        </w:tc>
      </w:tr>
      <w:tr w:rsidR="0055500F" w:rsidRPr="00F0298D" w:rsidTr="005749B1">
        <w:trPr>
          <w:cnfStyle w:val="000000100000"/>
        </w:trPr>
        <w:tc>
          <w:tcPr>
            <w:cnfStyle w:val="001000000000"/>
            <w:tcW w:w="4428" w:type="dxa"/>
            <w:vMerge w:val="restart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Kidney &amp; Heart Transplants</w:t>
            </w:r>
          </w:p>
        </w:tc>
        <w:tc>
          <w:tcPr>
            <w:cnfStyle w:val="000100000000"/>
            <w:tcW w:w="4428" w:type="dxa"/>
            <w:shd w:val="clear" w:color="auto" w:fill="DAEEF3" w:themeFill="accent5" w:themeFillTint="33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Cyclosporine</w:t>
            </w:r>
          </w:p>
        </w:tc>
      </w:tr>
      <w:tr w:rsidR="0055500F" w:rsidRPr="00F0298D" w:rsidTr="005749B1">
        <w:trPr>
          <w:cnfStyle w:val="00000001000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DAEEF3" w:themeFill="accent5" w:themeFillTint="33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Azathioprine</w:t>
            </w:r>
          </w:p>
        </w:tc>
      </w:tr>
      <w:tr w:rsidR="0055500F" w:rsidRPr="00F0298D" w:rsidTr="005749B1">
        <w:trPr>
          <w:cnfStyle w:val="00000010000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DAEEF3" w:themeFill="accent5" w:themeFillTint="33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Prednisone</w:t>
            </w:r>
          </w:p>
        </w:tc>
      </w:tr>
      <w:tr w:rsidR="0055500F" w:rsidRPr="00F0298D" w:rsidTr="005749B1">
        <w:trPr>
          <w:cnfStyle w:val="00000001000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DAEEF3" w:themeFill="accent5" w:themeFillTint="33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ALG</w:t>
            </w:r>
          </w:p>
        </w:tc>
      </w:tr>
      <w:tr w:rsidR="0055500F" w:rsidRPr="00F0298D" w:rsidTr="005749B1">
        <w:trPr>
          <w:cnfStyle w:val="00000010000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DAEEF3" w:themeFill="accent5" w:themeFillTint="33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Tacrolimus</w:t>
            </w:r>
          </w:p>
        </w:tc>
      </w:tr>
      <w:tr w:rsidR="0055500F" w:rsidRPr="00F0298D" w:rsidTr="005749B1">
        <w:trPr>
          <w:cnfStyle w:val="000000010000"/>
          <w:trHeight w:val="240"/>
        </w:trPr>
        <w:tc>
          <w:tcPr>
            <w:cnfStyle w:val="001000000000"/>
            <w:tcW w:w="4428" w:type="dxa"/>
            <w:vMerge w:val="restart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Liver Transplant</w:t>
            </w:r>
          </w:p>
        </w:tc>
        <w:tc>
          <w:tcPr>
            <w:cnfStyle w:val="000100000000"/>
            <w:tcW w:w="4428" w:type="dxa"/>
            <w:shd w:val="clear" w:color="auto" w:fill="FFFFFF" w:themeFill="background1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Cyclosporine</w:t>
            </w:r>
          </w:p>
        </w:tc>
      </w:tr>
      <w:tr w:rsidR="0055500F" w:rsidRPr="00F0298D" w:rsidTr="005749B1">
        <w:trPr>
          <w:cnfStyle w:val="00000010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FFFFFF" w:themeFill="background1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Azathioprine</w:t>
            </w:r>
          </w:p>
        </w:tc>
      </w:tr>
      <w:tr w:rsidR="0055500F" w:rsidRPr="00F0298D" w:rsidTr="005749B1">
        <w:trPr>
          <w:cnfStyle w:val="00000001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FFFFFF" w:themeFill="background1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Tacrolimus</w:t>
            </w:r>
          </w:p>
        </w:tc>
      </w:tr>
      <w:tr w:rsidR="0055500F" w:rsidRPr="00F0298D" w:rsidTr="005749B1">
        <w:trPr>
          <w:cnfStyle w:val="00000010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FFFFFF" w:themeFill="background1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ALG</w:t>
            </w:r>
          </w:p>
        </w:tc>
      </w:tr>
      <w:tr w:rsidR="0055500F" w:rsidRPr="00F0298D" w:rsidTr="005749B1">
        <w:trPr>
          <w:cnfStyle w:val="00000001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FFFFFF" w:themeFill="background1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Prednisone</w:t>
            </w:r>
          </w:p>
        </w:tc>
      </w:tr>
      <w:tr w:rsidR="0055500F" w:rsidRPr="00F0298D" w:rsidTr="002D0611">
        <w:trPr>
          <w:cnfStyle w:val="000000100000"/>
          <w:trHeight w:val="240"/>
        </w:trPr>
        <w:tc>
          <w:tcPr>
            <w:cnfStyle w:val="001000000000"/>
            <w:tcW w:w="4428" w:type="dxa"/>
            <w:vMerge w:val="restart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Bone Marrow Transplant</w:t>
            </w:r>
          </w:p>
        </w:tc>
        <w:tc>
          <w:tcPr>
            <w:cnfStyle w:val="000100000000"/>
            <w:tcW w:w="4428" w:type="dxa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Cyclosporine</w:t>
            </w:r>
          </w:p>
        </w:tc>
      </w:tr>
      <w:tr w:rsidR="0055500F" w:rsidRPr="00F0298D" w:rsidTr="005749B1">
        <w:trPr>
          <w:cnfStyle w:val="00000001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DAEEF3" w:themeFill="accent5" w:themeFillTint="33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Cyclophosphamide</w:t>
            </w:r>
          </w:p>
        </w:tc>
      </w:tr>
      <w:tr w:rsidR="0055500F" w:rsidRPr="00F0298D" w:rsidTr="005749B1">
        <w:trPr>
          <w:cnfStyle w:val="00000010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DAEEF3" w:themeFill="accent5" w:themeFillTint="33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Prednisone</w:t>
            </w:r>
          </w:p>
        </w:tc>
      </w:tr>
      <w:tr w:rsidR="0055500F" w:rsidRPr="00F0298D" w:rsidTr="005749B1">
        <w:trPr>
          <w:cnfStyle w:val="00000001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DAEEF3" w:themeFill="accent5" w:themeFillTint="33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Methotrexate</w:t>
            </w:r>
          </w:p>
        </w:tc>
      </w:tr>
      <w:tr w:rsidR="0055500F" w:rsidRPr="00F0298D" w:rsidTr="005749B1">
        <w:trPr>
          <w:cnfStyle w:val="00000010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DAEEF3" w:themeFill="accent5" w:themeFillTint="33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ALG</w:t>
            </w:r>
          </w:p>
        </w:tc>
      </w:tr>
      <w:tr w:rsidR="0055500F" w:rsidRPr="00F0298D" w:rsidTr="005749B1">
        <w:trPr>
          <w:cnfStyle w:val="010000000000"/>
          <w:trHeight w:val="240"/>
        </w:trPr>
        <w:tc>
          <w:tcPr>
            <w:cnfStyle w:val="001000000000"/>
            <w:tcW w:w="4428" w:type="dxa"/>
            <w:vMerge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100000000"/>
            <w:tcW w:w="4428" w:type="dxa"/>
            <w:shd w:val="clear" w:color="auto" w:fill="DAEEF3" w:themeFill="accent5" w:themeFillTint="33"/>
          </w:tcPr>
          <w:p w:rsidR="0055500F" w:rsidRPr="00F0298D" w:rsidRDefault="0055500F" w:rsidP="005749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298D">
              <w:rPr>
                <w:rFonts w:ascii="Calibri" w:hAnsi="Calibri"/>
                <w:sz w:val="20"/>
                <w:szCs w:val="20"/>
              </w:rPr>
              <w:t>Total Body Radiation</w:t>
            </w:r>
          </w:p>
        </w:tc>
      </w:tr>
    </w:tbl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297651">
      <w:pPr>
        <w:rPr>
          <w:sz w:val="20"/>
          <w:szCs w:val="20"/>
        </w:rPr>
      </w:pPr>
      <w:r w:rsidRPr="00297651">
        <w:rPr>
          <w:noProof/>
        </w:rPr>
        <w:lastRenderedPageBreak/>
        <w:pict>
          <v:shape id="_x0000_s1030" type="#_x0000_t75" style="position:absolute;left:0;text-align:left;margin-left:55.6pt;margin-top:9.55pt;width:363.65pt;height:423pt;z-index:-251658752" wrapcoords="-65 0 -65 21550 21600 21550 21600 0 -65 0">
            <v:imagedata r:id="rId8" o:title="steroids" croptop="6150f" cropbottom="4040f"/>
            <w10:wrap type="tight"/>
          </v:shape>
        </w:pict>
      </w: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Default="0055500F">
      <w:pPr>
        <w:rPr>
          <w:sz w:val="20"/>
          <w:szCs w:val="20"/>
        </w:rPr>
      </w:pPr>
    </w:p>
    <w:p w:rsidR="0055500F" w:rsidRPr="00D70598" w:rsidRDefault="0055500F">
      <w:pPr>
        <w:rPr>
          <w:sz w:val="20"/>
          <w:szCs w:val="20"/>
        </w:rPr>
      </w:pPr>
    </w:p>
    <w:p w:rsidR="00A41C9F" w:rsidRPr="0055500F" w:rsidRDefault="00A41C9F" w:rsidP="0055500F">
      <w:pPr>
        <w:rPr>
          <w:sz w:val="24"/>
          <w:rtl/>
        </w:rPr>
      </w:pPr>
    </w:p>
    <w:sectPr w:rsidR="00A41C9F" w:rsidRPr="0055500F" w:rsidSect="002F42FF">
      <w:headerReference w:type="default" r:id="rId9"/>
      <w:footerReference w:type="even" r:id="rId10"/>
      <w:footerReference w:type="default" r:id="rId11"/>
      <w:pgSz w:w="11906" w:h="16838"/>
      <w:pgMar w:top="1701" w:right="720" w:bottom="1134" w:left="720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B9" w:rsidRDefault="006C32B9" w:rsidP="006D0B42">
      <w:pPr>
        <w:spacing w:after="0" w:line="240" w:lineRule="auto"/>
      </w:pPr>
      <w:r>
        <w:separator/>
      </w:r>
    </w:p>
  </w:endnote>
  <w:endnote w:type="continuationSeparator" w:id="0">
    <w:p w:rsidR="006C32B9" w:rsidRDefault="006C32B9" w:rsidP="006D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69" w:rsidRDefault="00655A4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6F" w:rsidRDefault="000757A9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-354965</wp:posOffset>
          </wp:positionV>
          <wp:extent cx="7758430" cy="683895"/>
          <wp:effectExtent l="19050" t="0" r="0" b="0"/>
          <wp:wrapNone/>
          <wp:docPr id="46" name="Picture 46" descr="Header-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Header-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76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5" type="#_x0000_t202" style="position:absolute;left:0;text-align:left;margin-left:495.3pt;margin-top:-10.35pt;width:33pt;height:33.85pt;z-index:251657728;mso-position-horizontal-relative:text;mso-position-vertical-relative:text" o:regroupid="1" filled="f" stroked="f">
          <v:textbox style="mso-next-textbox:#_x0000_s4135" inset="0,2.16pt,0,0">
            <w:txbxContent>
              <w:p w:rsidR="002011FD" w:rsidRPr="002011FD" w:rsidRDefault="00297651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2011FD">
                  <w:rPr>
                    <w:sz w:val="44"/>
                    <w:szCs w:val="44"/>
                  </w:rPr>
                  <w:fldChar w:fldCharType="begin"/>
                </w:r>
                <w:r w:rsidR="002011FD" w:rsidRPr="002011FD">
                  <w:rPr>
                    <w:sz w:val="44"/>
                    <w:szCs w:val="44"/>
                  </w:rPr>
                  <w:instrText xml:space="preserve"> PAGE   \* MERGEFORMAT </w:instrText>
                </w:r>
                <w:r w:rsidRPr="002011FD">
                  <w:rPr>
                    <w:sz w:val="44"/>
                    <w:szCs w:val="44"/>
                  </w:rPr>
                  <w:fldChar w:fldCharType="separate"/>
                </w:r>
                <w:r w:rsidR="007B508E" w:rsidRPr="007B508E">
                  <w:rPr>
                    <w:noProof/>
                    <w:sz w:val="32"/>
                    <w:szCs w:val="32"/>
                    <w:rtl/>
                  </w:rPr>
                  <w:t>7</w:t>
                </w:r>
                <w:r w:rsidRPr="002011FD">
                  <w:rPr>
                    <w:sz w:val="44"/>
                    <w:szCs w:val="44"/>
                  </w:rPr>
                  <w:fldChar w:fldCharType="end"/>
                </w:r>
              </w:p>
            </w:txbxContent>
          </v:textbox>
        </v:shape>
      </w:pict>
    </w:r>
    <w:r w:rsidR="00297651">
      <w:rPr>
        <w:noProof/>
      </w:rPr>
      <w:pict>
        <v:group id="_x0000_s4136" style="position:absolute;left:0;text-align:left;margin-left:2.2pt;margin-top:-10.7pt;width:28.55pt;height:15.7pt;z-index:251658752;mso-position-horizontal-relative:text;mso-position-vertical-relative:text" coordorigin="1705,14935" coordsize="682,375" o:regroupid="1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4137" type="#_x0000_t8" style="position:absolute;left:1782;top:14858;width:375;height:530;rotation:-90" filled="f" stroked="f" strokecolor="#a5a5a5"/>
          <v:shape id="_x0000_s4138" type="#_x0000_t8" style="position:absolute;left:1934;top:14858;width:375;height:530;rotation:-90;flip:x" filled="f" stroked="f" strokecolor="#a5a5a5"/>
        </v:group>
      </w:pict>
    </w:r>
    <w:r w:rsidR="00297651">
      <w:rPr>
        <w:noProof/>
      </w:rPr>
      <w:pict>
        <v:rect id="_x0000_s4134" style="position:absolute;left:0;text-align:left;margin-left:5.85pt;margin-top:-12.25pt;width:21.35pt;height:18.75pt;z-index:251656704;mso-position-horizontal-relative:text;mso-position-vertical-relative:text" o:regroupid="1" filled="f" stroked="f" strokecolor="#a5a5a5"/>
      </w:pict>
    </w:r>
    <w:r w:rsidR="00297651">
      <w:rPr>
        <w:noProof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4133" type="#_x0000_t4" style="position:absolute;left:0;text-align:left;margin-left:3.1pt;margin-top:-15.55pt;width:26.8pt;height:25.35pt;z-index:251655680;mso-position-horizontal-relative:text;mso-position-vertical-relative:text" o:regroupid="1" filled="f" stroked="f" strokecolor="#a5a5a5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B9" w:rsidRDefault="006C32B9" w:rsidP="006D0B42">
      <w:pPr>
        <w:spacing w:after="0" w:line="240" w:lineRule="auto"/>
      </w:pPr>
      <w:r>
        <w:separator/>
      </w:r>
    </w:p>
  </w:footnote>
  <w:footnote w:type="continuationSeparator" w:id="0">
    <w:p w:rsidR="006C32B9" w:rsidRDefault="006C32B9" w:rsidP="006D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D8" w:rsidRDefault="00297651" w:rsidP="00D257D8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-24.3pt;margin-top:.55pt;width:295.6pt;height:41.15pt;z-index:251654656" filled="f" stroked="f">
          <v:textbox style="mso-next-textbox:#_x0000_s4103">
            <w:txbxContent>
              <w:p w:rsidR="004B40C4" w:rsidRPr="00CD6EA6" w:rsidRDefault="00CD6EA6" w:rsidP="00CD6EA6">
                <w:pPr>
                  <w:jc w:val="center"/>
                  <w:rPr>
                    <w:b/>
                    <w:bCs/>
                    <w:color w:val="7F7F7F"/>
                    <w:sz w:val="44"/>
                    <w:szCs w:val="44"/>
                  </w:rPr>
                </w:pPr>
                <w:r w:rsidRPr="00CD6EA6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44"/>
                    <w:szCs w:val="44"/>
                  </w:rPr>
                  <w:t>Immunosuppressant Drugs</w:t>
                </w:r>
              </w:p>
            </w:txbxContent>
          </v:textbox>
        </v:shape>
      </w:pict>
    </w:r>
    <w:r w:rsidR="000757A9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-179705</wp:posOffset>
          </wp:positionV>
          <wp:extent cx="7775575" cy="683895"/>
          <wp:effectExtent l="19050" t="0" r="0" b="0"/>
          <wp:wrapNone/>
          <wp:docPr id="45" name="Picture 45" descr="Header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eader-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BD14980_"/>
      </v:shape>
    </w:pict>
  </w:numPicBullet>
  <w:abstractNum w:abstractNumId="0">
    <w:nsid w:val="00200520"/>
    <w:multiLevelType w:val="hybridMultilevel"/>
    <w:tmpl w:val="BA20DA78"/>
    <w:lvl w:ilvl="0" w:tplc="7F684DD6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666032"/>
    <w:multiLevelType w:val="hybridMultilevel"/>
    <w:tmpl w:val="A0461C66"/>
    <w:lvl w:ilvl="0" w:tplc="BC0A7552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A3C0CB6">
      <w:start w:val="1"/>
      <w:numFmt w:val="bullet"/>
      <w:lvlText w:val="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18C1185"/>
    <w:multiLevelType w:val="hybridMultilevel"/>
    <w:tmpl w:val="1D1AB038"/>
    <w:lvl w:ilvl="0" w:tplc="E4BE0B26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2A35BD"/>
    <w:multiLevelType w:val="hybridMultilevel"/>
    <w:tmpl w:val="ECB2F91C"/>
    <w:lvl w:ilvl="0" w:tplc="5952F674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28A20A1"/>
    <w:multiLevelType w:val="hybridMultilevel"/>
    <w:tmpl w:val="0E762D2A"/>
    <w:lvl w:ilvl="0" w:tplc="55D2F57E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3DE19BF"/>
    <w:multiLevelType w:val="hybridMultilevel"/>
    <w:tmpl w:val="622488B0"/>
    <w:lvl w:ilvl="0" w:tplc="5A165DDC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A3C0CB6">
      <w:start w:val="1"/>
      <w:numFmt w:val="bullet"/>
      <w:lvlText w:val="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6D958AD"/>
    <w:multiLevelType w:val="hybridMultilevel"/>
    <w:tmpl w:val="97AE983C"/>
    <w:lvl w:ilvl="0" w:tplc="CA3C0CB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F766CF"/>
    <w:multiLevelType w:val="hybridMultilevel"/>
    <w:tmpl w:val="0C66E7BE"/>
    <w:lvl w:ilvl="0" w:tplc="1DA6BF4C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75871E1"/>
    <w:multiLevelType w:val="hybridMultilevel"/>
    <w:tmpl w:val="40A8E296"/>
    <w:lvl w:ilvl="0" w:tplc="A82E90CA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97A4B79"/>
    <w:multiLevelType w:val="hybridMultilevel"/>
    <w:tmpl w:val="342A8CA8"/>
    <w:lvl w:ilvl="0" w:tplc="FF38AB2C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0A0B6A85"/>
    <w:multiLevelType w:val="hybridMultilevel"/>
    <w:tmpl w:val="92844188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14D62"/>
    <w:multiLevelType w:val="hybridMultilevel"/>
    <w:tmpl w:val="E4702942"/>
    <w:lvl w:ilvl="0" w:tplc="A3CEB36C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0BB00398"/>
    <w:multiLevelType w:val="hybridMultilevel"/>
    <w:tmpl w:val="FFA036E4"/>
    <w:lvl w:ilvl="0" w:tplc="CA3C0CB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693BEB"/>
    <w:multiLevelType w:val="hybridMultilevel"/>
    <w:tmpl w:val="FCD62D14"/>
    <w:lvl w:ilvl="0" w:tplc="099633F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EA33A7A"/>
    <w:multiLevelType w:val="hybridMultilevel"/>
    <w:tmpl w:val="3B049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C2286F"/>
    <w:multiLevelType w:val="hybridMultilevel"/>
    <w:tmpl w:val="7E0C39A8"/>
    <w:lvl w:ilvl="0" w:tplc="EC9CBC0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A3C0CB6">
      <w:start w:val="1"/>
      <w:numFmt w:val="bullet"/>
      <w:lvlText w:val="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0C32CDE"/>
    <w:multiLevelType w:val="hybridMultilevel"/>
    <w:tmpl w:val="59023B5C"/>
    <w:lvl w:ilvl="0" w:tplc="CABC240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A3C0CB6">
      <w:start w:val="1"/>
      <w:numFmt w:val="bullet"/>
      <w:lvlText w:val="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56B61A7E">
      <w:start w:val="1"/>
      <w:numFmt w:val="decimal"/>
      <w:lvlText w:val="%4-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B394A4B6">
      <w:start w:val="1"/>
      <w:numFmt w:val="lowerLetter"/>
      <w:lvlText w:val="%6)"/>
      <w:lvlJc w:val="left"/>
      <w:pPr>
        <w:ind w:left="504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11A52D43"/>
    <w:multiLevelType w:val="hybridMultilevel"/>
    <w:tmpl w:val="48065CD6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DE229D"/>
    <w:multiLevelType w:val="hybridMultilevel"/>
    <w:tmpl w:val="B58E75D0"/>
    <w:lvl w:ilvl="0" w:tplc="9B8AACC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1251650E"/>
    <w:multiLevelType w:val="hybridMultilevel"/>
    <w:tmpl w:val="36582E44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245E5A"/>
    <w:multiLevelType w:val="hybridMultilevel"/>
    <w:tmpl w:val="20408E64"/>
    <w:lvl w:ilvl="0" w:tplc="FEB64EFE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4C44E44"/>
    <w:multiLevelType w:val="hybridMultilevel"/>
    <w:tmpl w:val="88825910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BC7051"/>
    <w:multiLevelType w:val="hybridMultilevel"/>
    <w:tmpl w:val="2AF0B866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AC285C"/>
    <w:multiLevelType w:val="hybridMultilevel"/>
    <w:tmpl w:val="23DC0CBE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E3294A"/>
    <w:multiLevelType w:val="hybridMultilevel"/>
    <w:tmpl w:val="C3CE6CB4"/>
    <w:lvl w:ilvl="0" w:tplc="CA3C0CB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2162A5"/>
    <w:multiLevelType w:val="hybridMultilevel"/>
    <w:tmpl w:val="61C2DA8E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5913B9"/>
    <w:multiLevelType w:val="hybridMultilevel"/>
    <w:tmpl w:val="AEB25B34"/>
    <w:lvl w:ilvl="0" w:tplc="FEB64EFE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24DF2AAC"/>
    <w:multiLevelType w:val="hybridMultilevel"/>
    <w:tmpl w:val="F392C8FA"/>
    <w:lvl w:ilvl="0" w:tplc="CA3C0CB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FD0B06"/>
    <w:multiLevelType w:val="hybridMultilevel"/>
    <w:tmpl w:val="0CC66254"/>
    <w:lvl w:ilvl="0" w:tplc="5154523A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260C5F8B"/>
    <w:multiLevelType w:val="hybridMultilevel"/>
    <w:tmpl w:val="259C3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AAB2C7C"/>
    <w:multiLevelType w:val="hybridMultilevel"/>
    <w:tmpl w:val="5942BA2E"/>
    <w:lvl w:ilvl="0" w:tplc="4406092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2ADC6775"/>
    <w:multiLevelType w:val="hybridMultilevel"/>
    <w:tmpl w:val="83968532"/>
    <w:lvl w:ilvl="0" w:tplc="4880EAA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A3C0CB6">
      <w:start w:val="1"/>
      <w:numFmt w:val="bullet"/>
      <w:lvlText w:val="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2BF516F2"/>
    <w:multiLevelType w:val="hybridMultilevel"/>
    <w:tmpl w:val="3AB492A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2C03194F"/>
    <w:multiLevelType w:val="hybridMultilevel"/>
    <w:tmpl w:val="9CB454C2"/>
    <w:lvl w:ilvl="0" w:tplc="D6D2DF64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2FCE3ADC"/>
    <w:multiLevelType w:val="hybridMultilevel"/>
    <w:tmpl w:val="5B321F88"/>
    <w:lvl w:ilvl="0" w:tplc="D2967EA4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A3C0CB6">
      <w:start w:val="1"/>
      <w:numFmt w:val="bullet"/>
      <w:lvlText w:val="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36133242"/>
    <w:multiLevelType w:val="hybridMultilevel"/>
    <w:tmpl w:val="D21AB26C"/>
    <w:lvl w:ilvl="0" w:tplc="1E5876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3C0CB6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56C40A7A">
      <w:start w:val="1"/>
      <w:numFmt w:val="decimal"/>
      <w:lvlText w:val="%4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7F684DD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7061C7C"/>
    <w:multiLevelType w:val="hybridMultilevel"/>
    <w:tmpl w:val="0EEE42C4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E54630"/>
    <w:multiLevelType w:val="hybridMultilevel"/>
    <w:tmpl w:val="BFD4C4EE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047B79"/>
    <w:multiLevelType w:val="hybridMultilevel"/>
    <w:tmpl w:val="3EE8BDE2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971037"/>
    <w:multiLevelType w:val="hybridMultilevel"/>
    <w:tmpl w:val="90D6034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1" w:tplc="CA3C0CB6">
      <w:start w:val="1"/>
      <w:numFmt w:val="bullet"/>
      <w:lvlText w:val="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3" w:tplc="BA2A7A90">
      <w:start w:val="1"/>
      <w:numFmt w:val="decimal"/>
      <w:lvlText w:val="%4-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3DD135A5"/>
    <w:multiLevelType w:val="hybridMultilevel"/>
    <w:tmpl w:val="47A2731C"/>
    <w:lvl w:ilvl="0" w:tplc="5A4EB936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41675A3C"/>
    <w:multiLevelType w:val="hybridMultilevel"/>
    <w:tmpl w:val="789436EC"/>
    <w:lvl w:ilvl="0" w:tplc="AD923F5E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41F351A0"/>
    <w:multiLevelType w:val="hybridMultilevel"/>
    <w:tmpl w:val="6F548BEE"/>
    <w:lvl w:ilvl="0" w:tplc="0AF00A96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424D49B6"/>
    <w:multiLevelType w:val="hybridMultilevel"/>
    <w:tmpl w:val="A3A20AA4"/>
    <w:lvl w:ilvl="0" w:tplc="4290045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43E608C3"/>
    <w:multiLevelType w:val="hybridMultilevel"/>
    <w:tmpl w:val="73D42EE6"/>
    <w:lvl w:ilvl="0" w:tplc="2FD0B748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446D3FD4"/>
    <w:multiLevelType w:val="hybridMultilevel"/>
    <w:tmpl w:val="32180870"/>
    <w:lvl w:ilvl="0" w:tplc="B4F23322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455E652A"/>
    <w:multiLevelType w:val="hybridMultilevel"/>
    <w:tmpl w:val="849854A4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645DD7"/>
    <w:multiLevelType w:val="hybridMultilevel"/>
    <w:tmpl w:val="D4C2A5C4"/>
    <w:lvl w:ilvl="0" w:tplc="D570AC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>
    <w:nsid w:val="48885605"/>
    <w:multiLevelType w:val="hybridMultilevel"/>
    <w:tmpl w:val="6D7A3B1E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367C2C"/>
    <w:multiLevelType w:val="hybridMultilevel"/>
    <w:tmpl w:val="D6121E34"/>
    <w:lvl w:ilvl="0" w:tplc="BE30C41A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>
    <w:nsid w:val="4D7E13F6"/>
    <w:multiLevelType w:val="hybridMultilevel"/>
    <w:tmpl w:val="0ED20842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4A72A5"/>
    <w:multiLevelType w:val="hybridMultilevel"/>
    <w:tmpl w:val="677A0D84"/>
    <w:lvl w:ilvl="0" w:tplc="96384A0A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>
    <w:nsid w:val="5369199A"/>
    <w:multiLevelType w:val="hybridMultilevel"/>
    <w:tmpl w:val="B43C0D9C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796455"/>
    <w:multiLevelType w:val="hybridMultilevel"/>
    <w:tmpl w:val="C3BC9B34"/>
    <w:lvl w:ilvl="0" w:tplc="0409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CA3C0CB6">
      <w:start w:val="1"/>
      <w:numFmt w:val="bullet"/>
      <w:lvlText w:val="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3" w:tplc="8E723E06">
      <w:start w:val="1"/>
      <w:numFmt w:val="decimal"/>
      <w:lvlText w:val="%4-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4">
    <w:nsid w:val="56B47E22"/>
    <w:multiLevelType w:val="hybridMultilevel"/>
    <w:tmpl w:val="C32E453C"/>
    <w:lvl w:ilvl="0" w:tplc="112E6C6C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5">
    <w:nsid w:val="5A2C2233"/>
    <w:multiLevelType w:val="hybridMultilevel"/>
    <w:tmpl w:val="3CF2A150"/>
    <w:lvl w:ilvl="0" w:tplc="60E0DB68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6">
    <w:nsid w:val="6472385A"/>
    <w:multiLevelType w:val="hybridMultilevel"/>
    <w:tmpl w:val="E44CE6F0"/>
    <w:lvl w:ilvl="0" w:tplc="CA3C0CB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6220382"/>
    <w:multiLevelType w:val="hybridMultilevel"/>
    <w:tmpl w:val="638EA5E8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B8728D"/>
    <w:multiLevelType w:val="hybridMultilevel"/>
    <w:tmpl w:val="0BFE6114"/>
    <w:lvl w:ilvl="0" w:tplc="CA3C0CB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02464"/>
    <w:multiLevelType w:val="hybridMultilevel"/>
    <w:tmpl w:val="974CB832"/>
    <w:lvl w:ilvl="0" w:tplc="10306A54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>
    <w:nsid w:val="69425D47"/>
    <w:multiLevelType w:val="hybridMultilevel"/>
    <w:tmpl w:val="C07A9938"/>
    <w:lvl w:ilvl="0" w:tplc="07489B42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1">
    <w:nsid w:val="6DB92F76"/>
    <w:multiLevelType w:val="hybridMultilevel"/>
    <w:tmpl w:val="17B4A408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F9419D"/>
    <w:multiLevelType w:val="hybridMultilevel"/>
    <w:tmpl w:val="3A4AB10C"/>
    <w:lvl w:ilvl="0" w:tplc="6F2A3C84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>
    <w:nsid w:val="72020679"/>
    <w:multiLevelType w:val="hybridMultilevel"/>
    <w:tmpl w:val="015A36A6"/>
    <w:lvl w:ilvl="0" w:tplc="BB9E4142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4">
    <w:nsid w:val="76020224"/>
    <w:multiLevelType w:val="hybridMultilevel"/>
    <w:tmpl w:val="84309FC6"/>
    <w:lvl w:ilvl="0" w:tplc="97F2908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78437F17"/>
    <w:multiLevelType w:val="hybridMultilevel"/>
    <w:tmpl w:val="CB4EF80E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E50CA7"/>
    <w:multiLevelType w:val="hybridMultilevel"/>
    <w:tmpl w:val="205A800C"/>
    <w:lvl w:ilvl="0" w:tplc="BE3EE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C2D221D"/>
    <w:multiLevelType w:val="hybridMultilevel"/>
    <w:tmpl w:val="B53EBEC6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3A106D"/>
    <w:multiLevelType w:val="hybridMultilevel"/>
    <w:tmpl w:val="8C4CD520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8F372A"/>
    <w:multiLevelType w:val="hybridMultilevel"/>
    <w:tmpl w:val="E83E357A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4F68C3"/>
    <w:multiLevelType w:val="hybridMultilevel"/>
    <w:tmpl w:val="8E76BC2C"/>
    <w:lvl w:ilvl="0" w:tplc="7F684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555FDB"/>
    <w:multiLevelType w:val="hybridMultilevel"/>
    <w:tmpl w:val="08DE8858"/>
    <w:lvl w:ilvl="0" w:tplc="974471EC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A3C0CB6">
      <w:start w:val="1"/>
      <w:numFmt w:val="bullet"/>
      <w:lvlText w:val="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3"/>
  </w:num>
  <w:num w:numId="2">
    <w:abstractNumId w:val="35"/>
  </w:num>
  <w:num w:numId="3">
    <w:abstractNumId w:val="16"/>
  </w:num>
  <w:num w:numId="4">
    <w:abstractNumId w:val="64"/>
  </w:num>
  <w:num w:numId="5">
    <w:abstractNumId w:val="15"/>
  </w:num>
  <w:num w:numId="6">
    <w:abstractNumId w:val="33"/>
  </w:num>
  <w:num w:numId="7">
    <w:abstractNumId w:val="8"/>
  </w:num>
  <w:num w:numId="8">
    <w:abstractNumId w:val="42"/>
  </w:num>
  <w:num w:numId="9">
    <w:abstractNumId w:val="11"/>
  </w:num>
  <w:num w:numId="10">
    <w:abstractNumId w:val="4"/>
  </w:num>
  <w:num w:numId="11">
    <w:abstractNumId w:val="44"/>
  </w:num>
  <w:num w:numId="12">
    <w:abstractNumId w:val="43"/>
  </w:num>
  <w:num w:numId="13">
    <w:abstractNumId w:val="41"/>
  </w:num>
  <w:num w:numId="14">
    <w:abstractNumId w:val="29"/>
  </w:num>
  <w:num w:numId="15">
    <w:abstractNumId w:val="7"/>
  </w:num>
  <w:num w:numId="16">
    <w:abstractNumId w:val="2"/>
  </w:num>
  <w:num w:numId="17">
    <w:abstractNumId w:val="60"/>
  </w:num>
  <w:num w:numId="18">
    <w:abstractNumId w:val="40"/>
  </w:num>
  <w:num w:numId="19">
    <w:abstractNumId w:val="30"/>
  </w:num>
  <w:num w:numId="20">
    <w:abstractNumId w:val="32"/>
  </w:num>
  <w:num w:numId="21">
    <w:abstractNumId w:val="5"/>
  </w:num>
  <w:num w:numId="22">
    <w:abstractNumId w:val="63"/>
  </w:num>
  <w:num w:numId="23">
    <w:abstractNumId w:val="62"/>
  </w:num>
  <w:num w:numId="24">
    <w:abstractNumId w:val="9"/>
  </w:num>
  <w:num w:numId="25">
    <w:abstractNumId w:val="55"/>
  </w:num>
  <w:num w:numId="26">
    <w:abstractNumId w:val="31"/>
  </w:num>
  <w:num w:numId="27">
    <w:abstractNumId w:val="28"/>
  </w:num>
  <w:num w:numId="28">
    <w:abstractNumId w:val="59"/>
  </w:num>
  <w:num w:numId="29">
    <w:abstractNumId w:val="45"/>
  </w:num>
  <w:num w:numId="30">
    <w:abstractNumId w:val="3"/>
  </w:num>
  <w:num w:numId="31">
    <w:abstractNumId w:val="71"/>
  </w:num>
  <w:num w:numId="32">
    <w:abstractNumId w:val="18"/>
  </w:num>
  <w:num w:numId="33">
    <w:abstractNumId w:val="39"/>
  </w:num>
  <w:num w:numId="34">
    <w:abstractNumId w:val="51"/>
  </w:num>
  <w:num w:numId="35">
    <w:abstractNumId w:val="1"/>
  </w:num>
  <w:num w:numId="36">
    <w:abstractNumId w:val="34"/>
  </w:num>
  <w:num w:numId="37">
    <w:abstractNumId w:val="13"/>
  </w:num>
  <w:num w:numId="38">
    <w:abstractNumId w:val="56"/>
  </w:num>
  <w:num w:numId="39">
    <w:abstractNumId w:val="14"/>
  </w:num>
  <w:num w:numId="40">
    <w:abstractNumId w:val="20"/>
  </w:num>
  <w:num w:numId="41">
    <w:abstractNumId w:val="6"/>
  </w:num>
  <w:num w:numId="42">
    <w:abstractNumId w:val="27"/>
  </w:num>
  <w:num w:numId="43">
    <w:abstractNumId w:val="12"/>
  </w:num>
  <w:num w:numId="44">
    <w:abstractNumId w:val="58"/>
  </w:num>
  <w:num w:numId="45">
    <w:abstractNumId w:val="36"/>
  </w:num>
  <w:num w:numId="46">
    <w:abstractNumId w:val="26"/>
  </w:num>
  <w:num w:numId="47">
    <w:abstractNumId w:val="23"/>
  </w:num>
  <w:num w:numId="48">
    <w:abstractNumId w:val="37"/>
  </w:num>
  <w:num w:numId="49">
    <w:abstractNumId w:val="25"/>
  </w:num>
  <w:num w:numId="50">
    <w:abstractNumId w:val="22"/>
  </w:num>
  <w:num w:numId="51">
    <w:abstractNumId w:val="46"/>
  </w:num>
  <w:num w:numId="52">
    <w:abstractNumId w:val="52"/>
  </w:num>
  <w:num w:numId="53">
    <w:abstractNumId w:val="70"/>
  </w:num>
  <w:num w:numId="54">
    <w:abstractNumId w:val="10"/>
  </w:num>
  <w:num w:numId="55">
    <w:abstractNumId w:val="57"/>
  </w:num>
  <w:num w:numId="56">
    <w:abstractNumId w:val="0"/>
  </w:num>
  <w:num w:numId="57">
    <w:abstractNumId w:val="61"/>
  </w:num>
  <w:num w:numId="58">
    <w:abstractNumId w:val="17"/>
  </w:num>
  <w:num w:numId="59">
    <w:abstractNumId w:val="50"/>
  </w:num>
  <w:num w:numId="60">
    <w:abstractNumId w:val="21"/>
  </w:num>
  <w:num w:numId="61">
    <w:abstractNumId w:val="67"/>
  </w:num>
  <w:num w:numId="62">
    <w:abstractNumId w:val="65"/>
  </w:num>
  <w:num w:numId="63">
    <w:abstractNumId w:val="38"/>
  </w:num>
  <w:num w:numId="64">
    <w:abstractNumId w:val="48"/>
  </w:num>
  <w:num w:numId="65">
    <w:abstractNumId w:val="69"/>
  </w:num>
  <w:num w:numId="66">
    <w:abstractNumId w:val="19"/>
  </w:num>
  <w:num w:numId="67">
    <w:abstractNumId w:val="68"/>
  </w:num>
  <w:num w:numId="68">
    <w:abstractNumId w:val="24"/>
  </w:num>
  <w:num w:numId="69">
    <w:abstractNumId w:val="47"/>
  </w:num>
  <w:num w:numId="70">
    <w:abstractNumId w:val="66"/>
  </w:num>
  <w:num w:numId="7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</w:num>
  <w:num w:numId="74">
    <w:abstractNumId w:val="5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2290" fillcolor="white" stroke="f">
      <v:fill color="white"/>
      <v:stroke on="f"/>
      <o:colormenu v:ext="edit" fillcolor="none" strokecolor="none"/>
    </o:shapedefaults>
    <o:shapelayout v:ext="edit">
      <o:idmap v:ext="edit" data="4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66DBB"/>
    <w:rsid w:val="00050196"/>
    <w:rsid w:val="000757A9"/>
    <w:rsid w:val="000D5E45"/>
    <w:rsid w:val="000E30D6"/>
    <w:rsid w:val="001074C2"/>
    <w:rsid w:val="00190D8A"/>
    <w:rsid w:val="001B346F"/>
    <w:rsid w:val="001C1A49"/>
    <w:rsid w:val="002011FD"/>
    <w:rsid w:val="0029255B"/>
    <w:rsid w:val="00297651"/>
    <w:rsid w:val="002A1262"/>
    <w:rsid w:val="002B040E"/>
    <w:rsid w:val="002B6CCA"/>
    <w:rsid w:val="002B7317"/>
    <w:rsid w:val="002D0611"/>
    <w:rsid w:val="002E5669"/>
    <w:rsid w:val="002F42FF"/>
    <w:rsid w:val="003A3BED"/>
    <w:rsid w:val="003E7164"/>
    <w:rsid w:val="00450EE5"/>
    <w:rsid w:val="00471947"/>
    <w:rsid w:val="004B40C4"/>
    <w:rsid w:val="0055500F"/>
    <w:rsid w:val="00571726"/>
    <w:rsid w:val="005749B1"/>
    <w:rsid w:val="0058347B"/>
    <w:rsid w:val="00586FD5"/>
    <w:rsid w:val="005C404B"/>
    <w:rsid w:val="005D7F40"/>
    <w:rsid w:val="005F3A75"/>
    <w:rsid w:val="00600135"/>
    <w:rsid w:val="00623459"/>
    <w:rsid w:val="00642BAA"/>
    <w:rsid w:val="00655A4E"/>
    <w:rsid w:val="006649E5"/>
    <w:rsid w:val="006C2DAE"/>
    <w:rsid w:val="006C32B9"/>
    <w:rsid w:val="006D0B42"/>
    <w:rsid w:val="006E5A2D"/>
    <w:rsid w:val="006F71E2"/>
    <w:rsid w:val="00732860"/>
    <w:rsid w:val="00764137"/>
    <w:rsid w:val="007871C4"/>
    <w:rsid w:val="007B508E"/>
    <w:rsid w:val="007D42FE"/>
    <w:rsid w:val="007F1AA8"/>
    <w:rsid w:val="00866DBB"/>
    <w:rsid w:val="008A078A"/>
    <w:rsid w:val="008E31BA"/>
    <w:rsid w:val="00934939"/>
    <w:rsid w:val="00945D2E"/>
    <w:rsid w:val="00A41C9F"/>
    <w:rsid w:val="00AC5301"/>
    <w:rsid w:val="00B46B50"/>
    <w:rsid w:val="00BC3BD9"/>
    <w:rsid w:val="00BC53EF"/>
    <w:rsid w:val="00BD14AA"/>
    <w:rsid w:val="00BF064D"/>
    <w:rsid w:val="00C25F2D"/>
    <w:rsid w:val="00C70827"/>
    <w:rsid w:val="00C82493"/>
    <w:rsid w:val="00CA5D29"/>
    <w:rsid w:val="00CD6B64"/>
    <w:rsid w:val="00CD6EA6"/>
    <w:rsid w:val="00CE6463"/>
    <w:rsid w:val="00D050F6"/>
    <w:rsid w:val="00D257D8"/>
    <w:rsid w:val="00D422A8"/>
    <w:rsid w:val="00D654FC"/>
    <w:rsid w:val="00DC1D85"/>
    <w:rsid w:val="00DE5B9B"/>
    <w:rsid w:val="00E66AF0"/>
    <w:rsid w:val="00E7092C"/>
    <w:rsid w:val="00EB757E"/>
    <w:rsid w:val="00EE343C"/>
    <w:rsid w:val="00EF7412"/>
    <w:rsid w:val="00F22D0B"/>
    <w:rsid w:val="00F759CE"/>
    <w:rsid w:val="00FC185D"/>
    <w:rsid w:val="00FD002D"/>
    <w:rsid w:val="00FD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90" fillcolor="white" stroke="f">
      <v:fill color="white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C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DB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DB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6D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6D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E5A2D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B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0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42"/>
    <w:rPr>
      <w:sz w:val="22"/>
      <w:szCs w:val="22"/>
    </w:rPr>
  </w:style>
  <w:style w:type="paragraph" w:customStyle="1" w:styleId="H1">
    <w:name w:val="H1"/>
    <w:basedOn w:val="Heading2"/>
    <w:link w:val="H1Char"/>
    <w:qFormat/>
    <w:rsid w:val="00732860"/>
    <w:pPr>
      <w:jc w:val="right"/>
    </w:pPr>
    <w:rPr>
      <w:rFonts w:ascii="Calibri" w:hAnsi="Calibri"/>
      <w:color w:val="7F7F7F"/>
    </w:rPr>
  </w:style>
  <w:style w:type="paragraph" w:customStyle="1" w:styleId="H2">
    <w:name w:val="H2"/>
    <w:basedOn w:val="H1"/>
    <w:link w:val="H2Char"/>
    <w:qFormat/>
    <w:rsid w:val="00DC1D85"/>
    <w:rPr>
      <w:sz w:val="32"/>
      <w:szCs w:val="32"/>
    </w:rPr>
  </w:style>
  <w:style w:type="character" w:customStyle="1" w:styleId="H1Char">
    <w:name w:val="H1 Char"/>
    <w:basedOn w:val="Heading2Char"/>
    <w:link w:val="H1"/>
    <w:rsid w:val="00732860"/>
    <w:rPr>
      <w:b/>
      <w:bCs/>
      <w:color w:val="7F7F7F"/>
    </w:rPr>
  </w:style>
  <w:style w:type="paragraph" w:customStyle="1" w:styleId="c1">
    <w:name w:val="c1"/>
    <w:basedOn w:val="H1"/>
    <w:link w:val="c1Char"/>
    <w:qFormat/>
    <w:rsid w:val="00CD6EA6"/>
    <w:pPr>
      <w:bidi w:val="0"/>
      <w:jc w:val="left"/>
    </w:pPr>
    <w:rPr>
      <w:color w:val="595959"/>
      <w:sz w:val="28"/>
      <w:szCs w:val="28"/>
    </w:rPr>
  </w:style>
  <w:style w:type="character" w:customStyle="1" w:styleId="H2Char">
    <w:name w:val="H2 Char"/>
    <w:basedOn w:val="H1Char"/>
    <w:link w:val="H2"/>
    <w:rsid w:val="00DC1D85"/>
    <w:rPr>
      <w:color w:val="808080"/>
      <w:sz w:val="32"/>
      <w:szCs w:val="32"/>
    </w:rPr>
  </w:style>
  <w:style w:type="character" w:customStyle="1" w:styleId="c1Char">
    <w:name w:val="c1 Char"/>
    <w:basedOn w:val="H1Char"/>
    <w:link w:val="c1"/>
    <w:rsid w:val="00CD6EA6"/>
    <w:rPr>
      <w:b/>
      <w:bCs/>
      <w:color w:val="595959"/>
      <w:sz w:val="28"/>
      <w:szCs w:val="28"/>
    </w:rPr>
  </w:style>
  <w:style w:type="table" w:styleId="TableGrid">
    <w:name w:val="Table Grid"/>
    <w:basedOn w:val="TableNormal"/>
    <w:rsid w:val="00CD6EA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CD6EA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1074C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3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65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32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4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2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42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6ABE-EB2C-4ED6-9F62-39DB203E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15</Pages>
  <Words>2929</Words>
  <Characters>16698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Code Geass</cp:lastModifiedBy>
  <cp:revision>9</cp:revision>
  <cp:lastPrinted>2009-11-02T18:59:00Z</cp:lastPrinted>
  <dcterms:created xsi:type="dcterms:W3CDTF">2009-11-08T15:34:00Z</dcterms:created>
  <dcterms:modified xsi:type="dcterms:W3CDTF">2010-01-27T15:13:00Z</dcterms:modified>
</cp:coreProperties>
</file>