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F8B" w:rsidRPr="007D4B7A" w:rsidRDefault="00D54F8B" w:rsidP="007D4B7A">
      <w:pPr>
        <w:pStyle w:val="p"/>
        <w:spacing w:before="0" w:after="0" w:line="276" w:lineRule="auto"/>
        <w:jc w:val="center"/>
        <w:rPr>
          <w:b/>
          <w:bCs/>
          <w:color w:val="000000"/>
          <w:sz w:val="28"/>
          <w:szCs w:val="28"/>
        </w:rPr>
      </w:pPr>
      <w:r w:rsidRPr="007D4B7A">
        <w:rPr>
          <w:b/>
          <w:bCs/>
          <w:color w:val="000000"/>
          <w:sz w:val="28"/>
          <w:szCs w:val="28"/>
        </w:rPr>
        <w:t>Physical Activity</w:t>
      </w:r>
    </w:p>
    <w:p w:rsidR="007E17F6" w:rsidRPr="007D4B7A" w:rsidRDefault="007E17F6" w:rsidP="007D4B7A">
      <w:pPr>
        <w:pStyle w:val="p"/>
        <w:spacing w:before="0" w:after="0" w:line="276" w:lineRule="auto"/>
        <w:jc w:val="center"/>
        <w:rPr>
          <w:b/>
          <w:bCs/>
          <w:color w:val="000000"/>
          <w:sz w:val="28"/>
          <w:szCs w:val="28"/>
        </w:rPr>
      </w:pPr>
      <w:r w:rsidRPr="007D4B7A">
        <w:rPr>
          <w:b/>
          <w:bCs/>
          <w:color w:val="000000"/>
          <w:sz w:val="28"/>
          <w:szCs w:val="28"/>
        </w:rPr>
        <w:t>COMM 311</w:t>
      </w:r>
    </w:p>
    <w:p w:rsidR="00D55641" w:rsidRPr="007D4B7A" w:rsidRDefault="003B3004" w:rsidP="007D4B7A">
      <w:pPr>
        <w:pStyle w:val="p"/>
        <w:spacing w:before="0" w:after="0" w:line="276" w:lineRule="auto"/>
        <w:rPr>
          <w:sz w:val="28"/>
          <w:szCs w:val="28"/>
        </w:rPr>
      </w:pPr>
      <w:r w:rsidRPr="007D4B7A">
        <w:rPr>
          <w:b/>
          <w:sz w:val="28"/>
          <w:szCs w:val="28"/>
        </w:rPr>
        <w:t>Physical activity</w:t>
      </w:r>
      <w:r w:rsidRPr="007D4B7A">
        <w:rPr>
          <w:sz w:val="28"/>
          <w:szCs w:val="28"/>
        </w:rPr>
        <w:t xml:space="preserve"> is defined as any bodily movement produced by skeletal muscles that results in energy expenditure. </w:t>
      </w:r>
      <w:r w:rsidR="00D55641" w:rsidRPr="007D4B7A">
        <w:rPr>
          <w:sz w:val="28"/>
          <w:szCs w:val="28"/>
        </w:rPr>
        <w:t xml:space="preserve">The energy expenditure can be measured in kilocalories. TEE (Total energy expenditure)  is the amount of energy needed daily by anyone to complete all regular bodily  activities.  Energy expenditure is divided into three components: basal metabolic rate, </w:t>
      </w:r>
      <w:proofErr w:type="spellStart"/>
      <w:r w:rsidR="00D55641" w:rsidRPr="007D4B7A">
        <w:rPr>
          <w:sz w:val="28"/>
          <w:szCs w:val="28"/>
        </w:rPr>
        <w:t>thermogenesis</w:t>
      </w:r>
      <w:proofErr w:type="spellEnd"/>
      <w:r w:rsidR="00D55641" w:rsidRPr="007D4B7A">
        <w:rPr>
          <w:sz w:val="28"/>
          <w:szCs w:val="28"/>
        </w:rPr>
        <w:t xml:space="preserve"> and physical activity.  </w:t>
      </w:r>
    </w:p>
    <w:p w:rsidR="00CD3A12" w:rsidRPr="007D4B7A" w:rsidRDefault="00CD3A12" w:rsidP="007D4B7A">
      <w:pPr>
        <w:pStyle w:val="p"/>
        <w:spacing w:before="0" w:after="0" w:line="276" w:lineRule="auto"/>
        <w:rPr>
          <w:b/>
          <w:sz w:val="28"/>
          <w:szCs w:val="28"/>
        </w:rPr>
      </w:pPr>
    </w:p>
    <w:p w:rsidR="00D55641" w:rsidRPr="007D4B7A" w:rsidRDefault="00D55641" w:rsidP="007D4B7A">
      <w:pPr>
        <w:pStyle w:val="p"/>
        <w:spacing w:before="0" w:after="0" w:line="276" w:lineRule="auto"/>
        <w:rPr>
          <w:sz w:val="28"/>
          <w:szCs w:val="28"/>
        </w:rPr>
      </w:pPr>
      <w:r w:rsidRPr="007D4B7A">
        <w:rPr>
          <w:b/>
          <w:sz w:val="28"/>
          <w:szCs w:val="28"/>
        </w:rPr>
        <w:t xml:space="preserve">Physical activity </w:t>
      </w:r>
      <w:r w:rsidRPr="007D4B7A">
        <w:rPr>
          <w:sz w:val="28"/>
          <w:szCs w:val="28"/>
        </w:rPr>
        <w:t>that appears to provide the most diverse health benefits consists of dynamic, rhythmical contractions of large muscles that transport the body over distance or against gravity at a moderate intensity relative to capacity for extended periods of time during which 200 to 400 kilocalories (or 4 kilocalories per kilogram of body weight) are expended. For optimal health benefits, such activity should be performed daily or at least every other day and should be supplemented with some heavy resistance and flexibility exercises. The greatest benefits are achieved when the least active individuals become moderately active.</w:t>
      </w:r>
    </w:p>
    <w:p w:rsidR="00CD3A12" w:rsidRPr="007D4B7A" w:rsidRDefault="00CD3A12" w:rsidP="007D4B7A">
      <w:pPr>
        <w:pStyle w:val="p"/>
        <w:spacing w:before="0" w:after="0" w:line="276" w:lineRule="auto"/>
        <w:rPr>
          <w:b/>
          <w:sz w:val="28"/>
          <w:szCs w:val="28"/>
        </w:rPr>
      </w:pPr>
    </w:p>
    <w:p w:rsidR="007E17F6" w:rsidRPr="007D4B7A" w:rsidRDefault="00D55641" w:rsidP="007D4B7A">
      <w:pPr>
        <w:pStyle w:val="p"/>
        <w:spacing w:before="0" w:after="0" w:line="276" w:lineRule="auto"/>
        <w:rPr>
          <w:color w:val="000000"/>
          <w:sz w:val="28"/>
          <w:szCs w:val="28"/>
        </w:rPr>
      </w:pPr>
      <w:r w:rsidRPr="007D4B7A">
        <w:rPr>
          <w:b/>
          <w:sz w:val="28"/>
          <w:szCs w:val="28"/>
        </w:rPr>
        <w:t xml:space="preserve">Exercise </w:t>
      </w:r>
      <w:r w:rsidRPr="007D4B7A">
        <w:rPr>
          <w:sz w:val="28"/>
          <w:szCs w:val="28"/>
        </w:rPr>
        <w:t xml:space="preserve">is a subset of physical activity that is planned, structured, repetitive </w:t>
      </w:r>
      <w:r w:rsidRPr="007D4B7A">
        <w:rPr>
          <w:color w:val="000000"/>
          <w:sz w:val="28"/>
          <w:szCs w:val="28"/>
        </w:rPr>
        <w:t xml:space="preserve">and purposeful in the sense that the improvement or maintenance of one or more components of </w:t>
      </w:r>
      <w:r w:rsidRPr="007D4B7A">
        <w:rPr>
          <w:b/>
          <w:color w:val="000000"/>
          <w:sz w:val="28"/>
          <w:szCs w:val="28"/>
        </w:rPr>
        <w:t>physical fitness</w:t>
      </w:r>
      <w:r w:rsidRPr="007D4B7A">
        <w:rPr>
          <w:color w:val="000000"/>
          <w:sz w:val="28"/>
          <w:szCs w:val="28"/>
        </w:rPr>
        <w:t xml:space="preserve"> is the objective. It includes exercise as well as other activities which involve physical movement and are done as part of playing, working, active transportation, house chores and recreational activities.  </w:t>
      </w:r>
      <w:r w:rsidR="007E17F6" w:rsidRPr="007D4B7A">
        <w:rPr>
          <w:color w:val="000000"/>
          <w:sz w:val="28"/>
          <w:szCs w:val="28"/>
        </w:rPr>
        <w:t>The physical activity should not be mistaken with exercise.</w:t>
      </w:r>
    </w:p>
    <w:p w:rsidR="00CD3A12" w:rsidRPr="007D4B7A" w:rsidRDefault="00CD3A12" w:rsidP="007D4B7A">
      <w:pPr>
        <w:pStyle w:val="p"/>
        <w:spacing w:before="0" w:after="0" w:line="276" w:lineRule="auto"/>
        <w:rPr>
          <w:b/>
          <w:sz w:val="28"/>
          <w:szCs w:val="28"/>
        </w:rPr>
      </w:pPr>
    </w:p>
    <w:p w:rsidR="00D55641" w:rsidRPr="007D4B7A" w:rsidRDefault="003B3004" w:rsidP="007D4B7A">
      <w:pPr>
        <w:pStyle w:val="p"/>
        <w:spacing w:before="0" w:after="0" w:line="276" w:lineRule="auto"/>
        <w:rPr>
          <w:sz w:val="28"/>
          <w:szCs w:val="28"/>
        </w:rPr>
      </w:pPr>
      <w:r w:rsidRPr="007D4B7A">
        <w:rPr>
          <w:b/>
          <w:sz w:val="28"/>
          <w:szCs w:val="28"/>
        </w:rPr>
        <w:t>Physical fitness</w:t>
      </w:r>
      <w:r w:rsidRPr="007D4B7A">
        <w:rPr>
          <w:sz w:val="28"/>
          <w:szCs w:val="28"/>
        </w:rPr>
        <w:t xml:space="preserve"> is a set of attributes that are either health- or skill-related. </w:t>
      </w:r>
      <w:r w:rsidR="007E17F6" w:rsidRPr="007D4B7A">
        <w:rPr>
          <w:sz w:val="28"/>
          <w:szCs w:val="28"/>
        </w:rPr>
        <w:t>It is a</w:t>
      </w:r>
      <w:r w:rsidR="00D55641" w:rsidRPr="007D4B7A">
        <w:rPr>
          <w:sz w:val="28"/>
          <w:szCs w:val="28"/>
        </w:rPr>
        <w:t xml:space="preserve"> measure of the body’s ability to function efficiently and effectively in work and leisure activities, and to meet emergency situations.</w:t>
      </w:r>
      <w:r w:rsidR="0048601D" w:rsidRPr="007D4B7A">
        <w:rPr>
          <w:sz w:val="28"/>
          <w:szCs w:val="28"/>
        </w:rPr>
        <w:t xml:space="preserve"> </w:t>
      </w:r>
    </w:p>
    <w:p w:rsidR="0048601D" w:rsidRPr="007D4B7A" w:rsidRDefault="0048601D" w:rsidP="007D4B7A">
      <w:pPr>
        <w:pStyle w:val="p"/>
        <w:spacing w:before="0" w:after="0" w:line="276" w:lineRule="auto"/>
        <w:rPr>
          <w:sz w:val="28"/>
          <w:szCs w:val="28"/>
        </w:rPr>
      </w:pPr>
    </w:p>
    <w:p w:rsidR="007E17F6" w:rsidRPr="007D4B7A" w:rsidRDefault="003B3004" w:rsidP="007D4B7A">
      <w:pPr>
        <w:pStyle w:val="p"/>
        <w:spacing w:before="0" w:after="0" w:line="276" w:lineRule="auto"/>
        <w:rPr>
          <w:sz w:val="28"/>
          <w:szCs w:val="28"/>
        </w:rPr>
      </w:pPr>
      <w:r w:rsidRPr="007D4B7A">
        <w:rPr>
          <w:sz w:val="28"/>
          <w:szCs w:val="28"/>
        </w:rPr>
        <w:t xml:space="preserve">The degree to which people have these attributes can be measured with specific tests. </w:t>
      </w:r>
      <w:r w:rsidR="00D55641" w:rsidRPr="007D4B7A">
        <w:rPr>
          <w:sz w:val="28"/>
          <w:szCs w:val="28"/>
        </w:rPr>
        <w:t xml:space="preserve">The </w:t>
      </w:r>
      <w:r w:rsidR="00D55641" w:rsidRPr="007D4B7A">
        <w:rPr>
          <w:rStyle w:val="a3"/>
          <w:b w:val="0"/>
          <w:sz w:val="28"/>
          <w:szCs w:val="28"/>
        </w:rPr>
        <w:t>talk test</w:t>
      </w:r>
      <w:r w:rsidR="00D55641" w:rsidRPr="007D4B7A">
        <w:rPr>
          <w:sz w:val="28"/>
          <w:szCs w:val="28"/>
        </w:rPr>
        <w:t xml:space="preserve"> is a simple way to measure relative intensity. During moderate-intensity activity one can talk, but not sing, during the activity. If doing vigorous-intensity activity, one will not be able to say more than a few words without pausing for a breath.</w:t>
      </w:r>
      <w:r w:rsidR="007E17F6" w:rsidRPr="007D4B7A">
        <w:rPr>
          <w:sz w:val="28"/>
          <w:szCs w:val="28"/>
        </w:rPr>
        <w:t xml:space="preserve"> </w:t>
      </w:r>
    </w:p>
    <w:p w:rsidR="00CD3A12" w:rsidRPr="007D4B7A" w:rsidRDefault="00CD3A12" w:rsidP="007D4B7A">
      <w:pPr>
        <w:pStyle w:val="p"/>
        <w:spacing w:before="0" w:after="0" w:line="276" w:lineRule="auto"/>
        <w:rPr>
          <w:sz w:val="28"/>
          <w:szCs w:val="28"/>
        </w:rPr>
      </w:pPr>
    </w:p>
    <w:p w:rsidR="007E17F6" w:rsidRPr="007D4B7A" w:rsidRDefault="007E17F6" w:rsidP="007D4B7A">
      <w:pPr>
        <w:pStyle w:val="p"/>
        <w:spacing w:before="0" w:after="0" w:line="276" w:lineRule="auto"/>
        <w:rPr>
          <w:sz w:val="28"/>
          <w:szCs w:val="28"/>
        </w:rPr>
      </w:pPr>
      <w:r w:rsidRPr="007D4B7A">
        <w:rPr>
          <w:color w:val="000000"/>
          <w:sz w:val="28"/>
          <w:szCs w:val="28"/>
        </w:rPr>
        <w:lastRenderedPageBreak/>
        <w:t xml:space="preserve">The ability to relate physical activity to health indicators depends on accurate, precise and dependable measures. By either </w:t>
      </w:r>
      <w:r w:rsidRPr="007D4B7A">
        <w:rPr>
          <w:b/>
          <w:color w:val="000000"/>
          <w:sz w:val="28"/>
          <w:szCs w:val="28"/>
        </w:rPr>
        <w:t>self-report or direct monitoring of the physical activity</w:t>
      </w:r>
      <w:r w:rsidRPr="007D4B7A">
        <w:rPr>
          <w:color w:val="000000"/>
          <w:sz w:val="28"/>
          <w:szCs w:val="28"/>
        </w:rPr>
        <w:t xml:space="preserve">.  Self reported or those based on questionnaire have limitations due to complexity of types of physical activities, recall related to time, duration, and intensity of physical activity.  It is commonly measured through mechanical/electronic or physiological measurements. Pedometers </w:t>
      </w:r>
      <w:r w:rsidRPr="007D4B7A">
        <w:rPr>
          <w:sz w:val="28"/>
          <w:szCs w:val="28"/>
        </w:rPr>
        <w:t xml:space="preserve">are portable devices that count person steps; some advanced pedometers also calculate calories burned.  </w:t>
      </w:r>
    </w:p>
    <w:p w:rsidR="00CD3A12" w:rsidRPr="007D4B7A" w:rsidRDefault="00CD3A12" w:rsidP="007D4B7A">
      <w:pPr>
        <w:pStyle w:val="p"/>
        <w:spacing w:before="0" w:after="0" w:line="276" w:lineRule="auto"/>
        <w:rPr>
          <w:color w:val="000000"/>
          <w:sz w:val="28"/>
          <w:szCs w:val="28"/>
        </w:rPr>
      </w:pPr>
    </w:p>
    <w:p w:rsidR="00CD3A12" w:rsidRPr="007D4B7A" w:rsidRDefault="00CD3A12" w:rsidP="007D4B7A">
      <w:pPr>
        <w:tabs>
          <w:tab w:val="left" w:pos="5984"/>
        </w:tabs>
        <w:spacing w:after="0"/>
        <w:rPr>
          <w:rFonts w:ascii="Times New Roman" w:eastAsia="Times New Roman" w:hAnsi="Times New Roman"/>
          <w:color w:val="000000"/>
          <w:sz w:val="28"/>
          <w:szCs w:val="28"/>
          <w:shd w:val="clear" w:color="auto" w:fill="FFFFFF"/>
        </w:rPr>
      </w:pPr>
      <w:r w:rsidRPr="007D4B7A">
        <w:rPr>
          <w:rFonts w:ascii="Times New Roman" w:eastAsia="Times New Roman" w:hAnsi="Times New Roman"/>
          <w:b/>
          <w:color w:val="000000"/>
          <w:sz w:val="28"/>
          <w:szCs w:val="28"/>
          <w:shd w:val="clear" w:color="auto" w:fill="FFFFFF"/>
        </w:rPr>
        <w:t>Physical activities</w:t>
      </w:r>
      <w:r w:rsidRPr="007D4B7A">
        <w:rPr>
          <w:rFonts w:ascii="Times New Roman" w:eastAsia="Times New Roman" w:hAnsi="Times New Roman"/>
          <w:color w:val="000000"/>
          <w:sz w:val="28"/>
          <w:szCs w:val="28"/>
          <w:shd w:val="clear" w:color="auto" w:fill="FFFFFF"/>
        </w:rPr>
        <w:t xml:space="preserve"> vary from jogging, rock climbing and cycling, to more simple things like walking, gardening, and even playing with children.   There are some activities that are of </w:t>
      </w:r>
      <w:r w:rsidRPr="007D4B7A">
        <w:rPr>
          <w:rFonts w:ascii="Times New Roman" w:eastAsia="Times New Roman" w:hAnsi="Times New Roman"/>
          <w:b/>
          <w:color w:val="000000"/>
          <w:sz w:val="28"/>
          <w:szCs w:val="28"/>
          <w:shd w:val="clear" w:color="auto" w:fill="FFFFFF"/>
        </w:rPr>
        <w:t>moderate intensity</w:t>
      </w:r>
      <w:r w:rsidRPr="007D4B7A">
        <w:rPr>
          <w:rFonts w:ascii="Times New Roman" w:eastAsia="Times New Roman" w:hAnsi="Times New Roman"/>
          <w:color w:val="000000"/>
          <w:sz w:val="28"/>
          <w:szCs w:val="28"/>
          <w:shd w:val="clear" w:color="auto" w:fill="FFFFFF"/>
        </w:rPr>
        <w:t xml:space="preserve"> and others that are </w:t>
      </w:r>
      <w:r w:rsidRPr="007D4B7A">
        <w:rPr>
          <w:rFonts w:ascii="Times New Roman" w:eastAsia="Times New Roman" w:hAnsi="Times New Roman"/>
          <w:b/>
          <w:color w:val="000000"/>
          <w:sz w:val="28"/>
          <w:szCs w:val="28"/>
          <w:shd w:val="clear" w:color="auto" w:fill="FFFFFF"/>
        </w:rPr>
        <w:t>vigorous</w:t>
      </w:r>
      <w:r w:rsidRPr="007D4B7A">
        <w:rPr>
          <w:rFonts w:ascii="Times New Roman" w:eastAsia="Times New Roman" w:hAnsi="Times New Roman"/>
          <w:color w:val="000000"/>
          <w:sz w:val="28"/>
          <w:szCs w:val="28"/>
          <w:shd w:val="clear" w:color="auto" w:fill="FFFFFF"/>
        </w:rPr>
        <w:t xml:space="preserve">. Physical activity falls into one of the four basic categories; </w:t>
      </w:r>
      <w:r w:rsidRPr="007D4B7A">
        <w:rPr>
          <w:rFonts w:ascii="Times New Roman" w:eastAsia="Times New Roman" w:hAnsi="Times New Roman"/>
          <w:b/>
          <w:color w:val="000000"/>
          <w:sz w:val="28"/>
          <w:szCs w:val="28"/>
          <w:shd w:val="clear" w:color="auto" w:fill="FFFFFF"/>
        </w:rPr>
        <w:t>endurance, strength, balance, and flexibility</w:t>
      </w:r>
      <w:r w:rsidRPr="007D4B7A">
        <w:rPr>
          <w:rFonts w:ascii="Times New Roman" w:eastAsia="Times New Roman" w:hAnsi="Times New Roman"/>
          <w:color w:val="000000"/>
          <w:sz w:val="28"/>
          <w:szCs w:val="28"/>
          <w:shd w:val="clear" w:color="auto" w:fill="FFFFFF"/>
        </w:rPr>
        <w:t>. Endurance or aerobic activities aim to increase heart rate and breathing thus keeping</w:t>
      </w:r>
      <w:r w:rsidR="006F4C39" w:rsidRPr="007D4B7A">
        <w:rPr>
          <w:rFonts w:ascii="Times New Roman" w:eastAsia="Times New Roman" w:hAnsi="Times New Roman"/>
          <w:color w:val="000000"/>
          <w:sz w:val="28"/>
          <w:szCs w:val="28"/>
          <w:shd w:val="clear" w:color="auto" w:fill="FFFFFF"/>
        </w:rPr>
        <w:t xml:space="preserve"> </w:t>
      </w:r>
      <w:r w:rsidRPr="007D4B7A">
        <w:rPr>
          <w:rFonts w:ascii="Times New Roman" w:eastAsia="Times New Roman" w:hAnsi="Times New Roman"/>
          <w:color w:val="000000"/>
          <w:sz w:val="28"/>
          <w:szCs w:val="28"/>
          <w:shd w:val="clear" w:color="auto" w:fill="FFFFFF"/>
        </w:rPr>
        <w:t>the heart, lungs, and circulatory system healthy.  As a result, they delay and prevent many diseases that are common in older adults such as diabetes and heart disease. Examples include brisk walking, biking, and football.  Strength exercises; otherwise know as “</w:t>
      </w:r>
      <w:r w:rsidRPr="007D4B7A">
        <w:rPr>
          <w:rFonts w:ascii="Times New Roman" w:eastAsia="Times New Roman" w:hAnsi="Times New Roman"/>
          <w:i/>
          <w:color w:val="000000"/>
          <w:sz w:val="28"/>
          <w:szCs w:val="28"/>
          <w:shd w:val="clear" w:color="auto" w:fill="FFFFFF"/>
        </w:rPr>
        <w:t>strength/resistance training.</w:t>
      </w:r>
      <w:r w:rsidRPr="007D4B7A">
        <w:rPr>
          <w:rFonts w:ascii="Times New Roman" w:eastAsia="Times New Roman" w:hAnsi="Times New Roman"/>
          <w:color w:val="000000"/>
          <w:sz w:val="28"/>
          <w:szCs w:val="28"/>
          <w:shd w:val="clear" w:color="auto" w:fill="FFFFFF"/>
        </w:rPr>
        <w:t>”This type focuses on making muscles stronger and mainly revolves around weight lifting. Strength exercises can be very powerful in reducing the signs and symptoms of numerous diseases and chronic conditions including arthritis and chronic back problems. Balance exercises help prevent falls, a common problem encountered in older adults. Many lower-body strength exercises also will improve balance; e.g. standing on one leg, or walking heel-to-toe. Flexibility exercises stretch the muscles and enable people to carry out their daily routine comfortably. Examples include stretching and yoga.</w:t>
      </w:r>
    </w:p>
    <w:p w:rsidR="00D54F8B" w:rsidRPr="007D4B7A" w:rsidRDefault="00D54F8B" w:rsidP="007D4B7A">
      <w:pPr>
        <w:pStyle w:val="p"/>
        <w:spacing w:before="0" w:after="0" w:line="276" w:lineRule="auto"/>
        <w:rPr>
          <w:b/>
          <w:bCs/>
          <w:color w:val="365F91"/>
          <w:sz w:val="28"/>
          <w:szCs w:val="28"/>
        </w:rPr>
      </w:pPr>
    </w:p>
    <w:p w:rsidR="006F4C39" w:rsidRPr="007D4B7A" w:rsidRDefault="004D6074" w:rsidP="007D4B7A">
      <w:pPr>
        <w:spacing w:after="0"/>
        <w:rPr>
          <w:rFonts w:ascii="Times New Roman" w:eastAsia="Times New Roman" w:hAnsi="Times New Roman"/>
          <w:sz w:val="28"/>
          <w:szCs w:val="28"/>
        </w:rPr>
      </w:pPr>
      <w:r w:rsidRPr="007D4B7A">
        <w:rPr>
          <w:rFonts w:ascii="Times New Roman" w:eastAsia="Times New Roman" w:hAnsi="Times New Roman"/>
          <w:color w:val="000000"/>
          <w:sz w:val="28"/>
          <w:szCs w:val="28"/>
          <w:shd w:val="clear" w:color="auto" w:fill="FFFFFF"/>
        </w:rPr>
        <w:t>The World Health Organization (WHO) keeps track of physical activity trends around the world as part of the “</w:t>
      </w:r>
      <w:r w:rsidRPr="007D4B7A">
        <w:rPr>
          <w:rFonts w:ascii="Times New Roman" w:eastAsia="Times New Roman" w:hAnsi="Times New Roman"/>
          <w:b/>
          <w:bCs/>
          <w:color w:val="000000"/>
          <w:sz w:val="28"/>
          <w:szCs w:val="28"/>
          <w:shd w:val="clear" w:color="auto" w:fill="FFFFFF"/>
        </w:rPr>
        <w:t>Global Strategy on Diet, Physical Activity and Health” (DPAS)</w:t>
      </w:r>
      <w:r w:rsidRPr="007D4B7A">
        <w:rPr>
          <w:rFonts w:ascii="Times New Roman" w:eastAsia="Times New Roman" w:hAnsi="Times New Roman"/>
          <w:bCs/>
          <w:color w:val="000000"/>
          <w:sz w:val="28"/>
          <w:szCs w:val="28"/>
          <w:shd w:val="clear" w:color="auto" w:fill="FFFFFF"/>
        </w:rPr>
        <w:t xml:space="preserve"> program. </w:t>
      </w:r>
      <w:r w:rsidRPr="007D4B7A">
        <w:rPr>
          <w:rFonts w:ascii="Times New Roman" w:eastAsia="Times New Roman" w:hAnsi="Times New Roman"/>
          <w:color w:val="000000"/>
          <w:sz w:val="28"/>
          <w:szCs w:val="28"/>
          <w:shd w:val="clear" w:color="auto" w:fill="FFFFFF"/>
        </w:rPr>
        <w:t xml:space="preserve">In 2008, around 31% of adults aged 15 and over were insufficiently active around the world (men 28% and women 34%).  Accordingly, the prevalence of insufficient physical activity was found to be highest in the Americas and the Eastern Mediterranean region. In both these regions, almost 50% of women were insufficiently active, while the prevalence for men was 40% in the Americas and 36% in Eastern Mediterranean. The lowest percentages were in the </w:t>
      </w:r>
      <w:r w:rsidRPr="007D4B7A">
        <w:rPr>
          <w:rFonts w:ascii="Times New Roman" w:eastAsia="Times New Roman" w:hAnsi="Times New Roman"/>
          <w:color w:val="000000"/>
          <w:sz w:val="28"/>
          <w:szCs w:val="28"/>
          <w:shd w:val="clear" w:color="auto" w:fill="FFFFFF"/>
        </w:rPr>
        <w:lastRenderedPageBreak/>
        <w:t xml:space="preserve">South East Asian Region (15% for men and 19% for women).  </w:t>
      </w:r>
      <w:r w:rsidR="006F4C39" w:rsidRPr="007D4B7A">
        <w:rPr>
          <w:rFonts w:ascii="Times New Roman" w:eastAsia="Times New Roman" w:hAnsi="Times New Roman"/>
          <w:color w:val="000000"/>
          <w:sz w:val="28"/>
          <w:szCs w:val="28"/>
          <w:shd w:val="clear" w:color="auto" w:fill="FFFFFF"/>
        </w:rPr>
        <w:t xml:space="preserve">In all countries </w:t>
      </w:r>
      <w:r w:rsidRPr="007D4B7A">
        <w:rPr>
          <w:rFonts w:ascii="Times New Roman" w:eastAsia="Times New Roman" w:hAnsi="Times New Roman"/>
          <w:color w:val="000000"/>
          <w:sz w:val="28"/>
          <w:szCs w:val="28"/>
          <w:shd w:val="clear" w:color="auto" w:fill="FFFFFF"/>
        </w:rPr>
        <w:t xml:space="preserve">men were noticeably more active than women. </w:t>
      </w:r>
      <w:r w:rsidR="006F4C39" w:rsidRPr="007D4B7A">
        <w:rPr>
          <w:rFonts w:ascii="Times New Roman" w:eastAsia="Times New Roman" w:hAnsi="Times New Roman"/>
          <w:sz w:val="28"/>
          <w:szCs w:val="28"/>
        </w:rPr>
        <w:t>Among Saudi children, youth and adults the prevalence rates of physical inactivity were roughly 60%, 70%, and 80%, respectively in 2004.</w:t>
      </w:r>
    </w:p>
    <w:p w:rsidR="006F4C39" w:rsidRPr="007D4B7A" w:rsidRDefault="006F4C39" w:rsidP="007D4B7A">
      <w:pPr>
        <w:spacing w:after="0"/>
        <w:rPr>
          <w:rFonts w:ascii="Times New Roman" w:eastAsia="Times New Roman" w:hAnsi="Times New Roman"/>
          <w:sz w:val="28"/>
          <w:szCs w:val="28"/>
        </w:rPr>
      </w:pPr>
    </w:p>
    <w:p w:rsidR="006F4C39" w:rsidRPr="007D4B7A" w:rsidRDefault="006F4C39" w:rsidP="007D4B7A">
      <w:pPr>
        <w:shd w:val="clear" w:color="auto" w:fill="FFFFFF"/>
        <w:spacing w:after="0"/>
        <w:rPr>
          <w:rFonts w:ascii="Times New Roman" w:eastAsia="Times New Roman" w:hAnsi="Times New Roman"/>
          <w:sz w:val="28"/>
          <w:szCs w:val="28"/>
        </w:rPr>
      </w:pPr>
      <w:r w:rsidRPr="007D4B7A">
        <w:rPr>
          <w:rFonts w:ascii="Times New Roman" w:eastAsia="Times New Roman" w:hAnsi="Times New Roman"/>
          <w:b/>
          <w:sz w:val="28"/>
          <w:szCs w:val="28"/>
        </w:rPr>
        <w:t>Physical inactivity</w:t>
      </w:r>
      <w:r w:rsidRPr="007D4B7A">
        <w:rPr>
          <w:rFonts w:ascii="Times New Roman" w:eastAsia="Times New Roman" w:hAnsi="Times New Roman"/>
          <w:sz w:val="28"/>
          <w:szCs w:val="28"/>
        </w:rPr>
        <w:t xml:space="preserve"> leads to accumulation of fats in the body especially among people who eat more than their daily needs and loss of muscle tone too. This can lead to other conditions such as overweight and obesity which acts as risk factors of numerous health conditions includes: Cardiovascular and </w:t>
      </w:r>
      <w:proofErr w:type="spellStart"/>
      <w:r w:rsidRPr="007D4B7A">
        <w:rPr>
          <w:rFonts w:ascii="Times New Roman" w:eastAsia="Times New Roman" w:hAnsi="Times New Roman"/>
          <w:sz w:val="28"/>
          <w:szCs w:val="28"/>
        </w:rPr>
        <w:t>cerebro</w:t>
      </w:r>
      <w:proofErr w:type="spellEnd"/>
      <w:r w:rsidRPr="007D4B7A">
        <w:rPr>
          <w:rFonts w:ascii="Times New Roman" w:eastAsia="Times New Roman" w:hAnsi="Times New Roman"/>
          <w:sz w:val="28"/>
          <w:szCs w:val="28"/>
        </w:rPr>
        <w:t xml:space="preserve">-vascular diseases, type 2 diabetes mellitus, atherosclerosis, and complications associated with renal, and hepatic failure.  Recently cancers especially of breast and colon have been linked with obesity.  </w:t>
      </w:r>
    </w:p>
    <w:p w:rsidR="006F4C39" w:rsidRPr="007D4B7A" w:rsidRDefault="006F4C39" w:rsidP="007D4B7A">
      <w:pPr>
        <w:shd w:val="clear" w:color="auto" w:fill="FFFFFF"/>
        <w:spacing w:after="0"/>
        <w:rPr>
          <w:rFonts w:ascii="Times New Roman" w:hAnsi="Times New Roman"/>
          <w:color w:val="000000"/>
          <w:sz w:val="28"/>
          <w:szCs w:val="28"/>
        </w:rPr>
      </w:pPr>
      <w:r w:rsidRPr="007D4B7A">
        <w:rPr>
          <w:rFonts w:ascii="Times New Roman" w:eastAsia="Times New Roman" w:hAnsi="Times New Roman"/>
          <w:sz w:val="28"/>
          <w:szCs w:val="28"/>
        </w:rPr>
        <w:t xml:space="preserve"> </w:t>
      </w:r>
    </w:p>
    <w:p w:rsidR="006F4C39" w:rsidRPr="007D4B7A" w:rsidRDefault="006F4C39" w:rsidP="007D4B7A">
      <w:pPr>
        <w:shd w:val="clear" w:color="auto" w:fill="FFFFFF"/>
        <w:spacing w:after="0"/>
        <w:rPr>
          <w:rFonts w:ascii="Times New Roman" w:hAnsi="Times New Roman"/>
          <w:color w:val="000000"/>
          <w:sz w:val="28"/>
          <w:szCs w:val="28"/>
        </w:rPr>
      </w:pPr>
      <w:r w:rsidRPr="007D4B7A">
        <w:rPr>
          <w:rFonts w:ascii="Times New Roman" w:hAnsi="Times New Roman"/>
          <w:color w:val="000000"/>
          <w:sz w:val="28"/>
          <w:szCs w:val="28"/>
        </w:rPr>
        <w:t>The non-modifiable</w:t>
      </w:r>
      <w:r w:rsidR="000B395D" w:rsidRPr="007D4B7A">
        <w:rPr>
          <w:rFonts w:ascii="Times New Roman" w:hAnsi="Times New Roman"/>
          <w:color w:val="000000"/>
          <w:sz w:val="28"/>
          <w:szCs w:val="28"/>
        </w:rPr>
        <w:t xml:space="preserve"> </w:t>
      </w:r>
      <w:r w:rsidR="000B395D" w:rsidRPr="007D4B7A">
        <w:rPr>
          <w:rFonts w:ascii="Times New Roman" w:hAnsi="Times New Roman"/>
          <w:b/>
          <w:color w:val="000000"/>
          <w:sz w:val="28"/>
          <w:szCs w:val="28"/>
        </w:rPr>
        <w:t xml:space="preserve">risk </w:t>
      </w:r>
      <w:r w:rsidRPr="007D4B7A">
        <w:rPr>
          <w:rFonts w:ascii="Times New Roman" w:hAnsi="Times New Roman"/>
          <w:b/>
          <w:color w:val="000000"/>
          <w:sz w:val="28"/>
          <w:szCs w:val="28"/>
        </w:rPr>
        <w:t>factor</w:t>
      </w:r>
      <w:r w:rsidRPr="007D4B7A">
        <w:rPr>
          <w:rFonts w:ascii="Times New Roman" w:hAnsi="Times New Roman"/>
          <w:color w:val="000000"/>
          <w:sz w:val="28"/>
          <w:szCs w:val="28"/>
        </w:rPr>
        <w:t xml:space="preserve"> of physical inactivity is mainly old age group. Modifiable </w:t>
      </w:r>
      <w:r w:rsidR="000B395D" w:rsidRPr="007D4B7A">
        <w:rPr>
          <w:rFonts w:ascii="Times New Roman" w:hAnsi="Times New Roman"/>
          <w:color w:val="000000"/>
          <w:sz w:val="28"/>
          <w:szCs w:val="28"/>
        </w:rPr>
        <w:t>risk factors</w:t>
      </w:r>
      <w:r w:rsidRPr="007D4B7A">
        <w:rPr>
          <w:rFonts w:ascii="Times New Roman" w:hAnsi="Times New Roman"/>
          <w:color w:val="000000"/>
          <w:sz w:val="28"/>
          <w:szCs w:val="28"/>
        </w:rPr>
        <w:t xml:space="preserve"> include; increase in sedentary life style, </w:t>
      </w:r>
      <w:r w:rsidR="000B395D" w:rsidRPr="007D4B7A">
        <w:rPr>
          <w:rFonts w:ascii="Times New Roman" w:hAnsi="Times New Roman"/>
          <w:color w:val="000000"/>
          <w:sz w:val="28"/>
          <w:szCs w:val="28"/>
        </w:rPr>
        <w:t xml:space="preserve">unawareness, certain occupations, </w:t>
      </w:r>
      <w:r w:rsidRPr="007D4B7A">
        <w:rPr>
          <w:rFonts w:ascii="Times New Roman" w:hAnsi="Times New Roman"/>
          <w:color w:val="000000"/>
          <w:sz w:val="28"/>
          <w:szCs w:val="28"/>
        </w:rPr>
        <w:t>faulty environmental conditions for lack of walking &amp; or biking paths, parks, and play areas.</w:t>
      </w:r>
    </w:p>
    <w:p w:rsidR="006F4C39" w:rsidRPr="007D4B7A" w:rsidRDefault="006F4C39" w:rsidP="007D4B7A">
      <w:pPr>
        <w:spacing w:after="0"/>
        <w:rPr>
          <w:rFonts w:ascii="Times New Roman" w:eastAsia="Times New Roman" w:hAnsi="Times New Roman"/>
          <w:sz w:val="28"/>
          <w:szCs w:val="28"/>
        </w:rPr>
      </w:pPr>
    </w:p>
    <w:p w:rsidR="0048601D" w:rsidRPr="007D4B7A" w:rsidRDefault="0048601D" w:rsidP="007D4B7A">
      <w:pPr>
        <w:spacing w:after="0"/>
        <w:rPr>
          <w:rFonts w:ascii="Times New Roman" w:eastAsia="Times New Roman" w:hAnsi="Times New Roman"/>
          <w:color w:val="000000"/>
          <w:sz w:val="28"/>
          <w:szCs w:val="28"/>
          <w:shd w:val="clear" w:color="auto" w:fill="FFFFFF"/>
        </w:rPr>
      </w:pPr>
      <w:r w:rsidRPr="007D4B7A">
        <w:rPr>
          <w:rFonts w:ascii="Times New Roman" w:eastAsia="Times New Roman" w:hAnsi="Times New Roman"/>
          <w:b/>
          <w:color w:val="000000"/>
          <w:sz w:val="28"/>
          <w:szCs w:val="28"/>
          <w:shd w:val="clear" w:color="auto" w:fill="FFFFFF"/>
        </w:rPr>
        <w:t>Recommendation</w:t>
      </w:r>
      <w:r w:rsidRPr="007D4B7A">
        <w:rPr>
          <w:rFonts w:ascii="Times New Roman" w:eastAsia="Times New Roman" w:hAnsi="Times New Roman"/>
          <w:color w:val="000000"/>
          <w:sz w:val="28"/>
          <w:szCs w:val="28"/>
          <w:shd w:val="clear" w:color="auto" w:fill="FFFFFF"/>
        </w:rPr>
        <w:t xml:space="preserve"> for the amount of physical activity differs by age group. Children from ages 5-17 should accumulate at least 60 minutes of moderate to vigorous intensity physical activity daily. </w:t>
      </w:r>
      <w:r w:rsidRPr="007D4B7A">
        <w:rPr>
          <w:rFonts w:ascii="Times New Roman" w:eastAsia="Times New Roman" w:hAnsi="Times New Roman"/>
          <w:bCs/>
          <w:color w:val="000000"/>
          <w:sz w:val="28"/>
          <w:szCs w:val="28"/>
          <w:shd w:val="clear" w:color="auto" w:fill="FFFFFF"/>
        </w:rPr>
        <w:t xml:space="preserve">Most </w:t>
      </w:r>
      <w:r w:rsidRPr="007D4B7A">
        <w:rPr>
          <w:rFonts w:ascii="Times New Roman" w:eastAsia="Times New Roman" w:hAnsi="Times New Roman"/>
          <w:color w:val="000000"/>
          <w:sz w:val="28"/>
          <w:szCs w:val="28"/>
          <w:shd w:val="clear" w:color="auto" w:fill="FFFFFF"/>
        </w:rPr>
        <w:t xml:space="preserve">of the daily physical activity should be </w:t>
      </w:r>
      <w:r w:rsidRPr="007D4B7A">
        <w:rPr>
          <w:rFonts w:ascii="Times New Roman" w:eastAsia="Times New Roman" w:hAnsi="Times New Roman"/>
          <w:bCs/>
          <w:color w:val="000000"/>
          <w:sz w:val="28"/>
          <w:szCs w:val="28"/>
          <w:shd w:val="clear" w:color="auto" w:fill="FFFFFF"/>
        </w:rPr>
        <w:t>aerobic</w:t>
      </w:r>
      <w:r w:rsidRPr="007D4B7A">
        <w:rPr>
          <w:rFonts w:ascii="Times New Roman" w:eastAsia="Times New Roman" w:hAnsi="Times New Roman"/>
          <w:color w:val="000000"/>
          <w:sz w:val="28"/>
          <w:szCs w:val="28"/>
          <w:shd w:val="clear" w:color="auto" w:fill="FFFFFF"/>
        </w:rPr>
        <w:t>. Vigorous intensity activities should be incorporated, including those that strengthen muscle and bone, at least 3 times per week. People who are 18-64 should accumulate at least 150 minutes of moderate-intensity aerobic physical activity or do at least 75 minutes of vigorous intensity aerobic physical activity throughout the week.  The elderly (65 year &amp; above) should follow the same routine as the 18-64 year old group as much as they can. It is also important that older adults with poor mobility should perform physical activity to enhance balance and prevent falls on 3 or more days per week.</w:t>
      </w:r>
    </w:p>
    <w:p w:rsidR="0048601D" w:rsidRPr="007D4B7A" w:rsidRDefault="0048601D" w:rsidP="007D4B7A">
      <w:pPr>
        <w:spacing w:after="0"/>
        <w:rPr>
          <w:rFonts w:ascii="Times New Roman" w:eastAsia="Times New Roman" w:hAnsi="Times New Roman"/>
          <w:color w:val="000000"/>
          <w:sz w:val="28"/>
          <w:szCs w:val="28"/>
          <w:shd w:val="clear" w:color="auto" w:fill="FFFFFF"/>
        </w:rPr>
      </w:pPr>
    </w:p>
    <w:p w:rsidR="007D4B7A" w:rsidRPr="007D4B7A" w:rsidRDefault="000B395D" w:rsidP="007D4B7A">
      <w:pPr>
        <w:spacing w:after="0"/>
        <w:rPr>
          <w:rFonts w:ascii="Times New Roman" w:eastAsia="Times New Roman" w:hAnsi="Times New Roman"/>
          <w:color w:val="000000"/>
          <w:sz w:val="28"/>
          <w:szCs w:val="28"/>
          <w:shd w:val="clear" w:color="auto" w:fill="FFFFFF"/>
        </w:rPr>
      </w:pPr>
      <w:r w:rsidRPr="007D4B7A">
        <w:rPr>
          <w:rFonts w:ascii="Times New Roman" w:eastAsia="Times New Roman" w:hAnsi="Times New Roman"/>
          <w:b/>
          <w:color w:val="000000"/>
          <w:sz w:val="28"/>
          <w:szCs w:val="28"/>
          <w:shd w:val="clear" w:color="auto" w:fill="FFFFFF"/>
        </w:rPr>
        <w:t>Conclusion</w:t>
      </w:r>
      <w:r w:rsidRPr="007D4B7A">
        <w:rPr>
          <w:rFonts w:ascii="Times New Roman" w:eastAsia="Times New Roman" w:hAnsi="Times New Roman"/>
          <w:color w:val="000000"/>
          <w:sz w:val="28"/>
          <w:szCs w:val="28"/>
          <w:shd w:val="clear" w:color="auto" w:fill="FFFFFF"/>
        </w:rPr>
        <w:t xml:space="preserve">: </w:t>
      </w:r>
      <w:r w:rsidR="006F4C39" w:rsidRPr="007D4B7A">
        <w:rPr>
          <w:rFonts w:ascii="Times New Roman" w:eastAsia="Times New Roman" w:hAnsi="Times New Roman"/>
          <w:color w:val="000000"/>
          <w:sz w:val="28"/>
          <w:szCs w:val="28"/>
          <w:shd w:val="clear" w:color="auto" w:fill="FFFFFF"/>
        </w:rPr>
        <w:t>P</w:t>
      </w:r>
      <w:r w:rsidR="0048601D" w:rsidRPr="007D4B7A">
        <w:rPr>
          <w:rFonts w:ascii="Times New Roman" w:eastAsia="Times New Roman" w:hAnsi="Times New Roman"/>
          <w:color w:val="000000"/>
          <w:sz w:val="28"/>
          <w:szCs w:val="28"/>
          <w:shd w:val="clear" w:color="auto" w:fill="FFFFFF"/>
        </w:rPr>
        <w:t>hysical inactivity is a public health concern</w:t>
      </w:r>
      <w:r w:rsidR="006F4C39" w:rsidRPr="007D4B7A">
        <w:rPr>
          <w:rFonts w:ascii="Times New Roman" w:eastAsia="Times New Roman" w:hAnsi="Times New Roman"/>
          <w:color w:val="000000"/>
          <w:sz w:val="28"/>
          <w:szCs w:val="28"/>
          <w:shd w:val="clear" w:color="auto" w:fill="FFFFFF"/>
        </w:rPr>
        <w:t xml:space="preserve"> that needs state level commitment for </w:t>
      </w:r>
      <w:r w:rsidR="0048601D" w:rsidRPr="007D4B7A">
        <w:rPr>
          <w:rFonts w:ascii="Times New Roman" w:eastAsia="Times New Roman" w:hAnsi="Times New Roman"/>
          <w:color w:val="000000"/>
          <w:sz w:val="28"/>
          <w:szCs w:val="28"/>
          <w:shd w:val="clear" w:color="auto" w:fill="FFFFFF"/>
        </w:rPr>
        <w:t xml:space="preserve">educating the public about the benefits </w:t>
      </w:r>
      <w:r w:rsidR="006F4C39" w:rsidRPr="007D4B7A">
        <w:rPr>
          <w:rFonts w:ascii="Times New Roman" w:eastAsia="Times New Roman" w:hAnsi="Times New Roman"/>
          <w:color w:val="000000"/>
          <w:sz w:val="28"/>
          <w:szCs w:val="28"/>
          <w:shd w:val="clear" w:color="auto" w:fill="FFFFFF"/>
        </w:rPr>
        <w:t xml:space="preserve">of daily recommended </w:t>
      </w:r>
      <w:r w:rsidR="0048601D" w:rsidRPr="007D4B7A">
        <w:rPr>
          <w:rFonts w:ascii="Times New Roman" w:eastAsia="Times New Roman" w:hAnsi="Times New Roman"/>
          <w:color w:val="000000"/>
          <w:sz w:val="28"/>
          <w:szCs w:val="28"/>
          <w:shd w:val="clear" w:color="auto" w:fill="FFFFFF"/>
        </w:rPr>
        <w:t>physical activity</w:t>
      </w:r>
      <w:r w:rsidRPr="007D4B7A">
        <w:rPr>
          <w:rFonts w:ascii="Times New Roman" w:eastAsia="Times New Roman" w:hAnsi="Times New Roman"/>
          <w:color w:val="000000"/>
          <w:sz w:val="28"/>
          <w:szCs w:val="28"/>
          <w:shd w:val="clear" w:color="auto" w:fill="FFFFFF"/>
        </w:rPr>
        <w:t>, and provision of facilitated environment and health policies to increase health status of populations</w:t>
      </w:r>
      <w:r w:rsidR="006F4C39" w:rsidRPr="007D4B7A">
        <w:rPr>
          <w:rFonts w:ascii="Times New Roman" w:eastAsia="Times New Roman" w:hAnsi="Times New Roman"/>
          <w:color w:val="000000"/>
          <w:sz w:val="28"/>
          <w:szCs w:val="28"/>
          <w:shd w:val="clear" w:color="auto" w:fill="FFFFFF"/>
        </w:rPr>
        <w:t xml:space="preserve">.  </w:t>
      </w:r>
    </w:p>
    <w:sectPr w:rsidR="007D4B7A" w:rsidRPr="007D4B7A" w:rsidSect="004C25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3099F"/>
    <w:multiLevelType w:val="hybridMultilevel"/>
    <w:tmpl w:val="D96CA7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487962"/>
    <w:multiLevelType w:val="hybridMultilevel"/>
    <w:tmpl w:val="F8F8F63A"/>
    <w:lvl w:ilvl="0" w:tplc="9036F75C">
      <w:start w:val="1"/>
      <w:numFmt w:val="bullet"/>
      <w:lvlText w:val="•"/>
      <w:lvlJc w:val="left"/>
      <w:pPr>
        <w:tabs>
          <w:tab w:val="num" w:pos="720"/>
        </w:tabs>
        <w:ind w:left="720" w:hanging="360"/>
      </w:pPr>
      <w:rPr>
        <w:rFonts w:ascii="Times New Roman" w:hAnsi="Times New Roman" w:hint="default"/>
      </w:rPr>
    </w:lvl>
    <w:lvl w:ilvl="1" w:tplc="4D2AD9C6">
      <w:start w:val="1963"/>
      <w:numFmt w:val="bullet"/>
      <w:lvlText w:val="–"/>
      <w:lvlJc w:val="left"/>
      <w:pPr>
        <w:tabs>
          <w:tab w:val="num" w:pos="1440"/>
        </w:tabs>
        <w:ind w:left="1440" w:hanging="360"/>
      </w:pPr>
      <w:rPr>
        <w:rFonts w:ascii="Times New Roman" w:hAnsi="Times New Roman" w:hint="default"/>
      </w:rPr>
    </w:lvl>
    <w:lvl w:ilvl="2" w:tplc="1004C83A" w:tentative="1">
      <w:start w:val="1"/>
      <w:numFmt w:val="bullet"/>
      <w:lvlText w:val="•"/>
      <w:lvlJc w:val="left"/>
      <w:pPr>
        <w:tabs>
          <w:tab w:val="num" w:pos="2160"/>
        </w:tabs>
        <w:ind w:left="2160" w:hanging="360"/>
      </w:pPr>
      <w:rPr>
        <w:rFonts w:ascii="Times New Roman" w:hAnsi="Times New Roman" w:hint="default"/>
      </w:rPr>
    </w:lvl>
    <w:lvl w:ilvl="3" w:tplc="146A630A" w:tentative="1">
      <w:start w:val="1"/>
      <w:numFmt w:val="bullet"/>
      <w:lvlText w:val="•"/>
      <w:lvlJc w:val="left"/>
      <w:pPr>
        <w:tabs>
          <w:tab w:val="num" w:pos="2880"/>
        </w:tabs>
        <w:ind w:left="2880" w:hanging="360"/>
      </w:pPr>
      <w:rPr>
        <w:rFonts w:ascii="Times New Roman" w:hAnsi="Times New Roman" w:hint="default"/>
      </w:rPr>
    </w:lvl>
    <w:lvl w:ilvl="4" w:tplc="0C186252" w:tentative="1">
      <w:start w:val="1"/>
      <w:numFmt w:val="bullet"/>
      <w:lvlText w:val="•"/>
      <w:lvlJc w:val="left"/>
      <w:pPr>
        <w:tabs>
          <w:tab w:val="num" w:pos="3600"/>
        </w:tabs>
        <w:ind w:left="3600" w:hanging="360"/>
      </w:pPr>
      <w:rPr>
        <w:rFonts w:ascii="Times New Roman" w:hAnsi="Times New Roman" w:hint="default"/>
      </w:rPr>
    </w:lvl>
    <w:lvl w:ilvl="5" w:tplc="790E6AA6" w:tentative="1">
      <w:start w:val="1"/>
      <w:numFmt w:val="bullet"/>
      <w:lvlText w:val="•"/>
      <w:lvlJc w:val="left"/>
      <w:pPr>
        <w:tabs>
          <w:tab w:val="num" w:pos="4320"/>
        </w:tabs>
        <w:ind w:left="4320" w:hanging="360"/>
      </w:pPr>
      <w:rPr>
        <w:rFonts w:ascii="Times New Roman" w:hAnsi="Times New Roman" w:hint="default"/>
      </w:rPr>
    </w:lvl>
    <w:lvl w:ilvl="6" w:tplc="C09467B2" w:tentative="1">
      <w:start w:val="1"/>
      <w:numFmt w:val="bullet"/>
      <w:lvlText w:val="•"/>
      <w:lvlJc w:val="left"/>
      <w:pPr>
        <w:tabs>
          <w:tab w:val="num" w:pos="5040"/>
        </w:tabs>
        <w:ind w:left="5040" w:hanging="360"/>
      </w:pPr>
      <w:rPr>
        <w:rFonts w:ascii="Times New Roman" w:hAnsi="Times New Roman" w:hint="default"/>
      </w:rPr>
    </w:lvl>
    <w:lvl w:ilvl="7" w:tplc="925A07E0" w:tentative="1">
      <w:start w:val="1"/>
      <w:numFmt w:val="bullet"/>
      <w:lvlText w:val="•"/>
      <w:lvlJc w:val="left"/>
      <w:pPr>
        <w:tabs>
          <w:tab w:val="num" w:pos="5760"/>
        </w:tabs>
        <w:ind w:left="5760" w:hanging="360"/>
      </w:pPr>
      <w:rPr>
        <w:rFonts w:ascii="Times New Roman" w:hAnsi="Times New Roman" w:hint="default"/>
      </w:rPr>
    </w:lvl>
    <w:lvl w:ilvl="8" w:tplc="553E86E0" w:tentative="1">
      <w:start w:val="1"/>
      <w:numFmt w:val="bullet"/>
      <w:lvlText w:val="•"/>
      <w:lvlJc w:val="left"/>
      <w:pPr>
        <w:tabs>
          <w:tab w:val="num" w:pos="6480"/>
        </w:tabs>
        <w:ind w:left="6480" w:hanging="360"/>
      </w:pPr>
      <w:rPr>
        <w:rFonts w:ascii="Times New Roman" w:hAnsi="Times New Roman" w:hint="default"/>
      </w:rPr>
    </w:lvl>
  </w:abstractNum>
  <w:abstractNum w:abstractNumId="2">
    <w:nsid w:val="32802773"/>
    <w:multiLevelType w:val="hybridMultilevel"/>
    <w:tmpl w:val="127C60FC"/>
    <w:lvl w:ilvl="0" w:tplc="040C953C">
      <w:start w:val="1"/>
      <w:numFmt w:val="bullet"/>
      <w:lvlText w:val="•"/>
      <w:lvlJc w:val="left"/>
      <w:pPr>
        <w:tabs>
          <w:tab w:val="num" w:pos="720"/>
        </w:tabs>
        <w:ind w:left="720" w:hanging="360"/>
      </w:pPr>
      <w:rPr>
        <w:rFonts w:ascii="Arial" w:hAnsi="Arial" w:hint="default"/>
      </w:rPr>
    </w:lvl>
    <w:lvl w:ilvl="1" w:tplc="8A22C46E" w:tentative="1">
      <w:start w:val="1"/>
      <w:numFmt w:val="bullet"/>
      <w:lvlText w:val="•"/>
      <w:lvlJc w:val="left"/>
      <w:pPr>
        <w:tabs>
          <w:tab w:val="num" w:pos="1440"/>
        </w:tabs>
        <w:ind w:left="1440" w:hanging="360"/>
      </w:pPr>
      <w:rPr>
        <w:rFonts w:ascii="Arial" w:hAnsi="Arial" w:hint="default"/>
      </w:rPr>
    </w:lvl>
    <w:lvl w:ilvl="2" w:tplc="500A2606" w:tentative="1">
      <w:start w:val="1"/>
      <w:numFmt w:val="bullet"/>
      <w:lvlText w:val="•"/>
      <w:lvlJc w:val="left"/>
      <w:pPr>
        <w:tabs>
          <w:tab w:val="num" w:pos="2160"/>
        </w:tabs>
        <w:ind w:left="2160" w:hanging="360"/>
      </w:pPr>
      <w:rPr>
        <w:rFonts w:ascii="Arial" w:hAnsi="Arial" w:hint="default"/>
      </w:rPr>
    </w:lvl>
    <w:lvl w:ilvl="3" w:tplc="1F9E74CE" w:tentative="1">
      <w:start w:val="1"/>
      <w:numFmt w:val="bullet"/>
      <w:lvlText w:val="•"/>
      <w:lvlJc w:val="left"/>
      <w:pPr>
        <w:tabs>
          <w:tab w:val="num" w:pos="2880"/>
        </w:tabs>
        <w:ind w:left="2880" w:hanging="360"/>
      </w:pPr>
      <w:rPr>
        <w:rFonts w:ascii="Arial" w:hAnsi="Arial" w:hint="default"/>
      </w:rPr>
    </w:lvl>
    <w:lvl w:ilvl="4" w:tplc="67720FEE" w:tentative="1">
      <w:start w:val="1"/>
      <w:numFmt w:val="bullet"/>
      <w:lvlText w:val="•"/>
      <w:lvlJc w:val="left"/>
      <w:pPr>
        <w:tabs>
          <w:tab w:val="num" w:pos="3600"/>
        </w:tabs>
        <w:ind w:left="3600" w:hanging="360"/>
      </w:pPr>
      <w:rPr>
        <w:rFonts w:ascii="Arial" w:hAnsi="Arial" w:hint="default"/>
      </w:rPr>
    </w:lvl>
    <w:lvl w:ilvl="5" w:tplc="839C5554" w:tentative="1">
      <w:start w:val="1"/>
      <w:numFmt w:val="bullet"/>
      <w:lvlText w:val="•"/>
      <w:lvlJc w:val="left"/>
      <w:pPr>
        <w:tabs>
          <w:tab w:val="num" w:pos="4320"/>
        </w:tabs>
        <w:ind w:left="4320" w:hanging="360"/>
      </w:pPr>
      <w:rPr>
        <w:rFonts w:ascii="Arial" w:hAnsi="Arial" w:hint="default"/>
      </w:rPr>
    </w:lvl>
    <w:lvl w:ilvl="6" w:tplc="D2323D9C" w:tentative="1">
      <w:start w:val="1"/>
      <w:numFmt w:val="bullet"/>
      <w:lvlText w:val="•"/>
      <w:lvlJc w:val="left"/>
      <w:pPr>
        <w:tabs>
          <w:tab w:val="num" w:pos="5040"/>
        </w:tabs>
        <w:ind w:left="5040" w:hanging="360"/>
      </w:pPr>
      <w:rPr>
        <w:rFonts w:ascii="Arial" w:hAnsi="Arial" w:hint="default"/>
      </w:rPr>
    </w:lvl>
    <w:lvl w:ilvl="7" w:tplc="E2821516" w:tentative="1">
      <w:start w:val="1"/>
      <w:numFmt w:val="bullet"/>
      <w:lvlText w:val="•"/>
      <w:lvlJc w:val="left"/>
      <w:pPr>
        <w:tabs>
          <w:tab w:val="num" w:pos="5760"/>
        </w:tabs>
        <w:ind w:left="5760" w:hanging="360"/>
      </w:pPr>
      <w:rPr>
        <w:rFonts w:ascii="Arial" w:hAnsi="Arial" w:hint="default"/>
      </w:rPr>
    </w:lvl>
    <w:lvl w:ilvl="8" w:tplc="3A5EBBAA"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54F8B"/>
    <w:rsid w:val="00002444"/>
    <w:rsid w:val="00002CEA"/>
    <w:rsid w:val="000030CA"/>
    <w:rsid w:val="00003FC9"/>
    <w:rsid w:val="00005486"/>
    <w:rsid w:val="00005ABD"/>
    <w:rsid w:val="00005BB3"/>
    <w:rsid w:val="00007981"/>
    <w:rsid w:val="00010943"/>
    <w:rsid w:val="000123E6"/>
    <w:rsid w:val="000135DE"/>
    <w:rsid w:val="00014F25"/>
    <w:rsid w:val="00015708"/>
    <w:rsid w:val="000177C6"/>
    <w:rsid w:val="00020FA5"/>
    <w:rsid w:val="000214F2"/>
    <w:rsid w:val="00021E26"/>
    <w:rsid w:val="000238FE"/>
    <w:rsid w:val="0002598B"/>
    <w:rsid w:val="00025F49"/>
    <w:rsid w:val="00027D69"/>
    <w:rsid w:val="00030A02"/>
    <w:rsid w:val="0003134E"/>
    <w:rsid w:val="000317C2"/>
    <w:rsid w:val="00031920"/>
    <w:rsid w:val="0003305E"/>
    <w:rsid w:val="000333EB"/>
    <w:rsid w:val="00033DD8"/>
    <w:rsid w:val="00035C5C"/>
    <w:rsid w:val="0003652B"/>
    <w:rsid w:val="00036D6A"/>
    <w:rsid w:val="000371C1"/>
    <w:rsid w:val="000406EA"/>
    <w:rsid w:val="00040921"/>
    <w:rsid w:val="00042F8A"/>
    <w:rsid w:val="00043DE6"/>
    <w:rsid w:val="00044039"/>
    <w:rsid w:val="00044528"/>
    <w:rsid w:val="00044CDD"/>
    <w:rsid w:val="00046D16"/>
    <w:rsid w:val="000500D3"/>
    <w:rsid w:val="000512B5"/>
    <w:rsid w:val="00051B3E"/>
    <w:rsid w:val="0005204A"/>
    <w:rsid w:val="00052F45"/>
    <w:rsid w:val="00052F98"/>
    <w:rsid w:val="00053530"/>
    <w:rsid w:val="00053C15"/>
    <w:rsid w:val="00053EB0"/>
    <w:rsid w:val="00055FBE"/>
    <w:rsid w:val="00056914"/>
    <w:rsid w:val="000570C8"/>
    <w:rsid w:val="000619F2"/>
    <w:rsid w:val="0007090D"/>
    <w:rsid w:val="00071219"/>
    <w:rsid w:val="00071766"/>
    <w:rsid w:val="0007290A"/>
    <w:rsid w:val="00072A57"/>
    <w:rsid w:val="000737F4"/>
    <w:rsid w:val="0007659C"/>
    <w:rsid w:val="00077152"/>
    <w:rsid w:val="00077229"/>
    <w:rsid w:val="00077D10"/>
    <w:rsid w:val="00080963"/>
    <w:rsid w:val="00081949"/>
    <w:rsid w:val="00081EB6"/>
    <w:rsid w:val="000826AB"/>
    <w:rsid w:val="00083139"/>
    <w:rsid w:val="00083A97"/>
    <w:rsid w:val="00085B57"/>
    <w:rsid w:val="00085D4A"/>
    <w:rsid w:val="000861D4"/>
    <w:rsid w:val="00087DAE"/>
    <w:rsid w:val="00087FCF"/>
    <w:rsid w:val="00093920"/>
    <w:rsid w:val="00093A55"/>
    <w:rsid w:val="0009488E"/>
    <w:rsid w:val="0009579A"/>
    <w:rsid w:val="00097CF0"/>
    <w:rsid w:val="000A1143"/>
    <w:rsid w:val="000A1502"/>
    <w:rsid w:val="000A1EEF"/>
    <w:rsid w:val="000A2197"/>
    <w:rsid w:val="000A2375"/>
    <w:rsid w:val="000A2AEA"/>
    <w:rsid w:val="000A3816"/>
    <w:rsid w:val="000A3F5A"/>
    <w:rsid w:val="000A4BB5"/>
    <w:rsid w:val="000A5B4F"/>
    <w:rsid w:val="000A78B8"/>
    <w:rsid w:val="000B18E2"/>
    <w:rsid w:val="000B228D"/>
    <w:rsid w:val="000B27F5"/>
    <w:rsid w:val="000B395D"/>
    <w:rsid w:val="000B3D27"/>
    <w:rsid w:val="000B519E"/>
    <w:rsid w:val="000B55E6"/>
    <w:rsid w:val="000B6135"/>
    <w:rsid w:val="000B6329"/>
    <w:rsid w:val="000C0BBC"/>
    <w:rsid w:val="000C19E8"/>
    <w:rsid w:val="000C2EF5"/>
    <w:rsid w:val="000C42A8"/>
    <w:rsid w:val="000C6A5D"/>
    <w:rsid w:val="000C6BAC"/>
    <w:rsid w:val="000C7AB3"/>
    <w:rsid w:val="000D1155"/>
    <w:rsid w:val="000D1D16"/>
    <w:rsid w:val="000D27AB"/>
    <w:rsid w:val="000D3C00"/>
    <w:rsid w:val="000D7D95"/>
    <w:rsid w:val="000E050C"/>
    <w:rsid w:val="000E1292"/>
    <w:rsid w:val="000E19AC"/>
    <w:rsid w:val="000E2BA2"/>
    <w:rsid w:val="000E2CCE"/>
    <w:rsid w:val="000E4DBF"/>
    <w:rsid w:val="000E53CD"/>
    <w:rsid w:val="000E5996"/>
    <w:rsid w:val="000E7401"/>
    <w:rsid w:val="000E74DD"/>
    <w:rsid w:val="000E7702"/>
    <w:rsid w:val="000F0295"/>
    <w:rsid w:val="000F57A3"/>
    <w:rsid w:val="000F5BB9"/>
    <w:rsid w:val="000F6298"/>
    <w:rsid w:val="000F675E"/>
    <w:rsid w:val="000F67A9"/>
    <w:rsid w:val="000F6894"/>
    <w:rsid w:val="001006B1"/>
    <w:rsid w:val="00100A3C"/>
    <w:rsid w:val="00101217"/>
    <w:rsid w:val="00101CC9"/>
    <w:rsid w:val="00101D8F"/>
    <w:rsid w:val="001023B0"/>
    <w:rsid w:val="00103548"/>
    <w:rsid w:val="00103868"/>
    <w:rsid w:val="0010423C"/>
    <w:rsid w:val="001042EA"/>
    <w:rsid w:val="00104D11"/>
    <w:rsid w:val="00106B15"/>
    <w:rsid w:val="00111516"/>
    <w:rsid w:val="00111659"/>
    <w:rsid w:val="00112A9F"/>
    <w:rsid w:val="00113409"/>
    <w:rsid w:val="001136EC"/>
    <w:rsid w:val="001141EC"/>
    <w:rsid w:val="00115C9A"/>
    <w:rsid w:val="00115FEF"/>
    <w:rsid w:val="00116105"/>
    <w:rsid w:val="001162B8"/>
    <w:rsid w:val="001166D6"/>
    <w:rsid w:val="00121309"/>
    <w:rsid w:val="0012183A"/>
    <w:rsid w:val="0012317E"/>
    <w:rsid w:val="001235B0"/>
    <w:rsid w:val="00123D19"/>
    <w:rsid w:val="00124DC2"/>
    <w:rsid w:val="0012599E"/>
    <w:rsid w:val="001266EF"/>
    <w:rsid w:val="00127696"/>
    <w:rsid w:val="001277BC"/>
    <w:rsid w:val="0013022B"/>
    <w:rsid w:val="00130538"/>
    <w:rsid w:val="00130755"/>
    <w:rsid w:val="00131D6E"/>
    <w:rsid w:val="00132F5C"/>
    <w:rsid w:val="00133E31"/>
    <w:rsid w:val="0014010E"/>
    <w:rsid w:val="001401E7"/>
    <w:rsid w:val="00141425"/>
    <w:rsid w:val="00141B02"/>
    <w:rsid w:val="00141ECB"/>
    <w:rsid w:val="00142330"/>
    <w:rsid w:val="001435A2"/>
    <w:rsid w:val="00143E1F"/>
    <w:rsid w:val="0014678F"/>
    <w:rsid w:val="001516C4"/>
    <w:rsid w:val="00151E52"/>
    <w:rsid w:val="00156983"/>
    <w:rsid w:val="00157C57"/>
    <w:rsid w:val="001626CC"/>
    <w:rsid w:val="00162C6F"/>
    <w:rsid w:val="00162D56"/>
    <w:rsid w:val="0016332C"/>
    <w:rsid w:val="001637AA"/>
    <w:rsid w:val="00163E78"/>
    <w:rsid w:val="00163F19"/>
    <w:rsid w:val="0016496D"/>
    <w:rsid w:val="00164C73"/>
    <w:rsid w:val="00166806"/>
    <w:rsid w:val="001677A2"/>
    <w:rsid w:val="00170412"/>
    <w:rsid w:val="00170535"/>
    <w:rsid w:val="0017155C"/>
    <w:rsid w:val="00172724"/>
    <w:rsid w:val="00174387"/>
    <w:rsid w:val="00176D20"/>
    <w:rsid w:val="00176D8B"/>
    <w:rsid w:val="00177872"/>
    <w:rsid w:val="001802D9"/>
    <w:rsid w:val="00180CB7"/>
    <w:rsid w:val="00182BE9"/>
    <w:rsid w:val="00182EFC"/>
    <w:rsid w:val="001868FA"/>
    <w:rsid w:val="00190D80"/>
    <w:rsid w:val="001918BE"/>
    <w:rsid w:val="00191E10"/>
    <w:rsid w:val="0019480D"/>
    <w:rsid w:val="0019481D"/>
    <w:rsid w:val="0019687D"/>
    <w:rsid w:val="00197C5C"/>
    <w:rsid w:val="001A086E"/>
    <w:rsid w:val="001A29C7"/>
    <w:rsid w:val="001A2B02"/>
    <w:rsid w:val="001A30A0"/>
    <w:rsid w:val="001A31EB"/>
    <w:rsid w:val="001A3445"/>
    <w:rsid w:val="001A39A7"/>
    <w:rsid w:val="001A5239"/>
    <w:rsid w:val="001A533E"/>
    <w:rsid w:val="001A656B"/>
    <w:rsid w:val="001B0145"/>
    <w:rsid w:val="001B0408"/>
    <w:rsid w:val="001B34CA"/>
    <w:rsid w:val="001B3E87"/>
    <w:rsid w:val="001B3ECF"/>
    <w:rsid w:val="001B59E8"/>
    <w:rsid w:val="001C0663"/>
    <w:rsid w:val="001C20D9"/>
    <w:rsid w:val="001C4A0A"/>
    <w:rsid w:val="001C4F78"/>
    <w:rsid w:val="001C5D49"/>
    <w:rsid w:val="001C6256"/>
    <w:rsid w:val="001C63F2"/>
    <w:rsid w:val="001C7DB3"/>
    <w:rsid w:val="001D0495"/>
    <w:rsid w:val="001D2531"/>
    <w:rsid w:val="001D2986"/>
    <w:rsid w:val="001D35E5"/>
    <w:rsid w:val="001D4608"/>
    <w:rsid w:val="001D4C8A"/>
    <w:rsid w:val="001D6AB9"/>
    <w:rsid w:val="001D7B5D"/>
    <w:rsid w:val="001E0338"/>
    <w:rsid w:val="001E04FB"/>
    <w:rsid w:val="001E1391"/>
    <w:rsid w:val="001E1E65"/>
    <w:rsid w:val="001E252D"/>
    <w:rsid w:val="001E29F6"/>
    <w:rsid w:val="001E2EEF"/>
    <w:rsid w:val="001E3235"/>
    <w:rsid w:val="001E3886"/>
    <w:rsid w:val="001E420B"/>
    <w:rsid w:val="001E4425"/>
    <w:rsid w:val="001E47E7"/>
    <w:rsid w:val="001E4C6C"/>
    <w:rsid w:val="001E4CD3"/>
    <w:rsid w:val="001F08CE"/>
    <w:rsid w:val="001F0C7B"/>
    <w:rsid w:val="001F2548"/>
    <w:rsid w:val="001F467B"/>
    <w:rsid w:val="001F4902"/>
    <w:rsid w:val="001F56F9"/>
    <w:rsid w:val="001F6004"/>
    <w:rsid w:val="001F6B35"/>
    <w:rsid w:val="00200DBE"/>
    <w:rsid w:val="0020224B"/>
    <w:rsid w:val="00205359"/>
    <w:rsid w:val="00206D7F"/>
    <w:rsid w:val="00207AE7"/>
    <w:rsid w:val="00207E8B"/>
    <w:rsid w:val="00210465"/>
    <w:rsid w:val="00211251"/>
    <w:rsid w:val="002169AB"/>
    <w:rsid w:val="00217601"/>
    <w:rsid w:val="00220654"/>
    <w:rsid w:val="002209F1"/>
    <w:rsid w:val="00221AA9"/>
    <w:rsid w:val="00222F05"/>
    <w:rsid w:val="00223B2A"/>
    <w:rsid w:val="0022419C"/>
    <w:rsid w:val="00224672"/>
    <w:rsid w:val="00224DE2"/>
    <w:rsid w:val="00225C46"/>
    <w:rsid w:val="002275AE"/>
    <w:rsid w:val="002277B3"/>
    <w:rsid w:val="00230F0E"/>
    <w:rsid w:val="00233D40"/>
    <w:rsid w:val="00233ED3"/>
    <w:rsid w:val="00233F68"/>
    <w:rsid w:val="002349BB"/>
    <w:rsid w:val="00234C3B"/>
    <w:rsid w:val="00234E56"/>
    <w:rsid w:val="00236E19"/>
    <w:rsid w:val="002372C6"/>
    <w:rsid w:val="0023773E"/>
    <w:rsid w:val="00240DA3"/>
    <w:rsid w:val="002422F9"/>
    <w:rsid w:val="00242519"/>
    <w:rsid w:val="00244C8C"/>
    <w:rsid w:val="002454F0"/>
    <w:rsid w:val="0024572E"/>
    <w:rsid w:val="002461E6"/>
    <w:rsid w:val="00246FEC"/>
    <w:rsid w:val="00250A0C"/>
    <w:rsid w:val="00250E49"/>
    <w:rsid w:val="00251D45"/>
    <w:rsid w:val="00252BED"/>
    <w:rsid w:val="00254730"/>
    <w:rsid w:val="00255202"/>
    <w:rsid w:val="00255763"/>
    <w:rsid w:val="00255897"/>
    <w:rsid w:val="00256B1B"/>
    <w:rsid w:val="0026009F"/>
    <w:rsid w:val="00260EAB"/>
    <w:rsid w:val="002619F6"/>
    <w:rsid w:val="00266485"/>
    <w:rsid w:val="00270A15"/>
    <w:rsid w:val="00272124"/>
    <w:rsid w:val="00272278"/>
    <w:rsid w:val="00272464"/>
    <w:rsid w:val="002774C9"/>
    <w:rsid w:val="002776B2"/>
    <w:rsid w:val="00284CEB"/>
    <w:rsid w:val="002869D3"/>
    <w:rsid w:val="00286FD6"/>
    <w:rsid w:val="00287AB7"/>
    <w:rsid w:val="0029055E"/>
    <w:rsid w:val="00290651"/>
    <w:rsid w:val="00290A29"/>
    <w:rsid w:val="00291BEF"/>
    <w:rsid w:val="00292639"/>
    <w:rsid w:val="002940E1"/>
    <w:rsid w:val="002945A1"/>
    <w:rsid w:val="00294A31"/>
    <w:rsid w:val="00294EEE"/>
    <w:rsid w:val="002950B1"/>
    <w:rsid w:val="00295670"/>
    <w:rsid w:val="002A1488"/>
    <w:rsid w:val="002A1985"/>
    <w:rsid w:val="002A329A"/>
    <w:rsid w:val="002A4123"/>
    <w:rsid w:val="002A7369"/>
    <w:rsid w:val="002A7CF4"/>
    <w:rsid w:val="002B0B7A"/>
    <w:rsid w:val="002B21D5"/>
    <w:rsid w:val="002B45C8"/>
    <w:rsid w:val="002B4FA7"/>
    <w:rsid w:val="002B7676"/>
    <w:rsid w:val="002C1CFF"/>
    <w:rsid w:val="002C3889"/>
    <w:rsid w:val="002C3CE4"/>
    <w:rsid w:val="002C3E8F"/>
    <w:rsid w:val="002C53D7"/>
    <w:rsid w:val="002C74EC"/>
    <w:rsid w:val="002D1A6C"/>
    <w:rsid w:val="002D234C"/>
    <w:rsid w:val="002D2891"/>
    <w:rsid w:val="002D2D7B"/>
    <w:rsid w:val="002D347F"/>
    <w:rsid w:val="002D35CD"/>
    <w:rsid w:val="002D366C"/>
    <w:rsid w:val="002D42EC"/>
    <w:rsid w:val="002D4B43"/>
    <w:rsid w:val="002D6919"/>
    <w:rsid w:val="002E08E1"/>
    <w:rsid w:val="002E0DB0"/>
    <w:rsid w:val="002E257B"/>
    <w:rsid w:val="002E28F1"/>
    <w:rsid w:val="002E4F85"/>
    <w:rsid w:val="002E5E3E"/>
    <w:rsid w:val="002E6855"/>
    <w:rsid w:val="002E6A76"/>
    <w:rsid w:val="002E72C7"/>
    <w:rsid w:val="002F0A60"/>
    <w:rsid w:val="002F0EEA"/>
    <w:rsid w:val="002F104C"/>
    <w:rsid w:val="002F15C4"/>
    <w:rsid w:val="002F1E44"/>
    <w:rsid w:val="002F3361"/>
    <w:rsid w:val="002F64B1"/>
    <w:rsid w:val="002F6A8E"/>
    <w:rsid w:val="002F6E3F"/>
    <w:rsid w:val="002F6FDD"/>
    <w:rsid w:val="002F7C2E"/>
    <w:rsid w:val="00303EA3"/>
    <w:rsid w:val="0030459A"/>
    <w:rsid w:val="0030703B"/>
    <w:rsid w:val="0030753D"/>
    <w:rsid w:val="00307A17"/>
    <w:rsid w:val="0031159F"/>
    <w:rsid w:val="0031476C"/>
    <w:rsid w:val="00314856"/>
    <w:rsid w:val="00314AF2"/>
    <w:rsid w:val="00314BE9"/>
    <w:rsid w:val="00315C49"/>
    <w:rsid w:val="0031641E"/>
    <w:rsid w:val="0032123B"/>
    <w:rsid w:val="00325130"/>
    <w:rsid w:val="00330266"/>
    <w:rsid w:val="00330881"/>
    <w:rsid w:val="003314AF"/>
    <w:rsid w:val="00331E05"/>
    <w:rsid w:val="0033206D"/>
    <w:rsid w:val="00333023"/>
    <w:rsid w:val="0033508A"/>
    <w:rsid w:val="003359A5"/>
    <w:rsid w:val="00337436"/>
    <w:rsid w:val="0034033D"/>
    <w:rsid w:val="003411C0"/>
    <w:rsid w:val="00341B68"/>
    <w:rsid w:val="00341C4E"/>
    <w:rsid w:val="00341CE7"/>
    <w:rsid w:val="00341DA0"/>
    <w:rsid w:val="0034487C"/>
    <w:rsid w:val="0034514E"/>
    <w:rsid w:val="00350412"/>
    <w:rsid w:val="0035085E"/>
    <w:rsid w:val="00351DF3"/>
    <w:rsid w:val="0035237C"/>
    <w:rsid w:val="00355D3D"/>
    <w:rsid w:val="003562E2"/>
    <w:rsid w:val="00356EEA"/>
    <w:rsid w:val="00356FF7"/>
    <w:rsid w:val="003622AF"/>
    <w:rsid w:val="003629FF"/>
    <w:rsid w:val="003637E6"/>
    <w:rsid w:val="003639FB"/>
    <w:rsid w:val="00363C72"/>
    <w:rsid w:val="00364672"/>
    <w:rsid w:val="003652D7"/>
    <w:rsid w:val="0036546D"/>
    <w:rsid w:val="0036676F"/>
    <w:rsid w:val="0036726C"/>
    <w:rsid w:val="00367569"/>
    <w:rsid w:val="003677A7"/>
    <w:rsid w:val="00367F94"/>
    <w:rsid w:val="003703A8"/>
    <w:rsid w:val="00370C47"/>
    <w:rsid w:val="00371E98"/>
    <w:rsid w:val="003738D0"/>
    <w:rsid w:val="003740E5"/>
    <w:rsid w:val="00375A55"/>
    <w:rsid w:val="0037680F"/>
    <w:rsid w:val="00381032"/>
    <w:rsid w:val="003810C3"/>
    <w:rsid w:val="0038331F"/>
    <w:rsid w:val="003835CD"/>
    <w:rsid w:val="00383741"/>
    <w:rsid w:val="00384322"/>
    <w:rsid w:val="00385255"/>
    <w:rsid w:val="00390107"/>
    <w:rsid w:val="003911AB"/>
    <w:rsid w:val="00391564"/>
    <w:rsid w:val="00391665"/>
    <w:rsid w:val="0039321D"/>
    <w:rsid w:val="003936F4"/>
    <w:rsid w:val="00393EC4"/>
    <w:rsid w:val="003949E9"/>
    <w:rsid w:val="0039653B"/>
    <w:rsid w:val="003968F2"/>
    <w:rsid w:val="003A07BB"/>
    <w:rsid w:val="003A39C1"/>
    <w:rsid w:val="003A3D9D"/>
    <w:rsid w:val="003A7411"/>
    <w:rsid w:val="003B01C2"/>
    <w:rsid w:val="003B0882"/>
    <w:rsid w:val="003B101F"/>
    <w:rsid w:val="003B15AA"/>
    <w:rsid w:val="003B1D45"/>
    <w:rsid w:val="003B3004"/>
    <w:rsid w:val="003B642C"/>
    <w:rsid w:val="003B648F"/>
    <w:rsid w:val="003B7016"/>
    <w:rsid w:val="003C066C"/>
    <w:rsid w:val="003C1040"/>
    <w:rsid w:val="003C1628"/>
    <w:rsid w:val="003C1DE2"/>
    <w:rsid w:val="003C317B"/>
    <w:rsid w:val="003C3352"/>
    <w:rsid w:val="003C3417"/>
    <w:rsid w:val="003C662A"/>
    <w:rsid w:val="003C7087"/>
    <w:rsid w:val="003C745A"/>
    <w:rsid w:val="003C7755"/>
    <w:rsid w:val="003D0991"/>
    <w:rsid w:val="003D1A06"/>
    <w:rsid w:val="003D2BFA"/>
    <w:rsid w:val="003D3200"/>
    <w:rsid w:val="003D52BD"/>
    <w:rsid w:val="003D55B2"/>
    <w:rsid w:val="003D5622"/>
    <w:rsid w:val="003D5626"/>
    <w:rsid w:val="003D5E48"/>
    <w:rsid w:val="003D7300"/>
    <w:rsid w:val="003E0A5D"/>
    <w:rsid w:val="003E1161"/>
    <w:rsid w:val="003E21D9"/>
    <w:rsid w:val="003E330F"/>
    <w:rsid w:val="003E35A6"/>
    <w:rsid w:val="003E36BE"/>
    <w:rsid w:val="003E5C12"/>
    <w:rsid w:val="003F235F"/>
    <w:rsid w:val="003F483D"/>
    <w:rsid w:val="003F5B2D"/>
    <w:rsid w:val="003F5DC2"/>
    <w:rsid w:val="003F7191"/>
    <w:rsid w:val="004015C7"/>
    <w:rsid w:val="00402070"/>
    <w:rsid w:val="00402867"/>
    <w:rsid w:val="004039C0"/>
    <w:rsid w:val="00405EB0"/>
    <w:rsid w:val="00410D83"/>
    <w:rsid w:val="00410E6E"/>
    <w:rsid w:val="00411210"/>
    <w:rsid w:val="00411528"/>
    <w:rsid w:val="00411A8F"/>
    <w:rsid w:val="00412690"/>
    <w:rsid w:val="00412DFB"/>
    <w:rsid w:val="00413042"/>
    <w:rsid w:val="00413638"/>
    <w:rsid w:val="00413E02"/>
    <w:rsid w:val="00414B18"/>
    <w:rsid w:val="00415962"/>
    <w:rsid w:val="00417377"/>
    <w:rsid w:val="00417E33"/>
    <w:rsid w:val="0042051D"/>
    <w:rsid w:val="00421E5B"/>
    <w:rsid w:val="00423AB7"/>
    <w:rsid w:val="00425419"/>
    <w:rsid w:val="0042549C"/>
    <w:rsid w:val="00425640"/>
    <w:rsid w:val="004306D9"/>
    <w:rsid w:val="00431198"/>
    <w:rsid w:val="0043263C"/>
    <w:rsid w:val="00432C91"/>
    <w:rsid w:val="0043333B"/>
    <w:rsid w:val="004356A0"/>
    <w:rsid w:val="00435D36"/>
    <w:rsid w:val="004377FC"/>
    <w:rsid w:val="00442411"/>
    <w:rsid w:val="00442EA2"/>
    <w:rsid w:val="00443753"/>
    <w:rsid w:val="004445D4"/>
    <w:rsid w:val="00446CB1"/>
    <w:rsid w:val="004479A5"/>
    <w:rsid w:val="00451F5D"/>
    <w:rsid w:val="00453385"/>
    <w:rsid w:val="00453C9A"/>
    <w:rsid w:val="00454653"/>
    <w:rsid w:val="004546FB"/>
    <w:rsid w:val="004549BC"/>
    <w:rsid w:val="00454BA5"/>
    <w:rsid w:val="00455CF5"/>
    <w:rsid w:val="00460248"/>
    <w:rsid w:val="00460D7B"/>
    <w:rsid w:val="00461F53"/>
    <w:rsid w:val="004620B1"/>
    <w:rsid w:val="00462734"/>
    <w:rsid w:val="004645D3"/>
    <w:rsid w:val="00464826"/>
    <w:rsid w:val="004648B6"/>
    <w:rsid w:val="00464AE2"/>
    <w:rsid w:val="004676A3"/>
    <w:rsid w:val="00472975"/>
    <w:rsid w:val="004755B4"/>
    <w:rsid w:val="0047570E"/>
    <w:rsid w:val="00475F93"/>
    <w:rsid w:val="00477AD7"/>
    <w:rsid w:val="00477D31"/>
    <w:rsid w:val="004801C5"/>
    <w:rsid w:val="00481027"/>
    <w:rsid w:val="00481378"/>
    <w:rsid w:val="004831BE"/>
    <w:rsid w:val="0048601D"/>
    <w:rsid w:val="004869F5"/>
    <w:rsid w:val="00490487"/>
    <w:rsid w:val="004924B8"/>
    <w:rsid w:val="004929A5"/>
    <w:rsid w:val="004929F4"/>
    <w:rsid w:val="00492DEE"/>
    <w:rsid w:val="004939D6"/>
    <w:rsid w:val="00494C20"/>
    <w:rsid w:val="004A14B2"/>
    <w:rsid w:val="004A1514"/>
    <w:rsid w:val="004A1EF7"/>
    <w:rsid w:val="004A23EB"/>
    <w:rsid w:val="004A5310"/>
    <w:rsid w:val="004B02D9"/>
    <w:rsid w:val="004B0637"/>
    <w:rsid w:val="004B0C5D"/>
    <w:rsid w:val="004B2164"/>
    <w:rsid w:val="004B3614"/>
    <w:rsid w:val="004B562C"/>
    <w:rsid w:val="004B59C7"/>
    <w:rsid w:val="004B5DAD"/>
    <w:rsid w:val="004B6187"/>
    <w:rsid w:val="004B6665"/>
    <w:rsid w:val="004B68DD"/>
    <w:rsid w:val="004C0BF5"/>
    <w:rsid w:val="004C17E5"/>
    <w:rsid w:val="004C2575"/>
    <w:rsid w:val="004C277E"/>
    <w:rsid w:val="004C713D"/>
    <w:rsid w:val="004C75D2"/>
    <w:rsid w:val="004D1092"/>
    <w:rsid w:val="004D1CBA"/>
    <w:rsid w:val="004D2653"/>
    <w:rsid w:val="004D2BC1"/>
    <w:rsid w:val="004D38E7"/>
    <w:rsid w:val="004D3CAA"/>
    <w:rsid w:val="004D3DEA"/>
    <w:rsid w:val="004D3DEE"/>
    <w:rsid w:val="004D3EEB"/>
    <w:rsid w:val="004D6074"/>
    <w:rsid w:val="004D610B"/>
    <w:rsid w:val="004D6241"/>
    <w:rsid w:val="004D747B"/>
    <w:rsid w:val="004E0759"/>
    <w:rsid w:val="004E1F16"/>
    <w:rsid w:val="004E26EB"/>
    <w:rsid w:val="004E2DE2"/>
    <w:rsid w:val="004E3CB6"/>
    <w:rsid w:val="004E4692"/>
    <w:rsid w:val="004E4A99"/>
    <w:rsid w:val="004E4B72"/>
    <w:rsid w:val="004E4D0A"/>
    <w:rsid w:val="004E598C"/>
    <w:rsid w:val="004E5CB9"/>
    <w:rsid w:val="004E6AD1"/>
    <w:rsid w:val="004E7EAE"/>
    <w:rsid w:val="004F2525"/>
    <w:rsid w:val="004F69D8"/>
    <w:rsid w:val="004F6A85"/>
    <w:rsid w:val="004F7C62"/>
    <w:rsid w:val="004F7F90"/>
    <w:rsid w:val="0050108F"/>
    <w:rsid w:val="005049F4"/>
    <w:rsid w:val="00505159"/>
    <w:rsid w:val="005067DC"/>
    <w:rsid w:val="00507AF7"/>
    <w:rsid w:val="00507DCB"/>
    <w:rsid w:val="00511D81"/>
    <w:rsid w:val="0051269F"/>
    <w:rsid w:val="00512738"/>
    <w:rsid w:val="005132EE"/>
    <w:rsid w:val="00514BF1"/>
    <w:rsid w:val="00515876"/>
    <w:rsid w:val="005173F5"/>
    <w:rsid w:val="00520217"/>
    <w:rsid w:val="00522A1E"/>
    <w:rsid w:val="0052372D"/>
    <w:rsid w:val="00523FD0"/>
    <w:rsid w:val="0053642D"/>
    <w:rsid w:val="00542069"/>
    <w:rsid w:val="005440FC"/>
    <w:rsid w:val="0054472E"/>
    <w:rsid w:val="00544A7F"/>
    <w:rsid w:val="005457FC"/>
    <w:rsid w:val="00546500"/>
    <w:rsid w:val="005514A8"/>
    <w:rsid w:val="00551610"/>
    <w:rsid w:val="00551778"/>
    <w:rsid w:val="00551E65"/>
    <w:rsid w:val="005528FE"/>
    <w:rsid w:val="00552BFA"/>
    <w:rsid w:val="005532B2"/>
    <w:rsid w:val="00554031"/>
    <w:rsid w:val="005577E6"/>
    <w:rsid w:val="00560B14"/>
    <w:rsid w:val="0056182C"/>
    <w:rsid w:val="00563F24"/>
    <w:rsid w:val="005647FA"/>
    <w:rsid w:val="00565B0E"/>
    <w:rsid w:val="005674B2"/>
    <w:rsid w:val="00571A36"/>
    <w:rsid w:val="00573D41"/>
    <w:rsid w:val="0057401C"/>
    <w:rsid w:val="00574C1C"/>
    <w:rsid w:val="00575EBE"/>
    <w:rsid w:val="00576934"/>
    <w:rsid w:val="00576A96"/>
    <w:rsid w:val="00577684"/>
    <w:rsid w:val="005801E2"/>
    <w:rsid w:val="00580472"/>
    <w:rsid w:val="0058509D"/>
    <w:rsid w:val="005867C8"/>
    <w:rsid w:val="005867E8"/>
    <w:rsid w:val="00587018"/>
    <w:rsid w:val="00590FE9"/>
    <w:rsid w:val="00592FC1"/>
    <w:rsid w:val="00593D7C"/>
    <w:rsid w:val="005953DD"/>
    <w:rsid w:val="00596EB7"/>
    <w:rsid w:val="005970EC"/>
    <w:rsid w:val="005A0770"/>
    <w:rsid w:val="005A21D7"/>
    <w:rsid w:val="005A24A6"/>
    <w:rsid w:val="005A2897"/>
    <w:rsid w:val="005A3745"/>
    <w:rsid w:val="005A4A45"/>
    <w:rsid w:val="005A59DD"/>
    <w:rsid w:val="005A6B46"/>
    <w:rsid w:val="005A6CC5"/>
    <w:rsid w:val="005A75A4"/>
    <w:rsid w:val="005B00CC"/>
    <w:rsid w:val="005B125D"/>
    <w:rsid w:val="005B1C44"/>
    <w:rsid w:val="005B2F95"/>
    <w:rsid w:val="005B3BFC"/>
    <w:rsid w:val="005B53DC"/>
    <w:rsid w:val="005B5914"/>
    <w:rsid w:val="005B6918"/>
    <w:rsid w:val="005C2150"/>
    <w:rsid w:val="005C2E9D"/>
    <w:rsid w:val="005C4E80"/>
    <w:rsid w:val="005C6ACF"/>
    <w:rsid w:val="005D0273"/>
    <w:rsid w:val="005D0279"/>
    <w:rsid w:val="005D2D1B"/>
    <w:rsid w:val="005D6520"/>
    <w:rsid w:val="005D665F"/>
    <w:rsid w:val="005D6954"/>
    <w:rsid w:val="005D73F0"/>
    <w:rsid w:val="005E2510"/>
    <w:rsid w:val="005E2851"/>
    <w:rsid w:val="005E4356"/>
    <w:rsid w:val="005E5164"/>
    <w:rsid w:val="005E5FFE"/>
    <w:rsid w:val="005E7BCE"/>
    <w:rsid w:val="005F2264"/>
    <w:rsid w:val="005F2606"/>
    <w:rsid w:val="005F433F"/>
    <w:rsid w:val="005F493B"/>
    <w:rsid w:val="00600DFC"/>
    <w:rsid w:val="00600E12"/>
    <w:rsid w:val="00602B40"/>
    <w:rsid w:val="00603694"/>
    <w:rsid w:val="00604DAA"/>
    <w:rsid w:val="00605095"/>
    <w:rsid w:val="00606DE7"/>
    <w:rsid w:val="00607CF3"/>
    <w:rsid w:val="006101E8"/>
    <w:rsid w:val="006130E6"/>
    <w:rsid w:val="00622B9A"/>
    <w:rsid w:val="006250E8"/>
    <w:rsid w:val="0062759F"/>
    <w:rsid w:val="00627EB5"/>
    <w:rsid w:val="0063298F"/>
    <w:rsid w:val="00633A5C"/>
    <w:rsid w:val="00633C56"/>
    <w:rsid w:val="00634731"/>
    <w:rsid w:val="00634A22"/>
    <w:rsid w:val="0063568A"/>
    <w:rsid w:val="00636EA3"/>
    <w:rsid w:val="00637EC3"/>
    <w:rsid w:val="0064131B"/>
    <w:rsid w:val="00643477"/>
    <w:rsid w:val="00647566"/>
    <w:rsid w:val="006479E6"/>
    <w:rsid w:val="00650697"/>
    <w:rsid w:val="00651400"/>
    <w:rsid w:val="00651469"/>
    <w:rsid w:val="006521BA"/>
    <w:rsid w:val="006531E0"/>
    <w:rsid w:val="00653EB5"/>
    <w:rsid w:val="00655899"/>
    <w:rsid w:val="0065601F"/>
    <w:rsid w:val="006631C2"/>
    <w:rsid w:val="00666402"/>
    <w:rsid w:val="00671941"/>
    <w:rsid w:val="00672F1C"/>
    <w:rsid w:val="006735A7"/>
    <w:rsid w:val="00673A12"/>
    <w:rsid w:val="00674360"/>
    <w:rsid w:val="0068097F"/>
    <w:rsid w:val="0068321F"/>
    <w:rsid w:val="006833AA"/>
    <w:rsid w:val="006837AE"/>
    <w:rsid w:val="0068488B"/>
    <w:rsid w:val="006879E4"/>
    <w:rsid w:val="00691746"/>
    <w:rsid w:val="00691C38"/>
    <w:rsid w:val="00693677"/>
    <w:rsid w:val="00693F98"/>
    <w:rsid w:val="006947E1"/>
    <w:rsid w:val="006948C4"/>
    <w:rsid w:val="00694A93"/>
    <w:rsid w:val="00697168"/>
    <w:rsid w:val="00697644"/>
    <w:rsid w:val="00697F43"/>
    <w:rsid w:val="006A0700"/>
    <w:rsid w:val="006A370A"/>
    <w:rsid w:val="006A398D"/>
    <w:rsid w:val="006A4946"/>
    <w:rsid w:val="006A4DFB"/>
    <w:rsid w:val="006B0371"/>
    <w:rsid w:val="006B0D71"/>
    <w:rsid w:val="006B10BA"/>
    <w:rsid w:val="006B4494"/>
    <w:rsid w:val="006B4EAD"/>
    <w:rsid w:val="006C1305"/>
    <w:rsid w:val="006C1D6F"/>
    <w:rsid w:val="006C251A"/>
    <w:rsid w:val="006C3744"/>
    <w:rsid w:val="006C5508"/>
    <w:rsid w:val="006C65F1"/>
    <w:rsid w:val="006D1855"/>
    <w:rsid w:val="006D1F37"/>
    <w:rsid w:val="006D21AA"/>
    <w:rsid w:val="006D3318"/>
    <w:rsid w:val="006D3A4E"/>
    <w:rsid w:val="006D3EBA"/>
    <w:rsid w:val="006D4BAA"/>
    <w:rsid w:val="006D6AEA"/>
    <w:rsid w:val="006D773B"/>
    <w:rsid w:val="006D7B72"/>
    <w:rsid w:val="006E1D14"/>
    <w:rsid w:val="006E28A4"/>
    <w:rsid w:val="006E2B0D"/>
    <w:rsid w:val="006E48FD"/>
    <w:rsid w:val="006E652B"/>
    <w:rsid w:val="006E6821"/>
    <w:rsid w:val="006F13B6"/>
    <w:rsid w:val="006F1499"/>
    <w:rsid w:val="006F1840"/>
    <w:rsid w:val="006F1FA2"/>
    <w:rsid w:val="006F3A0A"/>
    <w:rsid w:val="006F3E7B"/>
    <w:rsid w:val="006F4C39"/>
    <w:rsid w:val="006F59EC"/>
    <w:rsid w:val="006F6D93"/>
    <w:rsid w:val="006F78D2"/>
    <w:rsid w:val="006F7F1D"/>
    <w:rsid w:val="00700099"/>
    <w:rsid w:val="0070128C"/>
    <w:rsid w:val="00701D57"/>
    <w:rsid w:val="00701DDD"/>
    <w:rsid w:val="00705109"/>
    <w:rsid w:val="00705262"/>
    <w:rsid w:val="007060AF"/>
    <w:rsid w:val="0070728D"/>
    <w:rsid w:val="0071296B"/>
    <w:rsid w:val="00714BD2"/>
    <w:rsid w:val="00715777"/>
    <w:rsid w:val="00716013"/>
    <w:rsid w:val="00716471"/>
    <w:rsid w:val="00717928"/>
    <w:rsid w:val="007203A2"/>
    <w:rsid w:val="007268F2"/>
    <w:rsid w:val="00730152"/>
    <w:rsid w:val="0073174D"/>
    <w:rsid w:val="00733910"/>
    <w:rsid w:val="00733AD2"/>
    <w:rsid w:val="00734651"/>
    <w:rsid w:val="00735F52"/>
    <w:rsid w:val="007363AA"/>
    <w:rsid w:val="00740C97"/>
    <w:rsid w:val="007426E9"/>
    <w:rsid w:val="00744A65"/>
    <w:rsid w:val="00746113"/>
    <w:rsid w:val="00746798"/>
    <w:rsid w:val="00746923"/>
    <w:rsid w:val="00747659"/>
    <w:rsid w:val="0075141A"/>
    <w:rsid w:val="0075433D"/>
    <w:rsid w:val="0075617C"/>
    <w:rsid w:val="00756B29"/>
    <w:rsid w:val="007572E1"/>
    <w:rsid w:val="007576E3"/>
    <w:rsid w:val="00760D7F"/>
    <w:rsid w:val="00760EF2"/>
    <w:rsid w:val="007611EB"/>
    <w:rsid w:val="00763E79"/>
    <w:rsid w:val="0076508F"/>
    <w:rsid w:val="007659AE"/>
    <w:rsid w:val="00766798"/>
    <w:rsid w:val="00767AA4"/>
    <w:rsid w:val="00770C50"/>
    <w:rsid w:val="00771660"/>
    <w:rsid w:val="007716E3"/>
    <w:rsid w:val="007728FB"/>
    <w:rsid w:val="007731EE"/>
    <w:rsid w:val="0077362B"/>
    <w:rsid w:val="00773F9E"/>
    <w:rsid w:val="00774500"/>
    <w:rsid w:val="00774E49"/>
    <w:rsid w:val="007804C0"/>
    <w:rsid w:val="00781886"/>
    <w:rsid w:val="007822C4"/>
    <w:rsid w:val="0078277C"/>
    <w:rsid w:val="00782CEE"/>
    <w:rsid w:val="007868A4"/>
    <w:rsid w:val="007868CD"/>
    <w:rsid w:val="007868D7"/>
    <w:rsid w:val="007930B4"/>
    <w:rsid w:val="00793801"/>
    <w:rsid w:val="00794509"/>
    <w:rsid w:val="00794904"/>
    <w:rsid w:val="00795CA7"/>
    <w:rsid w:val="00796CFD"/>
    <w:rsid w:val="00796E8F"/>
    <w:rsid w:val="00796FB9"/>
    <w:rsid w:val="00797133"/>
    <w:rsid w:val="007971AA"/>
    <w:rsid w:val="007972A9"/>
    <w:rsid w:val="007978F3"/>
    <w:rsid w:val="00797DFB"/>
    <w:rsid w:val="007A3A20"/>
    <w:rsid w:val="007A571E"/>
    <w:rsid w:val="007A5CE5"/>
    <w:rsid w:val="007B24FF"/>
    <w:rsid w:val="007B32FB"/>
    <w:rsid w:val="007B3E4B"/>
    <w:rsid w:val="007B5CDF"/>
    <w:rsid w:val="007B6585"/>
    <w:rsid w:val="007C0716"/>
    <w:rsid w:val="007C0A21"/>
    <w:rsid w:val="007C174D"/>
    <w:rsid w:val="007C1D74"/>
    <w:rsid w:val="007C1EBD"/>
    <w:rsid w:val="007C2F93"/>
    <w:rsid w:val="007C6D88"/>
    <w:rsid w:val="007C7950"/>
    <w:rsid w:val="007D12DE"/>
    <w:rsid w:val="007D4747"/>
    <w:rsid w:val="007D48D9"/>
    <w:rsid w:val="007D4B7A"/>
    <w:rsid w:val="007E040C"/>
    <w:rsid w:val="007E04E8"/>
    <w:rsid w:val="007E0E03"/>
    <w:rsid w:val="007E11C6"/>
    <w:rsid w:val="007E17F6"/>
    <w:rsid w:val="007E20C4"/>
    <w:rsid w:val="007E24D3"/>
    <w:rsid w:val="007E29F5"/>
    <w:rsid w:val="007E4733"/>
    <w:rsid w:val="007E4C55"/>
    <w:rsid w:val="007E7702"/>
    <w:rsid w:val="007F06CE"/>
    <w:rsid w:val="007F13FA"/>
    <w:rsid w:val="007F1AC8"/>
    <w:rsid w:val="007F243B"/>
    <w:rsid w:val="007F270E"/>
    <w:rsid w:val="007F2B59"/>
    <w:rsid w:val="007F31C0"/>
    <w:rsid w:val="007F3363"/>
    <w:rsid w:val="007F539B"/>
    <w:rsid w:val="007F6274"/>
    <w:rsid w:val="007F6B53"/>
    <w:rsid w:val="00800BFF"/>
    <w:rsid w:val="00802590"/>
    <w:rsid w:val="00802960"/>
    <w:rsid w:val="00803C43"/>
    <w:rsid w:val="008041C3"/>
    <w:rsid w:val="008045BF"/>
    <w:rsid w:val="00805D51"/>
    <w:rsid w:val="008064A6"/>
    <w:rsid w:val="00807C65"/>
    <w:rsid w:val="008108FF"/>
    <w:rsid w:val="00811F8A"/>
    <w:rsid w:val="008122A4"/>
    <w:rsid w:val="0081249B"/>
    <w:rsid w:val="00812893"/>
    <w:rsid w:val="0081295A"/>
    <w:rsid w:val="00812D1A"/>
    <w:rsid w:val="00813592"/>
    <w:rsid w:val="00813BFF"/>
    <w:rsid w:val="00813DCE"/>
    <w:rsid w:val="008144D0"/>
    <w:rsid w:val="00815EB6"/>
    <w:rsid w:val="008175FB"/>
    <w:rsid w:val="00822013"/>
    <w:rsid w:val="008226B0"/>
    <w:rsid w:val="008230B0"/>
    <w:rsid w:val="008230D5"/>
    <w:rsid w:val="0082492E"/>
    <w:rsid w:val="008252BC"/>
    <w:rsid w:val="008303CE"/>
    <w:rsid w:val="008308E0"/>
    <w:rsid w:val="00833EC3"/>
    <w:rsid w:val="00833F8D"/>
    <w:rsid w:val="008340F0"/>
    <w:rsid w:val="008341A7"/>
    <w:rsid w:val="0083458C"/>
    <w:rsid w:val="00834788"/>
    <w:rsid w:val="00834CD4"/>
    <w:rsid w:val="00834E72"/>
    <w:rsid w:val="00835496"/>
    <w:rsid w:val="008358DE"/>
    <w:rsid w:val="00835A5A"/>
    <w:rsid w:val="008378A8"/>
    <w:rsid w:val="00841EA8"/>
    <w:rsid w:val="00843B87"/>
    <w:rsid w:val="00843F12"/>
    <w:rsid w:val="00845E1D"/>
    <w:rsid w:val="00845F8B"/>
    <w:rsid w:val="00847E4E"/>
    <w:rsid w:val="00851ECA"/>
    <w:rsid w:val="00852729"/>
    <w:rsid w:val="008565D5"/>
    <w:rsid w:val="00856881"/>
    <w:rsid w:val="00857EFA"/>
    <w:rsid w:val="00860E5F"/>
    <w:rsid w:val="00861DEB"/>
    <w:rsid w:val="0086309F"/>
    <w:rsid w:val="008634E7"/>
    <w:rsid w:val="0086757F"/>
    <w:rsid w:val="008718FB"/>
    <w:rsid w:val="00871AAF"/>
    <w:rsid w:val="00873964"/>
    <w:rsid w:val="00873C95"/>
    <w:rsid w:val="00874E0C"/>
    <w:rsid w:val="00876B8A"/>
    <w:rsid w:val="0087766A"/>
    <w:rsid w:val="00880461"/>
    <w:rsid w:val="00883001"/>
    <w:rsid w:val="00884359"/>
    <w:rsid w:val="00884C08"/>
    <w:rsid w:val="0088509A"/>
    <w:rsid w:val="00885328"/>
    <w:rsid w:val="0088589D"/>
    <w:rsid w:val="008858AE"/>
    <w:rsid w:val="00887A6D"/>
    <w:rsid w:val="0089047D"/>
    <w:rsid w:val="008910E3"/>
    <w:rsid w:val="0089342E"/>
    <w:rsid w:val="00896505"/>
    <w:rsid w:val="008A1737"/>
    <w:rsid w:val="008A2623"/>
    <w:rsid w:val="008A3513"/>
    <w:rsid w:val="008A3719"/>
    <w:rsid w:val="008A3DEB"/>
    <w:rsid w:val="008A45B6"/>
    <w:rsid w:val="008A4C4A"/>
    <w:rsid w:val="008A5659"/>
    <w:rsid w:val="008A73F0"/>
    <w:rsid w:val="008B3D06"/>
    <w:rsid w:val="008B3F26"/>
    <w:rsid w:val="008B5233"/>
    <w:rsid w:val="008B562B"/>
    <w:rsid w:val="008B5688"/>
    <w:rsid w:val="008B5EF1"/>
    <w:rsid w:val="008C0BD6"/>
    <w:rsid w:val="008C34DD"/>
    <w:rsid w:val="008C4EA2"/>
    <w:rsid w:val="008C5597"/>
    <w:rsid w:val="008C568A"/>
    <w:rsid w:val="008C66EF"/>
    <w:rsid w:val="008C682B"/>
    <w:rsid w:val="008C6969"/>
    <w:rsid w:val="008C6E97"/>
    <w:rsid w:val="008C7856"/>
    <w:rsid w:val="008D0E88"/>
    <w:rsid w:val="008D3C70"/>
    <w:rsid w:val="008D3D2D"/>
    <w:rsid w:val="008D447D"/>
    <w:rsid w:val="008D4E95"/>
    <w:rsid w:val="008D66A8"/>
    <w:rsid w:val="008D6F50"/>
    <w:rsid w:val="008E144F"/>
    <w:rsid w:val="008E1E0B"/>
    <w:rsid w:val="008E21B5"/>
    <w:rsid w:val="008E266C"/>
    <w:rsid w:val="008E2751"/>
    <w:rsid w:val="008E33E3"/>
    <w:rsid w:val="008E4236"/>
    <w:rsid w:val="008E4353"/>
    <w:rsid w:val="008E4732"/>
    <w:rsid w:val="008F0295"/>
    <w:rsid w:val="008F0DA5"/>
    <w:rsid w:val="008F2482"/>
    <w:rsid w:val="008F274B"/>
    <w:rsid w:val="008F5BA6"/>
    <w:rsid w:val="008F6B1B"/>
    <w:rsid w:val="008F7CAF"/>
    <w:rsid w:val="00901914"/>
    <w:rsid w:val="00901D37"/>
    <w:rsid w:val="00901E4E"/>
    <w:rsid w:val="009049C4"/>
    <w:rsid w:val="00905107"/>
    <w:rsid w:val="009055BB"/>
    <w:rsid w:val="00905820"/>
    <w:rsid w:val="00906A7C"/>
    <w:rsid w:val="00907888"/>
    <w:rsid w:val="009115F9"/>
    <w:rsid w:val="009126F3"/>
    <w:rsid w:val="00912E46"/>
    <w:rsid w:val="00915E3D"/>
    <w:rsid w:val="00920063"/>
    <w:rsid w:val="00920B15"/>
    <w:rsid w:val="0092118C"/>
    <w:rsid w:val="009217EB"/>
    <w:rsid w:val="00922259"/>
    <w:rsid w:val="009229FC"/>
    <w:rsid w:val="00925DA6"/>
    <w:rsid w:val="00926598"/>
    <w:rsid w:val="009267B8"/>
    <w:rsid w:val="00926B8B"/>
    <w:rsid w:val="009310C9"/>
    <w:rsid w:val="009317E7"/>
    <w:rsid w:val="009326C4"/>
    <w:rsid w:val="009326D2"/>
    <w:rsid w:val="00932ED8"/>
    <w:rsid w:val="009331BD"/>
    <w:rsid w:val="0093397F"/>
    <w:rsid w:val="009341F5"/>
    <w:rsid w:val="00934855"/>
    <w:rsid w:val="009434BE"/>
    <w:rsid w:val="00944CA3"/>
    <w:rsid w:val="00945244"/>
    <w:rsid w:val="0095342A"/>
    <w:rsid w:val="00953685"/>
    <w:rsid w:val="00955FA0"/>
    <w:rsid w:val="0095774C"/>
    <w:rsid w:val="00957D42"/>
    <w:rsid w:val="00960C04"/>
    <w:rsid w:val="00961078"/>
    <w:rsid w:val="00961473"/>
    <w:rsid w:val="00961B02"/>
    <w:rsid w:val="00962A47"/>
    <w:rsid w:val="009635EE"/>
    <w:rsid w:val="00964DC0"/>
    <w:rsid w:val="009662C9"/>
    <w:rsid w:val="00967705"/>
    <w:rsid w:val="00967DE0"/>
    <w:rsid w:val="00970930"/>
    <w:rsid w:val="0097159C"/>
    <w:rsid w:val="00971CCF"/>
    <w:rsid w:val="0097257B"/>
    <w:rsid w:val="00973413"/>
    <w:rsid w:val="009739E4"/>
    <w:rsid w:val="0097472C"/>
    <w:rsid w:val="009761DF"/>
    <w:rsid w:val="009801AE"/>
    <w:rsid w:val="009828D5"/>
    <w:rsid w:val="009834AB"/>
    <w:rsid w:val="00983E56"/>
    <w:rsid w:val="00983E7C"/>
    <w:rsid w:val="00984D77"/>
    <w:rsid w:val="009851CD"/>
    <w:rsid w:val="00985265"/>
    <w:rsid w:val="00985DFD"/>
    <w:rsid w:val="0099314C"/>
    <w:rsid w:val="00994132"/>
    <w:rsid w:val="00997CE2"/>
    <w:rsid w:val="009A15D0"/>
    <w:rsid w:val="009A2091"/>
    <w:rsid w:val="009A2BFB"/>
    <w:rsid w:val="009A4834"/>
    <w:rsid w:val="009A5489"/>
    <w:rsid w:val="009A6F69"/>
    <w:rsid w:val="009B1DE6"/>
    <w:rsid w:val="009B2949"/>
    <w:rsid w:val="009B3013"/>
    <w:rsid w:val="009B3683"/>
    <w:rsid w:val="009B4533"/>
    <w:rsid w:val="009B520F"/>
    <w:rsid w:val="009B63A3"/>
    <w:rsid w:val="009B655D"/>
    <w:rsid w:val="009C069F"/>
    <w:rsid w:val="009C1414"/>
    <w:rsid w:val="009C2391"/>
    <w:rsid w:val="009C41B4"/>
    <w:rsid w:val="009C4417"/>
    <w:rsid w:val="009C51F2"/>
    <w:rsid w:val="009C5EE4"/>
    <w:rsid w:val="009D02AD"/>
    <w:rsid w:val="009D0F7B"/>
    <w:rsid w:val="009D12EA"/>
    <w:rsid w:val="009D12F4"/>
    <w:rsid w:val="009D1FF7"/>
    <w:rsid w:val="009D3CBD"/>
    <w:rsid w:val="009D3D53"/>
    <w:rsid w:val="009D410A"/>
    <w:rsid w:val="009D5F8B"/>
    <w:rsid w:val="009D6175"/>
    <w:rsid w:val="009D68ED"/>
    <w:rsid w:val="009D70FF"/>
    <w:rsid w:val="009D7554"/>
    <w:rsid w:val="009D7F0F"/>
    <w:rsid w:val="009E0AFA"/>
    <w:rsid w:val="009E1F00"/>
    <w:rsid w:val="009E3B84"/>
    <w:rsid w:val="009E53CF"/>
    <w:rsid w:val="009E5AE8"/>
    <w:rsid w:val="009E6E00"/>
    <w:rsid w:val="009E7633"/>
    <w:rsid w:val="009F0558"/>
    <w:rsid w:val="009F465B"/>
    <w:rsid w:val="009F4C35"/>
    <w:rsid w:val="009F59CE"/>
    <w:rsid w:val="00A00315"/>
    <w:rsid w:val="00A01F7F"/>
    <w:rsid w:val="00A03EB1"/>
    <w:rsid w:val="00A05465"/>
    <w:rsid w:val="00A06780"/>
    <w:rsid w:val="00A06F68"/>
    <w:rsid w:val="00A11AE2"/>
    <w:rsid w:val="00A11C3D"/>
    <w:rsid w:val="00A12B59"/>
    <w:rsid w:val="00A147F6"/>
    <w:rsid w:val="00A14A9B"/>
    <w:rsid w:val="00A207D4"/>
    <w:rsid w:val="00A20A5A"/>
    <w:rsid w:val="00A20D62"/>
    <w:rsid w:val="00A22736"/>
    <w:rsid w:val="00A22E47"/>
    <w:rsid w:val="00A23911"/>
    <w:rsid w:val="00A25745"/>
    <w:rsid w:val="00A25CE4"/>
    <w:rsid w:val="00A27C83"/>
    <w:rsid w:val="00A31138"/>
    <w:rsid w:val="00A32D20"/>
    <w:rsid w:val="00A33296"/>
    <w:rsid w:val="00A33457"/>
    <w:rsid w:val="00A36368"/>
    <w:rsid w:val="00A36DF9"/>
    <w:rsid w:val="00A36F80"/>
    <w:rsid w:val="00A37B11"/>
    <w:rsid w:val="00A37F3B"/>
    <w:rsid w:val="00A41627"/>
    <w:rsid w:val="00A41ECF"/>
    <w:rsid w:val="00A443FA"/>
    <w:rsid w:val="00A447FB"/>
    <w:rsid w:val="00A4486D"/>
    <w:rsid w:val="00A45698"/>
    <w:rsid w:val="00A46E7E"/>
    <w:rsid w:val="00A50247"/>
    <w:rsid w:val="00A571C3"/>
    <w:rsid w:val="00A612C2"/>
    <w:rsid w:val="00A61C5E"/>
    <w:rsid w:val="00A62328"/>
    <w:rsid w:val="00A625D2"/>
    <w:rsid w:val="00A64096"/>
    <w:rsid w:val="00A646D1"/>
    <w:rsid w:val="00A665D5"/>
    <w:rsid w:val="00A67E0A"/>
    <w:rsid w:val="00A67F8A"/>
    <w:rsid w:val="00A70AD4"/>
    <w:rsid w:val="00A71D24"/>
    <w:rsid w:val="00A71E70"/>
    <w:rsid w:val="00A72D79"/>
    <w:rsid w:val="00A730F4"/>
    <w:rsid w:val="00A744A9"/>
    <w:rsid w:val="00A74871"/>
    <w:rsid w:val="00A755C1"/>
    <w:rsid w:val="00A76CCF"/>
    <w:rsid w:val="00A778E7"/>
    <w:rsid w:val="00A81AE3"/>
    <w:rsid w:val="00A824B0"/>
    <w:rsid w:val="00A83548"/>
    <w:rsid w:val="00A846B3"/>
    <w:rsid w:val="00A8483D"/>
    <w:rsid w:val="00A84ADC"/>
    <w:rsid w:val="00A91A81"/>
    <w:rsid w:val="00A978F1"/>
    <w:rsid w:val="00AA0469"/>
    <w:rsid w:val="00AA1584"/>
    <w:rsid w:val="00AA191A"/>
    <w:rsid w:val="00AA4542"/>
    <w:rsid w:val="00AA74F7"/>
    <w:rsid w:val="00AB0C5C"/>
    <w:rsid w:val="00AB2E7D"/>
    <w:rsid w:val="00AB48F7"/>
    <w:rsid w:val="00AB6B27"/>
    <w:rsid w:val="00AC0BDA"/>
    <w:rsid w:val="00AC0C47"/>
    <w:rsid w:val="00AC27B8"/>
    <w:rsid w:val="00AC32CF"/>
    <w:rsid w:val="00AC341F"/>
    <w:rsid w:val="00AC47F1"/>
    <w:rsid w:val="00AC4C3A"/>
    <w:rsid w:val="00AC4FD9"/>
    <w:rsid w:val="00AC7049"/>
    <w:rsid w:val="00AC75CD"/>
    <w:rsid w:val="00AC7887"/>
    <w:rsid w:val="00AD08A4"/>
    <w:rsid w:val="00AD20F1"/>
    <w:rsid w:val="00AD23EF"/>
    <w:rsid w:val="00AD3E0A"/>
    <w:rsid w:val="00AD521A"/>
    <w:rsid w:val="00AD5E25"/>
    <w:rsid w:val="00AE1B1E"/>
    <w:rsid w:val="00AE4258"/>
    <w:rsid w:val="00AE4637"/>
    <w:rsid w:val="00AE599E"/>
    <w:rsid w:val="00AE688E"/>
    <w:rsid w:val="00AE69FF"/>
    <w:rsid w:val="00AE708B"/>
    <w:rsid w:val="00AE7BE9"/>
    <w:rsid w:val="00AF0EB0"/>
    <w:rsid w:val="00AF12F5"/>
    <w:rsid w:val="00AF16B4"/>
    <w:rsid w:val="00AF23B3"/>
    <w:rsid w:val="00AF2AEC"/>
    <w:rsid w:val="00AF2B4D"/>
    <w:rsid w:val="00AF38CD"/>
    <w:rsid w:val="00AF5EE0"/>
    <w:rsid w:val="00AF78F8"/>
    <w:rsid w:val="00B00232"/>
    <w:rsid w:val="00B00828"/>
    <w:rsid w:val="00B025F5"/>
    <w:rsid w:val="00B02DC8"/>
    <w:rsid w:val="00B03031"/>
    <w:rsid w:val="00B032FD"/>
    <w:rsid w:val="00B051EF"/>
    <w:rsid w:val="00B10616"/>
    <w:rsid w:val="00B128A4"/>
    <w:rsid w:val="00B1315B"/>
    <w:rsid w:val="00B14544"/>
    <w:rsid w:val="00B14608"/>
    <w:rsid w:val="00B15F30"/>
    <w:rsid w:val="00B204EC"/>
    <w:rsid w:val="00B210A4"/>
    <w:rsid w:val="00B21352"/>
    <w:rsid w:val="00B2340E"/>
    <w:rsid w:val="00B23BE4"/>
    <w:rsid w:val="00B24C7F"/>
    <w:rsid w:val="00B24CD1"/>
    <w:rsid w:val="00B251FA"/>
    <w:rsid w:val="00B25461"/>
    <w:rsid w:val="00B3083F"/>
    <w:rsid w:val="00B32206"/>
    <w:rsid w:val="00B3251A"/>
    <w:rsid w:val="00B3360A"/>
    <w:rsid w:val="00B34A99"/>
    <w:rsid w:val="00B356FD"/>
    <w:rsid w:val="00B370A5"/>
    <w:rsid w:val="00B40B9F"/>
    <w:rsid w:val="00B4129D"/>
    <w:rsid w:val="00B4325F"/>
    <w:rsid w:val="00B43731"/>
    <w:rsid w:val="00B44325"/>
    <w:rsid w:val="00B46FD3"/>
    <w:rsid w:val="00B4714A"/>
    <w:rsid w:val="00B53416"/>
    <w:rsid w:val="00B53706"/>
    <w:rsid w:val="00B54817"/>
    <w:rsid w:val="00B54E7B"/>
    <w:rsid w:val="00B57BFF"/>
    <w:rsid w:val="00B615DC"/>
    <w:rsid w:val="00B61EA0"/>
    <w:rsid w:val="00B656E1"/>
    <w:rsid w:val="00B6666E"/>
    <w:rsid w:val="00B670C9"/>
    <w:rsid w:val="00B671EE"/>
    <w:rsid w:val="00B7005C"/>
    <w:rsid w:val="00B7132F"/>
    <w:rsid w:val="00B71BD1"/>
    <w:rsid w:val="00B72413"/>
    <w:rsid w:val="00B7403C"/>
    <w:rsid w:val="00B7438A"/>
    <w:rsid w:val="00B75509"/>
    <w:rsid w:val="00B76FFA"/>
    <w:rsid w:val="00B80CEF"/>
    <w:rsid w:val="00B82FA9"/>
    <w:rsid w:val="00B85CFF"/>
    <w:rsid w:val="00B86DD4"/>
    <w:rsid w:val="00B87CA5"/>
    <w:rsid w:val="00B9110B"/>
    <w:rsid w:val="00B93A5A"/>
    <w:rsid w:val="00B94C14"/>
    <w:rsid w:val="00B94E12"/>
    <w:rsid w:val="00B9557E"/>
    <w:rsid w:val="00B96838"/>
    <w:rsid w:val="00B96CAD"/>
    <w:rsid w:val="00B96D92"/>
    <w:rsid w:val="00B96F7C"/>
    <w:rsid w:val="00B976D5"/>
    <w:rsid w:val="00BA02BC"/>
    <w:rsid w:val="00BA09AF"/>
    <w:rsid w:val="00BA12FD"/>
    <w:rsid w:val="00BA1B66"/>
    <w:rsid w:val="00BA318A"/>
    <w:rsid w:val="00BA3B84"/>
    <w:rsid w:val="00BA57C6"/>
    <w:rsid w:val="00BA798C"/>
    <w:rsid w:val="00BB058F"/>
    <w:rsid w:val="00BB07E5"/>
    <w:rsid w:val="00BB0E6F"/>
    <w:rsid w:val="00BB1E61"/>
    <w:rsid w:val="00BB2E5F"/>
    <w:rsid w:val="00BB3105"/>
    <w:rsid w:val="00BB315A"/>
    <w:rsid w:val="00BB621D"/>
    <w:rsid w:val="00BB66E8"/>
    <w:rsid w:val="00BC0678"/>
    <w:rsid w:val="00BC0CA1"/>
    <w:rsid w:val="00BC1E54"/>
    <w:rsid w:val="00BC30F7"/>
    <w:rsid w:val="00BC36C3"/>
    <w:rsid w:val="00BC4D93"/>
    <w:rsid w:val="00BC5B86"/>
    <w:rsid w:val="00BD21E0"/>
    <w:rsid w:val="00BD243A"/>
    <w:rsid w:val="00BD4588"/>
    <w:rsid w:val="00BD4760"/>
    <w:rsid w:val="00BD5F51"/>
    <w:rsid w:val="00BD6C99"/>
    <w:rsid w:val="00BD6D8C"/>
    <w:rsid w:val="00BD6FA5"/>
    <w:rsid w:val="00BE233E"/>
    <w:rsid w:val="00BE2FD0"/>
    <w:rsid w:val="00BE3795"/>
    <w:rsid w:val="00BE59E8"/>
    <w:rsid w:val="00BE5C50"/>
    <w:rsid w:val="00BE61F6"/>
    <w:rsid w:val="00BE6E2F"/>
    <w:rsid w:val="00BF00F8"/>
    <w:rsid w:val="00BF058F"/>
    <w:rsid w:val="00BF11B6"/>
    <w:rsid w:val="00BF1C14"/>
    <w:rsid w:val="00BF27C1"/>
    <w:rsid w:val="00BF292B"/>
    <w:rsid w:val="00BF429B"/>
    <w:rsid w:val="00BF4305"/>
    <w:rsid w:val="00BF71BE"/>
    <w:rsid w:val="00BF735F"/>
    <w:rsid w:val="00BF7A29"/>
    <w:rsid w:val="00C00E92"/>
    <w:rsid w:val="00C013F5"/>
    <w:rsid w:val="00C01D9B"/>
    <w:rsid w:val="00C031C8"/>
    <w:rsid w:val="00C04B35"/>
    <w:rsid w:val="00C05AFA"/>
    <w:rsid w:val="00C05EFD"/>
    <w:rsid w:val="00C105B6"/>
    <w:rsid w:val="00C1187B"/>
    <w:rsid w:val="00C11894"/>
    <w:rsid w:val="00C118DB"/>
    <w:rsid w:val="00C11D53"/>
    <w:rsid w:val="00C11DA7"/>
    <w:rsid w:val="00C12086"/>
    <w:rsid w:val="00C137AC"/>
    <w:rsid w:val="00C1558E"/>
    <w:rsid w:val="00C16578"/>
    <w:rsid w:val="00C16AC1"/>
    <w:rsid w:val="00C17624"/>
    <w:rsid w:val="00C179FE"/>
    <w:rsid w:val="00C20051"/>
    <w:rsid w:val="00C21FA8"/>
    <w:rsid w:val="00C26FD4"/>
    <w:rsid w:val="00C2728D"/>
    <w:rsid w:val="00C30D60"/>
    <w:rsid w:val="00C324B8"/>
    <w:rsid w:val="00C32DD7"/>
    <w:rsid w:val="00C32F73"/>
    <w:rsid w:val="00C33DE8"/>
    <w:rsid w:val="00C341A2"/>
    <w:rsid w:val="00C34225"/>
    <w:rsid w:val="00C3483B"/>
    <w:rsid w:val="00C348BB"/>
    <w:rsid w:val="00C34D03"/>
    <w:rsid w:val="00C360DD"/>
    <w:rsid w:val="00C37C8B"/>
    <w:rsid w:val="00C41595"/>
    <w:rsid w:val="00C420B0"/>
    <w:rsid w:val="00C42FFF"/>
    <w:rsid w:val="00C446FE"/>
    <w:rsid w:val="00C454E6"/>
    <w:rsid w:val="00C46452"/>
    <w:rsid w:val="00C506F2"/>
    <w:rsid w:val="00C54491"/>
    <w:rsid w:val="00C56E8F"/>
    <w:rsid w:val="00C61101"/>
    <w:rsid w:val="00C61748"/>
    <w:rsid w:val="00C62AAB"/>
    <w:rsid w:val="00C6314B"/>
    <w:rsid w:val="00C63C41"/>
    <w:rsid w:val="00C65CA3"/>
    <w:rsid w:val="00C666FD"/>
    <w:rsid w:val="00C66B8F"/>
    <w:rsid w:val="00C672B0"/>
    <w:rsid w:val="00C67E04"/>
    <w:rsid w:val="00C70ECC"/>
    <w:rsid w:val="00C72B9C"/>
    <w:rsid w:val="00C735F4"/>
    <w:rsid w:val="00C747BA"/>
    <w:rsid w:val="00C74B1F"/>
    <w:rsid w:val="00C77557"/>
    <w:rsid w:val="00C7778A"/>
    <w:rsid w:val="00C8014E"/>
    <w:rsid w:val="00C8129C"/>
    <w:rsid w:val="00C81AD5"/>
    <w:rsid w:val="00C824E9"/>
    <w:rsid w:val="00C826E5"/>
    <w:rsid w:val="00C82E8E"/>
    <w:rsid w:val="00C84BD9"/>
    <w:rsid w:val="00C86116"/>
    <w:rsid w:val="00C87C38"/>
    <w:rsid w:val="00C87D68"/>
    <w:rsid w:val="00C90FD7"/>
    <w:rsid w:val="00C953B5"/>
    <w:rsid w:val="00C95620"/>
    <w:rsid w:val="00C969FA"/>
    <w:rsid w:val="00CA0F07"/>
    <w:rsid w:val="00CA0F08"/>
    <w:rsid w:val="00CA26CB"/>
    <w:rsid w:val="00CA2AF4"/>
    <w:rsid w:val="00CA389F"/>
    <w:rsid w:val="00CA41C6"/>
    <w:rsid w:val="00CA4BB9"/>
    <w:rsid w:val="00CA6A3E"/>
    <w:rsid w:val="00CA6B1B"/>
    <w:rsid w:val="00CA7D4D"/>
    <w:rsid w:val="00CB0645"/>
    <w:rsid w:val="00CB1400"/>
    <w:rsid w:val="00CB2B8D"/>
    <w:rsid w:val="00CB3F0D"/>
    <w:rsid w:val="00CB4BC8"/>
    <w:rsid w:val="00CB5124"/>
    <w:rsid w:val="00CB6AFE"/>
    <w:rsid w:val="00CB6C88"/>
    <w:rsid w:val="00CB6D2B"/>
    <w:rsid w:val="00CC009B"/>
    <w:rsid w:val="00CC126D"/>
    <w:rsid w:val="00CC2141"/>
    <w:rsid w:val="00CC23AA"/>
    <w:rsid w:val="00CC2FA4"/>
    <w:rsid w:val="00CC3C40"/>
    <w:rsid w:val="00CC3D35"/>
    <w:rsid w:val="00CD0259"/>
    <w:rsid w:val="00CD065B"/>
    <w:rsid w:val="00CD07B1"/>
    <w:rsid w:val="00CD091B"/>
    <w:rsid w:val="00CD0C2E"/>
    <w:rsid w:val="00CD1385"/>
    <w:rsid w:val="00CD3828"/>
    <w:rsid w:val="00CD3A12"/>
    <w:rsid w:val="00CD45FA"/>
    <w:rsid w:val="00CD5AB4"/>
    <w:rsid w:val="00CD5D77"/>
    <w:rsid w:val="00CD64E0"/>
    <w:rsid w:val="00CE06C9"/>
    <w:rsid w:val="00CE0B04"/>
    <w:rsid w:val="00CE4268"/>
    <w:rsid w:val="00CE614D"/>
    <w:rsid w:val="00CE6CA8"/>
    <w:rsid w:val="00CE7641"/>
    <w:rsid w:val="00CF064A"/>
    <w:rsid w:val="00CF283B"/>
    <w:rsid w:val="00CF2978"/>
    <w:rsid w:val="00CF3464"/>
    <w:rsid w:val="00CF3979"/>
    <w:rsid w:val="00CF4266"/>
    <w:rsid w:val="00CF4554"/>
    <w:rsid w:val="00CF4EDA"/>
    <w:rsid w:val="00CF64C0"/>
    <w:rsid w:val="00CF70B5"/>
    <w:rsid w:val="00CF771E"/>
    <w:rsid w:val="00CF798A"/>
    <w:rsid w:val="00CF79AA"/>
    <w:rsid w:val="00D003F2"/>
    <w:rsid w:val="00D020CB"/>
    <w:rsid w:val="00D02A0C"/>
    <w:rsid w:val="00D03B0D"/>
    <w:rsid w:val="00D06777"/>
    <w:rsid w:val="00D10945"/>
    <w:rsid w:val="00D10976"/>
    <w:rsid w:val="00D112E1"/>
    <w:rsid w:val="00D12757"/>
    <w:rsid w:val="00D13F4F"/>
    <w:rsid w:val="00D169DB"/>
    <w:rsid w:val="00D20DE4"/>
    <w:rsid w:val="00D2261F"/>
    <w:rsid w:val="00D22D72"/>
    <w:rsid w:val="00D23B7C"/>
    <w:rsid w:val="00D25182"/>
    <w:rsid w:val="00D25493"/>
    <w:rsid w:val="00D26420"/>
    <w:rsid w:val="00D26DD6"/>
    <w:rsid w:val="00D311A1"/>
    <w:rsid w:val="00D3148C"/>
    <w:rsid w:val="00D3226B"/>
    <w:rsid w:val="00D32FE6"/>
    <w:rsid w:val="00D337EE"/>
    <w:rsid w:val="00D349E2"/>
    <w:rsid w:val="00D34A28"/>
    <w:rsid w:val="00D361A6"/>
    <w:rsid w:val="00D36EBE"/>
    <w:rsid w:val="00D37E56"/>
    <w:rsid w:val="00D4028E"/>
    <w:rsid w:val="00D4171A"/>
    <w:rsid w:val="00D42329"/>
    <w:rsid w:val="00D42619"/>
    <w:rsid w:val="00D436DD"/>
    <w:rsid w:val="00D44E73"/>
    <w:rsid w:val="00D473CB"/>
    <w:rsid w:val="00D4787D"/>
    <w:rsid w:val="00D5220E"/>
    <w:rsid w:val="00D52427"/>
    <w:rsid w:val="00D54B13"/>
    <w:rsid w:val="00D54F8B"/>
    <w:rsid w:val="00D55641"/>
    <w:rsid w:val="00D557FE"/>
    <w:rsid w:val="00D558AD"/>
    <w:rsid w:val="00D6009E"/>
    <w:rsid w:val="00D61904"/>
    <w:rsid w:val="00D61F39"/>
    <w:rsid w:val="00D621B8"/>
    <w:rsid w:val="00D624E1"/>
    <w:rsid w:val="00D62529"/>
    <w:rsid w:val="00D64D62"/>
    <w:rsid w:val="00D6639E"/>
    <w:rsid w:val="00D669FC"/>
    <w:rsid w:val="00D66C53"/>
    <w:rsid w:val="00D6717F"/>
    <w:rsid w:val="00D76C18"/>
    <w:rsid w:val="00D80128"/>
    <w:rsid w:val="00D81C5E"/>
    <w:rsid w:val="00D81D27"/>
    <w:rsid w:val="00D8213D"/>
    <w:rsid w:val="00D82A19"/>
    <w:rsid w:val="00D83383"/>
    <w:rsid w:val="00D83E8E"/>
    <w:rsid w:val="00D8412C"/>
    <w:rsid w:val="00D851D3"/>
    <w:rsid w:val="00D85782"/>
    <w:rsid w:val="00D86372"/>
    <w:rsid w:val="00D86647"/>
    <w:rsid w:val="00D87469"/>
    <w:rsid w:val="00D878E2"/>
    <w:rsid w:val="00D87D6F"/>
    <w:rsid w:val="00D9107F"/>
    <w:rsid w:val="00D92E37"/>
    <w:rsid w:val="00D92EAF"/>
    <w:rsid w:val="00D93495"/>
    <w:rsid w:val="00D93E8F"/>
    <w:rsid w:val="00D9406C"/>
    <w:rsid w:val="00D966A2"/>
    <w:rsid w:val="00DA14B8"/>
    <w:rsid w:val="00DA17FF"/>
    <w:rsid w:val="00DA3305"/>
    <w:rsid w:val="00DA42AA"/>
    <w:rsid w:val="00DA553E"/>
    <w:rsid w:val="00DA5C59"/>
    <w:rsid w:val="00DB20F8"/>
    <w:rsid w:val="00DB4007"/>
    <w:rsid w:val="00DB5459"/>
    <w:rsid w:val="00DB55D2"/>
    <w:rsid w:val="00DB628F"/>
    <w:rsid w:val="00DB65AF"/>
    <w:rsid w:val="00DB6AEE"/>
    <w:rsid w:val="00DB6E99"/>
    <w:rsid w:val="00DC0092"/>
    <w:rsid w:val="00DC07DF"/>
    <w:rsid w:val="00DC1D4E"/>
    <w:rsid w:val="00DC3678"/>
    <w:rsid w:val="00DC416E"/>
    <w:rsid w:val="00DC536F"/>
    <w:rsid w:val="00DC6F10"/>
    <w:rsid w:val="00DD2230"/>
    <w:rsid w:val="00DD2556"/>
    <w:rsid w:val="00DD2EEE"/>
    <w:rsid w:val="00DD33F8"/>
    <w:rsid w:val="00DD387D"/>
    <w:rsid w:val="00DD4408"/>
    <w:rsid w:val="00DD5E40"/>
    <w:rsid w:val="00DD6635"/>
    <w:rsid w:val="00DE2231"/>
    <w:rsid w:val="00DE2BC0"/>
    <w:rsid w:val="00DE3361"/>
    <w:rsid w:val="00DE33B2"/>
    <w:rsid w:val="00DE3599"/>
    <w:rsid w:val="00DE41CF"/>
    <w:rsid w:val="00DE4F10"/>
    <w:rsid w:val="00DE51A1"/>
    <w:rsid w:val="00DF01C3"/>
    <w:rsid w:val="00DF1C96"/>
    <w:rsid w:val="00DF2845"/>
    <w:rsid w:val="00DF2C57"/>
    <w:rsid w:val="00DF5C63"/>
    <w:rsid w:val="00DF5FAF"/>
    <w:rsid w:val="00DF76F9"/>
    <w:rsid w:val="00E00B3E"/>
    <w:rsid w:val="00E013A8"/>
    <w:rsid w:val="00E015A7"/>
    <w:rsid w:val="00E05073"/>
    <w:rsid w:val="00E06A8A"/>
    <w:rsid w:val="00E06EEC"/>
    <w:rsid w:val="00E07790"/>
    <w:rsid w:val="00E1040A"/>
    <w:rsid w:val="00E11A8B"/>
    <w:rsid w:val="00E11B70"/>
    <w:rsid w:val="00E12721"/>
    <w:rsid w:val="00E14483"/>
    <w:rsid w:val="00E149B7"/>
    <w:rsid w:val="00E16B20"/>
    <w:rsid w:val="00E17A46"/>
    <w:rsid w:val="00E17CD2"/>
    <w:rsid w:val="00E20132"/>
    <w:rsid w:val="00E20F74"/>
    <w:rsid w:val="00E22F1D"/>
    <w:rsid w:val="00E2440A"/>
    <w:rsid w:val="00E24B11"/>
    <w:rsid w:val="00E253BC"/>
    <w:rsid w:val="00E25EC5"/>
    <w:rsid w:val="00E2736C"/>
    <w:rsid w:val="00E279DB"/>
    <w:rsid w:val="00E27F13"/>
    <w:rsid w:val="00E3211A"/>
    <w:rsid w:val="00E32EC2"/>
    <w:rsid w:val="00E3342C"/>
    <w:rsid w:val="00E33A02"/>
    <w:rsid w:val="00E33E04"/>
    <w:rsid w:val="00E34495"/>
    <w:rsid w:val="00E36E67"/>
    <w:rsid w:val="00E37355"/>
    <w:rsid w:val="00E41BBB"/>
    <w:rsid w:val="00E4233B"/>
    <w:rsid w:val="00E44C6A"/>
    <w:rsid w:val="00E45A03"/>
    <w:rsid w:val="00E46974"/>
    <w:rsid w:val="00E46E85"/>
    <w:rsid w:val="00E473EC"/>
    <w:rsid w:val="00E514E8"/>
    <w:rsid w:val="00E515AD"/>
    <w:rsid w:val="00E51806"/>
    <w:rsid w:val="00E51C51"/>
    <w:rsid w:val="00E52774"/>
    <w:rsid w:val="00E52F76"/>
    <w:rsid w:val="00E5455D"/>
    <w:rsid w:val="00E54C1B"/>
    <w:rsid w:val="00E572EB"/>
    <w:rsid w:val="00E579B7"/>
    <w:rsid w:val="00E6062E"/>
    <w:rsid w:val="00E607A5"/>
    <w:rsid w:val="00E61446"/>
    <w:rsid w:val="00E6161C"/>
    <w:rsid w:val="00E61BF7"/>
    <w:rsid w:val="00E61DCE"/>
    <w:rsid w:val="00E62699"/>
    <w:rsid w:val="00E63272"/>
    <w:rsid w:val="00E64B88"/>
    <w:rsid w:val="00E652BE"/>
    <w:rsid w:val="00E65FED"/>
    <w:rsid w:val="00E66AFE"/>
    <w:rsid w:val="00E707F6"/>
    <w:rsid w:val="00E73844"/>
    <w:rsid w:val="00E748BB"/>
    <w:rsid w:val="00E748F9"/>
    <w:rsid w:val="00E75F2E"/>
    <w:rsid w:val="00E77768"/>
    <w:rsid w:val="00E80847"/>
    <w:rsid w:val="00E825D4"/>
    <w:rsid w:val="00E82DD5"/>
    <w:rsid w:val="00E833B1"/>
    <w:rsid w:val="00E84283"/>
    <w:rsid w:val="00E85058"/>
    <w:rsid w:val="00E86103"/>
    <w:rsid w:val="00E861CE"/>
    <w:rsid w:val="00E86E0A"/>
    <w:rsid w:val="00E91089"/>
    <w:rsid w:val="00E91B90"/>
    <w:rsid w:val="00E92036"/>
    <w:rsid w:val="00E93070"/>
    <w:rsid w:val="00E94268"/>
    <w:rsid w:val="00E95F95"/>
    <w:rsid w:val="00E96C59"/>
    <w:rsid w:val="00E96CE2"/>
    <w:rsid w:val="00E97CAE"/>
    <w:rsid w:val="00EA010A"/>
    <w:rsid w:val="00EA03C8"/>
    <w:rsid w:val="00EA0B3E"/>
    <w:rsid w:val="00EA127F"/>
    <w:rsid w:val="00EA287C"/>
    <w:rsid w:val="00EA2DC2"/>
    <w:rsid w:val="00EA4263"/>
    <w:rsid w:val="00EA7457"/>
    <w:rsid w:val="00EA7DAA"/>
    <w:rsid w:val="00EB091B"/>
    <w:rsid w:val="00EB0FD0"/>
    <w:rsid w:val="00EB1D38"/>
    <w:rsid w:val="00EB2658"/>
    <w:rsid w:val="00EB50B4"/>
    <w:rsid w:val="00EB631E"/>
    <w:rsid w:val="00EB6FF0"/>
    <w:rsid w:val="00EB7AC6"/>
    <w:rsid w:val="00EC13A4"/>
    <w:rsid w:val="00EC1D78"/>
    <w:rsid w:val="00EC2514"/>
    <w:rsid w:val="00EC2EE0"/>
    <w:rsid w:val="00EC5753"/>
    <w:rsid w:val="00ED0611"/>
    <w:rsid w:val="00ED0824"/>
    <w:rsid w:val="00ED2C8C"/>
    <w:rsid w:val="00ED3C5C"/>
    <w:rsid w:val="00ED5DE1"/>
    <w:rsid w:val="00ED72A7"/>
    <w:rsid w:val="00EE01FC"/>
    <w:rsid w:val="00EE28BD"/>
    <w:rsid w:val="00EE53F9"/>
    <w:rsid w:val="00EE68AC"/>
    <w:rsid w:val="00EE7192"/>
    <w:rsid w:val="00EE72A2"/>
    <w:rsid w:val="00EE781A"/>
    <w:rsid w:val="00EE7F0E"/>
    <w:rsid w:val="00EE7F5A"/>
    <w:rsid w:val="00EF0DA9"/>
    <w:rsid w:val="00EF19D6"/>
    <w:rsid w:val="00EF618E"/>
    <w:rsid w:val="00EF64D1"/>
    <w:rsid w:val="00EF6EAB"/>
    <w:rsid w:val="00EF7423"/>
    <w:rsid w:val="00EF7A1D"/>
    <w:rsid w:val="00F009A2"/>
    <w:rsid w:val="00F017BC"/>
    <w:rsid w:val="00F02265"/>
    <w:rsid w:val="00F02D01"/>
    <w:rsid w:val="00F056D9"/>
    <w:rsid w:val="00F059C7"/>
    <w:rsid w:val="00F05E00"/>
    <w:rsid w:val="00F07566"/>
    <w:rsid w:val="00F07FE8"/>
    <w:rsid w:val="00F10CF5"/>
    <w:rsid w:val="00F11121"/>
    <w:rsid w:val="00F127CF"/>
    <w:rsid w:val="00F13238"/>
    <w:rsid w:val="00F15517"/>
    <w:rsid w:val="00F21A64"/>
    <w:rsid w:val="00F225DB"/>
    <w:rsid w:val="00F237A6"/>
    <w:rsid w:val="00F2423E"/>
    <w:rsid w:val="00F31014"/>
    <w:rsid w:val="00F33053"/>
    <w:rsid w:val="00F34DF4"/>
    <w:rsid w:val="00F34F80"/>
    <w:rsid w:val="00F366A4"/>
    <w:rsid w:val="00F3697E"/>
    <w:rsid w:val="00F36DAB"/>
    <w:rsid w:val="00F36E73"/>
    <w:rsid w:val="00F37132"/>
    <w:rsid w:val="00F37775"/>
    <w:rsid w:val="00F4064B"/>
    <w:rsid w:val="00F414EF"/>
    <w:rsid w:val="00F415BD"/>
    <w:rsid w:val="00F4166A"/>
    <w:rsid w:val="00F42D7C"/>
    <w:rsid w:val="00F4586E"/>
    <w:rsid w:val="00F51E1C"/>
    <w:rsid w:val="00F5257C"/>
    <w:rsid w:val="00F539D2"/>
    <w:rsid w:val="00F57B8F"/>
    <w:rsid w:val="00F61C74"/>
    <w:rsid w:val="00F626E4"/>
    <w:rsid w:val="00F62ACB"/>
    <w:rsid w:val="00F63CE2"/>
    <w:rsid w:val="00F63FB0"/>
    <w:rsid w:val="00F657C5"/>
    <w:rsid w:val="00F705CF"/>
    <w:rsid w:val="00F70947"/>
    <w:rsid w:val="00F70DC4"/>
    <w:rsid w:val="00F70F36"/>
    <w:rsid w:val="00F711E7"/>
    <w:rsid w:val="00F72414"/>
    <w:rsid w:val="00F727AC"/>
    <w:rsid w:val="00F74700"/>
    <w:rsid w:val="00F77B9E"/>
    <w:rsid w:val="00F80D08"/>
    <w:rsid w:val="00F8235B"/>
    <w:rsid w:val="00F83E97"/>
    <w:rsid w:val="00F84EBD"/>
    <w:rsid w:val="00F91BD5"/>
    <w:rsid w:val="00F97828"/>
    <w:rsid w:val="00FA1441"/>
    <w:rsid w:val="00FA2C51"/>
    <w:rsid w:val="00FA2D38"/>
    <w:rsid w:val="00FA4576"/>
    <w:rsid w:val="00FA6E45"/>
    <w:rsid w:val="00FB024A"/>
    <w:rsid w:val="00FB105D"/>
    <w:rsid w:val="00FB1F10"/>
    <w:rsid w:val="00FB4626"/>
    <w:rsid w:val="00FB4DBE"/>
    <w:rsid w:val="00FB60F7"/>
    <w:rsid w:val="00FB668E"/>
    <w:rsid w:val="00FB6CB8"/>
    <w:rsid w:val="00FC0295"/>
    <w:rsid w:val="00FC135B"/>
    <w:rsid w:val="00FC2007"/>
    <w:rsid w:val="00FC2CFE"/>
    <w:rsid w:val="00FC3649"/>
    <w:rsid w:val="00FC3C48"/>
    <w:rsid w:val="00FC463C"/>
    <w:rsid w:val="00FC582E"/>
    <w:rsid w:val="00FC5C16"/>
    <w:rsid w:val="00FC6479"/>
    <w:rsid w:val="00FC7C40"/>
    <w:rsid w:val="00FD0A84"/>
    <w:rsid w:val="00FD36C4"/>
    <w:rsid w:val="00FD4C1E"/>
    <w:rsid w:val="00FD4F38"/>
    <w:rsid w:val="00FD5169"/>
    <w:rsid w:val="00FD583E"/>
    <w:rsid w:val="00FD5C89"/>
    <w:rsid w:val="00FD67DF"/>
    <w:rsid w:val="00FD7D48"/>
    <w:rsid w:val="00FE052B"/>
    <w:rsid w:val="00FE07EA"/>
    <w:rsid w:val="00FE0ED1"/>
    <w:rsid w:val="00FE1435"/>
    <w:rsid w:val="00FE290D"/>
    <w:rsid w:val="00FE55DE"/>
    <w:rsid w:val="00FE69F8"/>
    <w:rsid w:val="00FE7472"/>
    <w:rsid w:val="00FE7F57"/>
    <w:rsid w:val="00FF0CA4"/>
    <w:rsid w:val="00FF194F"/>
    <w:rsid w:val="00FF19EA"/>
    <w:rsid w:val="00FF4457"/>
    <w:rsid w:val="00FF45C1"/>
    <w:rsid w:val="00FF4DC7"/>
    <w:rsid w:val="00FF538B"/>
    <w:rsid w:val="00FF6617"/>
    <w:rsid w:val="00FF69D7"/>
    <w:rsid w:val="00FF7161"/>
    <w:rsid w:val="00FF782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575"/>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basedOn w:val="a"/>
    <w:rsid w:val="00D54F8B"/>
    <w:pPr>
      <w:spacing w:before="210" w:after="210" w:line="240" w:lineRule="auto"/>
    </w:pPr>
    <w:rPr>
      <w:rFonts w:ascii="Times New Roman" w:eastAsia="Times New Roman" w:hAnsi="Times New Roman"/>
      <w:sz w:val="24"/>
      <w:szCs w:val="24"/>
    </w:rPr>
  </w:style>
  <w:style w:type="character" w:styleId="a3">
    <w:name w:val="Strong"/>
    <w:basedOn w:val="a0"/>
    <w:uiPriority w:val="22"/>
    <w:qFormat/>
    <w:rsid w:val="00D55641"/>
    <w:rPr>
      <w:b/>
      <w:bCs/>
    </w:rPr>
  </w:style>
</w:styles>
</file>

<file path=word/webSettings.xml><?xml version="1.0" encoding="utf-8"?>
<w:webSettings xmlns:r="http://schemas.openxmlformats.org/officeDocument/2006/relationships" xmlns:w="http://schemas.openxmlformats.org/wordprocessingml/2006/main">
  <w:divs>
    <w:div w:id="1947693406">
      <w:bodyDiv w:val="1"/>
      <w:marLeft w:val="0"/>
      <w:marRight w:val="0"/>
      <w:marTop w:val="0"/>
      <w:marBottom w:val="0"/>
      <w:divBdr>
        <w:top w:val="none" w:sz="0" w:space="0" w:color="auto"/>
        <w:left w:val="none" w:sz="0" w:space="0" w:color="auto"/>
        <w:bottom w:val="none" w:sz="0" w:space="0" w:color="auto"/>
        <w:right w:val="none" w:sz="0" w:space="0" w:color="auto"/>
      </w:divBdr>
      <w:divsChild>
        <w:div w:id="787622807">
          <w:marLeft w:val="1166"/>
          <w:marRight w:val="0"/>
          <w:marTop w:val="134"/>
          <w:marBottom w:val="0"/>
          <w:divBdr>
            <w:top w:val="none" w:sz="0" w:space="0" w:color="auto"/>
            <w:left w:val="none" w:sz="0" w:space="0" w:color="auto"/>
            <w:bottom w:val="none" w:sz="0" w:space="0" w:color="auto"/>
            <w:right w:val="none" w:sz="0" w:space="0" w:color="auto"/>
          </w:divBdr>
        </w:div>
        <w:div w:id="894850684">
          <w:marLeft w:val="1166"/>
          <w:marRight w:val="0"/>
          <w:marTop w:val="134"/>
          <w:marBottom w:val="0"/>
          <w:divBdr>
            <w:top w:val="none" w:sz="0" w:space="0" w:color="auto"/>
            <w:left w:val="none" w:sz="0" w:space="0" w:color="auto"/>
            <w:bottom w:val="none" w:sz="0" w:space="0" w:color="auto"/>
            <w:right w:val="none" w:sz="0" w:space="0" w:color="auto"/>
          </w:divBdr>
        </w:div>
        <w:div w:id="1473399941">
          <w:marLeft w:val="1166"/>
          <w:marRight w:val="0"/>
          <w:marTop w:val="134"/>
          <w:marBottom w:val="0"/>
          <w:divBdr>
            <w:top w:val="none" w:sz="0" w:space="0" w:color="auto"/>
            <w:left w:val="none" w:sz="0" w:space="0" w:color="auto"/>
            <w:bottom w:val="none" w:sz="0" w:space="0" w:color="auto"/>
            <w:right w:val="none" w:sz="0" w:space="0" w:color="auto"/>
          </w:divBdr>
        </w:div>
        <w:div w:id="1723870125">
          <w:marLeft w:val="547"/>
          <w:marRight w:val="0"/>
          <w:marTop w:val="154"/>
          <w:marBottom w:val="0"/>
          <w:divBdr>
            <w:top w:val="none" w:sz="0" w:space="0" w:color="auto"/>
            <w:left w:val="none" w:sz="0" w:space="0" w:color="auto"/>
            <w:bottom w:val="none" w:sz="0" w:space="0" w:color="auto"/>
            <w:right w:val="none" w:sz="0" w:space="0" w:color="auto"/>
          </w:divBdr>
        </w:div>
        <w:div w:id="1895702116">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1018</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Rehana</dc:creator>
  <cp:lastModifiedBy>AA</cp:lastModifiedBy>
  <cp:revision>2</cp:revision>
  <dcterms:created xsi:type="dcterms:W3CDTF">2014-05-18T21:53:00Z</dcterms:created>
  <dcterms:modified xsi:type="dcterms:W3CDTF">2014-05-18T21:53:00Z</dcterms:modified>
</cp:coreProperties>
</file>