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37" w:rsidRDefault="00633937" w:rsidP="00F368D7">
      <w:pPr>
        <w:spacing w:after="0" w:line="240" w:lineRule="auto"/>
        <w:jc w:val="center"/>
        <w:rPr>
          <w:rFonts w:asciiTheme="majorBidi" w:hAnsiTheme="majorBidi" w:cstheme="majorBidi"/>
          <w:b/>
          <w:bCs/>
          <w:color w:val="C00000"/>
          <w:sz w:val="28"/>
          <w:szCs w:val="28"/>
        </w:rPr>
      </w:pPr>
      <w:r>
        <w:rPr>
          <w:rFonts w:asciiTheme="majorBidi" w:hAnsiTheme="majorBidi" w:cstheme="majorBidi"/>
          <w:b/>
          <w:bCs/>
          <w:color w:val="C00000"/>
          <w:sz w:val="28"/>
          <w:szCs w:val="28"/>
        </w:rPr>
        <w:t>Department of Family &amp; Community Medicine</w:t>
      </w:r>
    </w:p>
    <w:p w:rsidR="00D83243" w:rsidRDefault="00D83243" w:rsidP="00F368D7">
      <w:pPr>
        <w:spacing w:after="0" w:line="240" w:lineRule="auto"/>
        <w:jc w:val="center"/>
        <w:rPr>
          <w:rFonts w:asciiTheme="majorBidi" w:hAnsiTheme="majorBidi" w:cstheme="majorBidi"/>
          <w:b/>
          <w:bCs/>
          <w:color w:val="C00000"/>
          <w:sz w:val="28"/>
          <w:szCs w:val="28"/>
        </w:rPr>
      </w:pPr>
      <w:r>
        <w:rPr>
          <w:rFonts w:asciiTheme="majorBidi" w:hAnsiTheme="majorBidi" w:cstheme="majorBidi"/>
          <w:b/>
          <w:bCs/>
          <w:color w:val="C00000"/>
          <w:sz w:val="28"/>
          <w:szCs w:val="28"/>
        </w:rPr>
        <w:t xml:space="preserve">CMED 305 </w:t>
      </w:r>
      <w:r w:rsidR="00633937">
        <w:rPr>
          <w:rFonts w:asciiTheme="majorBidi" w:hAnsiTheme="majorBidi" w:cstheme="majorBidi"/>
          <w:b/>
          <w:bCs/>
          <w:color w:val="C00000"/>
          <w:sz w:val="28"/>
          <w:szCs w:val="28"/>
        </w:rPr>
        <w:t>course</w:t>
      </w:r>
    </w:p>
    <w:p w:rsidR="000222CA" w:rsidRPr="00CF685C" w:rsidRDefault="000222CA" w:rsidP="00F368D7">
      <w:pPr>
        <w:spacing w:after="0" w:line="240" w:lineRule="auto"/>
        <w:jc w:val="center"/>
        <w:rPr>
          <w:rFonts w:asciiTheme="majorBidi" w:hAnsiTheme="majorBidi" w:cstheme="majorBidi"/>
          <w:b/>
          <w:bCs/>
          <w:color w:val="C00000"/>
          <w:sz w:val="28"/>
          <w:szCs w:val="28"/>
        </w:rPr>
      </w:pPr>
      <w:r>
        <w:rPr>
          <w:rFonts w:asciiTheme="majorBidi" w:hAnsiTheme="majorBidi" w:cstheme="majorBidi"/>
          <w:b/>
          <w:bCs/>
          <w:color w:val="C00000"/>
          <w:sz w:val="28"/>
          <w:szCs w:val="28"/>
        </w:rPr>
        <w:t>Submission of the ‘</w:t>
      </w:r>
      <w:r w:rsidR="00D84BB9">
        <w:rPr>
          <w:rFonts w:asciiTheme="majorBidi" w:hAnsiTheme="majorBidi" w:cstheme="majorBidi"/>
          <w:b/>
          <w:bCs/>
          <w:color w:val="C00000"/>
          <w:sz w:val="28"/>
          <w:szCs w:val="28"/>
        </w:rPr>
        <w:t>Complete Manuscript’</w:t>
      </w:r>
    </w:p>
    <w:p w:rsidR="000222CA" w:rsidRDefault="000222CA" w:rsidP="00F368D7">
      <w:pPr>
        <w:spacing w:after="0" w:line="240" w:lineRule="auto"/>
        <w:rPr>
          <w:rFonts w:asciiTheme="majorBidi" w:hAnsiTheme="majorBidi" w:cstheme="majorBidi"/>
          <w:sz w:val="24"/>
          <w:szCs w:val="24"/>
        </w:rPr>
      </w:pPr>
    </w:p>
    <w:p w:rsidR="00D83243" w:rsidRDefault="00D83243" w:rsidP="00F368D7">
      <w:pPr>
        <w:spacing w:after="0" w:line="240" w:lineRule="auto"/>
        <w:rPr>
          <w:rFonts w:asciiTheme="majorBidi" w:hAnsiTheme="majorBidi" w:cstheme="majorBidi"/>
          <w:sz w:val="24"/>
          <w:szCs w:val="24"/>
        </w:rPr>
      </w:pPr>
    </w:p>
    <w:p w:rsidR="00D84BB9" w:rsidRPr="00633937" w:rsidRDefault="00D84BB9" w:rsidP="00F037A4">
      <w:pPr>
        <w:spacing w:after="0" w:line="360" w:lineRule="auto"/>
        <w:rPr>
          <w:rFonts w:asciiTheme="majorBidi" w:hAnsiTheme="majorBidi" w:cstheme="majorBidi"/>
          <w:sz w:val="28"/>
          <w:szCs w:val="28"/>
        </w:rPr>
      </w:pPr>
      <w:r>
        <w:rPr>
          <w:rFonts w:asciiTheme="majorBidi" w:hAnsiTheme="majorBidi" w:cstheme="majorBidi"/>
          <w:sz w:val="24"/>
          <w:szCs w:val="24"/>
        </w:rPr>
        <w:t xml:space="preserve"> </w:t>
      </w:r>
      <w:r w:rsidRPr="00633937">
        <w:rPr>
          <w:rFonts w:asciiTheme="majorBidi" w:hAnsiTheme="majorBidi" w:cstheme="majorBidi"/>
          <w:sz w:val="28"/>
          <w:szCs w:val="28"/>
        </w:rPr>
        <w:t>The</w:t>
      </w:r>
      <w:r w:rsidR="00AE0FB6" w:rsidRPr="00633937">
        <w:rPr>
          <w:rFonts w:asciiTheme="majorBidi" w:hAnsiTheme="majorBidi" w:cstheme="majorBidi"/>
          <w:sz w:val="28"/>
          <w:szCs w:val="28"/>
        </w:rPr>
        <w:t xml:space="preserve"> </w:t>
      </w:r>
      <w:r w:rsidRPr="00633937">
        <w:rPr>
          <w:rFonts w:asciiTheme="majorBidi" w:hAnsiTheme="majorBidi" w:cstheme="majorBidi"/>
          <w:sz w:val="28"/>
          <w:szCs w:val="28"/>
        </w:rPr>
        <w:t>d</w:t>
      </w:r>
      <w:r w:rsidR="00AE0FB6" w:rsidRPr="00633937">
        <w:rPr>
          <w:rFonts w:asciiTheme="majorBidi" w:hAnsiTheme="majorBidi" w:cstheme="majorBidi"/>
          <w:sz w:val="28"/>
          <w:szCs w:val="28"/>
        </w:rPr>
        <w:t xml:space="preserve">eadline for submission is </w:t>
      </w:r>
      <w:r w:rsidR="00B953FE">
        <w:rPr>
          <w:rFonts w:asciiTheme="majorBidi" w:hAnsiTheme="majorBidi" w:cstheme="majorBidi"/>
          <w:b/>
          <w:bCs/>
          <w:sz w:val="28"/>
          <w:szCs w:val="28"/>
          <w:u w:val="single"/>
        </w:rPr>
        <w:t>25th</w:t>
      </w:r>
      <w:bookmarkStart w:id="0" w:name="_GoBack"/>
      <w:bookmarkEnd w:id="0"/>
      <w:r w:rsidR="00D83243" w:rsidRPr="00633937">
        <w:rPr>
          <w:rFonts w:asciiTheme="majorBidi" w:hAnsiTheme="majorBidi" w:cstheme="majorBidi"/>
          <w:b/>
          <w:bCs/>
          <w:sz w:val="28"/>
          <w:szCs w:val="28"/>
          <w:u w:val="single"/>
        </w:rPr>
        <w:t xml:space="preserve"> April,</w:t>
      </w:r>
      <w:r w:rsidR="008938C7">
        <w:rPr>
          <w:rFonts w:asciiTheme="majorBidi" w:hAnsiTheme="majorBidi" w:cstheme="majorBidi"/>
          <w:b/>
          <w:bCs/>
          <w:sz w:val="28"/>
          <w:szCs w:val="28"/>
          <w:u w:val="single"/>
        </w:rPr>
        <w:t xml:space="preserve"> 2016</w:t>
      </w:r>
      <w:r w:rsidRPr="00633937">
        <w:rPr>
          <w:rFonts w:asciiTheme="majorBidi" w:hAnsiTheme="majorBidi" w:cstheme="majorBidi"/>
          <w:sz w:val="28"/>
          <w:szCs w:val="28"/>
        </w:rPr>
        <w:t xml:space="preserve"> – </w:t>
      </w:r>
      <w:proofErr w:type="gramStart"/>
      <w:r w:rsidRPr="00633937">
        <w:rPr>
          <w:rFonts w:asciiTheme="majorBidi" w:hAnsiTheme="majorBidi" w:cstheme="majorBidi"/>
          <w:sz w:val="28"/>
          <w:szCs w:val="28"/>
        </w:rPr>
        <w:t xml:space="preserve">NO </w:t>
      </w:r>
      <w:r w:rsidR="00D83243" w:rsidRPr="00633937">
        <w:rPr>
          <w:rFonts w:asciiTheme="majorBidi" w:hAnsiTheme="majorBidi" w:cstheme="majorBidi"/>
          <w:sz w:val="28"/>
          <w:szCs w:val="28"/>
        </w:rPr>
        <w:t xml:space="preserve"> </w:t>
      </w:r>
      <w:r w:rsidRPr="00633937">
        <w:rPr>
          <w:rFonts w:asciiTheme="majorBidi" w:hAnsiTheme="majorBidi" w:cstheme="majorBidi"/>
          <w:sz w:val="28"/>
          <w:szCs w:val="28"/>
        </w:rPr>
        <w:t>Late</w:t>
      </w:r>
      <w:proofErr w:type="gramEnd"/>
      <w:r w:rsidR="00633937">
        <w:rPr>
          <w:rFonts w:asciiTheme="majorBidi" w:hAnsiTheme="majorBidi" w:cstheme="majorBidi"/>
          <w:sz w:val="28"/>
          <w:szCs w:val="28"/>
        </w:rPr>
        <w:t xml:space="preserve"> </w:t>
      </w:r>
      <w:r w:rsidR="000579CB">
        <w:rPr>
          <w:rFonts w:asciiTheme="majorBidi" w:hAnsiTheme="majorBidi" w:cstheme="majorBidi"/>
          <w:sz w:val="28"/>
          <w:szCs w:val="28"/>
        </w:rPr>
        <w:t xml:space="preserve"> </w:t>
      </w:r>
      <w:r w:rsidR="00633937">
        <w:rPr>
          <w:rFonts w:asciiTheme="majorBidi" w:hAnsiTheme="majorBidi" w:cstheme="majorBidi"/>
          <w:sz w:val="28"/>
          <w:szCs w:val="28"/>
        </w:rPr>
        <w:t>submissions will be accepted.</w:t>
      </w:r>
    </w:p>
    <w:p w:rsidR="009F1136" w:rsidRPr="00633937" w:rsidRDefault="00D84BB9" w:rsidP="00D84BB9">
      <w:pPr>
        <w:spacing w:after="0" w:line="360" w:lineRule="auto"/>
        <w:rPr>
          <w:rFonts w:asciiTheme="majorBidi" w:hAnsiTheme="majorBidi" w:cstheme="majorBidi"/>
          <w:sz w:val="28"/>
          <w:szCs w:val="28"/>
        </w:rPr>
      </w:pPr>
      <w:r w:rsidRPr="00633937">
        <w:rPr>
          <w:rFonts w:asciiTheme="majorBidi" w:hAnsiTheme="majorBidi" w:cstheme="majorBidi"/>
          <w:sz w:val="28"/>
          <w:szCs w:val="28"/>
        </w:rPr>
        <w:t>The</w:t>
      </w:r>
      <w:r w:rsidR="00D83243" w:rsidRPr="00633937">
        <w:rPr>
          <w:rFonts w:asciiTheme="majorBidi" w:hAnsiTheme="majorBidi" w:cstheme="majorBidi"/>
          <w:sz w:val="28"/>
          <w:szCs w:val="28"/>
        </w:rPr>
        <w:t xml:space="preserve"> </w:t>
      </w:r>
      <w:r w:rsidRPr="00633937">
        <w:rPr>
          <w:rFonts w:asciiTheme="majorBidi" w:hAnsiTheme="majorBidi" w:cstheme="majorBidi"/>
          <w:sz w:val="28"/>
          <w:szCs w:val="28"/>
        </w:rPr>
        <w:t xml:space="preserve">guidelines for submission of the </w:t>
      </w:r>
      <w:r w:rsidRPr="00633937">
        <w:rPr>
          <w:rFonts w:asciiTheme="majorBidi" w:hAnsiTheme="majorBidi" w:cstheme="majorBidi"/>
          <w:b/>
          <w:bCs/>
          <w:sz w:val="28"/>
          <w:szCs w:val="28"/>
        </w:rPr>
        <w:t>complete manuscript</w:t>
      </w:r>
      <w:r w:rsidRPr="00633937">
        <w:rPr>
          <w:rFonts w:asciiTheme="majorBidi" w:hAnsiTheme="majorBidi" w:cstheme="majorBidi"/>
          <w:sz w:val="28"/>
          <w:szCs w:val="28"/>
        </w:rPr>
        <w:t xml:space="preserve"> are as follows:</w:t>
      </w:r>
    </w:p>
    <w:p w:rsidR="00D84BB9" w:rsidRPr="00633937" w:rsidRDefault="00D84BB9" w:rsidP="00D84BB9">
      <w:pPr>
        <w:pStyle w:val="ListParagraph"/>
        <w:numPr>
          <w:ilvl w:val="0"/>
          <w:numId w:val="2"/>
        </w:numPr>
        <w:spacing w:after="0" w:line="360" w:lineRule="auto"/>
        <w:rPr>
          <w:rFonts w:asciiTheme="majorBidi" w:hAnsiTheme="majorBidi" w:cstheme="majorBidi"/>
          <w:sz w:val="28"/>
          <w:szCs w:val="28"/>
        </w:rPr>
      </w:pPr>
      <w:r w:rsidRPr="00633937">
        <w:rPr>
          <w:rFonts w:asciiTheme="majorBidi" w:hAnsiTheme="majorBidi" w:cstheme="majorBidi"/>
          <w:sz w:val="28"/>
          <w:szCs w:val="28"/>
        </w:rPr>
        <w:t>Title page – must include the title of the study and name of the investigators</w:t>
      </w:r>
    </w:p>
    <w:p w:rsidR="00D84BB9" w:rsidRPr="00633937" w:rsidRDefault="00D84BB9" w:rsidP="00D84BB9">
      <w:pPr>
        <w:pStyle w:val="ListParagraph"/>
        <w:numPr>
          <w:ilvl w:val="0"/>
          <w:numId w:val="2"/>
        </w:numPr>
        <w:spacing w:after="0" w:line="360" w:lineRule="auto"/>
        <w:rPr>
          <w:rFonts w:asciiTheme="majorBidi" w:hAnsiTheme="majorBidi" w:cstheme="majorBidi"/>
          <w:sz w:val="28"/>
          <w:szCs w:val="28"/>
        </w:rPr>
      </w:pPr>
      <w:r w:rsidRPr="00633937">
        <w:rPr>
          <w:rFonts w:asciiTheme="majorBidi" w:hAnsiTheme="majorBidi" w:cstheme="majorBidi"/>
          <w:sz w:val="28"/>
          <w:szCs w:val="28"/>
        </w:rPr>
        <w:t xml:space="preserve">Full manuscript – </w:t>
      </w:r>
      <w:r w:rsidRPr="00633937">
        <w:rPr>
          <w:rFonts w:asciiTheme="majorBidi" w:hAnsiTheme="majorBidi" w:cstheme="majorBidi"/>
          <w:b/>
          <w:bCs/>
          <w:sz w:val="28"/>
          <w:szCs w:val="28"/>
        </w:rPr>
        <w:t xml:space="preserve">maximum of 20 pages </w:t>
      </w:r>
      <w:r w:rsidRPr="00633937">
        <w:rPr>
          <w:rFonts w:asciiTheme="majorBidi" w:hAnsiTheme="majorBidi" w:cstheme="majorBidi"/>
          <w:sz w:val="28"/>
          <w:szCs w:val="28"/>
        </w:rPr>
        <w:t>which contains:</w:t>
      </w:r>
    </w:p>
    <w:p w:rsidR="00D84BB9" w:rsidRPr="00633937" w:rsidRDefault="001A1F78" w:rsidP="001A1F78">
      <w:pPr>
        <w:pStyle w:val="ListParagraph"/>
        <w:numPr>
          <w:ilvl w:val="1"/>
          <w:numId w:val="2"/>
        </w:numPr>
        <w:spacing w:after="0" w:line="240" w:lineRule="auto"/>
        <w:ind w:left="1434" w:hanging="357"/>
        <w:rPr>
          <w:rFonts w:asciiTheme="majorBidi" w:hAnsiTheme="majorBidi" w:cstheme="majorBidi"/>
          <w:sz w:val="28"/>
          <w:szCs w:val="28"/>
        </w:rPr>
      </w:pPr>
      <w:r w:rsidRPr="00633937">
        <w:rPr>
          <w:rFonts w:asciiTheme="majorBidi" w:hAnsiTheme="majorBidi" w:cstheme="majorBidi"/>
          <w:sz w:val="28"/>
          <w:szCs w:val="28"/>
        </w:rPr>
        <w:t>Abstract – maximum of 250 words</w:t>
      </w:r>
    </w:p>
    <w:p w:rsidR="001A1F78" w:rsidRPr="00633937" w:rsidRDefault="001A1F78" w:rsidP="001A1F78">
      <w:pPr>
        <w:pStyle w:val="ListParagraph"/>
        <w:numPr>
          <w:ilvl w:val="1"/>
          <w:numId w:val="2"/>
        </w:numPr>
        <w:spacing w:after="0" w:line="240" w:lineRule="auto"/>
        <w:ind w:left="1434" w:hanging="357"/>
        <w:rPr>
          <w:rFonts w:asciiTheme="majorBidi" w:hAnsiTheme="majorBidi" w:cstheme="majorBidi"/>
          <w:sz w:val="28"/>
          <w:szCs w:val="28"/>
        </w:rPr>
      </w:pPr>
      <w:r w:rsidRPr="00633937">
        <w:rPr>
          <w:rFonts w:asciiTheme="majorBidi" w:hAnsiTheme="majorBidi" w:cstheme="majorBidi"/>
          <w:sz w:val="28"/>
          <w:szCs w:val="28"/>
        </w:rPr>
        <w:t>Introduction</w:t>
      </w:r>
      <w:r w:rsidR="000579CB">
        <w:rPr>
          <w:rFonts w:asciiTheme="majorBidi" w:hAnsiTheme="majorBidi" w:cstheme="majorBidi"/>
          <w:sz w:val="28"/>
          <w:szCs w:val="28"/>
        </w:rPr>
        <w:t xml:space="preserve"> – maximum of 800 words</w:t>
      </w:r>
    </w:p>
    <w:p w:rsidR="001A1F78" w:rsidRPr="00633937" w:rsidRDefault="001A1F78" w:rsidP="001A1F78">
      <w:pPr>
        <w:pStyle w:val="ListParagraph"/>
        <w:numPr>
          <w:ilvl w:val="1"/>
          <w:numId w:val="2"/>
        </w:numPr>
        <w:spacing w:after="0" w:line="240" w:lineRule="auto"/>
        <w:ind w:left="1434" w:hanging="357"/>
        <w:rPr>
          <w:rFonts w:asciiTheme="majorBidi" w:hAnsiTheme="majorBidi" w:cstheme="majorBidi"/>
          <w:sz w:val="28"/>
          <w:szCs w:val="28"/>
        </w:rPr>
      </w:pPr>
      <w:r w:rsidRPr="00633937">
        <w:rPr>
          <w:rFonts w:asciiTheme="majorBidi" w:hAnsiTheme="majorBidi" w:cstheme="majorBidi"/>
          <w:sz w:val="28"/>
          <w:szCs w:val="28"/>
        </w:rPr>
        <w:t>Methods</w:t>
      </w:r>
      <w:r w:rsidR="000579CB">
        <w:rPr>
          <w:rFonts w:asciiTheme="majorBidi" w:hAnsiTheme="majorBidi" w:cstheme="majorBidi"/>
          <w:sz w:val="28"/>
          <w:szCs w:val="28"/>
        </w:rPr>
        <w:t>—maximum of  800 to 1000 words ( 3-4 pages)</w:t>
      </w:r>
    </w:p>
    <w:p w:rsidR="001A1F78" w:rsidRPr="00633937" w:rsidRDefault="001A1F78" w:rsidP="001A1F78">
      <w:pPr>
        <w:pStyle w:val="ListParagraph"/>
        <w:numPr>
          <w:ilvl w:val="1"/>
          <w:numId w:val="2"/>
        </w:numPr>
        <w:spacing w:after="0" w:line="240" w:lineRule="auto"/>
        <w:ind w:left="1434" w:hanging="357"/>
        <w:rPr>
          <w:rFonts w:asciiTheme="majorBidi" w:hAnsiTheme="majorBidi" w:cstheme="majorBidi"/>
          <w:sz w:val="28"/>
          <w:szCs w:val="28"/>
        </w:rPr>
      </w:pPr>
      <w:r w:rsidRPr="00633937">
        <w:rPr>
          <w:rFonts w:asciiTheme="majorBidi" w:hAnsiTheme="majorBidi" w:cstheme="majorBidi"/>
          <w:sz w:val="28"/>
          <w:szCs w:val="28"/>
        </w:rPr>
        <w:t>Results</w:t>
      </w:r>
    </w:p>
    <w:p w:rsidR="001A1F78" w:rsidRPr="00633937" w:rsidRDefault="001A1F78" w:rsidP="001A1F78">
      <w:pPr>
        <w:pStyle w:val="ListParagraph"/>
        <w:numPr>
          <w:ilvl w:val="1"/>
          <w:numId w:val="2"/>
        </w:numPr>
        <w:spacing w:after="0" w:line="240" w:lineRule="auto"/>
        <w:ind w:left="1434" w:hanging="357"/>
        <w:rPr>
          <w:rFonts w:asciiTheme="majorBidi" w:hAnsiTheme="majorBidi" w:cstheme="majorBidi"/>
          <w:sz w:val="28"/>
          <w:szCs w:val="28"/>
        </w:rPr>
      </w:pPr>
      <w:r w:rsidRPr="00633937">
        <w:rPr>
          <w:rFonts w:asciiTheme="majorBidi" w:hAnsiTheme="majorBidi" w:cstheme="majorBidi"/>
          <w:sz w:val="28"/>
          <w:szCs w:val="28"/>
        </w:rPr>
        <w:t>Discussion</w:t>
      </w:r>
      <w:r w:rsidR="000579CB">
        <w:rPr>
          <w:rFonts w:asciiTheme="majorBidi" w:hAnsiTheme="majorBidi" w:cstheme="majorBidi"/>
          <w:sz w:val="28"/>
          <w:szCs w:val="28"/>
        </w:rPr>
        <w:t>—maximum of  800 words</w:t>
      </w:r>
    </w:p>
    <w:p w:rsidR="001A1F78" w:rsidRPr="00633937" w:rsidRDefault="001A1F78" w:rsidP="001A1F78">
      <w:pPr>
        <w:pStyle w:val="ListParagraph"/>
        <w:numPr>
          <w:ilvl w:val="1"/>
          <w:numId w:val="2"/>
        </w:numPr>
        <w:spacing w:after="0" w:line="240" w:lineRule="auto"/>
        <w:ind w:left="1434" w:hanging="357"/>
        <w:rPr>
          <w:rFonts w:asciiTheme="majorBidi" w:hAnsiTheme="majorBidi" w:cstheme="majorBidi"/>
          <w:sz w:val="28"/>
          <w:szCs w:val="28"/>
        </w:rPr>
      </w:pPr>
      <w:r w:rsidRPr="00633937">
        <w:rPr>
          <w:rFonts w:asciiTheme="majorBidi" w:hAnsiTheme="majorBidi" w:cstheme="majorBidi"/>
          <w:sz w:val="28"/>
          <w:szCs w:val="28"/>
        </w:rPr>
        <w:t>Conclusion</w:t>
      </w:r>
    </w:p>
    <w:p w:rsidR="001A1F78" w:rsidRPr="00633937" w:rsidRDefault="001A1F78" w:rsidP="001A1F78">
      <w:pPr>
        <w:pStyle w:val="ListParagraph"/>
        <w:numPr>
          <w:ilvl w:val="1"/>
          <w:numId w:val="2"/>
        </w:numPr>
        <w:spacing w:after="0" w:line="240" w:lineRule="auto"/>
        <w:ind w:left="1434" w:hanging="357"/>
        <w:rPr>
          <w:rFonts w:asciiTheme="majorBidi" w:hAnsiTheme="majorBidi" w:cstheme="majorBidi"/>
          <w:sz w:val="28"/>
          <w:szCs w:val="28"/>
        </w:rPr>
      </w:pPr>
      <w:r w:rsidRPr="00633937">
        <w:rPr>
          <w:rFonts w:asciiTheme="majorBidi" w:hAnsiTheme="majorBidi" w:cstheme="majorBidi"/>
          <w:sz w:val="28"/>
          <w:szCs w:val="28"/>
        </w:rPr>
        <w:t>Appendices (References + Tables / Graphs on separate pages at the end)</w:t>
      </w:r>
    </w:p>
    <w:p w:rsidR="00D84BB9" w:rsidRPr="00633937" w:rsidRDefault="001A1F78" w:rsidP="001A1F78">
      <w:pPr>
        <w:spacing w:before="240" w:after="0" w:line="360" w:lineRule="auto"/>
        <w:ind w:firstLine="714"/>
        <w:rPr>
          <w:rFonts w:asciiTheme="majorBidi" w:hAnsiTheme="majorBidi" w:cstheme="majorBidi"/>
          <w:sz w:val="28"/>
          <w:szCs w:val="28"/>
        </w:rPr>
      </w:pPr>
      <w:r w:rsidRPr="00633937">
        <w:rPr>
          <w:rFonts w:asciiTheme="majorBidi" w:hAnsiTheme="majorBidi" w:cstheme="majorBidi"/>
          <w:sz w:val="28"/>
          <w:szCs w:val="28"/>
        </w:rPr>
        <w:t>General requirements for the manuscript include:</w:t>
      </w:r>
    </w:p>
    <w:p w:rsidR="00D84BB9" w:rsidRPr="00633937" w:rsidRDefault="001A1F78" w:rsidP="001A1F78">
      <w:pPr>
        <w:pStyle w:val="ListParagraph"/>
        <w:numPr>
          <w:ilvl w:val="0"/>
          <w:numId w:val="3"/>
        </w:numPr>
        <w:spacing w:after="0" w:line="240" w:lineRule="auto"/>
        <w:ind w:left="714" w:firstLine="279"/>
        <w:rPr>
          <w:rFonts w:asciiTheme="majorBidi" w:hAnsiTheme="majorBidi" w:cstheme="majorBidi"/>
          <w:sz w:val="28"/>
          <w:szCs w:val="28"/>
        </w:rPr>
      </w:pPr>
      <w:r w:rsidRPr="00633937">
        <w:rPr>
          <w:rFonts w:asciiTheme="majorBidi" w:hAnsiTheme="majorBidi" w:cstheme="majorBidi"/>
          <w:sz w:val="28"/>
          <w:szCs w:val="28"/>
        </w:rPr>
        <w:t>The file must be in MS Word document</w:t>
      </w:r>
    </w:p>
    <w:p w:rsidR="001A1F78" w:rsidRPr="00633937" w:rsidRDefault="001A1F78" w:rsidP="001A1F78">
      <w:pPr>
        <w:pStyle w:val="ListParagraph"/>
        <w:numPr>
          <w:ilvl w:val="0"/>
          <w:numId w:val="3"/>
        </w:numPr>
        <w:spacing w:after="0" w:line="240" w:lineRule="auto"/>
        <w:ind w:left="714" w:firstLine="279"/>
        <w:rPr>
          <w:rFonts w:asciiTheme="majorBidi" w:hAnsiTheme="majorBidi" w:cstheme="majorBidi"/>
          <w:sz w:val="28"/>
          <w:szCs w:val="28"/>
        </w:rPr>
      </w:pPr>
      <w:r w:rsidRPr="00633937">
        <w:rPr>
          <w:rFonts w:asciiTheme="majorBidi" w:hAnsiTheme="majorBidi" w:cstheme="majorBidi"/>
          <w:sz w:val="28"/>
          <w:szCs w:val="28"/>
        </w:rPr>
        <w:t>A4 paper size</w:t>
      </w:r>
    </w:p>
    <w:p w:rsidR="001A1F78" w:rsidRPr="00633937" w:rsidRDefault="001A1F78" w:rsidP="001A1F78">
      <w:pPr>
        <w:pStyle w:val="ListParagraph"/>
        <w:numPr>
          <w:ilvl w:val="0"/>
          <w:numId w:val="3"/>
        </w:numPr>
        <w:spacing w:after="0" w:line="240" w:lineRule="auto"/>
        <w:ind w:left="714" w:firstLine="279"/>
        <w:rPr>
          <w:rFonts w:asciiTheme="majorBidi" w:hAnsiTheme="majorBidi" w:cstheme="majorBidi"/>
          <w:sz w:val="28"/>
          <w:szCs w:val="28"/>
        </w:rPr>
      </w:pPr>
      <w:r w:rsidRPr="00633937">
        <w:rPr>
          <w:rFonts w:asciiTheme="majorBidi" w:hAnsiTheme="majorBidi" w:cstheme="majorBidi"/>
          <w:sz w:val="28"/>
          <w:szCs w:val="28"/>
        </w:rPr>
        <w:t>1.5 line spacing</w:t>
      </w:r>
    </w:p>
    <w:p w:rsidR="001A1F78" w:rsidRPr="00633937" w:rsidRDefault="001A1F78" w:rsidP="001A1F78">
      <w:pPr>
        <w:pStyle w:val="ListParagraph"/>
        <w:numPr>
          <w:ilvl w:val="0"/>
          <w:numId w:val="3"/>
        </w:numPr>
        <w:spacing w:after="0" w:line="240" w:lineRule="auto"/>
        <w:ind w:left="714" w:firstLine="279"/>
        <w:rPr>
          <w:rFonts w:asciiTheme="majorBidi" w:hAnsiTheme="majorBidi" w:cstheme="majorBidi"/>
          <w:sz w:val="28"/>
          <w:szCs w:val="28"/>
        </w:rPr>
      </w:pPr>
      <w:r w:rsidRPr="00633937">
        <w:rPr>
          <w:rFonts w:asciiTheme="majorBidi" w:hAnsiTheme="majorBidi" w:cstheme="majorBidi"/>
          <w:sz w:val="28"/>
          <w:szCs w:val="28"/>
        </w:rPr>
        <w:t>1-inch (2.5 cm) margin all sides</w:t>
      </w:r>
    </w:p>
    <w:p w:rsidR="001A1F78" w:rsidRPr="00633937" w:rsidRDefault="001A1F78" w:rsidP="001A1F78">
      <w:pPr>
        <w:pStyle w:val="ListParagraph"/>
        <w:numPr>
          <w:ilvl w:val="0"/>
          <w:numId w:val="3"/>
        </w:numPr>
        <w:spacing w:after="0" w:line="240" w:lineRule="auto"/>
        <w:ind w:left="714" w:firstLine="279"/>
        <w:rPr>
          <w:rFonts w:asciiTheme="majorBidi" w:hAnsiTheme="majorBidi" w:cstheme="majorBidi"/>
          <w:sz w:val="28"/>
          <w:szCs w:val="28"/>
        </w:rPr>
      </w:pPr>
      <w:r w:rsidRPr="00633937">
        <w:rPr>
          <w:rFonts w:asciiTheme="majorBidi" w:hAnsiTheme="majorBidi" w:cstheme="majorBidi"/>
          <w:sz w:val="28"/>
          <w:szCs w:val="28"/>
        </w:rPr>
        <w:t>Times New Roman, Font size 14</w:t>
      </w:r>
    </w:p>
    <w:p w:rsidR="00D84BB9" w:rsidRDefault="001A1F78" w:rsidP="00633937">
      <w:pPr>
        <w:pStyle w:val="ListParagraph"/>
        <w:numPr>
          <w:ilvl w:val="0"/>
          <w:numId w:val="3"/>
        </w:numPr>
        <w:spacing w:after="0" w:line="240" w:lineRule="auto"/>
        <w:ind w:left="714" w:firstLine="279"/>
        <w:rPr>
          <w:rFonts w:asciiTheme="majorBidi" w:hAnsiTheme="majorBidi" w:cstheme="majorBidi"/>
          <w:sz w:val="28"/>
          <w:szCs w:val="28"/>
        </w:rPr>
      </w:pPr>
      <w:r w:rsidRPr="00633937">
        <w:rPr>
          <w:rFonts w:asciiTheme="majorBidi" w:hAnsiTheme="majorBidi" w:cstheme="majorBidi"/>
          <w:sz w:val="28"/>
          <w:szCs w:val="28"/>
        </w:rPr>
        <w:t>Pages must be numbered appropriately</w:t>
      </w:r>
    </w:p>
    <w:p w:rsidR="00633937" w:rsidRPr="00633937" w:rsidRDefault="00633937" w:rsidP="00633937">
      <w:pPr>
        <w:pStyle w:val="ListParagraph"/>
        <w:spacing w:after="0" w:line="240" w:lineRule="auto"/>
        <w:ind w:left="993"/>
        <w:rPr>
          <w:rFonts w:asciiTheme="majorBidi" w:hAnsiTheme="majorBidi" w:cstheme="majorBidi"/>
          <w:sz w:val="28"/>
          <w:szCs w:val="28"/>
        </w:rPr>
      </w:pPr>
    </w:p>
    <w:p w:rsidR="00603687" w:rsidRDefault="009F1136" w:rsidP="00D83243">
      <w:pPr>
        <w:spacing w:after="0" w:line="360" w:lineRule="auto"/>
        <w:rPr>
          <w:rFonts w:asciiTheme="majorBidi" w:hAnsiTheme="majorBidi" w:cstheme="majorBidi"/>
          <w:sz w:val="28"/>
          <w:szCs w:val="28"/>
        </w:rPr>
      </w:pPr>
      <w:r w:rsidRPr="00633937">
        <w:rPr>
          <w:rFonts w:asciiTheme="majorBidi" w:hAnsiTheme="majorBidi" w:cstheme="majorBidi"/>
          <w:sz w:val="28"/>
          <w:szCs w:val="28"/>
        </w:rPr>
        <w:t xml:space="preserve">The maximum </w:t>
      </w:r>
      <w:r w:rsidR="006B7EA3" w:rsidRPr="00633937">
        <w:rPr>
          <w:rFonts w:asciiTheme="majorBidi" w:hAnsiTheme="majorBidi" w:cstheme="majorBidi"/>
          <w:sz w:val="28"/>
          <w:szCs w:val="28"/>
        </w:rPr>
        <w:t xml:space="preserve">number of pages </w:t>
      </w:r>
      <w:r w:rsidRPr="00633937">
        <w:rPr>
          <w:rFonts w:asciiTheme="majorBidi" w:hAnsiTheme="majorBidi" w:cstheme="majorBidi"/>
          <w:sz w:val="28"/>
          <w:szCs w:val="28"/>
        </w:rPr>
        <w:t xml:space="preserve">allowed for the complete manuscript is </w:t>
      </w:r>
      <w:r w:rsidR="006B7EA3" w:rsidRPr="00633937">
        <w:rPr>
          <w:rFonts w:asciiTheme="majorBidi" w:hAnsiTheme="majorBidi" w:cstheme="majorBidi"/>
          <w:b/>
          <w:bCs/>
          <w:sz w:val="28"/>
          <w:szCs w:val="28"/>
          <w:u w:val="single"/>
        </w:rPr>
        <w:t>20 pages</w:t>
      </w:r>
      <w:r w:rsidRPr="00633937">
        <w:rPr>
          <w:rFonts w:asciiTheme="majorBidi" w:hAnsiTheme="majorBidi" w:cstheme="majorBidi"/>
          <w:sz w:val="28"/>
          <w:szCs w:val="28"/>
        </w:rPr>
        <w:t xml:space="preserve">. </w:t>
      </w:r>
      <w:r w:rsidR="006B7EA3" w:rsidRPr="00633937">
        <w:rPr>
          <w:rFonts w:asciiTheme="majorBidi" w:hAnsiTheme="majorBidi" w:cstheme="majorBidi"/>
          <w:sz w:val="28"/>
          <w:szCs w:val="28"/>
        </w:rPr>
        <w:t>The average word count for one page with the above required form</w:t>
      </w:r>
      <w:r w:rsidR="001A1F78" w:rsidRPr="00633937">
        <w:rPr>
          <w:rFonts w:asciiTheme="majorBidi" w:hAnsiTheme="majorBidi" w:cstheme="majorBidi"/>
          <w:sz w:val="28"/>
          <w:szCs w:val="28"/>
        </w:rPr>
        <w:t>at</w:t>
      </w:r>
      <w:r w:rsidR="006B7EA3" w:rsidRPr="00633937">
        <w:rPr>
          <w:rFonts w:asciiTheme="majorBidi" w:hAnsiTheme="majorBidi" w:cstheme="majorBidi"/>
          <w:sz w:val="28"/>
          <w:szCs w:val="28"/>
        </w:rPr>
        <w:t xml:space="preserve"> is </w:t>
      </w:r>
      <w:r w:rsidR="006B7EA3" w:rsidRPr="00633937">
        <w:rPr>
          <w:rFonts w:asciiTheme="majorBidi" w:hAnsiTheme="majorBidi" w:cstheme="majorBidi"/>
          <w:b/>
          <w:bCs/>
          <w:sz w:val="28"/>
          <w:szCs w:val="28"/>
        </w:rPr>
        <w:t>260 – 270 words</w:t>
      </w:r>
      <w:r w:rsidR="006B7EA3" w:rsidRPr="00633937">
        <w:rPr>
          <w:rFonts w:asciiTheme="majorBidi" w:hAnsiTheme="majorBidi" w:cstheme="majorBidi"/>
          <w:sz w:val="28"/>
          <w:szCs w:val="28"/>
        </w:rPr>
        <w:t xml:space="preserve"> per page.</w:t>
      </w:r>
      <w:r w:rsidR="006B7EA3" w:rsidRPr="00633937">
        <w:rPr>
          <w:rFonts w:asciiTheme="majorBidi" w:hAnsiTheme="majorBidi" w:cstheme="majorBidi"/>
          <w:b/>
          <w:bCs/>
          <w:sz w:val="28"/>
          <w:szCs w:val="28"/>
        </w:rPr>
        <w:t xml:space="preserve"> </w:t>
      </w:r>
      <w:r w:rsidR="00603687" w:rsidRPr="00633937">
        <w:rPr>
          <w:rFonts w:asciiTheme="majorBidi" w:hAnsiTheme="majorBidi" w:cstheme="majorBidi"/>
          <w:sz w:val="28"/>
          <w:szCs w:val="28"/>
        </w:rPr>
        <w:t xml:space="preserve">The attached template is for your guidance only – you may copy / paste the </w:t>
      </w:r>
      <w:r w:rsidR="001A1F78" w:rsidRPr="00633937">
        <w:rPr>
          <w:rFonts w:asciiTheme="majorBidi" w:hAnsiTheme="majorBidi" w:cstheme="majorBidi"/>
          <w:sz w:val="28"/>
          <w:szCs w:val="28"/>
        </w:rPr>
        <w:t xml:space="preserve">required </w:t>
      </w:r>
      <w:r w:rsidR="00603687" w:rsidRPr="00633937">
        <w:rPr>
          <w:rFonts w:asciiTheme="majorBidi" w:hAnsiTheme="majorBidi" w:cstheme="majorBidi"/>
          <w:sz w:val="28"/>
          <w:szCs w:val="28"/>
        </w:rPr>
        <w:t>sections from your complete manuscript on to the template OR just save as a new file. Please make sure to remove the instructions and headers from the template to avoid showing this up on the plagiarism check.</w:t>
      </w:r>
      <w:r w:rsidR="00D83243" w:rsidRPr="00633937">
        <w:rPr>
          <w:rFonts w:asciiTheme="majorBidi" w:hAnsiTheme="majorBidi" w:cstheme="majorBidi"/>
          <w:sz w:val="28"/>
          <w:szCs w:val="28"/>
        </w:rPr>
        <w:t xml:space="preserve"> Please avoid “cut and paste”, as the manuscript will be checked for plagiarism using the latest software.</w:t>
      </w:r>
    </w:p>
    <w:p w:rsidR="0080622C" w:rsidRDefault="0080622C" w:rsidP="0080622C">
      <w:pPr>
        <w:spacing w:after="0" w:line="360" w:lineRule="auto"/>
        <w:rPr>
          <w:rFonts w:asciiTheme="majorBidi" w:hAnsiTheme="majorBidi" w:cstheme="majorBidi"/>
          <w:b/>
          <w:bCs/>
          <w:sz w:val="28"/>
          <w:szCs w:val="28"/>
        </w:rPr>
      </w:pPr>
      <w:r w:rsidRPr="0080622C">
        <w:rPr>
          <w:rFonts w:asciiTheme="majorBidi" w:hAnsiTheme="majorBidi" w:cstheme="majorBidi"/>
          <w:b/>
          <w:bCs/>
          <w:sz w:val="28"/>
          <w:szCs w:val="28"/>
        </w:rPr>
        <w:lastRenderedPageBreak/>
        <w:t xml:space="preserve">Introduction: </w:t>
      </w:r>
    </w:p>
    <w:p w:rsidR="0080622C" w:rsidRPr="0080622C" w:rsidRDefault="0080622C" w:rsidP="00117DC1">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 xml:space="preserve">Clearly state the </w:t>
      </w:r>
      <w:r>
        <w:rPr>
          <w:rFonts w:asciiTheme="majorBidi" w:hAnsiTheme="majorBidi" w:cstheme="majorBidi"/>
          <w:sz w:val="28"/>
          <w:szCs w:val="28"/>
        </w:rPr>
        <w:t>purpose of the article. Summariz</w:t>
      </w:r>
      <w:r w:rsidRPr="0080622C">
        <w:rPr>
          <w:rFonts w:asciiTheme="majorBidi" w:hAnsiTheme="majorBidi" w:cstheme="majorBidi"/>
          <w:sz w:val="28"/>
          <w:szCs w:val="28"/>
        </w:rPr>
        <w:t>e the ra</w:t>
      </w:r>
      <w:r>
        <w:rPr>
          <w:rFonts w:asciiTheme="majorBidi" w:hAnsiTheme="majorBidi" w:cstheme="majorBidi"/>
          <w:sz w:val="28"/>
          <w:szCs w:val="28"/>
        </w:rPr>
        <w:t>tionale for the study. Provide only</w:t>
      </w:r>
      <w:r w:rsidRPr="0080622C">
        <w:rPr>
          <w:rFonts w:asciiTheme="majorBidi" w:hAnsiTheme="majorBidi" w:cstheme="majorBidi"/>
          <w:sz w:val="28"/>
          <w:szCs w:val="28"/>
        </w:rPr>
        <w:t xml:space="preserve"> pertinent references, and do not review the subject extensively. </w:t>
      </w:r>
    </w:p>
    <w:p w:rsidR="009E0BC8" w:rsidRDefault="0080622C" w:rsidP="00117DC1">
      <w:pPr>
        <w:spacing w:after="0" w:line="360" w:lineRule="auto"/>
        <w:jc w:val="lowKashida"/>
        <w:rPr>
          <w:rFonts w:asciiTheme="majorBidi" w:hAnsiTheme="majorBidi" w:cstheme="majorBidi"/>
          <w:b/>
          <w:bCs/>
          <w:sz w:val="28"/>
          <w:szCs w:val="28"/>
        </w:rPr>
      </w:pPr>
      <w:r w:rsidRPr="0080622C">
        <w:rPr>
          <w:rFonts w:asciiTheme="majorBidi" w:hAnsiTheme="majorBidi" w:cstheme="majorBidi"/>
          <w:b/>
          <w:bCs/>
          <w:sz w:val="28"/>
          <w:szCs w:val="28"/>
        </w:rPr>
        <w:t xml:space="preserve">Materials and Methods: </w:t>
      </w:r>
    </w:p>
    <w:p w:rsidR="0080622C" w:rsidRPr="0080622C" w:rsidRDefault="0080622C" w:rsidP="00117DC1">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Describe your selection of t</w:t>
      </w:r>
      <w:r w:rsidR="009E0BC8">
        <w:rPr>
          <w:rFonts w:asciiTheme="majorBidi" w:hAnsiTheme="majorBidi" w:cstheme="majorBidi"/>
          <w:sz w:val="28"/>
          <w:szCs w:val="28"/>
        </w:rPr>
        <w:t>he subjects (patients or subjects from general population etc.</w:t>
      </w:r>
      <w:proofErr w:type="gramStart"/>
      <w:r w:rsidR="009E0BC8">
        <w:rPr>
          <w:rFonts w:asciiTheme="majorBidi" w:hAnsiTheme="majorBidi" w:cstheme="majorBidi"/>
          <w:sz w:val="28"/>
          <w:szCs w:val="28"/>
        </w:rPr>
        <w:t xml:space="preserve">, </w:t>
      </w:r>
      <w:r w:rsidRPr="0080622C">
        <w:rPr>
          <w:rFonts w:asciiTheme="majorBidi" w:hAnsiTheme="majorBidi" w:cstheme="majorBidi"/>
          <w:sz w:val="28"/>
          <w:szCs w:val="28"/>
        </w:rPr>
        <w:t>)</w:t>
      </w:r>
      <w:proofErr w:type="gramEnd"/>
      <w:r w:rsidRPr="0080622C">
        <w:rPr>
          <w:rFonts w:asciiTheme="majorBidi" w:hAnsiTheme="majorBidi" w:cstheme="majorBidi"/>
          <w:sz w:val="28"/>
          <w:szCs w:val="28"/>
        </w:rPr>
        <w:t xml:space="preserve"> clearly, identify the methods, apparatus (manufacturer's name and address in parenthesis), and procedures in sufficient detail to allow other workers to reproduce the results. Give re</w:t>
      </w:r>
      <w:r w:rsidR="009E0BC8">
        <w:rPr>
          <w:rFonts w:asciiTheme="majorBidi" w:hAnsiTheme="majorBidi" w:cstheme="majorBidi"/>
          <w:sz w:val="28"/>
          <w:szCs w:val="28"/>
        </w:rPr>
        <w:t>ferences to established methods and data collection tools</w:t>
      </w:r>
      <w:r w:rsidRPr="0080622C">
        <w:rPr>
          <w:rFonts w:asciiTheme="majorBidi" w:hAnsiTheme="majorBidi" w:cstheme="majorBidi"/>
          <w:sz w:val="28"/>
          <w:szCs w:val="28"/>
        </w:rPr>
        <w:t xml:space="preserve"> </w:t>
      </w:r>
      <w:r w:rsidR="00CF3D87">
        <w:rPr>
          <w:rFonts w:asciiTheme="majorBidi" w:hAnsiTheme="majorBidi" w:cstheme="majorBidi"/>
          <w:sz w:val="28"/>
          <w:szCs w:val="28"/>
        </w:rPr>
        <w:t xml:space="preserve">by </w:t>
      </w:r>
      <w:proofErr w:type="gramStart"/>
      <w:r w:rsidR="00CF3D87">
        <w:rPr>
          <w:rFonts w:asciiTheme="majorBidi" w:hAnsiTheme="majorBidi" w:cstheme="majorBidi"/>
          <w:sz w:val="28"/>
          <w:szCs w:val="28"/>
        </w:rPr>
        <w:t xml:space="preserve">providing </w:t>
      </w:r>
      <w:r w:rsidRPr="0080622C">
        <w:rPr>
          <w:rFonts w:asciiTheme="majorBidi" w:hAnsiTheme="majorBidi" w:cstheme="majorBidi"/>
          <w:sz w:val="28"/>
          <w:szCs w:val="28"/>
        </w:rPr>
        <w:t xml:space="preserve"> references</w:t>
      </w:r>
      <w:proofErr w:type="gramEnd"/>
      <w:r w:rsidRPr="0080622C">
        <w:rPr>
          <w:rFonts w:asciiTheme="majorBidi" w:hAnsiTheme="majorBidi" w:cstheme="majorBidi"/>
          <w:sz w:val="28"/>
          <w:szCs w:val="28"/>
        </w:rPr>
        <w:t xml:space="preserve"> and bri</w:t>
      </w:r>
      <w:r w:rsidR="009E0BC8">
        <w:rPr>
          <w:rFonts w:asciiTheme="majorBidi" w:hAnsiTheme="majorBidi" w:cstheme="majorBidi"/>
          <w:sz w:val="28"/>
          <w:szCs w:val="28"/>
        </w:rPr>
        <w:t xml:space="preserve">ef descriptions of methods.  </w:t>
      </w:r>
      <w:r w:rsidRPr="0080622C">
        <w:rPr>
          <w:rFonts w:asciiTheme="majorBidi" w:hAnsiTheme="majorBidi" w:cstheme="majorBidi"/>
          <w:sz w:val="28"/>
          <w:szCs w:val="28"/>
        </w:rPr>
        <w:t xml:space="preserve"> </w:t>
      </w:r>
      <w:proofErr w:type="gramStart"/>
      <w:r w:rsidRPr="0080622C">
        <w:rPr>
          <w:rFonts w:asciiTheme="majorBidi" w:hAnsiTheme="majorBidi" w:cstheme="majorBidi"/>
          <w:sz w:val="28"/>
          <w:szCs w:val="28"/>
        </w:rPr>
        <w:t>In</w:t>
      </w:r>
      <w:r w:rsidR="009E0BC8">
        <w:rPr>
          <w:rFonts w:asciiTheme="majorBidi" w:hAnsiTheme="majorBidi" w:cstheme="majorBidi"/>
          <w:sz w:val="28"/>
          <w:szCs w:val="28"/>
        </w:rPr>
        <w:t>clude  the</w:t>
      </w:r>
      <w:proofErr w:type="gramEnd"/>
      <w:r w:rsidR="009E0BC8">
        <w:rPr>
          <w:rFonts w:asciiTheme="majorBidi" w:hAnsiTheme="majorBidi" w:cstheme="majorBidi"/>
          <w:sz w:val="28"/>
          <w:szCs w:val="28"/>
        </w:rPr>
        <w:t xml:space="preserve"> statistical  tests  applied</w:t>
      </w:r>
      <w:r w:rsidR="00CF3D87">
        <w:rPr>
          <w:rFonts w:asciiTheme="majorBidi" w:hAnsiTheme="majorBidi" w:cstheme="majorBidi"/>
          <w:sz w:val="28"/>
          <w:szCs w:val="28"/>
        </w:rPr>
        <w:t xml:space="preserve"> for </w:t>
      </w:r>
      <w:r w:rsidR="009E0BC8">
        <w:rPr>
          <w:rFonts w:asciiTheme="majorBidi" w:hAnsiTheme="majorBidi" w:cstheme="majorBidi"/>
          <w:sz w:val="28"/>
          <w:szCs w:val="28"/>
        </w:rPr>
        <w:t xml:space="preserve"> the analysis</w:t>
      </w:r>
      <w:r w:rsidRPr="0080622C">
        <w:rPr>
          <w:rFonts w:asciiTheme="majorBidi" w:hAnsiTheme="majorBidi" w:cstheme="majorBidi"/>
          <w:sz w:val="28"/>
          <w:szCs w:val="28"/>
        </w:rPr>
        <w:t xml:space="preserve">. </w:t>
      </w:r>
      <w:r w:rsidR="009E0BC8">
        <w:rPr>
          <w:rFonts w:asciiTheme="majorBidi" w:hAnsiTheme="majorBidi" w:cstheme="majorBidi"/>
          <w:sz w:val="28"/>
          <w:szCs w:val="28"/>
        </w:rPr>
        <w:t>S</w:t>
      </w:r>
      <w:r w:rsidRPr="0080622C">
        <w:rPr>
          <w:rFonts w:asciiTheme="majorBidi" w:hAnsiTheme="majorBidi" w:cstheme="majorBidi"/>
          <w:sz w:val="28"/>
          <w:szCs w:val="28"/>
        </w:rPr>
        <w:t>tate clea</w:t>
      </w:r>
      <w:r w:rsidR="009E0BC8">
        <w:rPr>
          <w:rFonts w:asciiTheme="majorBidi" w:hAnsiTheme="majorBidi" w:cstheme="majorBidi"/>
          <w:sz w:val="28"/>
          <w:szCs w:val="28"/>
        </w:rPr>
        <w:t xml:space="preserve">rly that the  details </w:t>
      </w:r>
      <w:r w:rsidRPr="0080622C">
        <w:rPr>
          <w:rFonts w:asciiTheme="majorBidi" w:hAnsiTheme="majorBidi" w:cstheme="majorBidi"/>
          <w:sz w:val="28"/>
          <w:szCs w:val="28"/>
        </w:rPr>
        <w:t xml:space="preserve"> </w:t>
      </w:r>
      <w:r w:rsidR="009E0BC8">
        <w:rPr>
          <w:rFonts w:asciiTheme="majorBidi" w:hAnsiTheme="majorBidi" w:cstheme="majorBidi"/>
          <w:sz w:val="28"/>
          <w:szCs w:val="28"/>
        </w:rPr>
        <w:t xml:space="preserve"> for </w:t>
      </w:r>
      <w:r w:rsidRPr="0080622C">
        <w:rPr>
          <w:rFonts w:asciiTheme="majorBidi" w:hAnsiTheme="majorBidi" w:cstheme="majorBidi"/>
          <w:sz w:val="28"/>
          <w:szCs w:val="28"/>
        </w:rPr>
        <w:t xml:space="preserve">the approval of </w:t>
      </w:r>
      <w:r w:rsidR="009E0BC8">
        <w:rPr>
          <w:rFonts w:asciiTheme="majorBidi" w:hAnsiTheme="majorBidi" w:cstheme="majorBidi"/>
          <w:sz w:val="28"/>
          <w:szCs w:val="28"/>
        </w:rPr>
        <w:t xml:space="preserve"> relevant ethical committee( letter number and its date).</w:t>
      </w:r>
    </w:p>
    <w:p w:rsidR="009E0BC8" w:rsidRDefault="0080622C" w:rsidP="00117DC1">
      <w:pPr>
        <w:spacing w:after="0" w:line="360" w:lineRule="auto"/>
        <w:jc w:val="lowKashida"/>
        <w:rPr>
          <w:rFonts w:asciiTheme="majorBidi" w:hAnsiTheme="majorBidi" w:cstheme="majorBidi"/>
          <w:b/>
          <w:bCs/>
          <w:sz w:val="28"/>
          <w:szCs w:val="28"/>
        </w:rPr>
      </w:pPr>
      <w:r w:rsidRPr="0080622C">
        <w:rPr>
          <w:rFonts w:asciiTheme="majorBidi" w:hAnsiTheme="majorBidi" w:cstheme="majorBidi"/>
          <w:b/>
          <w:bCs/>
          <w:sz w:val="28"/>
          <w:szCs w:val="28"/>
        </w:rPr>
        <w:t xml:space="preserve">Results: </w:t>
      </w:r>
    </w:p>
    <w:p w:rsidR="0080622C" w:rsidRPr="0080622C" w:rsidRDefault="0080622C" w:rsidP="00117DC1">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Present your results in logical sequence in the text, tables and illustrations. Do not repeat in the text all the data in the tables or illustrations</w:t>
      </w:r>
      <w:r w:rsidR="009E0BC8">
        <w:rPr>
          <w:rFonts w:asciiTheme="majorBidi" w:hAnsiTheme="majorBidi" w:cstheme="majorBidi"/>
          <w:sz w:val="28"/>
          <w:szCs w:val="28"/>
        </w:rPr>
        <w:t>, or both: emphasize or summariz</w:t>
      </w:r>
      <w:r w:rsidRPr="0080622C">
        <w:rPr>
          <w:rFonts w:asciiTheme="majorBidi" w:hAnsiTheme="majorBidi" w:cstheme="majorBidi"/>
          <w:sz w:val="28"/>
          <w:szCs w:val="28"/>
        </w:rPr>
        <w:t xml:space="preserve">e only important observations. </w:t>
      </w:r>
    </w:p>
    <w:p w:rsidR="009E0BC8" w:rsidRDefault="0080622C" w:rsidP="00117DC1">
      <w:pPr>
        <w:spacing w:after="0" w:line="360" w:lineRule="auto"/>
        <w:jc w:val="lowKashida"/>
        <w:rPr>
          <w:rFonts w:asciiTheme="majorBidi" w:hAnsiTheme="majorBidi" w:cstheme="majorBidi"/>
          <w:b/>
          <w:bCs/>
          <w:sz w:val="28"/>
          <w:szCs w:val="28"/>
        </w:rPr>
      </w:pPr>
      <w:r w:rsidRPr="0080622C">
        <w:rPr>
          <w:rFonts w:asciiTheme="majorBidi" w:hAnsiTheme="majorBidi" w:cstheme="majorBidi"/>
          <w:b/>
          <w:bCs/>
          <w:sz w:val="28"/>
          <w:szCs w:val="28"/>
        </w:rPr>
        <w:t xml:space="preserve">Discussion: </w:t>
      </w:r>
    </w:p>
    <w:p w:rsidR="0080622C" w:rsidRPr="0080622C" w:rsidRDefault="009E0BC8" w:rsidP="00117DC1">
      <w:pPr>
        <w:spacing w:after="0" w:line="360" w:lineRule="auto"/>
        <w:jc w:val="lowKashida"/>
        <w:rPr>
          <w:rFonts w:asciiTheme="majorBidi" w:hAnsiTheme="majorBidi" w:cstheme="majorBidi"/>
          <w:sz w:val="28"/>
          <w:szCs w:val="28"/>
        </w:rPr>
      </w:pPr>
      <w:r>
        <w:rPr>
          <w:rFonts w:asciiTheme="majorBidi" w:hAnsiTheme="majorBidi" w:cstheme="majorBidi"/>
          <w:sz w:val="28"/>
          <w:szCs w:val="28"/>
        </w:rPr>
        <w:t xml:space="preserve">Emphasize </w:t>
      </w:r>
      <w:r w:rsidR="0080622C" w:rsidRPr="0080622C">
        <w:rPr>
          <w:rFonts w:asciiTheme="majorBidi" w:hAnsiTheme="majorBidi" w:cstheme="majorBidi"/>
          <w:sz w:val="28"/>
          <w:szCs w:val="28"/>
        </w:rPr>
        <w:t xml:space="preserve">the new and important aspects of the study and conclusions that follow from them. Do not repeat in detail data given in the Results section. Include in the Discussion the implications of the findings and their limitations and relate the observations to other relevant studies. </w:t>
      </w:r>
    </w:p>
    <w:p w:rsidR="009E0BC8" w:rsidRDefault="0080622C" w:rsidP="00117DC1">
      <w:pPr>
        <w:spacing w:after="0" w:line="360" w:lineRule="auto"/>
        <w:jc w:val="lowKashida"/>
        <w:rPr>
          <w:rFonts w:asciiTheme="majorBidi" w:hAnsiTheme="majorBidi" w:cstheme="majorBidi"/>
          <w:b/>
          <w:bCs/>
          <w:sz w:val="28"/>
          <w:szCs w:val="28"/>
        </w:rPr>
      </w:pPr>
      <w:r w:rsidRPr="0080622C">
        <w:rPr>
          <w:rFonts w:asciiTheme="majorBidi" w:hAnsiTheme="majorBidi" w:cstheme="majorBidi"/>
          <w:b/>
          <w:bCs/>
          <w:sz w:val="28"/>
          <w:szCs w:val="28"/>
        </w:rPr>
        <w:t xml:space="preserve">Conclusion: </w:t>
      </w:r>
    </w:p>
    <w:p w:rsidR="0080622C" w:rsidRDefault="0080622C" w:rsidP="00117DC1">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Link the conclusions with the goals of the study but avoid unqualified statements and conclusions not completely supported by your data. Avoid claiming priority and alluding to work t</w:t>
      </w:r>
      <w:r w:rsidR="009E0BC8">
        <w:rPr>
          <w:rFonts w:asciiTheme="majorBidi" w:hAnsiTheme="majorBidi" w:cstheme="majorBidi"/>
          <w:sz w:val="28"/>
          <w:szCs w:val="28"/>
        </w:rPr>
        <w:t>hat has not been completed.</w:t>
      </w:r>
    </w:p>
    <w:p w:rsidR="0080622C" w:rsidRPr="0080622C" w:rsidRDefault="0080622C" w:rsidP="00117DC1">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 xml:space="preserve">Recommendations, when appropriate, may be included. </w:t>
      </w:r>
    </w:p>
    <w:p w:rsidR="009E0BC8" w:rsidRDefault="009E0BC8" w:rsidP="00117DC1">
      <w:pPr>
        <w:spacing w:after="0" w:line="360" w:lineRule="auto"/>
        <w:jc w:val="lowKashida"/>
        <w:rPr>
          <w:rFonts w:asciiTheme="majorBidi" w:hAnsiTheme="majorBidi" w:cstheme="majorBidi"/>
          <w:b/>
          <w:bCs/>
          <w:sz w:val="28"/>
          <w:szCs w:val="28"/>
        </w:rPr>
      </w:pPr>
    </w:p>
    <w:p w:rsidR="009E0BC8" w:rsidRDefault="009E0BC8" w:rsidP="00117DC1">
      <w:pPr>
        <w:spacing w:after="0" w:line="360" w:lineRule="auto"/>
        <w:jc w:val="lowKashida"/>
        <w:rPr>
          <w:rFonts w:asciiTheme="majorBidi" w:hAnsiTheme="majorBidi" w:cstheme="majorBidi"/>
          <w:b/>
          <w:bCs/>
          <w:sz w:val="28"/>
          <w:szCs w:val="28"/>
        </w:rPr>
      </w:pPr>
    </w:p>
    <w:p w:rsidR="009E0BC8" w:rsidRDefault="0080622C" w:rsidP="00117DC1">
      <w:pPr>
        <w:spacing w:after="0" w:line="360" w:lineRule="auto"/>
        <w:jc w:val="lowKashida"/>
        <w:rPr>
          <w:rFonts w:asciiTheme="majorBidi" w:hAnsiTheme="majorBidi" w:cstheme="majorBidi"/>
          <w:b/>
          <w:bCs/>
          <w:sz w:val="28"/>
          <w:szCs w:val="28"/>
        </w:rPr>
      </w:pPr>
      <w:r w:rsidRPr="0080622C">
        <w:rPr>
          <w:rFonts w:asciiTheme="majorBidi" w:hAnsiTheme="majorBidi" w:cstheme="majorBidi"/>
          <w:b/>
          <w:bCs/>
          <w:sz w:val="28"/>
          <w:szCs w:val="28"/>
        </w:rPr>
        <w:lastRenderedPageBreak/>
        <w:t xml:space="preserve">Acknowledgments: </w:t>
      </w:r>
    </w:p>
    <w:p w:rsidR="0080622C" w:rsidRPr="0080622C" w:rsidRDefault="0080622C" w:rsidP="00117DC1">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Ack</w:t>
      </w:r>
      <w:r w:rsidR="009E0BC8">
        <w:rPr>
          <w:rFonts w:asciiTheme="majorBidi" w:hAnsiTheme="majorBidi" w:cstheme="majorBidi"/>
          <w:sz w:val="28"/>
          <w:szCs w:val="28"/>
        </w:rPr>
        <w:t>nowledge grants obtained for this study (if any</w:t>
      </w:r>
      <w:r w:rsidRPr="0080622C">
        <w:rPr>
          <w:rFonts w:asciiTheme="majorBidi" w:hAnsiTheme="majorBidi" w:cstheme="majorBidi"/>
          <w:sz w:val="28"/>
          <w:szCs w:val="28"/>
        </w:rPr>
        <w:t xml:space="preserve">), as well as persons who have contributed significantly to the study. </w:t>
      </w:r>
    </w:p>
    <w:p w:rsidR="009E0BC8" w:rsidRDefault="009E0BC8" w:rsidP="00117DC1">
      <w:pPr>
        <w:spacing w:after="0" w:line="360" w:lineRule="auto"/>
        <w:jc w:val="lowKashida"/>
        <w:rPr>
          <w:rFonts w:asciiTheme="majorBidi" w:hAnsiTheme="majorBidi" w:cstheme="majorBidi"/>
          <w:b/>
          <w:bCs/>
          <w:sz w:val="28"/>
          <w:szCs w:val="28"/>
        </w:rPr>
      </w:pPr>
    </w:p>
    <w:p w:rsidR="009E0BC8" w:rsidRDefault="0080622C" w:rsidP="00117DC1">
      <w:pPr>
        <w:spacing w:after="0" w:line="360" w:lineRule="auto"/>
        <w:jc w:val="lowKashida"/>
        <w:rPr>
          <w:rFonts w:asciiTheme="majorBidi" w:hAnsiTheme="majorBidi" w:cstheme="majorBidi"/>
          <w:b/>
          <w:bCs/>
          <w:sz w:val="28"/>
          <w:szCs w:val="28"/>
        </w:rPr>
      </w:pPr>
      <w:r w:rsidRPr="0080622C">
        <w:rPr>
          <w:rFonts w:asciiTheme="majorBidi" w:hAnsiTheme="majorBidi" w:cstheme="majorBidi"/>
          <w:b/>
          <w:bCs/>
          <w:sz w:val="28"/>
          <w:szCs w:val="28"/>
        </w:rPr>
        <w:t xml:space="preserve">References: </w:t>
      </w:r>
    </w:p>
    <w:p w:rsidR="003427B4" w:rsidRDefault="0080622C" w:rsidP="003427B4">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 xml:space="preserve">Number references consecutively in the order in which they are first mentioned in the text. Identify references in text, tables and legends by Arabic numerals (in parenthesis). References cited only in tables or legends to figures should be numbered in accordance with a sequence established by the first identification in the text of the particular table or illustration. Use the form of references adopted by the US National Library of Medicine and used in the </w:t>
      </w:r>
      <w:r w:rsidRPr="0080622C">
        <w:rPr>
          <w:rFonts w:asciiTheme="majorBidi" w:hAnsiTheme="majorBidi" w:cstheme="majorBidi"/>
          <w:i/>
          <w:iCs/>
          <w:sz w:val="28"/>
          <w:szCs w:val="28"/>
        </w:rPr>
        <w:t xml:space="preserve">Index </w:t>
      </w:r>
      <w:proofErr w:type="spellStart"/>
      <w:r w:rsidRPr="0080622C">
        <w:rPr>
          <w:rFonts w:asciiTheme="majorBidi" w:hAnsiTheme="majorBidi" w:cstheme="majorBidi"/>
          <w:i/>
          <w:iCs/>
          <w:sz w:val="28"/>
          <w:szCs w:val="28"/>
        </w:rPr>
        <w:t>Medicus</w:t>
      </w:r>
      <w:proofErr w:type="spellEnd"/>
      <w:r w:rsidRPr="0080622C">
        <w:rPr>
          <w:rFonts w:asciiTheme="majorBidi" w:hAnsiTheme="majorBidi" w:cstheme="majorBidi"/>
          <w:sz w:val="28"/>
          <w:szCs w:val="28"/>
        </w:rPr>
        <w:t xml:space="preserve">. Include among the references manuscripts accepted but not yet published; designate the journal followed by “in press” (in parenthesis). Information from manuscripts should be cited in the text as “unpublished observations” (in parenthesis). The references must be verified by the author(s) against the original documents. List all authors when six or less; when seven or more list only three and add </w:t>
      </w:r>
      <w:r w:rsidRPr="0080622C">
        <w:rPr>
          <w:rFonts w:asciiTheme="majorBidi" w:hAnsiTheme="majorBidi" w:cstheme="majorBidi"/>
          <w:i/>
          <w:iCs/>
          <w:sz w:val="28"/>
          <w:szCs w:val="28"/>
        </w:rPr>
        <w:t>et al</w:t>
      </w:r>
      <w:r w:rsidRPr="0080622C">
        <w:rPr>
          <w:rFonts w:asciiTheme="majorBidi" w:hAnsiTheme="majorBidi" w:cstheme="majorBidi"/>
          <w:sz w:val="28"/>
          <w:szCs w:val="28"/>
        </w:rPr>
        <w:t xml:space="preserve">. </w:t>
      </w:r>
    </w:p>
    <w:p w:rsidR="0080622C" w:rsidRPr="0080622C" w:rsidRDefault="0080622C" w:rsidP="003427B4">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 xml:space="preserve">Examples of correct forms </w:t>
      </w:r>
      <w:r w:rsidR="00423875">
        <w:rPr>
          <w:rFonts w:asciiTheme="majorBidi" w:hAnsiTheme="majorBidi" w:cstheme="majorBidi"/>
          <w:sz w:val="28"/>
          <w:szCs w:val="28"/>
        </w:rPr>
        <w:t xml:space="preserve">of references can be seen from the article of NEJM </w:t>
      </w:r>
      <w:proofErr w:type="gramStart"/>
      <w:r w:rsidR="00423875">
        <w:rPr>
          <w:rFonts w:asciiTheme="majorBidi" w:hAnsiTheme="majorBidi" w:cstheme="majorBidi"/>
          <w:sz w:val="28"/>
          <w:szCs w:val="28"/>
        </w:rPr>
        <w:t>( Title</w:t>
      </w:r>
      <w:proofErr w:type="gramEnd"/>
      <w:r w:rsidR="00423875">
        <w:rPr>
          <w:rFonts w:asciiTheme="majorBidi" w:hAnsiTheme="majorBidi" w:cstheme="majorBidi"/>
          <w:sz w:val="28"/>
          <w:szCs w:val="28"/>
        </w:rPr>
        <w:t>: Uniform requirements for manuscripts submitted  to Biomedical Journals, 1991)</w:t>
      </w:r>
    </w:p>
    <w:p w:rsidR="0080622C" w:rsidRDefault="0080622C" w:rsidP="00117DC1">
      <w:pPr>
        <w:spacing w:after="0" w:line="360" w:lineRule="auto"/>
        <w:jc w:val="lowKashida"/>
        <w:rPr>
          <w:rFonts w:asciiTheme="majorBidi" w:hAnsiTheme="majorBidi" w:cstheme="majorBidi"/>
          <w:b/>
          <w:bCs/>
          <w:sz w:val="28"/>
          <w:szCs w:val="28"/>
        </w:rPr>
      </w:pPr>
    </w:p>
    <w:p w:rsidR="0080622C" w:rsidRPr="0080622C" w:rsidRDefault="0080622C" w:rsidP="00117DC1">
      <w:pPr>
        <w:spacing w:after="0" w:line="360" w:lineRule="auto"/>
        <w:jc w:val="lowKashida"/>
        <w:rPr>
          <w:rFonts w:asciiTheme="majorBidi" w:hAnsiTheme="majorBidi" w:cstheme="majorBidi"/>
          <w:sz w:val="28"/>
          <w:szCs w:val="28"/>
        </w:rPr>
      </w:pPr>
    </w:p>
    <w:p w:rsidR="00117DC1" w:rsidRDefault="0080622C" w:rsidP="00117DC1">
      <w:pPr>
        <w:spacing w:after="0" w:line="360" w:lineRule="auto"/>
        <w:jc w:val="lowKashida"/>
        <w:rPr>
          <w:rFonts w:asciiTheme="majorBidi" w:hAnsiTheme="majorBidi" w:cstheme="majorBidi"/>
          <w:b/>
          <w:bCs/>
          <w:sz w:val="28"/>
          <w:szCs w:val="28"/>
        </w:rPr>
      </w:pPr>
      <w:r w:rsidRPr="0080622C">
        <w:rPr>
          <w:rFonts w:asciiTheme="majorBidi" w:hAnsiTheme="majorBidi" w:cstheme="majorBidi"/>
          <w:b/>
          <w:bCs/>
          <w:sz w:val="28"/>
          <w:szCs w:val="28"/>
        </w:rPr>
        <w:t xml:space="preserve">Tables and Illustrations: </w:t>
      </w:r>
    </w:p>
    <w:p w:rsidR="00F037A4" w:rsidRPr="0080622C" w:rsidRDefault="0080622C" w:rsidP="00F037A4">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 xml:space="preserve">Roman numerals should be used for numbering tables. Arabic numerals should be used when numbering illustrations and diagrams. Illustrations and tables should be kept to a minimum. All tables, illustrations and diagrams should be fully labelled so that each is comprehensible without reference to the text. All measurements should be reported using the metric system. Each table should be typed on a separate sheet of paper, double-spaced and numbered consecutively. Omit the internal horizontal and </w:t>
      </w:r>
      <w:r w:rsidRPr="0080622C">
        <w:rPr>
          <w:rFonts w:asciiTheme="majorBidi" w:hAnsiTheme="majorBidi" w:cstheme="majorBidi"/>
          <w:sz w:val="28"/>
          <w:szCs w:val="28"/>
        </w:rPr>
        <w:lastRenderedPageBreak/>
        <w:t xml:space="preserve">vertical rules. The contents of all tables should be carefully checked to ensure that all totals and subtotals tally. </w:t>
      </w:r>
    </w:p>
    <w:p w:rsidR="00117DC1" w:rsidRDefault="0080622C" w:rsidP="00117DC1">
      <w:pPr>
        <w:spacing w:after="0" w:line="360" w:lineRule="auto"/>
        <w:jc w:val="lowKashida"/>
        <w:rPr>
          <w:rFonts w:asciiTheme="majorBidi" w:hAnsiTheme="majorBidi" w:cstheme="majorBidi"/>
          <w:b/>
          <w:bCs/>
          <w:sz w:val="28"/>
          <w:szCs w:val="28"/>
        </w:rPr>
      </w:pPr>
      <w:r w:rsidRPr="0080622C">
        <w:rPr>
          <w:rFonts w:asciiTheme="majorBidi" w:hAnsiTheme="majorBidi" w:cstheme="majorBidi"/>
          <w:b/>
          <w:bCs/>
          <w:sz w:val="28"/>
          <w:szCs w:val="28"/>
        </w:rPr>
        <w:t xml:space="preserve">Abbreviations: </w:t>
      </w:r>
    </w:p>
    <w:p w:rsidR="0080622C" w:rsidRPr="0080622C" w:rsidRDefault="0080622C" w:rsidP="00117DC1">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 xml:space="preserve">Use only standard abbreviations. The full term for which an abbreviation stands should precede its first use in the text, unless it is a standard unit of measurement. </w:t>
      </w:r>
    </w:p>
    <w:sectPr w:rsidR="0080622C" w:rsidRPr="0080622C" w:rsidSect="00633937">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D1B52"/>
    <w:multiLevelType w:val="hybridMultilevel"/>
    <w:tmpl w:val="147071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5F5B29"/>
    <w:multiLevelType w:val="hybridMultilevel"/>
    <w:tmpl w:val="18FCD01A"/>
    <w:lvl w:ilvl="0" w:tplc="04090019">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
    <w:nsid w:val="789E123D"/>
    <w:multiLevelType w:val="hybridMultilevel"/>
    <w:tmpl w:val="BB4C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222CA"/>
    <w:rsid w:val="000222CA"/>
    <w:rsid w:val="000579CB"/>
    <w:rsid w:val="00117DC1"/>
    <w:rsid w:val="00120430"/>
    <w:rsid w:val="001A0AD8"/>
    <w:rsid w:val="001A1F78"/>
    <w:rsid w:val="00336EDD"/>
    <w:rsid w:val="003427B4"/>
    <w:rsid w:val="00423875"/>
    <w:rsid w:val="00603687"/>
    <w:rsid w:val="00617E59"/>
    <w:rsid w:val="00633937"/>
    <w:rsid w:val="006B7EA3"/>
    <w:rsid w:val="0080622C"/>
    <w:rsid w:val="008938C7"/>
    <w:rsid w:val="009E0BC8"/>
    <w:rsid w:val="009F1136"/>
    <w:rsid w:val="00A62AA8"/>
    <w:rsid w:val="00AC20D8"/>
    <w:rsid w:val="00AE0FB6"/>
    <w:rsid w:val="00B953FE"/>
    <w:rsid w:val="00CF3D87"/>
    <w:rsid w:val="00D83243"/>
    <w:rsid w:val="00D84BB9"/>
    <w:rsid w:val="00E2546F"/>
    <w:rsid w:val="00E61AD3"/>
    <w:rsid w:val="00F037A4"/>
    <w:rsid w:val="00F368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2CA"/>
    <w:rPr>
      <w:color w:val="0000FF" w:themeColor="hyperlink"/>
      <w:u w:val="single"/>
    </w:rPr>
  </w:style>
  <w:style w:type="paragraph" w:styleId="ListParagraph">
    <w:name w:val="List Paragraph"/>
    <w:basedOn w:val="Normal"/>
    <w:uiPriority w:val="34"/>
    <w:qFormat/>
    <w:rsid w:val="009F1136"/>
    <w:pPr>
      <w:ind w:left="720"/>
      <w:contextualSpacing/>
    </w:pPr>
  </w:style>
  <w:style w:type="paragraph" w:styleId="BalloonText">
    <w:name w:val="Balloon Text"/>
    <w:basedOn w:val="Normal"/>
    <w:link w:val="BalloonTextChar"/>
    <w:uiPriority w:val="99"/>
    <w:semiHidden/>
    <w:unhideWhenUsed/>
    <w:rsid w:val="00F0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7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Dr.Shaffi</cp:lastModifiedBy>
  <cp:revision>10</cp:revision>
  <dcterms:created xsi:type="dcterms:W3CDTF">2015-02-16T08:47:00Z</dcterms:created>
  <dcterms:modified xsi:type="dcterms:W3CDTF">2016-04-04T13:05:00Z</dcterms:modified>
</cp:coreProperties>
</file>