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29" w:rsidRPr="00B23323" w:rsidRDefault="00EF4129" w:rsidP="00EF4129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B23323">
        <w:rPr>
          <w:b/>
          <w:bCs/>
          <w:sz w:val="32"/>
          <w:szCs w:val="32"/>
          <w:u w:val="single"/>
        </w:rPr>
        <w:t>Tutorial: NCDs</w:t>
      </w:r>
    </w:p>
    <w:p w:rsidR="002E2CFF" w:rsidRPr="00B23323" w:rsidRDefault="00EF4129" w:rsidP="00EF4129">
      <w:pPr>
        <w:jc w:val="center"/>
        <w:rPr>
          <w:b/>
          <w:bCs/>
          <w:sz w:val="32"/>
          <w:szCs w:val="32"/>
          <w:u w:val="single"/>
        </w:rPr>
      </w:pPr>
      <w:r w:rsidRPr="00B23323">
        <w:rPr>
          <w:b/>
          <w:bCs/>
          <w:sz w:val="32"/>
          <w:szCs w:val="32"/>
          <w:u w:val="single"/>
        </w:rPr>
        <w:t xml:space="preserve">Theme: </w:t>
      </w:r>
      <w:r w:rsidR="001E6472" w:rsidRPr="00B23323">
        <w:rPr>
          <w:b/>
          <w:bCs/>
          <w:sz w:val="32"/>
          <w:szCs w:val="32"/>
          <w:u w:val="single"/>
        </w:rPr>
        <w:t>Tobacco use</w:t>
      </w:r>
      <w:r w:rsidR="00B23323" w:rsidRPr="00B23323">
        <w:rPr>
          <w:b/>
          <w:bCs/>
          <w:sz w:val="32"/>
          <w:szCs w:val="32"/>
          <w:u w:val="single"/>
        </w:rPr>
        <w:t xml:space="preserve"> (STUDENT’s SHEET)</w:t>
      </w:r>
    </w:p>
    <w:p w:rsidR="00EF4129" w:rsidRPr="000E3D22" w:rsidRDefault="00EF4129" w:rsidP="00EF4129">
      <w:pPr>
        <w:rPr>
          <w:b/>
          <w:bCs/>
          <w:i/>
          <w:iCs/>
          <w:sz w:val="24"/>
          <w:szCs w:val="24"/>
          <w:u w:val="single"/>
        </w:rPr>
      </w:pPr>
      <w:r w:rsidRPr="000E3D22">
        <w:rPr>
          <w:b/>
          <w:bCs/>
          <w:i/>
          <w:iCs/>
          <w:sz w:val="24"/>
          <w:szCs w:val="24"/>
          <w:u w:val="single"/>
        </w:rPr>
        <w:t xml:space="preserve">Question 1: </w:t>
      </w:r>
    </w:p>
    <w:p w:rsidR="00EF4129" w:rsidRPr="000E3D22" w:rsidRDefault="00EF4129" w:rsidP="00EF4129">
      <w:pPr>
        <w:rPr>
          <w:b/>
          <w:bCs/>
          <w:sz w:val="24"/>
          <w:szCs w:val="24"/>
        </w:rPr>
      </w:pPr>
      <w:r w:rsidRPr="000E3D22">
        <w:rPr>
          <w:b/>
          <w:bCs/>
          <w:sz w:val="24"/>
          <w:szCs w:val="24"/>
        </w:rPr>
        <w:t xml:space="preserve">Compare communicable diseases to non-communicable diseases, in terms of age groups, natural history of disease, socioeconomic determinants and prevention measures. </w:t>
      </w:r>
    </w:p>
    <w:p w:rsidR="00EF4129" w:rsidRPr="000E3D22" w:rsidRDefault="00EF4129" w:rsidP="00EF412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F4129" w:rsidRPr="000E3D22" w:rsidTr="004E4AAD"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Communicable</w:t>
            </w: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Non-communicable</w:t>
            </w:r>
          </w:p>
        </w:tc>
      </w:tr>
      <w:tr w:rsidR="00EF4129" w:rsidRPr="000E3D22" w:rsidTr="004E4AAD"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Age group at risk</w:t>
            </w: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4129" w:rsidRPr="000E3D22" w:rsidTr="004E4AAD"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Natural history of disease</w:t>
            </w: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4129" w:rsidRPr="000E3D22" w:rsidTr="004E4AAD"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Prevention</w:t>
            </w: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4129" w:rsidRPr="000E3D22" w:rsidTr="004E4AAD"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Socioeconomic determinants</w:t>
            </w: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F4129" w:rsidRPr="000E3D22" w:rsidRDefault="00EF4129" w:rsidP="004E4A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23323" w:rsidRDefault="00B23323" w:rsidP="00B23323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</w:p>
    <w:p w:rsidR="00B23323" w:rsidRPr="0048168A" w:rsidRDefault="00B23323" w:rsidP="00B23323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0048168A">
        <w:rPr>
          <w:b/>
          <w:bCs/>
          <w:i/>
          <w:iCs/>
          <w:sz w:val="24"/>
          <w:szCs w:val="24"/>
          <w:u w:val="single"/>
        </w:rPr>
        <w:t xml:space="preserve">Question 2: </w:t>
      </w:r>
    </w:p>
    <w:p w:rsidR="00B23323" w:rsidRPr="0048168A" w:rsidRDefault="00B23323" w:rsidP="00B23323">
      <w:pPr>
        <w:rPr>
          <w:rFonts w:ascii="Calibri" w:eastAsia="Calibri" w:hAnsi="Calibri" w:cs="Arial"/>
          <w:b/>
          <w:bCs/>
        </w:rPr>
      </w:pPr>
      <w:r w:rsidRPr="0048168A">
        <w:rPr>
          <w:rFonts w:ascii="Calibri" w:eastAsia="Calibri" w:hAnsi="Calibri" w:cs="Arial"/>
          <w:b/>
          <w:bCs/>
        </w:rPr>
        <w:t>Discuss the most important risk factors for starting smoking?</w:t>
      </w:r>
    </w:p>
    <w:p w:rsidR="00B23323" w:rsidRDefault="00B23323" w:rsidP="00B23323">
      <w:pPr>
        <w:spacing w:line="240" w:lineRule="auto"/>
        <w:rPr>
          <w:sz w:val="24"/>
          <w:szCs w:val="24"/>
        </w:rPr>
      </w:pPr>
    </w:p>
    <w:p w:rsidR="00B23323" w:rsidRPr="005C6363" w:rsidRDefault="00B23323" w:rsidP="00B23323">
      <w:pPr>
        <w:spacing w:line="240" w:lineRule="auto"/>
        <w:rPr>
          <w:b/>
          <w:sz w:val="24"/>
          <w:szCs w:val="24"/>
          <w:u w:val="single"/>
        </w:rPr>
      </w:pPr>
      <w:r w:rsidRPr="005C6363">
        <w:rPr>
          <w:b/>
          <w:sz w:val="24"/>
          <w:szCs w:val="24"/>
          <w:u w:val="single"/>
        </w:rPr>
        <w:t xml:space="preserve">Question 3: </w:t>
      </w:r>
    </w:p>
    <w:p w:rsidR="00B23323" w:rsidRPr="005C6363" w:rsidRDefault="00B23323" w:rsidP="00B23323">
      <w:pPr>
        <w:spacing w:line="240" w:lineRule="auto"/>
        <w:rPr>
          <w:sz w:val="24"/>
          <w:szCs w:val="24"/>
        </w:rPr>
      </w:pPr>
      <w:r w:rsidRPr="005C6363">
        <w:rPr>
          <w:b/>
          <w:bCs/>
          <w:sz w:val="24"/>
          <w:szCs w:val="24"/>
        </w:rPr>
        <w:t xml:space="preserve">You are working in the Ministry of Health and would like to plan and prevention and control program to address the rising </w:t>
      </w:r>
      <w:r>
        <w:rPr>
          <w:b/>
          <w:bCs/>
          <w:sz w:val="24"/>
          <w:szCs w:val="24"/>
        </w:rPr>
        <w:t xml:space="preserve">prevalence of tobacco use </w:t>
      </w:r>
      <w:r w:rsidRPr="005C6363">
        <w:rPr>
          <w:b/>
          <w:bCs/>
          <w:sz w:val="24"/>
          <w:szCs w:val="24"/>
        </w:rPr>
        <w:t>in KSA. With regards to the framework of NCD prevention, how would you like to proceed?</w:t>
      </w:r>
      <w:r w:rsidRPr="005C6363">
        <w:rPr>
          <w:sz w:val="24"/>
          <w:szCs w:val="24"/>
        </w:rPr>
        <w:t xml:space="preserve"> </w:t>
      </w:r>
    </w:p>
    <w:p w:rsidR="00B23323" w:rsidRPr="005C6363" w:rsidRDefault="00B23323" w:rsidP="00B23323">
      <w:pPr>
        <w:spacing w:line="240" w:lineRule="auto"/>
        <w:rPr>
          <w:b/>
          <w:sz w:val="24"/>
          <w:szCs w:val="24"/>
          <w:u w:val="single"/>
        </w:rPr>
      </w:pPr>
      <w:r w:rsidRPr="005C6363">
        <w:rPr>
          <w:b/>
          <w:sz w:val="24"/>
          <w:szCs w:val="24"/>
          <w:u w:val="single"/>
        </w:rPr>
        <w:t xml:space="preserve">Question 4: </w:t>
      </w:r>
    </w:p>
    <w:p w:rsidR="00B23323" w:rsidRDefault="00B23323" w:rsidP="00B23323">
      <w:pPr>
        <w:rPr>
          <w:rFonts w:ascii="Calibri" w:eastAsia="Calibri" w:hAnsi="Calibri" w:cs="Arial"/>
          <w:b/>
          <w:bCs/>
        </w:rPr>
      </w:pPr>
      <w:r w:rsidRPr="005C6363">
        <w:rPr>
          <w:rFonts w:ascii="Calibri" w:eastAsia="Calibri" w:hAnsi="Calibri" w:cs="Arial"/>
          <w:b/>
          <w:bCs/>
        </w:rPr>
        <w:t xml:space="preserve">Discuss </w:t>
      </w:r>
      <w:r>
        <w:rPr>
          <w:rFonts w:ascii="Calibri" w:eastAsia="Calibri" w:hAnsi="Calibri" w:cs="Arial"/>
          <w:b/>
          <w:bCs/>
        </w:rPr>
        <w:t xml:space="preserve">the strategies/programs in place for tobacco cessation </w:t>
      </w:r>
      <w:r w:rsidRPr="005C6363">
        <w:rPr>
          <w:rFonts w:ascii="Calibri" w:eastAsia="Calibri" w:hAnsi="Calibri" w:cs="Arial"/>
          <w:b/>
          <w:bCs/>
        </w:rPr>
        <w:t>that are currently available in the region. What others methods of prevention do you suggest?</w:t>
      </w:r>
    </w:p>
    <w:p w:rsidR="00EF4129" w:rsidRDefault="00EF4129" w:rsidP="00EF4129">
      <w:pPr>
        <w:rPr>
          <w:sz w:val="32"/>
          <w:szCs w:val="32"/>
        </w:rPr>
      </w:pPr>
    </w:p>
    <w:p w:rsidR="00EF4129" w:rsidRDefault="00EF4129" w:rsidP="00EF4129">
      <w:pPr>
        <w:rPr>
          <w:sz w:val="32"/>
          <w:szCs w:val="32"/>
        </w:rPr>
      </w:pPr>
    </w:p>
    <w:p w:rsidR="00EF4129" w:rsidRDefault="00EF4129" w:rsidP="00EF4129">
      <w:pPr>
        <w:rPr>
          <w:sz w:val="32"/>
          <w:szCs w:val="32"/>
        </w:rPr>
      </w:pPr>
    </w:p>
    <w:p w:rsidR="00B23323" w:rsidRDefault="00B23323" w:rsidP="00EF4129">
      <w:pPr>
        <w:rPr>
          <w:sz w:val="32"/>
          <w:szCs w:val="32"/>
        </w:rPr>
      </w:pPr>
    </w:p>
    <w:p w:rsidR="00B23323" w:rsidRDefault="00B23323" w:rsidP="00EF4129">
      <w:pPr>
        <w:rPr>
          <w:sz w:val="32"/>
          <w:szCs w:val="32"/>
        </w:rPr>
      </w:pPr>
    </w:p>
    <w:p w:rsidR="00B23323" w:rsidRPr="00B23323" w:rsidRDefault="00B23323" w:rsidP="00B23323">
      <w:pPr>
        <w:jc w:val="center"/>
        <w:rPr>
          <w:b/>
          <w:bCs/>
          <w:sz w:val="32"/>
          <w:szCs w:val="32"/>
          <w:u w:val="single"/>
        </w:rPr>
      </w:pPr>
      <w:r w:rsidRPr="00B23323">
        <w:rPr>
          <w:b/>
          <w:bCs/>
          <w:sz w:val="32"/>
          <w:szCs w:val="32"/>
          <w:u w:val="single"/>
        </w:rPr>
        <w:lastRenderedPageBreak/>
        <w:t>Tutorial: NCDs</w:t>
      </w:r>
    </w:p>
    <w:p w:rsidR="00B23323" w:rsidRPr="00B23323" w:rsidRDefault="00B23323" w:rsidP="00B23323">
      <w:pPr>
        <w:jc w:val="center"/>
        <w:rPr>
          <w:b/>
          <w:bCs/>
          <w:sz w:val="32"/>
          <w:szCs w:val="32"/>
          <w:u w:val="single"/>
        </w:rPr>
      </w:pPr>
      <w:r w:rsidRPr="00B23323">
        <w:rPr>
          <w:b/>
          <w:bCs/>
          <w:sz w:val="32"/>
          <w:szCs w:val="32"/>
          <w:u w:val="single"/>
        </w:rPr>
        <w:t>Theme: Tobacco use (KEY, FACILITATOR’S GUIDE)</w:t>
      </w:r>
    </w:p>
    <w:p w:rsidR="00B23323" w:rsidRPr="000E3D22" w:rsidRDefault="00B23323" w:rsidP="00B23323">
      <w:pPr>
        <w:rPr>
          <w:b/>
          <w:bCs/>
          <w:i/>
          <w:iCs/>
          <w:sz w:val="24"/>
          <w:szCs w:val="24"/>
          <w:u w:val="single"/>
        </w:rPr>
      </w:pPr>
      <w:r w:rsidRPr="000E3D22">
        <w:rPr>
          <w:b/>
          <w:bCs/>
          <w:i/>
          <w:iCs/>
          <w:sz w:val="24"/>
          <w:szCs w:val="24"/>
          <w:u w:val="single"/>
        </w:rPr>
        <w:t xml:space="preserve">Question 1: </w:t>
      </w:r>
    </w:p>
    <w:p w:rsidR="00B23323" w:rsidRPr="000E3D22" w:rsidRDefault="00B23323" w:rsidP="00B23323">
      <w:pPr>
        <w:rPr>
          <w:b/>
          <w:bCs/>
          <w:sz w:val="24"/>
          <w:szCs w:val="24"/>
        </w:rPr>
      </w:pPr>
      <w:r w:rsidRPr="000E3D22">
        <w:rPr>
          <w:b/>
          <w:bCs/>
          <w:sz w:val="24"/>
          <w:szCs w:val="24"/>
        </w:rPr>
        <w:t xml:space="preserve">Compare communicable diseases to non-communicable diseases, in terms of age groups, natural history of disease, socioeconomic determinants and prevention measures. </w:t>
      </w:r>
    </w:p>
    <w:p w:rsidR="00B23323" w:rsidRPr="000E3D22" w:rsidRDefault="00B23323" w:rsidP="00B2332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23323" w:rsidRPr="000E3D22" w:rsidTr="00FF20F3">
        <w:tc>
          <w:tcPr>
            <w:tcW w:w="3192" w:type="dxa"/>
          </w:tcPr>
          <w:p w:rsidR="00B23323" w:rsidRPr="000E3D22" w:rsidRDefault="00B23323" w:rsidP="00FF20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23323" w:rsidRPr="000E3D22" w:rsidRDefault="00B23323" w:rsidP="00FF20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Communicable</w:t>
            </w:r>
          </w:p>
        </w:tc>
        <w:tc>
          <w:tcPr>
            <w:tcW w:w="3192" w:type="dxa"/>
          </w:tcPr>
          <w:p w:rsidR="00B23323" w:rsidRPr="000E3D22" w:rsidRDefault="00B23323" w:rsidP="00FF20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Non-communicable</w:t>
            </w:r>
          </w:p>
        </w:tc>
      </w:tr>
      <w:tr w:rsidR="00B23323" w:rsidRPr="000E3D22" w:rsidTr="00FF20F3">
        <w:tc>
          <w:tcPr>
            <w:tcW w:w="3192" w:type="dxa"/>
          </w:tcPr>
          <w:p w:rsidR="00B23323" w:rsidRPr="000E3D22" w:rsidRDefault="00B23323" w:rsidP="00FF20F3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Age group at risk</w:t>
            </w:r>
          </w:p>
        </w:tc>
        <w:tc>
          <w:tcPr>
            <w:tcW w:w="3192" w:type="dxa"/>
          </w:tcPr>
          <w:p w:rsidR="00B23323" w:rsidRPr="000E3D22" w:rsidRDefault="00B23323" w:rsidP="00FF20F3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Children and reproductive age groups</w:t>
            </w:r>
          </w:p>
        </w:tc>
        <w:tc>
          <w:tcPr>
            <w:tcW w:w="3192" w:type="dxa"/>
          </w:tcPr>
          <w:p w:rsidR="00B23323" w:rsidRPr="000E3D22" w:rsidRDefault="00B23323" w:rsidP="00FF20F3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All age groups (obesity can affect children, cancers, injuries)</w:t>
            </w:r>
          </w:p>
        </w:tc>
      </w:tr>
      <w:tr w:rsidR="00B23323" w:rsidRPr="000E3D22" w:rsidTr="00FF20F3">
        <w:tc>
          <w:tcPr>
            <w:tcW w:w="3192" w:type="dxa"/>
          </w:tcPr>
          <w:p w:rsidR="00B23323" w:rsidRPr="000E3D22" w:rsidRDefault="00B23323" w:rsidP="00FF20F3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Natural history of disease</w:t>
            </w:r>
          </w:p>
        </w:tc>
        <w:tc>
          <w:tcPr>
            <w:tcW w:w="3192" w:type="dxa"/>
          </w:tcPr>
          <w:p w:rsidR="00B23323" w:rsidRPr="000E3D22" w:rsidRDefault="00B23323" w:rsidP="00FF20F3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Incubation period : time from exposure to infectious agent to appearance of symptoms</w:t>
            </w:r>
          </w:p>
        </w:tc>
        <w:tc>
          <w:tcPr>
            <w:tcW w:w="3192" w:type="dxa"/>
          </w:tcPr>
          <w:p w:rsidR="00B23323" w:rsidRPr="000E3D22" w:rsidRDefault="00B23323" w:rsidP="00FF20F3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Latency period: time from exposure to risk factor till disease development</w:t>
            </w:r>
          </w:p>
        </w:tc>
      </w:tr>
      <w:tr w:rsidR="00B23323" w:rsidRPr="000E3D22" w:rsidTr="00FF20F3">
        <w:tc>
          <w:tcPr>
            <w:tcW w:w="3192" w:type="dxa"/>
          </w:tcPr>
          <w:p w:rsidR="00B23323" w:rsidRPr="000E3D22" w:rsidRDefault="00B23323" w:rsidP="00FF20F3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Prevention</w:t>
            </w:r>
          </w:p>
        </w:tc>
        <w:tc>
          <w:tcPr>
            <w:tcW w:w="3192" w:type="dxa"/>
          </w:tcPr>
          <w:p w:rsidR="00B23323" w:rsidRPr="000E3D22" w:rsidRDefault="00B23323" w:rsidP="00FF20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Primary prevention:</w:t>
            </w:r>
          </w:p>
          <w:p w:rsidR="00B23323" w:rsidRPr="000E3D22" w:rsidRDefault="00B23323" w:rsidP="00FF20F3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 xml:space="preserve">High risk strategy: vaccination, education about avoiding exposure. </w:t>
            </w:r>
          </w:p>
          <w:p w:rsidR="00B23323" w:rsidRPr="000E3D22" w:rsidRDefault="00B23323" w:rsidP="00FF20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Secondary prevention:</w:t>
            </w:r>
          </w:p>
          <w:p w:rsidR="00B23323" w:rsidRPr="000E3D22" w:rsidRDefault="00B23323" w:rsidP="00FF20F3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Early detection of disease, surveillance and appropriate treatment.</w:t>
            </w:r>
          </w:p>
          <w:p w:rsidR="00B23323" w:rsidRPr="000E3D22" w:rsidRDefault="00B23323" w:rsidP="00FF20F3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 xml:space="preserve">Tertiary </w:t>
            </w:r>
          </w:p>
        </w:tc>
        <w:tc>
          <w:tcPr>
            <w:tcW w:w="3192" w:type="dxa"/>
          </w:tcPr>
          <w:p w:rsidR="00B23323" w:rsidRPr="000E3D22" w:rsidRDefault="00B23323" w:rsidP="00FF20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Primary prevention:</w:t>
            </w:r>
          </w:p>
          <w:p w:rsidR="00B23323" w:rsidRPr="000E3D22" w:rsidRDefault="00B23323" w:rsidP="00FF20F3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High risk strategy: smoking, obesity, family history</w:t>
            </w:r>
          </w:p>
          <w:p w:rsidR="00B23323" w:rsidRPr="000E3D22" w:rsidRDefault="00B23323" w:rsidP="00FF20F3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Population strategy: education, lifestyle changes, promoting healthy behavior.</w:t>
            </w:r>
          </w:p>
          <w:p w:rsidR="00B23323" w:rsidRPr="000E3D22" w:rsidRDefault="00B23323" w:rsidP="00FF20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Secondary prevention:</w:t>
            </w:r>
          </w:p>
          <w:p w:rsidR="00B23323" w:rsidRPr="000E3D22" w:rsidRDefault="00B23323" w:rsidP="00FF20F3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Early detection and treatment, screening programs for cancers and other NCDs.</w:t>
            </w:r>
          </w:p>
          <w:p w:rsidR="00B23323" w:rsidRPr="000E3D22" w:rsidRDefault="00B23323" w:rsidP="00FF20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D22">
              <w:rPr>
                <w:b/>
                <w:bCs/>
                <w:sz w:val="24"/>
                <w:szCs w:val="24"/>
              </w:rPr>
              <w:t>Tertiary prevention:</w:t>
            </w:r>
          </w:p>
          <w:p w:rsidR="00B23323" w:rsidRPr="000E3D22" w:rsidRDefault="00B23323" w:rsidP="00FF20F3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Rehabilitation and improving quality of life.</w:t>
            </w:r>
          </w:p>
        </w:tc>
      </w:tr>
      <w:tr w:rsidR="00B23323" w:rsidRPr="000E3D22" w:rsidTr="00FF20F3">
        <w:tc>
          <w:tcPr>
            <w:tcW w:w="3192" w:type="dxa"/>
          </w:tcPr>
          <w:p w:rsidR="00B23323" w:rsidRPr="000E3D22" w:rsidRDefault="00B23323" w:rsidP="00FF20F3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Socioeconomic determinants</w:t>
            </w:r>
          </w:p>
        </w:tc>
        <w:tc>
          <w:tcPr>
            <w:tcW w:w="3192" w:type="dxa"/>
          </w:tcPr>
          <w:p w:rsidR="00B23323" w:rsidRPr="000E3D22" w:rsidRDefault="00B23323" w:rsidP="00FF20F3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All socioeconomic levels, but different diseases (</w:t>
            </w:r>
            <w:r w:rsidRPr="000E3D22">
              <w:rPr>
                <w:sz w:val="24"/>
                <w:szCs w:val="24"/>
                <w:u w:val="single"/>
              </w:rPr>
              <w:t>malaria</w:t>
            </w:r>
            <w:r w:rsidRPr="000E3D22">
              <w:rPr>
                <w:sz w:val="24"/>
                <w:szCs w:val="24"/>
              </w:rPr>
              <w:t>, gastroenteritis, HIV)</w:t>
            </w:r>
          </w:p>
        </w:tc>
        <w:tc>
          <w:tcPr>
            <w:tcW w:w="3192" w:type="dxa"/>
          </w:tcPr>
          <w:p w:rsidR="00B23323" w:rsidRPr="000E3D22" w:rsidRDefault="00B23323" w:rsidP="00FF20F3">
            <w:pPr>
              <w:spacing w:after="0" w:line="240" w:lineRule="auto"/>
              <w:rPr>
                <w:sz w:val="24"/>
                <w:szCs w:val="24"/>
              </w:rPr>
            </w:pPr>
            <w:r w:rsidRPr="000E3D22">
              <w:rPr>
                <w:sz w:val="24"/>
                <w:szCs w:val="24"/>
              </w:rPr>
              <w:t>All socioeconomic levels, but different diseases (Obesity, CHD, HTN, DM, Cancers)</w:t>
            </w:r>
          </w:p>
        </w:tc>
      </w:tr>
    </w:tbl>
    <w:p w:rsidR="00B23323" w:rsidRDefault="00B23323" w:rsidP="00EF4129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</w:p>
    <w:p w:rsidR="00B23323" w:rsidRDefault="00B23323" w:rsidP="00EF4129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</w:p>
    <w:p w:rsidR="00B23323" w:rsidRDefault="00B23323" w:rsidP="00EF4129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</w:p>
    <w:p w:rsidR="00B23323" w:rsidRDefault="00B23323" w:rsidP="00EF4129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</w:p>
    <w:p w:rsidR="00B23323" w:rsidRDefault="00B23323" w:rsidP="00EF4129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</w:p>
    <w:p w:rsidR="00EF4129" w:rsidRPr="0048168A" w:rsidRDefault="00EF4129" w:rsidP="00EF4129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0048168A">
        <w:rPr>
          <w:b/>
          <w:bCs/>
          <w:i/>
          <w:iCs/>
          <w:sz w:val="24"/>
          <w:szCs w:val="24"/>
          <w:u w:val="single"/>
        </w:rPr>
        <w:lastRenderedPageBreak/>
        <w:t xml:space="preserve">Question 2: </w:t>
      </w:r>
    </w:p>
    <w:p w:rsidR="0048168A" w:rsidRPr="0048168A" w:rsidRDefault="0048168A" w:rsidP="0048168A">
      <w:pPr>
        <w:rPr>
          <w:rFonts w:ascii="Calibri" w:eastAsia="Calibri" w:hAnsi="Calibri" w:cs="Arial"/>
          <w:b/>
          <w:bCs/>
        </w:rPr>
      </w:pPr>
      <w:r w:rsidRPr="0048168A">
        <w:rPr>
          <w:rFonts w:ascii="Calibri" w:eastAsia="Calibri" w:hAnsi="Calibri" w:cs="Arial"/>
          <w:b/>
          <w:bCs/>
        </w:rPr>
        <w:t>Discuss the most important risk factors for starting smoking?</w:t>
      </w:r>
    </w:p>
    <w:p w:rsidR="0048168A" w:rsidRPr="0048168A" w:rsidRDefault="0048168A" w:rsidP="0048168A">
      <w:pPr>
        <w:rPr>
          <w:rFonts w:ascii="Calibri" w:eastAsia="Calibri" w:hAnsi="Calibri" w:cs="Arial"/>
        </w:rPr>
      </w:pPr>
      <w:r w:rsidRPr="0048168A">
        <w:rPr>
          <w:rFonts w:ascii="Calibri" w:eastAsia="Calibri" w:hAnsi="Calibri" w:cs="Arial"/>
        </w:rPr>
        <w:t>Peer pressure</w:t>
      </w:r>
    </w:p>
    <w:p w:rsidR="0048168A" w:rsidRPr="0048168A" w:rsidRDefault="0048168A" w:rsidP="0048168A">
      <w:pPr>
        <w:rPr>
          <w:rFonts w:ascii="Calibri" w:eastAsia="Calibri" w:hAnsi="Calibri" w:cs="Arial"/>
        </w:rPr>
      </w:pPr>
      <w:r w:rsidRPr="0048168A">
        <w:rPr>
          <w:rFonts w:ascii="Calibri" w:eastAsia="Calibri" w:hAnsi="Calibri" w:cs="Arial"/>
        </w:rPr>
        <w:t>Family influences (mother smoker vs father smoker)</w:t>
      </w:r>
    </w:p>
    <w:p w:rsidR="0048168A" w:rsidRPr="0048168A" w:rsidRDefault="0048168A" w:rsidP="0048168A">
      <w:pPr>
        <w:rPr>
          <w:rFonts w:ascii="Calibri" w:eastAsia="Calibri" w:hAnsi="Calibri" w:cs="Arial"/>
        </w:rPr>
      </w:pPr>
      <w:r w:rsidRPr="0048168A">
        <w:rPr>
          <w:rFonts w:ascii="Calibri" w:eastAsia="Calibri" w:hAnsi="Calibri" w:cs="Arial"/>
        </w:rPr>
        <w:t>Effects of same gender family smoking</w:t>
      </w:r>
    </w:p>
    <w:p w:rsidR="0048168A" w:rsidRPr="0048168A" w:rsidRDefault="0048168A" w:rsidP="0048168A">
      <w:pPr>
        <w:rPr>
          <w:rFonts w:ascii="Calibri" w:eastAsia="Calibri" w:hAnsi="Calibri" w:cs="Arial"/>
        </w:rPr>
      </w:pPr>
      <w:r w:rsidRPr="0048168A">
        <w:rPr>
          <w:rFonts w:ascii="Calibri" w:eastAsia="Calibri" w:hAnsi="Calibri" w:cs="Arial"/>
        </w:rPr>
        <w:t>Media effects</w:t>
      </w:r>
    </w:p>
    <w:p w:rsidR="0048168A" w:rsidRPr="0048168A" w:rsidRDefault="0048168A" w:rsidP="0048168A">
      <w:pPr>
        <w:rPr>
          <w:rFonts w:ascii="Calibri" w:eastAsia="Calibri" w:hAnsi="Calibri" w:cs="Arial"/>
        </w:rPr>
      </w:pPr>
      <w:r w:rsidRPr="0048168A">
        <w:rPr>
          <w:rFonts w:ascii="Calibri" w:eastAsia="Calibri" w:hAnsi="Calibri" w:cs="Arial"/>
        </w:rPr>
        <w:t>Banning smoking in public places</w:t>
      </w:r>
    </w:p>
    <w:p w:rsidR="0048168A" w:rsidRPr="0048168A" w:rsidRDefault="0048168A" w:rsidP="0048168A">
      <w:pPr>
        <w:rPr>
          <w:rFonts w:ascii="Calibri" w:eastAsia="Calibri" w:hAnsi="Calibri" w:cs="Arial"/>
        </w:rPr>
      </w:pPr>
      <w:r w:rsidRPr="0048168A">
        <w:rPr>
          <w:rFonts w:ascii="Calibri" w:eastAsia="Calibri" w:hAnsi="Calibri" w:cs="Arial"/>
        </w:rPr>
        <w:t>Taxation and cost of tobacco products</w:t>
      </w:r>
    </w:p>
    <w:p w:rsidR="0048168A" w:rsidRPr="0048168A" w:rsidRDefault="0048168A" w:rsidP="0048168A">
      <w:pPr>
        <w:rPr>
          <w:rFonts w:ascii="Calibri" w:eastAsia="Calibri" w:hAnsi="Calibri" w:cs="Arial"/>
        </w:rPr>
      </w:pPr>
      <w:r w:rsidRPr="0048168A">
        <w:rPr>
          <w:rFonts w:ascii="Calibri" w:eastAsia="Calibri" w:hAnsi="Calibri" w:cs="Arial"/>
        </w:rPr>
        <w:t>Cultural acceptance (water-pipes more accepted among females than cigarettes)</w:t>
      </w:r>
    </w:p>
    <w:p w:rsidR="0048168A" w:rsidRPr="0048168A" w:rsidRDefault="0048168A" w:rsidP="0048168A">
      <w:pPr>
        <w:rPr>
          <w:rFonts w:ascii="Calibri" w:eastAsia="Calibri" w:hAnsi="Calibri" w:cs="Arial"/>
        </w:rPr>
      </w:pPr>
      <w:r w:rsidRPr="0048168A">
        <w:rPr>
          <w:rFonts w:ascii="Calibri" w:eastAsia="Calibri" w:hAnsi="Calibri" w:cs="Arial"/>
        </w:rPr>
        <w:t>Accessibility of tobacco products</w:t>
      </w:r>
    </w:p>
    <w:p w:rsidR="0048168A" w:rsidRPr="0048168A" w:rsidRDefault="0048168A" w:rsidP="0048168A">
      <w:pPr>
        <w:rPr>
          <w:rFonts w:ascii="Calibri" w:eastAsia="Calibri" w:hAnsi="Calibri" w:cs="Arial"/>
        </w:rPr>
      </w:pPr>
      <w:r w:rsidRPr="0048168A">
        <w:rPr>
          <w:rFonts w:ascii="Calibri" w:eastAsia="Calibri" w:hAnsi="Calibri" w:cs="Arial"/>
        </w:rPr>
        <w:t>Political commitment to policies</w:t>
      </w:r>
    </w:p>
    <w:p w:rsidR="0048168A" w:rsidRDefault="0048168A" w:rsidP="00EF4129">
      <w:pPr>
        <w:spacing w:line="240" w:lineRule="auto"/>
        <w:rPr>
          <w:sz w:val="24"/>
          <w:szCs w:val="24"/>
        </w:rPr>
      </w:pPr>
    </w:p>
    <w:p w:rsidR="00EF4129" w:rsidRDefault="00EF4129" w:rsidP="00EF4129">
      <w:pPr>
        <w:spacing w:line="240" w:lineRule="auto"/>
        <w:rPr>
          <w:sz w:val="24"/>
          <w:szCs w:val="24"/>
        </w:rPr>
      </w:pPr>
    </w:p>
    <w:p w:rsidR="00EF4129" w:rsidRPr="005C6363" w:rsidRDefault="005C6363" w:rsidP="00EF4129">
      <w:pPr>
        <w:spacing w:line="240" w:lineRule="auto"/>
        <w:rPr>
          <w:b/>
          <w:sz w:val="24"/>
          <w:szCs w:val="24"/>
          <w:u w:val="single"/>
        </w:rPr>
      </w:pPr>
      <w:r w:rsidRPr="005C6363">
        <w:rPr>
          <w:b/>
          <w:sz w:val="24"/>
          <w:szCs w:val="24"/>
          <w:u w:val="single"/>
        </w:rPr>
        <w:t xml:space="preserve">Question 3: </w:t>
      </w:r>
    </w:p>
    <w:p w:rsidR="00EF4129" w:rsidRPr="005C6363" w:rsidRDefault="00EF4129" w:rsidP="005C6363">
      <w:pPr>
        <w:spacing w:line="240" w:lineRule="auto"/>
        <w:rPr>
          <w:sz w:val="24"/>
          <w:szCs w:val="24"/>
        </w:rPr>
      </w:pPr>
      <w:r w:rsidRPr="005C6363">
        <w:rPr>
          <w:b/>
          <w:bCs/>
          <w:sz w:val="24"/>
          <w:szCs w:val="24"/>
        </w:rPr>
        <w:t xml:space="preserve">You are working in the Ministry of Health and would like to plan and prevention and control program to address the rising </w:t>
      </w:r>
      <w:r w:rsidR="001E6472">
        <w:rPr>
          <w:b/>
          <w:bCs/>
          <w:sz w:val="24"/>
          <w:szCs w:val="24"/>
        </w:rPr>
        <w:t xml:space="preserve">prevalence of tobacco use </w:t>
      </w:r>
      <w:r w:rsidRPr="005C6363">
        <w:rPr>
          <w:b/>
          <w:bCs/>
          <w:sz w:val="24"/>
          <w:szCs w:val="24"/>
        </w:rPr>
        <w:t>in KSA. With regards to the framework of NCD prevention, how would you like to proceed?</w:t>
      </w:r>
      <w:r w:rsidRPr="005C6363">
        <w:rPr>
          <w:sz w:val="24"/>
          <w:szCs w:val="24"/>
        </w:rPr>
        <w:t xml:space="preserve"> </w:t>
      </w:r>
    </w:p>
    <w:p w:rsidR="00EF4129" w:rsidRPr="000E3D22" w:rsidRDefault="00EF4129" w:rsidP="00EF4129">
      <w:pPr>
        <w:spacing w:line="240" w:lineRule="auto"/>
        <w:rPr>
          <w:sz w:val="24"/>
          <w:szCs w:val="24"/>
        </w:rPr>
      </w:pPr>
      <w:r w:rsidRPr="000E3D22">
        <w:rPr>
          <w:b/>
          <w:bCs/>
          <w:sz w:val="24"/>
          <w:szCs w:val="24"/>
        </w:rPr>
        <w:t>Primary prevention measures:</w:t>
      </w:r>
    </w:p>
    <w:p w:rsidR="00EF4129" w:rsidRPr="000E3D22" w:rsidRDefault="00EF4129" w:rsidP="00EF4129">
      <w:pPr>
        <w:spacing w:line="240" w:lineRule="auto"/>
        <w:rPr>
          <w:sz w:val="24"/>
          <w:szCs w:val="24"/>
        </w:rPr>
      </w:pPr>
      <w:r w:rsidRPr="000E3D22">
        <w:rPr>
          <w:sz w:val="24"/>
          <w:szCs w:val="24"/>
        </w:rPr>
        <w:t>1- Population strategy:</w:t>
      </w:r>
    </w:p>
    <w:p w:rsidR="00EF4129" w:rsidRPr="000E3D22" w:rsidRDefault="00EF4129" w:rsidP="00EF4129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0E3D22">
        <w:rPr>
          <w:sz w:val="24"/>
          <w:szCs w:val="24"/>
        </w:rPr>
        <w:t xml:space="preserve"> Mass education of population regarding ( complications of </w:t>
      </w:r>
      <w:r w:rsidR="001E6472">
        <w:rPr>
          <w:sz w:val="24"/>
          <w:szCs w:val="24"/>
        </w:rPr>
        <w:t>tobacco use</w:t>
      </w:r>
      <w:r w:rsidRPr="000E3D22">
        <w:rPr>
          <w:sz w:val="24"/>
          <w:szCs w:val="24"/>
        </w:rPr>
        <w:t xml:space="preserve">, healthy </w:t>
      </w:r>
      <w:r w:rsidR="001E6472">
        <w:rPr>
          <w:sz w:val="24"/>
          <w:szCs w:val="24"/>
        </w:rPr>
        <w:t>life</w:t>
      </w:r>
      <w:r w:rsidRPr="000E3D22">
        <w:rPr>
          <w:sz w:val="24"/>
          <w:szCs w:val="24"/>
        </w:rPr>
        <w:t xml:space="preserve"> habits, importance of exercise….</w:t>
      </w:r>
      <w:proofErr w:type="spellStart"/>
      <w:r w:rsidRPr="000E3D22">
        <w:rPr>
          <w:sz w:val="24"/>
          <w:szCs w:val="24"/>
        </w:rPr>
        <w:t>etc</w:t>
      </w:r>
      <w:proofErr w:type="spellEnd"/>
      <w:r w:rsidRPr="000E3D22">
        <w:rPr>
          <w:sz w:val="24"/>
          <w:szCs w:val="24"/>
        </w:rPr>
        <w:t>)</w:t>
      </w:r>
    </w:p>
    <w:p w:rsidR="00EF4129" w:rsidRPr="000E3D22" w:rsidRDefault="00EF4129" w:rsidP="00EF4129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0E3D22">
        <w:rPr>
          <w:sz w:val="24"/>
          <w:szCs w:val="24"/>
        </w:rPr>
        <w:t xml:space="preserve"> using different methods for mass education (media: TV, newspapers, magazines; radio; schools; lectures and seminars in public places; publications: books, brochures)</w:t>
      </w:r>
    </w:p>
    <w:p w:rsidR="00EF4129" w:rsidRPr="000E3D22" w:rsidRDefault="00EF4129" w:rsidP="00EF4129">
      <w:pPr>
        <w:spacing w:line="240" w:lineRule="auto"/>
        <w:rPr>
          <w:sz w:val="24"/>
          <w:szCs w:val="24"/>
        </w:rPr>
      </w:pPr>
      <w:r w:rsidRPr="000E3D22">
        <w:rPr>
          <w:sz w:val="24"/>
          <w:szCs w:val="24"/>
        </w:rPr>
        <w:t>2- High risk strategy:</w:t>
      </w:r>
    </w:p>
    <w:p w:rsidR="00EF4129" w:rsidRDefault="00EF4129" w:rsidP="00EF4129">
      <w:pPr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0E3D22">
        <w:rPr>
          <w:sz w:val="24"/>
          <w:szCs w:val="24"/>
        </w:rPr>
        <w:t xml:space="preserve"> Measures directed towards those </w:t>
      </w:r>
      <w:r w:rsidR="001E6472">
        <w:rPr>
          <w:sz w:val="24"/>
          <w:szCs w:val="24"/>
        </w:rPr>
        <w:t>who have family members who smoke</w:t>
      </w:r>
      <w:r w:rsidRPr="000E3D22">
        <w:rPr>
          <w:sz w:val="24"/>
          <w:szCs w:val="24"/>
        </w:rPr>
        <w:t xml:space="preserve"> (</w:t>
      </w:r>
      <w:r w:rsidR="001E6472">
        <w:rPr>
          <w:sz w:val="24"/>
          <w:szCs w:val="24"/>
        </w:rPr>
        <w:t>education</w:t>
      </w:r>
      <w:r w:rsidRPr="000E3D22">
        <w:rPr>
          <w:sz w:val="24"/>
          <w:szCs w:val="24"/>
        </w:rPr>
        <w:t xml:space="preserve">, healthy </w:t>
      </w:r>
      <w:r w:rsidR="001E6472">
        <w:rPr>
          <w:sz w:val="24"/>
          <w:szCs w:val="24"/>
        </w:rPr>
        <w:t>life style</w:t>
      </w:r>
      <w:r w:rsidRPr="000E3D22">
        <w:rPr>
          <w:sz w:val="24"/>
          <w:szCs w:val="24"/>
        </w:rPr>
        <w:t>)</w:t>
      </w:r>
    </w:p>
    <w:p w:rsidR="001E6472" w:rsidRPr="000E3D22" w:rsidRDefault="001E6472" w:rsidP="00EF4129">
      <w:pPr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Intervention in colleges and schools, Universities</w:t>
      </w:r>
    </w:p>
    <w:p w:rsidR="001E6472" w:rsidRDefault="001E6472" w:rsidP="00EF4129">
      <w:pPr>
        <w:spacing w:line="240" w:lineRule="auto"/>
        <w:rPr>
          <w:b/>
          <w:bCs/>
          <w:sz w:val="24"/>
          <w:szCs w:val="24"/>
        </w:rPr>
      </w:pPr>
    </w:p>
    <w:p w:rsidR="001E6472" w:rsidRDefault="001E6472" w:rsidP="00EF4129">
      <w:pPr>
        <w:spacing w:line="240" w:lineRule="auto"/>
        <w:rPr>
          <w:b/>
          <w:bCs/>
          <w:sz w:val="24"/>
          <w:szCs w:val="24"/>
        </w:rPr>
      </w:pPr>
    </w:p>
    <w:p w:rsidR="00EF4129" w:rsidRPr="000E3D22" w:rsidRDefault="00EF4129" w:rsidP="00EF4129">
      <w:pPr>
        <w:spacing w:line="240" w:lineRule="auto"/>
        <w:rPr>
          <w:sz w:val="24"/>
          <w:szCs w:val="24"/>
        </w:rPr>
      </w:pPr>
      <w:r w:rsidRPr="000E3D22">
        <w:rPr>
          <w:b/>
          <w:bCs/>
          <w:sz w:val="24"/>
          <w:szCs w:val="24"/>
        </w:rPr>
        <w:t>Secondary prevention measures:</w:t>
      </w:r>
    </w:p>
    <w:p w:rsidR="001E6472" w:rsidRPr="000E3D22" w:rsidRDefault="00EF4129" w:rsidP="001E6472">
      <w:pPr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0E3D22">
        <w:rPr>
          <w:sz w:val="24"/>
          <w:szCs w:val="24"/>
        </w:rPr>
        <w:t xml:space="preserve"> </w:t>
      </w:r>
      <w:r w:rsidR="001E6472" w:rsidRPr="000E3D22">
        <w:rPr>
          <w:sz w:val="24"/>
          <w:szCs w:val="24"/>
        </w:rPr>
        <w:t xml:space="preserve">Measures directed towards those </w:t>
      </w:r>
      <w:r w:rsidR="001E6472">
        <w:rPr>
          <w:sz w:val="24"/>
          <w:szCs w:val="24"/>
        </w:rPr>
        <w:t>who smoke (education</w:t>
      </w:r>
      <w:r w:rsidR="001E6472" w:rsidRPr="000E3D22">
        <w:rPr>
          <w:sz w:val="24"/>
          <w:szCs w:val="24"/>
        </w:rPr>
        <w:t xml:space="preserve">, healthy </w:t>
      </w:r>
      <w:r w:rsidR="001E6472">
        <w:rPr>
          <w:sz w:val="24"/>
          <w:szCs w:val="24"/>
        </w:rPr>
        <w:t>life style</w:t>
      </w:r>
      <w:r w:rsidR="001E6472" w:rsidRPr="000E3D22">
        <w:rPr>
          <w:sz w:val="24"/>
          <w:szCs w:val="24"/>
        </w:rPr>
        <w:t>)</w:t>
      </w:r>
    </w:p>
    <w:p w:rsidR="00EF4129" w:rsidRPr="000E3D22" w:rsidRDefault="00045E05" w:rsidP="00EF4129">
      <w:pPr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Education on smoking cessation </w:t>
      </w:r>
      <w:r w:rsidR="00690E83">
        <w:rPr>
          <w:sz w:val="24"/>
          <w:szCs w:val="24"/>
        </w:rPr>
        <w:t>strategies</w:t>
      </w:r>
    </w:p>
    <w:p w:rsidR="005C6363" w:rsidRDefault="005C6363" w:rsidP="005C6363">
      <w:pPr>
        <w:spacing w:line="240" w:lineRule="auto"/>
        <w:rPr>
          <w:sz w:val="24"/>
          <w:szCs w:val="24"/>
        </w:rPr>
      </w:pPr>
    </w:p>
    <w:p w:rsidR="005C6363" w:rsidRPr="005C6363" w:rsidRDefault="005C6363" w:rsidP="005C6363">
      <w:pPr>
        <w:spacing w:line="240" w:lineRule="auto"/>
        <w:rPr>
          <w:b/>
          <w:sz w:val="24"/>
          <w:szCs w:val="24"/>
          <w:u w:val="single"/>
        </w:rPr>
      </w:pPr>
      <w:r w:rsidRPr="005C6363">
        <w:rPr>
          <w:b/>
          <w:sz w:val="24"/>
          <w:szCs w:val="24"/>
          <w:u w:val="single"/>
        </w:rPr>
        <w:t xml:space="preserve">Question 4: </w:t>
      </w:r>
    </w:p>
    <w:p w:rsidR="005C6363" w:rsidRDefault="005C6363" w:rsidP="005C6363">
      <w:pPr>
        <w:rPr>
          <w:rFonts w:ascii="Calibri" w:eastAsia="Calibri" w:hAnsi="Calibri" w:cs="Arial"/>
          <w:b/>
          <w:bCs/>
        </w:rPr>
      </w:pPr>
      <w:r w:rsidRPr="005C6363">
        <w:rPr>
          <w:rFonts w:ascii="Calibri" w:eastAsia="Calibri" w:hAnsi="Calibri" w:cs="Arial"/>
          <w:b/>
          <w:bCs/>
        </w:rPr>
        <w:t xml:space="preserve">Discuss </w:t>
      </w:r>
      <w:r>
        <w:rPr>
          <w:rFonts w:ascii="Calibri" w:eastAsia="Calibri" w:hAnsi="Calibri" w:cs="Arial"/>
          <w:b/>
          <w:bCs/>
        </w:rPr>
        <w:t>the strategies/programs</w:t>
      </w:r>
      <w:r w:rsidR="00A16AEA">
        <w:rPr>
          <w:rFonts w:ascii="Calibri" w:eastAsia="Calibri" w:hAnsi="Calibri" w:cs="Arial"/>
          <w:b/>
          <w:bCs/>
        </w:rPr>
        <w:t xml:space="preserve"> in place for tobacco cessation</w:t>
      </w:r>
      <w:r>
        <w:rPr>
          <w:rFonts w:ascii="Calibri" w:eastAsia="Calibri" w:hAnsi="Calibri" w:cs="Arial"/>
          <w:b/>
          <w:bCs/>
        </w:rPr>
        <w:t xml:space="preserve"> </w:t>
      </w:r>
      <w:r w:rsidRPr="005C6363">
        <w:rPr>
          <w:rFonts w:ascii="Calibri" w:eastAsia="Calibri" w:hAnsi="Calibri" w:cs="Arial"/>
          <w:b/>
          <w:bCs/>
        </w:rPr>
        <w:t>that are currently available in the region. What others methods of prevention do you suggest?</w:t>
      </w:r>
    </w:p>
    <w:p w:rsidR="005C6363" w:rsidRDefault="00423EDD" w:rsidP="005C6363">
      <w:pPr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/>
          <w:bCs/>
        </w:rPr>
        <w:t>Key</w:t>
      </w:r>
      <w:r w:rsidR="005C6363">
        <w:rPr>
          <w:rFonts w:ascii="Calibri" w:eastAsia="Calibri" w:hAnsi="Calibri" w:cs="Arial"/>
          <w:b/>
          <w:bCs/>
        </w:rPr>
        <w:t xml:space="preserve">: </w:t>
      </w:r>
      <w:r w:rsidR="005C6363" w:rsidRPr="004032D2">
        <w:rPr>
          <w:rFonts w:ascii="Calibri" w:eastAsia="Calibri" w:hAnsi="Calibri" w:cs="Arial"/>
          <w:bCs/>
        </w:rPr>
        <w:t xml:space="preserve">Talk about </w:t>
      </w:r>
      <w:r w:rsidR="00A16AEA">
        <w:rPr>
          <w:rFonts w:ascii="Calibri" w:eastAsia="Calibri" w:hAnsi="Calibri" w:cs="Arial"/>
          <w:bCs/>
        </w:rPr>
        <w:t xml:space="preserve">availability of cigarettes, manufacturing industries, legislations, </w:t>
      </w:r>
      <w:proofErr w:type="gramStart"/>
      <w:r w:rsidR="00690E83">
        <w:rPr>
          <w:rFonts w:ascii="Calibri" w:eastAsia="Calibri" w:hAnsi="Calibri" w:cs="Arial"/>
          <w:bCs/>
        </w:rPr>
        <w:t>people’s</w:t>
      </w:r>
      <w:proofErr w:type="gramEnd"/>
      <w:r w:rsidR="00A16AEA">
        <w:rPr>
          <w:rFonts w:ascii="Calibri" w:eastAsia="Calibri" w:hAnsi="Calibri" w:cs="Arial"/>
          <w:bCs/>
        </w:rPr>
        <w:t xml:space="preserve"> acceptance to accept it as a taboo, organizations which are working to decrease the prevalence of smokers. </w:t>
      </w:r>
      <w:r>
        <w:rPr>
          <w:rFonts w:ascii="Calibri" w:eastAsia="Calibri" w:hAnsi="Calibri" w:cs="Arial"/>
          <w:bCs/>
        </w:rPr>
        <w:t xml:space="preserve"> </w:t>
      </w:r>
      <w:proofErr w:type="spellStart"/>
      <w:proofErr w:type="gramStart"/>
      <w:r w:rsidR="004032D2" w:rsidRPr="004032D2">
        <w:rPr>
          <w:rFonts w:ascii="Calibri" w:eastAsia="Calibri" w:hAnsi="Calibri" w:cs="Arial"/>
          <w:bCs/>
        </w:rPr>
        <w:t>ect</w:t>
      </w:r>
      <w:proofErr w:type="spellEnd"/>
      <w:proofErr w:type="gramEnd"/>
      <w:r w:rsidR="004032D2" w:rsidRPr="004032D2">
        <w:rPr>
          <w:rFonts w:ascii="Calibri" w:eastAsia="Calibri" w:hAnsi="Calibri" w:cs="Arial"/>
          <w:bCs/>
        </w:rPr>
        <w:t>….</w:t>
      </w:r>
    </w:p>
    <w:p w:rsidR="00582C43" w:rsidRDefault="00582C43" w:rsidP="005C6363">
      <w:pPr>
        <w:rPr>
          <w:rFonts w:ascii="Calibri" w:eastAsia="Calibri" w:hAnsi="Calibri" w:cs="Arial"/>
          <w:bCs/>
        </w:rPr>
      </w:pPr>
    </w:p>
    <w:p w:rsidR="00582C43" w:rsidRPr="005C6363" w:rsidRDefault="00582C43" w:rsidP="005C6363">
      <w:pPr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Cs/>
        </w:rPr>
        <w:t>MOH Website ect….</w:t>
      </w:r>
    </w:p>
    <w:p w:rsidR="005C6363" w:rsidRPr="000E3D22" w:rsidRDefault="005C6363" w:rsidP="005C6363">
      <w:pPr>
        <w:spacing w:line="240" w:lineRule="auto"/>
        <w:rPr>
          <w:sz w:val="24"/>
          <w:szCs w:val="24"/>
        </w:rPr>
      </w:pPr>
    </w:p>
    <w:p w:rsidR="00EF4129" w:rsidRPr="00EF4129" w:rsidRDefault="00EF4129" w:rsidP="00EF4129">
      <w:pPr>
        <w:rPr>
          <w:sz w:val="32"/>
          <w:szCs w:val="32"/>
        </w:rPr>
      </w:pPr>
    </w:p>
    <w:sectPr w:rsidR="00EF4129" w:rsidRPr="00EF41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71" w:rsidRDefault="00634871" w:rsidP="00B23323">
      <w:pPr>
        <w:spacing w:after="0" w:line="240" w:lineRule="auto"/>
      </w:pPr>
      <w:r>
        <w:separator/>
      </w:r>
    </w:p>
  </w:endnote>
  <w:endnote w:type="continuationSeparator" w:id="0">
    <w:p w:rsidR="00634871" w:rsidRDefault="00634871" w:rsidP="00B2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323" w:rsidRDefault="00B23323" w:rsidP="00B23323">
    <w:pPr>
      <w:pStyle w:val="Footer"/>
    </w:pPr>
    <w:r>
      <w:t xml:space="preserve">PREPARED BY: </w:t>
    </w:r>
    <w:proofErr w:type="spellStart"/>
    <w:r w:rsidRPr="00B23323">
      <w:rPr>
        <w:b/>
        <w:bCs/>
      </w:rPr>
      <w:t>Dr</w:t>
    </w:r>
    <w:proofErr w:type="spellEnd"/>
    <w:r w:rsidRPr="00B23323">
      <w:rPr>
        <w:b/>
        <w:bCs/>
      </w:rPr>
      <w:t xml:space="preserve"> </w:t>
    </w:r>
    <w:proofErr w:type="spellStart"/>
    <w:r w:rsidRPr="00B23323">
      <w:rPr>
        <w:b/>
        <w:bCs/>
      </w:rPr>
      <w:t>Hafsa</w:t>
    </w:r>
    <w:proofErr w:type="spellEnd"/>
    <w:r w:rsidRPr="00B23323">
      <w:rPr>
        <w:b/>
        <w:bCs/>
      </w:rPr>
      <w:t xml:space="preserve"> </w:t>
    </w:r>
    <w:proofErr w:type="spellStart"/>
    <w:r w:rsidRPr="00B23323">
      <w:rPr>
        <w:b/>
        <w:bCs/>
      </w:rPr>
      <w:t>Raheel</w:t>
    </w:r>
    <w:proofErr w:type="spellEnd"/>
    <w:r>
      <w:t>, Assistant Professor, Department of Family &amp; Community Medicine</w:t>
    </w:r>
  </w:p>
  <w:p w:rsidR="00B23323" w:rsidRDefault="00B23323" w:rsidP="00B23323">
    <w:pPr>
      <w:pStyle w:val="Footer"/>
    </w:pPr>
    <w:r>
      <w:t>Feb 2013</w:t>
    </w:r>
  </w:p>
  <w:p w:rsidR="00B23323" w:rsidRDefault="00B23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71" w:rsidRDefault="00634871" w:rsidP="00B23323">
      <w:pPr>
        <w:spacing w:after="0" w:line="240" w:lineRule="auto"/>
      </w:pPr>
      <w:r>
        <w:separator/>
      </w:r>
    </w:p>
  </w:footnote>
  <w:footnote w:type="continuationSeparator" w:id="0">
    <w:p w:rsidR="00634871" w:rsidRDefault="00634871" w:rsidP="00B2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0D8"/>
    <w:multiLevelType w:val="hybridMultilevel"/>
    <w:tmpl w:val="750CB0D2"/>
    <w:lvl w:ilvl="0" w:tplc="5AA293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E5555"/>
    <w:multiLevelType w:val="hybridMultilevel"/>
    <w:tmpl w:val="C96A7B32"/>
    <w:lvl w:ilvl="0" w:tplc="955C8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EEF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45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26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CD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66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AC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83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E1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45B170C"/>
    <w:multiLevelType w:val="hybridMultilevel"/>
    <w:tmpl w:val="9BC8C36A"/>
    <w:lvl w:ilvl="0" w:tplc="56D6C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09E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68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EB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40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4C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27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C8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4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A526E5B"/>
    <w:multiLevelType w:val="hybridMultilevel"/>
    <w:tmpl w:val="F2403AA8"/>
    <w:lvl w:ilvl="0" w:tplc="8F146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ECE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2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C2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69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B2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0B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4F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E5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D023B4"/>
    <w:multiLevelType w:val="hybridMultilevel"/>
    <w:tmpl w:val="B9C68518"/>
    <w:lvl w:ilvl="0" w:tplc="86C22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E78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6E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06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C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B0A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61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ED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4B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29"/>
    <w:rsid w:val="00045E05"/>
    <w:rsid w:val="001268B4"/>
    <w:rsid w:val="001E6472"/>
    <w:rsid w:val="002E2CFF"/>
    <w:rsid w:val="003B6E44"/>
    <w:rsid w:val="004032D2"/>
    <w:rsid w:val="00423EDD"/>
    <w:rsid w:val="0048168A"/>
    <w:rsid w:val="00582C43"/>
    <w:rsid w:val="005C6363"/>
    <w:rsid w:val="00634871"/>
    <w:rsid w:val="00690E83"/>
    <w:rsid w:val="007A6F57"/>
    <w:rsid w:val="00A16AEA"/>
    <w:rsid w:val="00B23323"/>
    <w:rsid w:val="00E3389A"/>
    <w:rsid w:val="00E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129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B2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23"/>
  </w:style>
  <w:style w:type="paragraph" w:styleId="Footer">
    <w:name w:val="footer"/>
    <w:basedOn w:val="Normal"/>
    <w:link w:val="FooterChar"/>
    <w:uiPriority w:val="99"/>
    <w:unhideWhenUsed/>
    <w:rsid w:val="00B2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23"/>
  </w:style>
  <w:style w:type="paragraph" w:styleId="BalloonText">
    <w:name w:val="Balloon Text"/>
    <w:basedOn w:val="Normal"/>
    <w:link w:val="BalloonTextChar"/>
    <w:uiPriority w:val="99"/>
    <w:semiHidden/>
    <w:unhideWhenUsed/>
    <w:rsid w:val="00B2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129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B2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23"/>
  </w:style>
  <w:style w:type="paragraph" w:styleId="Footer">
    <w:name w:val="footer"/>
    <w:basedOn w:val="Normal"/>
    <w:link w:val="FooterChar"/>
    <w:uiPriority w:val="99"/>
    <w:unhideWhenUsed/>
    <w:rsid w:val="00B2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23"/>
  </w:style>
  <w:style w:type="paragraph" w:styleId="BalloonText">
    <w:name w:val="Balloon Text"/>
    <w:basedOn w:val="Normal"/>
    <w:link w:val="BalloonTextChar"/>
    <w:uiPriority w:val="99"/>
    <w:semiHidden/>
    <w:unhideWhenUsed/>
    <w:rsid w:val="00B2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DrHafsa</dc:creator>
  <cp:lastModifiedBy>3422</cp:lastModifiedBy>
  <cp:revision>2</cp:revision>
  <dcterms:created xsi:type="dcterms:W3CDTF">2018-02-15T09:21:00Z</dcterms:created>
  <dcterms:modified xsi:type="dcterms:W3CDTF">2018-02-15T09:21:00Z</dcterms:modified>
</cp:coreProperties>
</file>