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E2EC" w14:textId="77777777" w:rsidR="00E05DD0" w:rsidRDefault="00600EB2">
      <w:pPr>
        <w:pStyle w:val="Title"/>
      </w:pPr>
      <w:bookmarkStart w:id="0" w:name="_aczyuw2yex2w" w:colFirst="0" w:colLast="0"/>
      <w:bookmarkEnd w:id="0"/>
      <w:r>
        <w:br/>
      </w:r>
      <w:r>
        <w:t xml:space="preserve">Occupational Risks and Disease </w:t>
      </w:r>
    </w:p>
    <w:p w14:paraId="070A51F4" w14:textId="77777777" w:rsidR="00E05DD0" w:rsidRDefault="00600EB2">
      <w:pPr>
        <w:spacing w:after="3600" w:line="240" w:lineRule="auto"/>
        <w:rPr>
          <w:sz w:val="72"/>
          <w:szCs w:val="72"/>
        </w:rPr>
      </w:pPr>
      <w:r>
        <w:rPr>
          <w:noProof/>
          <w:color w:val="666666"/>
          <w:sz w:val="20"/>
          <w:szCs w:val="20"/>
          <w:lang w:val="en-US"/>
        </w:rPr>
        <w:drawing>
          <wp:inline distT="114300" distB="114300" distL="114300" distR="114300" wp14:anchorId="056130FC" wp14:editId="7CA0F601">
            <wp:extent cx="447675" cy="57150"/>
            <wp:effectExtent l="0" t="0" r="0" b="0"/>
            <wp:docPr id="4" name="image8.png" descr="short line"/>
            <wp:cNvGraphicFramePr/>
            <a:graphic xmlns:a="http://schemas.openxmlformats.org/drawingml/2006/main">
              <a:graphicData uri="http://schemas.openxmlformats.org/drawingml/2006/picture">
                <pic:pic xmlns:pic="http://schemas.openxmlformats.org/drawingml/2006/picture">
                  <pic:nvPicPr>
                    <pic:cNvPr id="0" name="image8.png" descr="short line"/>
                    <pic:cNvPicPr preferRelativeResize="0"/>
                  </pic:nvPicPr>
                  <pic:blipFill>
                    <a:blip r:embed="rId7"/>
                    <a:srcRect/>
                    <a:stretch>
                      <a:fillRect/>
                    </a:stretch>
                  </pic:blipFill>
                  <pic:spPr>
                    <a:xfrm>
                      <a:off x="0" y="0"/>
                      <a:ext cx="447675" cy="57150"/>
                    </a:xfrm>
                    <a:prstGeom prst="rect">
                      <a:avLst/>
                    </a:prstGeom>
                    <a:ln/>
                  </pic:spPr>
                </pic:pic>
              </a:graphicData>
            </a:graphic>
          </wp:inline>
        </w:drawing>
      </w:r>
    </w:p>
    <w:p w14:paraId="31F6A56E" w14:textId="77777777" w:rsidR="00E05DD0" w:rsidRDefault="00600EB2">
      <w:pPr>
        <w:rPr>
          <w:color w:val="666666"/>
          <w:sz w:val="32"/>
          <w:szCs w:val="32"/>
        </w:rPr>
      </w:pPr>
      <w:r>
        <w:rPr>
          <w:color w:val="FF5722"/>
          <w:sz w:val="32"/>
          <w:szCs w:val="32"/>
        </w:rPr>
        <w:t>Done by:</w:t>
      </w:r>
      <w:r>
        <w:rPr>
          <w:sz w:val="32"/>
          <w:szCs w:val="32"/>
        </w:rPr>
        <w:t xml:space="preserve"> </w:t>
      </w:r>
      <w:r>
        <w:rPr>
          <w:b/>
          <w:sz w:val="32"/>
          <w:szCs w:val="32"/>
        </w:rPr>
        <w:t>N</w:t>
      </w:r>
      <w:r>
        <w:rPr>
          <w:sz w:val="32"/>
          <w:szCs w:val="32"/>
        </w:rPr>
        <w:t xml:space="preserve">orah Al </w:t>
      </w:r>
      <w:proofErr w:type="spellStart"/>
      <w:r>
        <w:rPr>
          <w:sz w:val="32"/>
          <w:szCs w:val="32"/>
        </w:rPr>
        <w:t>Romaih</w:t>
      </w:r>
      <w:proofErr w:type="spellEnd"/>
      <w:r>
        <w:rPr>
          <w:sz w:val="32"/>
          <w:szCs w:val="32"/>
        </w:rPr>
        <w:t xml:space="preserve">, </w:t>
      </w:r>
      <w:proofErr w:type="spellStart"/>
      <w:r>
        <w:rPr>
          <w:b/>
          <w:sz w:val="32"/>
          <w:szCs w:val="32"/>
        </w:rPr>
        <w:t>R</w:t>
      </w:r>
      <w:r>
        <w:rPr>
          <w:sz w:val="32"/>
          <w:szCs w:val="32"/>
        </w:rPr>
        <w:t>ahaf</w:t>
      </w:r>
      <w:proofErr w:type="spellEnd"/>
      <w:r>
        <w:rPr>
          <w:sz w:val="32"/>
          <w:szCs w:val="32"/>
        </w:rPr>
        <w:t xml:space="preserve"> Bin Abad, </w:t>
      </w:r>
      <w:proofErr w:type="spellStart"/>
      <w:r>
        <w:rPr>
          <w:b/>
          <w:sz w:val="32"/>
          <w:szCs w:val="32"/>
        </w:rPr>
        <w:t>R</w:t>
      </w:r>
      <w:r>
        <w:rPr>
          <w:sz w:val="32"/>
          <w:szCs w:val="32"/>
        </w:rPr>
        <w:t>azan</w:t>
      </w:r>
      <w:proofErr w:type="spellEnd"/>
      <w:r>
        <w:rPr>
          <w:sz w:val="32"/>
          <w:szCs w:val="32"/>
        </w:rPr>
        <w:t xml:space="preserve"> Al </w:t>
      </w:r>
      <w:proofErr w:type="spellStart"/>
      <w:r>
        <w:rPr>
          <w:sz w:val="32"/>
          <w:szCs w:val="32"/>
        </w:rPr>
        <w:t>Sabti</w:t>
      </w:r>
      <w:proofErr w:type="spellEnd"/>
      <w:r>
        <w:rPr>
          <w:sz w:val="32"/>
          <w:szCs w:val="32"/>
        </w:rPr>
        <w:t xml:space="preserve">, </w:t>
      </w:r>
      <w:r>
        <w:rPr>
          <w:b/>
          <w:sz w:val="32"/>
          <w:szCs w:val="32"/>
        </w:rPr>
        <w:t>N</w:t>
      </w:r>
      <w:r>
        <w:rPr>
          <w:sz w:val="32"/>
          <w:szCs w:val="32"/>
        </w:rPr>
        <w:t xml:space="preserve">orah Al </w:t>
      </w:r>
      <w:proofErr w:type="spellStart"/>
      <w:r>
        <w:rPr>
          <w:sz w:val="32"/>
          <w:szCs w:val="32"/>
        </w:rPr>
        <w:t>Khayyal</w:t>
      </w:r>
      <w:proofErr w:type="spellEnd"/>
      <w:r>
        <w:rPr>
          <w:sz w:val="32"/>
          <w:szCs w:val="32"/>
        </w:rPr>
        <w:t xml:space="preserve">, </w:t>
      </w:r>
      <w:proofErr w:type="spellStart"/>
      <w:r>
        <w:rPr>
          <w:b/>
          <w:sz w:val="32"/>
          <w:szCs w:val="32"/>
        </w:rPr>
        <w:t>N</w:t>
      </w:r>
      <w:r>
        <w:rPr>
          <w:sz w:val="32"/>
          <w:szCs w:val="32"/>
        </w:rPr>
        <w:t>oura</w:t>
      </w:r>
      <w:proofErr w:type="spellEnd"/>
      <w:r>
        <w:rPr>
          <w:sz w:val="32"/>
          <w:szCs w:val="32"/>
        </w:rPr>
        <w:t xml:space="preserve"> Al </w:t>
      </w:r>
      <w:proofErr w:type="spellStart"/>
      <w:r>
        <w:rPr>
          <w:sz w:val="32"/>
          <w:szCs w:val="32"/>
        </w:rPr>
        <w:t>Tawil</w:t>
      </w:r>
      <w:proofErr w:type="spellEnd"/>
      <w:r>
        <w:rPr>
          <w:sz w:val="32"/>
          <w:szCs w:val="32"/>
        </w:rPr>
        <w:t xml:space="preserve">, </w:t>
      </w:r>
      <w:proofErr w:type="spellStart"/>
      <w:r>
        <w:rPr>
          <w:b/>
          <w:sz w:val="32"/>
          <w:szCs w:val="32"/>
        </w:rPr>
        <w:t>Y</w:t>
      </w:r>
      <w:r>
        <w:rPr>
          <w:sz w:val="32"/>
          <w:szCs w:val="32"/>
        </w:rPr>
        <w:t>asmen</w:t>
      </w:r>
      <w:proofErr w:type="spellEnd"/>
      <w:r>
        <w:rPr>
          <w:sz w:val="32"/>
          <w:szCs w:val="32"/>
        </w:rPr>
        <w:t xml:space="preserve"> Al </w:t>
      </w:r>
      <w:proofErr w:type="spellStart"/>
      <w:r>
        <w:rPr>
          <w:sz w:val="32"/>
          <w:szCs w:val="32"/>
        </w:rPr>
        <w:t>Faresi</w:t>
      </w:r>
      <w:proofErr w:type="spellEnd"/>
      <w:r>
        <w:rPr>
          <w:sz w:val="32"/>
          <w:szCs w:val="32"/>
        </w:rPr>
        <w:t xml:space="preserve">, </w:t>
      </w:r>
      <w:proofErr w:type="spellStart"/>
      <w:r>
        <w:rPr>
          <w:b/>
          <w:sz w:val="32"/>
          <w:szCs w:val="32"/>
        </w:rPr>
        <w:t>D</w:t>
      </w:r>
      <w:r>
        <w:rPr>
          <w:sz w:val="32"/>
          <w:szCs w:val="32"/>
        </w:rPr>
        <w:t>emah</w:t>
      </w:r>
      <w:proofErr w:type="spellEnd"/>
      <w:r>
        <w:rPr>
          <w:sz w:val="32"/>
          <w:szCs w:val="32"/>
        </w:rPr>
        <w:t xml:space="preserve"> Al </w:t>
      </w:r>
      <w:proofErr w:type="spellStart"/>
      <w:r>
        <w:rPr>
          <w:sz w:val="32"/>
          <w:szCs w:val="32"/>
        </w:rPr>
        <w:t>Faris</w:t>
      </w:r>
      <w:proofErr w:type="spellEnd"/>
      <w:r>
        <w:rPr>
          <w:sz w:val="32"/>
          <w:szCs w:val="32"/>
        </w:rPr>
        <w:t xml:space="preserve">, </w:t>
      </w:r>
      <w:r>
        <w:rPr>
          <w:b/>
          <w:sz w:val="32"/>
          <w:szCs w:val="32"/>
        </w:rPr>
        <w:t>S</w:t>
      </w:r>
      <w:r>
        <w:rPr>
          <w:sz w:val="32"/>
          <w:szCs w:val="32"/>
        </w:rPr>
        <w:t xml:space="preserve">ara Al </w:t>
      </w:r>
      <w:proofErr w:type="spellStart"/>
      <w:r>
        <w:rPr>
          <w:sz w:val="32"/>
          <w:szCs w:val="32"/>
        </w:rPr>
        <w:t>Khalifah</w:t>
      </w:r>
      <w:proofErr w:type="spellEnd"/>
      <w:r>
        <w:rPr>
          <w:sz w:val="32"/>
          <w:szCs w:val="32"/>
        </w:rPr>
        <w:t xml:space="preserve">, </w:t>
      </w:r>
      <w:proofErr w:type="spellStart"/>
      <w:r>
        <w:rPr>
          <w:b/>
          <w:sz w:val="32"/>
          <w:szCs w:val="32"/>
        </w:rPr>
        <w:t>R</w:t>
      </w:r>
      <w:r>
        <w:rPr>
          <w:sz w:val="32"/>
          <w:szCs w:val="32"/>
        </w:rPr>
        <w:t>eem</w:t>
      </w:r>
      <w:proofErr w:type="spellEnd"/>
      <w:r>
        <w:rPr>
          <w:sz w:val="32"/>
          <w:szCs w:val="32"/>
        </w:rPr>
        <w:t xml:space="preserve"> Al </w:t>
      </w:r>
      <w:proofErr w:type="spellStart"/>
      <w:r>
        <w:rPr>
          <w:sz w:val="32"/>
          <w:szCs w:val="32"/>
        </w:rPr>
        <w:t>Ageel</w:t>
      </w:r>
      <w:proofErr w:type="spellEnd"/>
      <w:r>
        <w:rPr>
          <w:sz w:val="32"/>
          <w:szCs w:val="32"/>
        </w:rPr>
        <w:t xml:space="preserve"> and </w:t>
      </w:r>
      <w:proofErr w:type="spellStart"/>
      <w:r>
        <w:rPr>
          <w:b/>
          <w:sz w:val="32"/>
          <w:szCs w:val="32"/>
        </w:rPr>
        <w:t>K</w:t>
      </w:r>
      <w:r>
        <w:rPr>
          <w:sz w:val="32"/>
          <w:szCs w:val="32"/>
        </w:rPr>
        <w:t>ayan</w:t>
      </w:r>
      <w:proofErr w:type="spellEnd"/>
      <w:r>
        <w:rPr>
          <w:sz w:val="32"/>
          <w:szCs w:val="32"/>
        </w:rPr>
        <w:t xml:space="preserve"> </w:t>
      </w:r>
      <w:proofErr w:type="spellStart"/>
      <w:r>
        <w:rPr>
          <w:sz w:val="32"/>
          <w:szCs w:val="32"/>
        </w:rPr>
        <w:t>Kaaki</w:t>
      </w:r>
      <w:proofErr w:type="spellEnd"/>
      <w:r>
        <w:rPr>
          <w:sz w:val="32"/>
          <w:szCs w:val="32"/>
        </w:rPr>
        <w:t>.</w:t>
      </w:r>
      <w:r>
        <w:rPr>
          <w:sz w:val="32"/>
          <w:szCs w:val="32"/>
        </w:rPr>
        <w:br/>
      </w:r>
    </w:p>
    <w:p w14:paraId="5E3531BE" w14:textId="77777777" w:rsidR="00E05DD0" w:rsidRDefault="00E05DD0">
      <w:pPr>
        <w:rPr>
          <w:color w:val="666666"/>
          <w:sz w:val="32"/>
          <w:szCs w:val="32"/>
        </w:rPr>
      </w:pPr>
    </w:p>
    <w:p w14:paraId="39C23C7C" w14:textId="77777777" w:rsidR="00E05DD0" w:rsidRDefault="00600EB2">
      <w:pPr>
        <w:pStyle w:val="Heading1"/>
      </w:pPr>
      <w:bookmarkStart w:id="1" w:name="_izg073ww4hhr" w:colFirst="0" w:colLast="0"/>
      <w:bookmarkEnd w:id="1"/>
      <w:r>
        <w:lastRenderedPageBreak/>
        <w:t xml:space="preserve">Construction </w:t>
      </w:r>
    </w:p>
    <w:p w14:paraId="6B97418D" w14:textId="77777777" w:rsidR="00E05DD0" w:rsidRDefault="00600EB2">
      <w:pPr>
        <w:rPr>
          <w:b/>
          <w:color w:val="404040"/>
          <w:sz w:val="28"/>
          <w:szCs w:val="28"/>
        </w:rPr>
      </w:pPr>
      <w:r>
        <w:rPr>
          <w:b/>
          <w:color w:val="404040"/>
          <w:sz w:val="28"/>
          <w:szCs w:val="28"/>
        </w:rPr>
        <w:t>Construction Injuries</w:t>
      </w:r>
    </w:p>
    <w:p w14:paraId="24BABCA1" w14:textId="77777777" w:rsidR="00E05DD0" w:rsidRDefault="00600EB2">
      <w:pPr>
        <w:numPr>
          <w:ilvl w:val="0"/>
          <w:numId w:val="7"/>
        </w:numPr>
        <w:contextualSpacing/>
        <w:rPr>
          <w:sz w:val="24"/>
          <w:szCs w:val="24"/>
        </w:rPr>
      </w:pPr>
      <w:r>
        <w:rPr>
          <w:color w:val="008A05"/>
          <w:sz w:val="24"/>
          <w:szCs w:val="24"/>
        </w:rPr>
        <w:t>Prevalence:</w:t>
      </w:r>
    </w:p>
    <w:p w14:paraId="2AE33073" w14:textId="77777777" w:rsidR="00E05DD0" w:rsidRDefault="00600EB2">
      <w:pPr>
        <w:numPr>
          <w:ilvl w:val="0"/>
          <w:numId w:val="5"/>
        </w:numPr>
        <w:spacing w:line="276" w:lineRule="auto"/>
        <w:contextualSpacing/>
        <w:rPr>
          <w:rFonts w:ascii="Arial" w:eastAsia="Arial" w:hAnsi="Arial" w:cs="Arial"/>
          <w:highlight w:val="white"/>
        </w:rPr>
      </w:pPr>
      <w:r>
        <w:rPr>
          <w:rFonts w:ascii="Arial" w:eastAsia="Arial" w:hAnsi="Arial" w:cs="Arial"/>
          <w:b/>
          <w:highlight w:val="white"/>
        </w:rPr>
        <w:t>US:</w:t>
      </w:r>
      <w:r>
        <w:rPr>
          <w:rFonts w:ascii="Arial" w:eastAsia="Arial" w:hAnsi="Arial" w:cs="Arial"/>
          <w:highlight w:val="white"/>
        </w:rPr>
        <w:t xml:space="preserve"> One in five worker deaths last year were in construction.</w:t>
      </w:r>
    </w:p>
    <w:p w14:paraId="68C67BF3" w14:textId="77777777" w:rsidR="00E05DD0" w:rsidRDefault="00600EB2">
      <w:pPr>
        <w:numPr>
          <w:ilvl w:val="0"/>
          <w:numId w:val="5"/>
        </w:numPr>
        <w:spacing w:line="276" w:lineRule="auto"/>
        <w:contextualSpacing/>
        <w:rPr>
          <w:rFonts w:ascii="Arial" w:eastAsia="Arial" w:hAnsi="Arial" w:cs="Arial"/>
          <w:highlight w:val="white"/>
        </w:rPr>
      </w:pPr>
      <w:r>
        <w:rPr>
          <w:rFonts w:ascii="Arial" w:eastAsia="Arial" w:hAnsi="Arial" w:cs="Arial"/>
          <w:b/>
          <w:highlight w:val="white"/>
        </w:rPr>
        <w:t>KSA:</w:t>
      </w:r>
      <w:r>
        <w:rPr>
          <w:rFonts w:ascii="Arial" w:eastAsia="Arial" w:hAnsi="Arial" w:cs="Arial"/>
          <w:highlight w:val="white"/>
        </w:rPr>
        <w:t xml:space="preserve"> 35 percent of workplace injuries</w:t>
      </w:r>
    </w:p>
    <w:p w14:paraId="218E00C1" w14:textId="77777777" w:rsidR="00E05DD0" w:rsidRDefault="00600EB2">
      <w:pPr>
        <w:ind w:left="720"/>
        <w:rPr>
          <w:rFonts w:ascii="Arial" w:eastAsia="Arial" w:hAnsi="Arial" w:cs="Arial"/>
          <w:highlight w:val="white"/>
        </w:rPr>
      </w:pPr>
      <w:r>
        <w:rPr>
          <w:rFonts w:ascii="Arial" w:eastAsia="Arial" w:hAnsi="Arial" w:cs="Arial"/>
          <w:highlight w:val="white"/>
        </w:rPr>
        <w:t>The leading causes of private sector worker deaths in the construction industry were falls, followed by struck by object, electrocution, and caught-in/between.</w:t>
      </w:r>
    </w:p>
    <w:p w14:paraId="5FBFC008" w14:textId="77777777" w:rsidR="00E05DD0" w:rsidRDefault="00600EB2">
      <w:pPr>
        <w:numPr>
          <w:ilvl w:val="0"/>
          <w:numId w:val="7"/>
        </w:numPr>
        <w:contextualSpacing/>
        <w:rPr>
          <w:sz w:val="24"/>
          <w:szCs w:val="24"/>
        </w:rPr>
      </w:pPr>
      <w:r>
        <w:rPr>
          <w:color w:val="008A05"/>
          <w:sz w:val="24"/>
          <w:szCs w:val="24"/>
        </w:rPr>
        <w:t>Disease Pattern:</w:t>
      </w:r>
    </w:p>
    <w:p w14:paraId="5A36DD87" w14:textId="77777777" w:rsidR="00E05DD0" w:rsidRDefault="00600EB2">
      <w:pPr>
        <w:numPr>
          <w:ilvl w:val="1"/>
          <w:numId w:val="7"/>
        </w:numPr>
        <w:contextualSpacing/>
        <w:rPr>
          <w:rFonts w:ascii="Arial" w:eastAsia="Arial" w:hAnsi="Arial" w:cs="Arial"/>
          <w:highlight w:val="white"/>
        </w:rPr>
      </w:pPr>
      <w:r>
        <w:rPr>
          <w:rFonts w:ascii="Arial" w:eastAsia="Arial" w:hAnsi="Arial" w:cs="Arial"/>
          <w:highlight w:val="white"/>
        </w:rPr>
        <w:t xml:space="preserve">Construction workers engage in many activities that may expose them to serious </w:t>
      </w:r>
      <w:r>
        <w:rPr>
          <w:rFonts w:ascii="Arial" w:eastAsia="Arial" w:hAnsi="Arial" w:cs="Arial"/>
          <w:highlight w:val="white"/>
        </w:rPr>
        <w:t>hazards, such as falling from rooftops, unguarded machinery, being struck by heavy construction equipment, electrocutions, silica dust, and asbestos.</w:t>
      </w:r>
    </w:p>
    <w:p w14:paraId="05DD7018" w14:textId="77777777" w:rsidR="00E05DD0" w:rsidRDefault="00600EB2">
      <w:pPr>
        <w:numPr>
          <w:ilvl w:val="0"/>
          <w:numId w:val="7"/>
        </w:numPr>
        <w:contextualSpacing/>
        <w:rPr>
          <w:sz w:val="24"/>
          <w:szCs w:val="24"/>
        </w:rPr>
      </w:pPr>
      <w:r>
        <w:rPr>
          <w:color w:val="008A05"/>
          <w:sz w:val="24"/>
          <w:szCs w:val="24"/>
        </w:rPr>
        <w:t>Risk Factors / High Risk Groups:</w:t>
      </w:r>
    </w:p>
    <w:p w14:paraId="1B21F95A" w14:textId="77777777" w:rsidR="00E05DD0" w:rsidRDefault="00600EB2">
      <w:pPr>
        <w:numPr>
          <w:ilvl w:val="1"/>
          <w:numId w:val="7"/>
        </w:numPr>
        <w:contextualSpacing/>
      </w:pPr>
      <w:r>
        <w:rPr>
          <w:rFonts w:ascii="Arial" w:eastAsia="Arial" w:hAnsi="Arial" w:cs="Arial"/>
          <w:highlight w:val="white"/>
        </w:rPr>
        <w:t xml:space="preserve">Construction workers </w:t>
      </w:r>
      <w:r>
        <w:rPr>
          <w:rFonts w:ascii="Arial" w:eastAsia="Arial" w:hAnsi="Arial" w:cs="Arial"/>
          <w:b/>
          <w:highlight w:val="white"/>
        </w:rPr>
        <w:t>not</w:t>
      </w:r>
      <w:r>
        <w:rPr>
          <w:rFonts w:ascii="Arial" w:eastAsia="Arial" w:hAnsi="Arial" w:cs="Arial"/>
          <w:highlight w:val="white"/>
        </w:rPr>
        <w:t xml:space="preserve"> following safety protocols.</w:t>
      </w:r>
      <w:r>
        <w:rPr>
          <w:rFonts w:ascii="Arial" w:eastAsia="Arial" w:hAnsi="Arial" w:cs="Arial"/>
        </w:rPr>
        <w:t xml:space="preserve"> </w:t>
      </w:r>
    </w:p>
    <w:p w14:paraId="0167A0C1" w14:textId="77777777" w:rsidR="00E05DD0" w:rsidRDefault="00600EB2">
      <w:pPr>
        <w:numPr>
          <w:ilvl w:val="0"/>
          <w:numId w:val="7"/>
        </w:numPr>
        <w:contextualSpacing/>
        <w:rPr>
          <w:sz w:val="24"/>
          <w:szCs w:val="24"/>
        </w:rPr>
      </w:pPr>
      <w:r>
        <w:rPr>
          <w:color w:val="008A05"/>
          <w:sz w:val="24"/>
          <w:szCs w:val="24"/>
        </w:rPr>
        <w:t>Prevention and Cont</w:t>
      </w:r>
      <w:r>
        <w:rPr>
          <w:color w:val="008A05"/>
          <w:sz w:val="24"/>
          <w:szCs w:val="24"/>
        </w:rPr>
        <w:t>rol:</w:t>
      </w:r>
    </w:p>
    <w:p w14:paraId="7F8EC248" w14:textId="77777777" w:rsidR="00E05DD0" w:rsidRDefault="00600EB2">
      <w:pPr>
        <w:numPr>
          <w:ilvl w:val="1"/>
          <w:numId w:val="7"/>
        </w:numPr>
        <w:contextualSpacing/>
        <w:rPr>
          <w:b/>
        </w:rPr>
      </w:pPr>
      <w:r>
        <w:rPr>
          <w:b/>
        </w:rPr>
        <w:t>OSHA established several programs to reduce risk of construction injuries:</w:t>
      </w:r>
    </w:p>
    <w:p w14:paraId="22C050E0" w14:textId="77777777" w:rsidR="00E05DD0" w:rsidRDefault="00600EB2">
      <w:pPr>
        <w:numPr>
          <w:ilvl w:val="2"/>
          <w:numId w:val="7"/>
        </w:numPr>
        <w:contextualSpacing/>
        <w:rPr>
          <w:rFonts w:ascii="Arial" w:eastAsia="Arial" w:hAnsi="Arial" w:cs="Arial"/>
        </w:rPr>
      </w:pPr>
      <w:r>
        <w:rPr>
          <w:rFonts w:ascii="Arial" w:eastAsia="Arial" w:hAnsi="Arial" w:cs="Arial"/>
        </w:rPr>
        <w:t>Fall protection program.</w:t>
      </w:r>
    </w:p>
    <w:p w14:paraId="46EB6509" w14:textId="77777777" w:rsidR="00E05DD0" w:rsidRDefault="00600EB2">
      <w:pPr>
        <w:numPr>
          <w:ilvl w:val="2"/>
          <w:numId w:val="7"/>
        </w:numPr>
        <w:contextualSpacing/>
        <w:rPr>
          <w:rFonts w:ascii="Arial" w:eastAsia="Arial" w:hAnsi="Arial" w:cs="Arial"/>
        </w:rPr>
      </w:pPr>
      <w:r>
        <w:rPr>
          <w:rFonts w:ascii="Arial" w:eastAsia="Arial" w:hAnsi="Arial" w:cs="Arial"/>
        </w:rPr>
        <w:t xml:space="preserve">Hazard communication standard. </w:t>
      </w:r>
    </w:p>
    <w:p w14:paraId="4F8FE4EF" w14:textId="77777777" w:rsidR="00E05DD0" w:rsidRDefault="00600EB2">
      <w:pPr>
        <w:numPr>
          <w:ilvl w:val="3"/>
          <w:numId w:val="7"/>
        </w:numPr>
        <w:contextualSpacing/>
        <w:rPr>
          <w:rFonts w:ascii="Arial" w:eastAsia="Arial" w:hAnsi="Arial" w:cs="Arial"/>
          <w:highlight w:val="white"/>
        </w:rPr>
      </w:pPr>
      <w:r>
        <w:rPr>
          <w:rFonts w:ascii="Arial" w:eastAsia="Arial" w:hAnsi="Arial" w:cs="Arial"/>
          <w:highlight w:val="white"/>
        </w:rPr>
        <w:t>The purpose of this section is to ensure that the hazards of all chemicals produced or imported are classified</w:t>
      </w:r>
    </w:p>
    <w:p w14:paraId="5E4E766B" w14:textId="77777777" w:rsidR="00E05DD0" w:rsidRDefault="00600EB2">
      <w:pPr>
        <w:numPr>
          <w:ilvl w:val="2"/>
          <w:numId w:val="7"/>
        </w:numPr>
        <w:contextualSpacing/>
        <w:rPr>
          <w:rFonts w:ascii="Arial" w:eastAsia="Arial" w:hAnsi="Arial" w:cs="Arial"/>
          <w:highlight w:val="white"/>
        </w:rPr>
      </w:pPr>
      <w:r>
        <w:rPr>
          <w:rFonts w:ascii="Arial" w:eastAsia="Arial" w:hAnsi="Arial" w:cs="Arial"/>
          <w:highlight w:val="white"/>
        </w:rPr>
        <w:t>Respirat</w:t>
      </w:r>
      <w:r>
        <w:rPr>
          <w:rFonts w:ascii="Arial" w:eastAsia="Arial" w:hAnsi="Arial" w:cs="Arial"/>
          <w:highlight w:val="white"/>
        </w:rPr>
        <w:t>ory protection.</w:t>
      </w:r>
    </w:p>
    <w:p w14:paraId="0321DFA9" w14:textId="77777777" w:rsidR="00E05DD0" w:rsidRDefault="00600EB2">
      <w:pPr>
        <w:numPr>
          <w:ilvl w:val="3"/>
          <w:numId w:val="7"/>
        </w:numPr>
        <w:contextualSpacing/>
        <w:rPr>
          <w:rFonts w:ascii="Arial" w:eastAsia="Arial" w:hAnsi="Arial" w:cs="Arial"/>
          <w:highlight w:val="white"/>
        </w:rPr>
      </w:pPr>
      <w:r>
        <w:rPr>
          <w:rFonts w:ascii="Arial" w:eastAsia="Arial" w:hAnsi="Arial" w:cs="Arial"/>
          <w:highlight w:val="white"/>
        </w:rPr>
        <w:t>In the control of those occupational diseases caused by breathing air contaminated with harmful dusts, fogs, fumes, mists, gases, smokes, sprays, or vapors, the primary objective shall be to prevent atmospheric contamination.</w:t>
      </w:r>
    </w:p>
    <w:p w14:paraId="458E0261" w14:textId="77777777" w:rsidR="00E05DD0" w:rsidRDefault="00600EB2">
      <w:pPr>
        <w:numPr>
          <w:ilvl w:val="2"/>
          <w:numId w:val="7"/>
        </w:numPr>
        <w:contextualSpacing/>
        <w:rPr>
          <w:rFonts w:ascii="Arial" w:eastAsia="Arial" w:hAnsi="Arial" w:cs="Arial"/>
          <w:highlight w:val="white"/>
        </w:rPr>
      </w:pPr>
      <w:r>
        <w:rPr>
          <w:rFonts w:ascii="Arial" w:eastAsia="Arial" w:hAnsi="Arial" w:cs="Arial"/>
          <w:highlight w:val="white"/>
        </w:rPr>
        <w:t>Scaffold safet</w:t>
      </w:r>
      <w:r>
        <w:rPr>
          <w:rFonts w:ascii="Arial" w:eastAsia="Arial" w:hAnsi="Arial" w:cs="Arial"/>
          <w:highlight w:val="white"/>
        </w:rPr>
        <w:t>y checklists.</w:t>
      </w:r>
    </w:p>
    <w:p w14:paraId="73FE0E9E" w14:textId="77777777" w:rsidR="00E05DD0" w:rsidRDefault="00600EB2">
      <w:pPr>
        <w:numPr>
          <w:ilvl w:val="0"/>
          <w:numId w:val="7"/>
        </w:numPr>
        <w:contextualSpacing/>
        <w:rPr>
          <w:rFonts w:ascii="Arial" w:eastAsia="Arial" w:hAnsi="Arial" w:cs="Arial"/>
          <w:highlight w:val="white"/>
        </w:rPr>
      </w:pPr>
      <w:r>
        <w:rPr>
          <w:color w:val="008A05"/>
          <w:sz w:val="24"/>
          <w:szCs w:val="24"/>
        </w:rPr>
        <w:t>Suggested prevention in Saudi Arabia</w:t>
      </w:r>
    </w:p>
    <w:p w14:paraId="7483A9E6" w14:textId="77777777" w:rsidR="00E05DD0" w:rsidRDefault="00600EB2">
      <w:pPr>
        <w:numPr>
          <w:ilvl w:val="1"/>
          <w:numId w:val="7"/>
        </w:numPr>
        <w:contextualSpacing/>
        <w:rPr>
          <w:rFonts w:ascii="Arial" w:eastAsia="Arial" w:hAnsi="Arial" w:cs="Arial"/>
          <w:highlight w:val="white"/>
        </w:rPr>
      </w:pPr>
      <w:r>
        <w:rPr>
          <w:rFonts w:ascii="Arial" w:eastAsia="Arial" w:hAnsi="Arial" w:cs="Arial"/>
          <w:highlight w:val="white"/>
        </w:rPr>
        <w:t>work hours reduced to 7 hours</w:t>
      </w:r>
    </w:p>
    <w:p w14:paraId="7A19C8F9" w14:textId="77777777" w:rsidR="00E05DD0" w:rsidRDefault="00600EB2">
      <w:pPr>
        <w:numPr>
          <w:ilvl w:val="1"/>
          <w:numId w:val="7"/>
        </w:numPr>
        <w:contextualSpacing/>
        <w:rPr>
          <w:rFonts w:ascii="Arial" w:eastAsia="Arial" w:hAnsi="Arial" w:cs="Arial"/>
          <w:highlight w:val="white"/>
        </w:rPr>
      </w:pPr>
      <w:r>
        <w:rPr>
          <w:rFonts w:ascii="Arial" w:eastAsia="Arial" w:hAnsi="Arial" w:cs="Arial"/>
          <w:highlight w:val="white"/>
        </w:rPr>
        <w:t>personnel working 6 feet and higher above the ground must be provided with safety belts attached to a secure spot that can withhold the worker's weight in case he falls</w:t>
      </w:r>
    </w:p>
    <w:p w14:paraId="4A3FF25D" w14:textId="77777777" w:rsidR="00E05DD0" w:rsidRDefault="00600EB2">
      <w:pPr>
        <w:numPr>
          <w:ilvl w:val="1"/>
          <w:numId w:val="7"/>
        </w:numPr>
        <w:contextualSpacing/>
        <w:rPr>
          <w:rFonts w:ascii="Arial" w:eastAsia="Arial" w:hAnsi="Arial" w:cs="Arial"/>
          <w:highlight w:val="white"/>
        </w:rPr>
      </w:pPr>
      <w:r>
        <w:rPr>
          <w:rFonts w:ascii="Arial" w:eastAsia="Arial" w:hAnsi="Arial" w:cs="Arial"/>
          <w:highlight w:val="white"/>
        </w:rPr>
        <w:t>workers working at ground level must be provided with hard hats</w:t>
      </w:r>
    </w:p>
    <w:p w14:paraId="1241C802" w14:textId="77777777" w:rsidR="002B4C83" w:rsidRDefault="002B4C83" w:rsidP="002B4C83">
      <w:pPr>
        <w:contextualSpacing/>
        <w:rPr>
          <w:rFonts w:ascii="Arial" w:eastAsia="Arial" w:hAnsi="Arial" w:cs="Arial"/>
          <w:highlight w:val="white"/>
        </w:rPr>
      </w:pPr>
    </w:p>
    <w:p w14:paraId="00A2AFA0" w14:textId="77777777" w:rsidR="002B4C83" w:rsidRDefault="002B4C83" w:rsidP="002B4C83">
      <w:pPr>
        <w:contextualSpacing/>
        <w:rPr>
          <w:rFonts w:ascii="Arial" w:eastAsia="Arial" w:hAnsi="Arial" w:cs="Arial"/>
          <w:highlight w:val="white"/>
        </w:rPr>
      </w:pPr>
    </w:p>
    <w:p w14:paraId="7C3837C1" w14:textId="77777777" w:rsidR="002B4C83" w:rsidRDefault="002B4C83" w:rsidP="002B4C83">
      <w:pPr>
        <w:contextualSpacing/>
        <w:rPr>
          <w:rFonts w:ascii="Arial" w:eastAsia="Arial" w:hAnsi="Arial" w:cs="Arial"/>
          <w:highlight w:val="white"/>
        </w:rPr>
      </w:pPr>
    </w:p>
    <w:p w14:paraId="13BFF4E2" w14:textId="77777777" w:rsidR="002B4C83" w:rsidRDefault="002B4C83" w:rsidP="002B4C83">
      <w:pPr>
        <w:contextualSpacing/>
        <w:rPr>
          <w:rFonts w:ascii="Arial" w:eastAsia="Arial" w:hAnsi="Arial" w:cs="Arial"/>
          <w:highlight w:val="white"/>
        </w:rPr>
      </w:pPr>
    </w:p>
    <w:p w14:paraId="4622343B" w14:textId="77777777" w:rsidR="002B4C83" w:rsidRDefault="002B4C83" w:rsidP="002B4C83">
      <w:pPr>
        <w:contextualSpacing/>
        <w:rPr>
          <w:rFonts w:ascii="Arial" w:eastAsia="Arial" w:hAnsi="Arial" w:cs="Arial"/>
          <w:highlight w:val="white"/>
        </w:rPr>
      </w:pPr>
    </w:p>
    <w:p w14:paraId="293A82C4" w14:textId="77777777" w:rsidR="002B4C83" w:rsidRDefault="002B4C83" w:rsidP="002B4C83">
      <w:pPr>
        <w:contextualSpacing/>
        <w:rPr>
          <w:rFonts w:ascii="Arial" w:eastAsia="Arial" w:hAnsi="Arial" w:cs="Arial"/>
          <w:highlight w:val="white"/>
        </w:rPr>
      </w:pPr>
    </w:p>
    <w:p w14:paraId="44B7700C" w14:textId="77777777" w:rsidR="002B4C83" w:rsidRDefault="002B4C83" w:rsidP="002B4C83">
      <w:pPr>
        <w:contextualSpacing/>
        <w:rPr>
          <w:rFonts w:ascii="Arial" w:eastAsia="Arial" w:hAnsi="Arial" w:cs="Arial"/>
          <w:highlight w:val="white"/>
        </w:rPr>
      </w:pPr>
    </w:p>
    <w:p w14:paraId="4C5243D7" w14:textId="77777777" w:rsidR="00E05DD0" w:rsidRDefault="00600EB2">
      <w:pPr>
        <w:pStyle w:val="Heading1"/>
      </w:pPr>
      <w:bookmarkStart w:id="2" w:name="_s4gzfvikeifn" w:colFirst="0" w:colLast="0"/>
      <w:bookmarkEnd w:id="2"/>
      <w:r>
        <w:lastRenderedPageBreak/>
        <w:t>Mining</w:t>
      </w:r>
    </w:p>
    <w:p w14:paraId="0B0173E3" w14:textId="77777777" w:rsidR="00E05DD0" w:rsidRDefault="00600EB2">
      <w:pPr>
        <w:rPr>
          <w:b/>
          <w:color w:val="404040"/>
          <w:sz w:val="28"/>
          <w:szCs w:val="28"/>
        </w:rPr>
      </w:pPr>
      <w:r>
        <w:rPr>
          <w:b/>
          <w:color w:val="404040"/>
          <w:sz w:val="28"/>
          <w:szCs w:val="28"/>
        </w:rPr>
        <w:t>Silicosis</w:t>
      </w:r>
    </w:p>
    <w:p w14:paraId="51C78AB4" w14:textId="77777777" w:rsidR="00E05DD0" w:rsidRDefault="00600EB2">
      <w:pPr>
        <w:numPr>
          <w:ilvl w:val="0"/>
          <w:numId w:val="7"/>
        </w:numPr>
        <w:contextualSpacing/>
        <w:rPr>
          <w:sz w:val="24"/>
          <w:szCs w:val="24"/>
        </w:rPr>
      </w:pPr>
      <w:r>
        <w:rPr>
          <w:color w:val="008A05"/>
          <w:sz w:val="24"/>
          <w:szCs w:val="24"/>
        </w:rPr>
        <w:t>Prevalence:</w:t>
      </w:r>
    </w:p>
    <w:p w14:paraId="6F2100EA" w14:textId="77777777" w:rsidR="00E05DD0" w:rsidRDefault="00600EB2">
      <w:pPr>
        <w:widowControl w:val="0"/>
        <w:numPr>
          <w:ilvl w:val="1"/>
          <w:numId w:val="7"/>
        </w:numPr>
        <w:spacing w:before="380" w:after="380" w:line="346" w:lineRule="auto"/>
        <w:contextualSpacing/>
        <w:rPr>
          <w:color w:val="231F20"/>
        </w:rPr>
      </w:pPr>
      <w:r>
        <w:rPr>
          <w:rFonts w:ascii="Arial" w:eastAsia="Arial" w:hAnsi="Arial" w:cs="Arial"/>
          <w:sz w:val="21"/>
          <w:szCs w:val="21"/>
          <w:highlight w:val="white"/>
        </w:rPr>
        <w:t>Accurate assessment of the frequency of silicosis is impossible because of poor record-keeping practices, time delays from exposure to diagnosis, and poor understa</w:t>
      </w:r>
      <w:r>
        <w:rPr>
          <w:rFonts w:ascii="Arial" w:eastAsia="Arial" w:hAnsi="Arial" w:cs="Arial"/>
          <w:sz w:val="21"/>
          <w:szCs w:val="21"/>
          <w:highlight w:val="white"/>
        </w:rPr>
        <w:t>nding of the relationship between exposure and disease.</w:t>
      </w:r>
    </w:p>
    <w:p w14:paraId="602D15EE" w14:textId="77777777" w:rsidR="00E05DD0" w:rsidRDefault="00600EB2">
      <w:pPr>
        <w:widowControl w:val="0"/>
        <w:numPr>
          <w:ilvl w:val="1"/>
          <w:numId w:val="7"/>
        </w:numPr>
        <w:spacing w:before="380" w:after="380" w:line="346" w:lineRule="auto"/>
        <w:contextualSpacing/>
        <w:rPr>
          <w:color w:val="231F20"/>
        </w:rPr>
      </w:pPr>
      <w:r>
        <w:rPr>
          <w:rFonts w:ascii="Arial" w:eastAsia="Arial" w:hAnsi="Arial" w:cs="Arial"/>
          <w:sz w:val="21"/>
          <w:szCs w:val="21"/>
          <w:highlight w:val="white"/>
        </w:rPr>
        <w:t xml:space="preserve">An estimated </w:t>
      </w:r>
      <w:r>
        <w:rPr>
          <w:rFonts w:ascii="Arial" w:eastAsia="Arial" w:hAnsi="Arial" w:cs="Arial"/>
          <w:b/>
          <w:sz w:val="21"/>
          <w:szCs w:val="21"/>
          <w:highlight w:val="white"/>
        </w:rPr>
        <w:t>200,000</w:t>
      </w:r>
      <w:r>
        <w:rPr>
          <w:rFonts w:ascii="Arial" w:eastAsia="Arial" w:hAnsi="Arial" w:cs="Arial"/>
          <w:sz w:val="21"/>
          <w:szCs w:val="21"/>
          <w:highlight w:val="white"/>
        </w:rPr>
        <w:t xml:space="preserve"> miners and </w:t>
      </w:r>
      <w:r>
        <w:rPr>
          <w:rFonts w:ascii="Arial" w:eastAsia="Arial" w:hAnsi="Arial" w:cs="Arial"/>
          <w:b/>
          <w:sz w:val="21"/>
          <w:szCs w:val="21"/>
          <w:highlight w:val="white"/>
        </w:rPr>
        <w:t>1.7</w:t>
      </w:r>
      <w:r>
        <w:rPr>
          <w:rFonts w:ascii="Arial" w:eastAsia="Arial" w:hAnsi="Arial" w:cs="Arial"/>
          <w:sz w:val="21"/>
          <w:szCs w:val="21"/>
          <w:highlight w:val="white"/>
        </w:rPr>
        <w:t xml:space="preserve"> million others have experienced an occupational exposure to silica.</w:t>
      </w:r>
    </w:p>
    <w:p w14:paraId="3CAF2E4B" w14:textId="77777777" w:rsidR="00E05DD0" w:rsidRDefault="00600EB2">
      <w:pPr>
        <w:widowControl w:val="0"/>
        <w:numPr>
          <w:ilvl w:val="0"/>
          <w:numId w:val="7"/>
        </w:numPr>
        <w:spacing w:before="380" w:after="380" w:line="346" w:lineRule="auto"/>
        <w:contextualSpacing/>
        <w:rPr>
          <w:sz w:val="24"/>
          <w:szCs w:val="24"/>
        </w:rPr>
      </w:pPr>
      <w:r>
        <w:rPr>
          <w:color w:val="008A05"/>
          <w:sz w:val="24"/>
          <w:szCs w:val="24"/>
        </w:rPr>
        <w:t>Disease Pattern:</w:t>
      </w:r>
    </w:p>
    <w:p w14:paraId="278FBD21" w14:textId="77777777" w:rsidR="00E05DD0" w:rsidRDefault="00600EB2">
      <w:pPr>
        <w:widowControl w:val="0"/>
        <w:numPr>
          <w:ilvl w:val="1"/>
          <w:numId w:val="7"/>
        </w:numPr>
        <w:spacing w:before="380" w:after="380" w:line="346" w:lineRule="auto"/>
        <w:contextualSpacing/>
        <w:rPr>
          <w:color w:val="231F20"/>
        </w:rPr>
      </w:pPr>
      <w:proofErr w:type="spellStart"/>
      <w:r>
        <w:rPr>
          <w:rFonts w:ascii="Arial" w:eastAsia="Arial" w:hAnsi="Arial" w:cs="Arial"/>
          <w:sz w:val="21"/>
          <w:szCs w:val="21"/>
          <w:highlight w:val="white"/>
        </w:rPr>
        <w:t>Respirable</w:t>
      </w:r>
      <w:proofErr w:type="spellEnd"/>
      <w:r>
        <w:rPr>
          <w:rFonts w:ascii="Arial" w:eastAsia="Arial" w:hAnsi="Arial" w:cs="Arial"/>
          <w:sz w:val="21"/>
          <w:szCs w:val="21"/>
          <w:highlight w:val="white"/>
        </w:rPr>
        <w:t xml:space="preserve"> crystalline silica – very small particles at least 100 times smaller than ordinary sand you might find on beaches and playgrounds – is created when cutting, sawing, grinding, drilling, and crushing stone, rock, concrete, brick, block, and mortar</w:t>
      </w:r>
      <w:r>
        <w:rPr>
          <w:rFonts w:ascii="Arial" w:eastAsia="Arial" w:hAnsi="Arial" w:cs="Arial"/>
          <w:sz w:val="21"/>
          <w:szCs w:val="21"/>
          <w:highlight w:val="white"/>
        </w:rPr>
        <w:t>.</w:t>
      </w:r>
    </w:p>
    <w:p w14:paraId="50575236" w14:textId="77777777" w:rsidR="00E05DD0" w:rsidRDefault="00600EB2">
      <w:pPr>
        <w:widowControl w:val="0"/>
        <w:numPr>
          <w:ilvl w:val="1"/>
          <w:numId w:val="7"/>
        </w:numPr>
        <w:spacing w:before="380" w:after="380" w:line="346" w:lineRule="auto"/>
        <w:contextualSpacing/>
        <w:rPr>
          <w:color w:val="231F20"/>
        </w:rPr>
      </w:pPr>
      <w:r>
        <w:rPr>
          <w:rFonts w:ascii="Arial" w:eastAsia="Arial" w:hAnsi="Arial" w:cs="Arial"/>
          <w:sz w:val="21"/>
          <w:szCs w:val="21"/>
          <w:highlight w:val="white"/>
        </w:rPr>
        <w:t>Initially, workers with silicosis may have no symptoms. As silicosis progresses, there may be difficulty in breathing and other chest symptoms such as cough. Infectious complications may cause fever, weight loss, and night sweats. Severe mycobacterial or</w:t>
      </w:r>
      <w:r>
        <w:rPr>
          <w:rFonts w:ascii="Arial" w:eastAsia="Arial" w:hAnsi="Arial" w:cs="Arial"/>
          <w:sz w:val="21"/>
          <w:szCs w:val="21"/>
          <w:highlight w:val="white"/>
        </w:rPr>
        <w:t xml:space="preserve"> fungal infections can complicate silicosis and may be fatal </w:t>
      </w:r>
    </w:p>
    <w:p w14:paraId="40F9B670" w14:textId="77777777" w:rsidR="00E05DD0" w:rsidRDefault="00600EB2">
      <w:pPr>
        <w:widowControl w:val="0"/>
        <w:numPr>
          <w:ilvl w:val="1"/>
          <w:numId w:val="7"/>
        </w:numPr>
        <w:spacing w:before="380" w:after="380" w:line="346" w:lineRule="auto"/>
        <w:contextualSpacing/>
        <w:rPr>
          <w:color w:val="231F20"/>
        </w:rPr>
      </w:pPr>
      <w:r>
        <w:rPr>
          <w:rFonts w:ascii="Arial" w:eastAsia="Arial" w:hAnsi="Arial" w:cs="Arial"/>
          <w:sz w:val="21"/>
          <w:szCs w:val="21"/>
          <w:highlight w:val="white"/>
        </w:rPr>
        <w:t xml:space="preserve">Silicosis, an incurable lung disease that can lead to restrictive lung </w:t>
      </w:r>
      <w:proofErr w:type="spellStart"/>
      <w:r>
        <w:rPr>
          <w:rFonts w:ascii="Arial" w:eastAsia="Arial" w:hAnsi="Arial" w:cs="Arial"/>
          <w:sz w:val="21"/>
          <w:szCs w:val="21"/>
          <w:highlight w:val="white"/>
        </w:rPr>
        <w:t>disease,lung</w:t>
      </w:r>
      <w:proofErr w:type="spellEnd"/>
      <w:r>
        <w:rPr>
          <w:rFonts w:ascii="Arial" w:eastAsia="Arial" w:hAnsi="Arial" w:cs="Arial"/>
          <w:sz w:val="21"/>
          <w:szCs w:val="21"/>
          <w:highlight w:val="white"/>
        </w:rPr>
        <w:t xml:space="preserve"> cancer, and may ultimately lead to death.</w:t>
      </w:r>
    </w:p>
    <w:p w14:paraId="46D8B1D7" w14:textId="77777777" w:rsidR="00E05DD0" w:rsidRDefault="00600EB2">
      <w:pPr>
        <w:numPr>
          <w:ilvl w:val="0"/>
          <w:numId w:val="7"/>
        </w:numPr>
        <w:contextualSpacing/>
        <w:rPr>
          <w:sz w:val="24"/>
          <w:szCs w:val="24"/>
        </w:rPr>
      </w:pPr>
      <w:r>
        <w:rPr>
          <w:color w:val="008A05"/>
          <w:sz w:val="24"/>
          <w:szCs w:val="24"/>
        </w:rPr>
        <w:t>Risk Factors / High Risk Groups:</w:t>
      </w:r>
    </w:p>
    <w:p w14:paraId="022B6611" w14:textId="77777777" w:rsidR="00E05DD0" w:rsidRDefault="00600EB2">
      <w:pPr>
        <w:widowControl w:val="0"/>
        <w:numPr>
          <w:ilvl w:val="1"/>
          <w:numId w:val="7"/>
        </w:numPr>
        <w:spacing w:before="380" w:after="380" w:line="346" w:lineRule="auto"/>
        <w:contextualSpacing/>
        <w:rPr>
          <w:color w:val="231F20"/>
        </w:rPr>
      </w:pPr>
      <w:r>
        <w:rPr>
          <w:rFonts w:ascii="Arial" w:eastAsia="Arial" w:hAnsi="Arial" w:cs="Arial"/>
          <w:sz w:val="21"/>
          <w:szCs w:val="21"/>
          <w:highlight w:val="white"/>
        </w:rPr>
        <w:t>People who work in the following in</w:t>
      </w:r>
      <w:r>
        <w:rPr>
          <w:rFonts w:ascii="Arial" w:eastAsia="Arial" w:hAnsi="Arial" w:cs="Arial"/>
          <w:sz w:val="21"/>
          <w:szCs w:val="21"/>
          <w:highlight w:val="white"/>
        </w:rPr>
        <w:t xml:space="preserve">dustries are at greatest risk: </w:t>
      </w:r>
      <w:r>
        <w:rPr>
          <w:rFonts w:ascii="Arial" w:eastAsia="Arial" w:hAnsi="Arial" w:cs="Arial"/>
          <w:sz w:val="20"/>
          <w:szCs w:val="20"/>
          <w:highlight w:val="white"/>
        </w:rPr>
        <w:t xml:space="preserve">asphalt/concrete manufacturing, crushing or drilling rock and concrete </w:t>
      </w:r>
      <w:proofErr w:type="spellStart"/>
      <w:r>
        <w:rPr>
          <w:rFonts w:ascii="Arial" w:eastAsia="Arial" w:hAnsi="Arial" w:cs="Arial"/>
          <w:sz w:val="20"/>
          <w:szCs w:val="20"/>
          <w:highlight w:val="white"/>
        </w:rPr>
        <w:t>demolition,mining</w:t>
      </w:r>
      <w:proofErr w:type="spellEnd"/>
      <w:r>
        <w:rPr>
          <w:rFonts w:ascii="Arial" w:eastAsia="Arial" w:hAnsi="Arial" w:cs="Arial"/>
          <w:sz w:val="20"/>
          <w:szCs w:val="20"/>
          <w:highlight w:val="white"/>
        </w:rPr>
        <w:t>.</w:t>
      </w:r>
    </w:p>
    <w:p w14:paraId="55F74F4D" w14:textId="77777777" w:rsidR="00E05DD0" w:rsidRDefault="00600EB2">
      <w:pPr>
        <w:numPr>
          <w:ilvl w:val="0"/>
          <w:numId w:val="7"/>
        </w:numPr>
        <w:contextualSpacing/>
        <w:rPr>
          <w:sz w:val="24"/>
          <w:szCs w:val="24"/>
        </w:rPr>
      </w:pPr>
      <w:r>
        <w:rPr>
          <w:color w:val="008A05"/>
          <w:sz w:val="24"/>
          <w:szCs w:val="24"/>
        </w:rPr>
        <w:t>Prevention and Control:</w:t>
      </w:r>
    </w:p>
    <w:p w14:paraId="0BAA0E80" w14:textId="77777777" w:rsidR="00E05DD0" w:rsidRDefault="00600EB2">
      <w:pPr>
        <w:widowControl w:val="0"/>
        <w:numPr>
          <w:ilvl w:val="1"/>
          <w:numId w:val="7"/>
        </w:numPr>
        <w:spacing w:before="0" w:after="160" w:line="276" w:lineRule="auto"/>
        <w:contextualSpacing/>
        <w:rPr>
          <w:rFonts w:ascii="Lato" w:eastAsia="Lato" w:hAnsi="Lato" w:cs="Lato"/>
          <w:sz w:val="20"/>
          <w:szCs w:val="20"/>
        </w:rPr>
      </w:pPr>
      <w:r>
        <w:rPr>
          <w:rFonts w:ascii="Arial" w:eastAsia="Arial" w:hAnsi="Arial" w:cs="Arial"/>
          <w:sz w:val="20"/>
          <w:szCs w:val="20"/>
          <w:highlight w:val="white"/>
        </w:rPr>
        <w:t xml:space="preserve">Do not use silica sand or other substances containing more than </w:t>
      </w:r>
      <w:r>
        <w:rPr>
          <w:rFonts w:ascii="Arial" w:eastAsia="Arial" w:hAnsi="Arial" w:cs="Arial"/>
          <w:b/>
          <w:sz w:val="20"/>
          <w:szCs w:val="20"/>
          <w:highlight w:val="white"/>
        </w:rPr>
        <w:t>1%</w:t>
      </w:r>
      <w:r>
        <w:rPr>
          <w:rFonts w:ascii="Arial" w:eastAsia="Arial" w:hAnsi="Arial" w:cs="Arial"/>
          <w:sz w:val="20"/>
          <w:szCs w:val="20"/>
          <w:highlight w:val="white"/>
        </w:rPr>
        <w:t xml:space="preserve"> crystalline silica as abrasive blasting mate</w:t>
      </w:r>
      <w:r>
        <w:rPr>
          <w:rFonts w:ascii="Arial" w:eastAsia="Arial" w:hAnsi="Arial" w:cs="Arial"/>
          <w:sz w:val="20"/>
          <w:szCs w:val="20"/>
          <w:highlight w:val="white"/>
        </w:rPr>
        <w:t>rials. Substitute less hazardous materials.</w:t>
      </w:r>
    </w:p>
    <w:p w14:paraId="15FB0098" w14:textId="77777777" w:rsidR="00E05DD0" w:rsidRDefault="00600EB2">
      <w:pPr>
        <w:widowControl w:val="0"/>
        <w:numPr>
          <w:ilvl w:val="1"/>
          <w:numId w:val="7"/>
        </w:numPr>
        <w:spacing w:before="0" w:after="160" w:line="276" w:lineRule="auto"/>
        <w:contextualSpacing/>
        <w:rPr>
          <w:rFonts w:ascii="Lato" w:eastAsia="Lato" w:hAnsi="Lato" w:cs="Lato"/>
          <w:sz w:val="20"/>
          <w:szCs w:val="20"/>
        </w:rPr>
      </w:pPr>
      <w:r>
        <w:rPr>
          <w:rFonts w:ascii="Arial" w:eastAsia="Arial" w:hAnsi="Arial" w:cs="Arial"/>
          <w:sz w:val="20"/>
          <w:szCs w:val="20"/>
          <w:highlight w:val="white"/>
        </w:rPr>
        <w:t>Practice good personal hygiene to avoid unnecessary exposure to other worksite contaminants such as lead.</w:t>
      </w:r>
    </w:p>
    <w:p w14:paraId="5952949E" w14:textId="77777777" w:rsidR="00E05DD0" w:rsidRDefault="00600EB2">
      <w:pPr>
        <w:widowControl w:val="0"/>
        <w:numPr>
          <w:ilvl w:val="1"/>
          <w:numId w:val="7"/>
        </w:numPr>
        <w:spacing w:before="0" w:after="160" w:line="276" w:lineRule="auto"/>
        <w:contextualSpacing/>
        <w:rPr>
          <w:rFonts w:ascii="Lato" w:eastAsia="Lato" w:hAnsi="Lato" w:cs="Lato"/>
          <w:sz w:val="20"/>
          <w:szCs w:val="20"/>
        </w:rPr>
      </w:pPr>
      <w:r>
        <w:rPr>
          <w:rFonts w:ascii="Arial" w:eastAsia="Arial" w:hAnsi="Arial" w:cs="Arial"/>
          <w:sz w:val="20"/>
          <w:szCs w:val="20"/>
          <w:highlight w:val="white"/>
        </w:rPr>
        <w:t>Wear disposable or washable protective clothes at the worksite.</w:t>
      </w:r>
    </w:p>
    <w:p w14:paraId="501C6397" w14:textId="77777777" w:rsidR="00E05DD0" w:rsidRDefault="00600EB2">
      <w:pPr>
        <w:widowControl w:val="0"/>
        <w:numPr>
          <w:ilvl w:val="0"/>
          <w:numId w:val="7"/>
        </w:numPr>
        <w:spacing w:before="0" w:after="160" w:line="428" w:lineRule="auto"/>
        <w:contextualSpacing/>
        <w:rPr>
          <w:rFonts w:ascii="Arial" w:eastAsia="Arial" w:hAnsi="Arial" w:cs="Arial"/>
          <w:sz w:val="21"/>
          <w:szCs w:val="21"/>
          <w:highlight w:val="white"/>
        </w:rPr>
      </w:pPr>
      <w:r>
        <w:rPr>
          <w:color w:val="008A05"/>
          <w:sz w:val="24"/>
          <w:szCs w:val="24"/>
        </w:rPr>
        <w:t>Suggested prevention and control in KSA</w:t>
      </w:r>
    </w:p>
    <w:p w14:paraId="6C256ACC" w14:textId="77777777" w:rsidR="00E05DD0" w:rsidRDefault="00600EB2">
      <w:pPr>
        <w:widowControl w:val="0"/>
        <w:numPr>
          <w:ilvl w:val="1"/>
          <w:numId w:val="7"/>
        </w:numPr>
        <w:spacing w:before="0" w:after="160" w:line="276" w:lineRule="auto"/>
        <w:contextualSpacing/>
        <w:rPr>
          <w:rFonts w:ascii="Arial" w:eastAsia="Arial" w:hAnsi="Arial" w:cs="Arial"/>
          <w:sz w:val="20"/>
          <w:szCs w:val="20"/>
          <w:highlight w:val="white"/>
        </w:rPr>
      </w:pPr>
      <w:r>
        <w:rPr>
          <w:rFonts w:ascii="Arial" w:eastAsia="Arial" w:hAnsi="Arial" w:cs="Arial"/>
          <w:sz w:val="20"/>
          <w:szCs w:val="20"/>
          <w:highlight w:val="white"/>
        </w:rPr>
        <w:t>We</w:t>
      </w:r>
      <w:r>
        <w:rPr>
          <w:rFonts w:ascii="Arial" w:eastAsia="Arial" w:hAnsi="Arial" w:cs="Arial"/>
          <w:sz w:val="20"/>
          <w:szCs w:val="20"/>
          <w:highlight w:val="white"/>
        </w:rPr>
        <w:t>ar protective clothing and follow OSHA protocol</w:t>
      </w:r>
    </w:p>
    <w:p w14:paraId="727F173B" w14:textId="77777777" w:rsidR="002B4C83" w:rsidRDefault="002B4C83" w:rsidP="002B4C83">
      <w:pPr>
        <w:widowControl w:val="0"/>
        <w:spacing w:before="0" w:after="160" w:line="276" w:lineRule="auto"/>
        <w:contextualSpacing/>
        <w:rPr>
          <w:rFonts w:ascii="Arial" w:eastAsia="Arial" w:hAnsi="Arial" w:cs="Arial"/>
          <w:sz w:val="20"/>
          <w:szCs w:val="20"/>
          <w:highlight w:val="white"/>
        </w:rPr>
      </w:pPr>
    </w:p>
    <w:p w14:paraId="10AB2DD8" w14:textId="77777777" w:rsidR="002B4C83" w:rsidRDefault="002B4C83" w:rsidP="002B4C83">
      <w:pPr>
        <w:widowControl w:val="0"/>
        <w:spacing w:before="0" w:after="160" w:line="276" w:lineRule="auto"/>
        <w:contextualSpacing/>
        <w:rPr>
          <w:rFonts w:ascii="Arial" w:eastAsia="Arial" w:hAnsi="Arial" w:cs="Arial"/>
          <w:sz w:val="20"/>
          <w:szCs w:val="20"/>
          <w:highlight w:val="white"/>
        </w:rPr>
      </w:pPr>
    </w:p>
    <w:p w14:paraId="120A713E" w14:textId="77777777" w:rsidR="002B4C83" w:rsidRDefault="002B4C83" w:rsidP="002B4C83">
      <w:pPr>
        <w:widowControl w:val="0"/>
        <w:spacing w:before="0" w:after="160" w:line="276" w:lineRule="auto"/>
        <w:contextualSpacing/>
        <w:rPr>
          <w:rFonts w:ascii="Arial" w:eastAsia="Arial" w:hAnsi="Arial" w:cs="Arial"/>
          <w:sz w:val="20"/>
          <w:szCs w:val="20"/>
          <w:highlight w:val="white"/>
        </w:rPr>
      </w:pPr>
    </w:p>
    <w:p w14:paraId="35A70CB9" w14:textId="77777777" w:rsidR="002B4C83" w:rsidRDefault="002B4C83" w:rsidP="002B4C83">
      <w:pPr>
        <w:widowControl w:val="0"/>
        <w:spacing w:before="0" w:after="160" w:line="276" w:lineRule="auto"/>
        <w:contextualSpacing/>
        <w:rPr>
          <w:rFonts w:ascii="Arial" w:eastAsia="Arial" w:hAnsi="Arial" w:cs="Arial"/>
          <w:sz w:val="20"/>
          <w:szCs w:val="20"/>
          <w:highlight w:val="white"/>
        </w:rPr>
      </w:pPr>
    </w:p>
    <w:p w14:paraId="649FEDB2" w14:textId="77777777" w:rsidR="00E05DD0" w:rsidRDefault="00600EB2">
      <w:pPr>
        <w:pStyle w:val="Heading1"/>
      </w:pPr>
      <w:bookmarkStart w:id="3" w:name="_aaye3pzhwzs7" w:colFirst="0" w:colLast="0"/>
      <w:bookmarkEnd w:id="3"/>
      <w:r>
        <w:lastRenderedPageBreak/>
        <w:t xml:space="preserve">Farmer </w:t>
      </w:r>
    </w:p>
    <w:p w14:paraId="666EB35B" w14:textId="77777777" w:rsidR="00E05DD0" w:rsidRDefault="00600EB2">
      <w:pPr>
        <w:rPr>
          <w:b/>
          <w:color w:val="404040"/>
          <w:sz w:val="28"/>
          <w:szCs w:val="28"/>
        </w:rPr>
      </w:pPr>
      <w:r>
        <w:rPr>
          <w:b/>
          <w:color w:val="404040"/>
          <w:sz w:val="28"/>
          <w:szCs w:val="28"/>
        </w:rPr>
        <w:t>Farmer’s lung disease</w:t>
      </w:r>
    </w:p>
    <w:p w14:paraId="3FE3A744" w14:textId="77777777" w:rsidR="00E05DD0" w:rsidRDefault="00600EB2">
      <w:pPr>
        <w:numPr>
          <w:ilvl w:val="0"/>
          <w:numId w:val="2"/>
        </w:numPr>
        <w:contextualSpacing/>
        <w:rPr>
          <w:color w:val="008A05"/>
          <w:sz w:val="24"/>
          <w:szCs w:val="24"/>
        </w:rPr>
      </w:pPr>
      <w:r>
        <w:rPr>
          <w:color w:val="008A05"/>
          <w:sz w:val="24"/>
          <w:szCs w:val="24"/>
        </w:rPr>
        <w:t xml:space="preserve">Prevalence: </w:t>
      </w:r>
    </w:p>
    <w:p w14:paraId="1B94A330" w14:textId="77777777" w:rsidR="00E05DD0" w:rsidRDefault="00600EB2">
      <w:pPr>
        <w:numPr>
          <w:ilvl w:val="1"/>
          <w:numId w:val="2"/>
        </w:numPr>
        <w:contextualSpacing/>
      </w:pPr>
      <w:r>
        <w:rPr>
          <w:rFonts w:ascii="Arial" w:eastAsia="Arial" w:hAnsi="Arial" w:cs="Arial"/>
          <w:highlight w:val="white"/>
        </w:rPr>
        <w:t xml:space="preserve">FLD affects approximately </w:t>
      </w:r>
      <w:r>
        <w:rPr>
          <w:rFonts w:ascii="Arial" w:eastAsia="Arial" w:hAnsi="Arial" w:cs="Arial"/>
          <w:b/>
          <w:highlight w:val="white"/>
        </w:rPr>
        <w:t>3%-5%</w:t>
      </w:r>
      <w:r>
        <w:rPr>
          <w:rFonts w:ascii="Arial" w:eastAsia="Arial" w:hAnsi="Arial" w:cs="Arial"/>
          <w:highlight w:val="white"/>
        </w:rPr>
        <w:t xml:space="preserve"> of farmers. In some regions of the world such as Asia, the infection rate is more around 6%.</w:t>
      </w:r>
    </w:p>
    <w:p w14:paraId="304526DB" w14:textId="77777777" w:rsidR="00E05DD0" w:rsidRDefault="00E05DD0">
      <w:pPr>
        <w:spacing w:line="240" w:lineRule="auto"/>
        <w:rPr>
          <w:rFonts w:ascii="Arial" w:eastAsia="Arial" w:hAnsi="Arial" w:cs="Arial"/>
          <w:highlight w:val="white"/>
        </w:rPr>
      </w:pPr>
    </w:p>
    <w:p w14:paraId="67F05ECC" w14:textId="77777777" w:rsidR="00E05DD0" w:rsidRDefault="00600EB2">
      <w:pPr>
        <w:numPr>
          <w:ilvl w:val="0"/>
          <w:numId w:val="2"/>
        </w:numPr>
        <w:contextualSpacing/>
        <w:rPr>
          <w:color w:val="008A05"/>
          <w:sz w:val="24"/>
          <w:szCs w:val="24"/>
        </w:rPr>
      </w:pPr>
      <w:r>
        <w:rPr>
          <w:color w:val="008A05"/>
          <w:sz w:val="24"/>
          <w:szCs w:val="24"/>
        </w:rPr>
        <w:t>Disease Pattern:</w:t>
      </w:r>
    </w:p>
    <w:p w14:paraId="0B719DA4" w14:textId="77777777" w:rsidR="00E05DD0" w:rsidRDefault="00600EB2">
      <w:pPr>
        <w:numPr>
          <w:ilvl w:val="1"/>
          <w:numId w:val="2"/>
        </w:numPr>
        <w:contextualSpacing/>
      </w:pPr>
      <w:r>
        <w:rPr>
          <w:rFonts w:ascii="Arial" w:eastAsia="Arial" w:hAnsi="Arial" w:cs="Arial"/>
          <w:highlight w:val="white"/>
        </w:rPr>
        <w:t xml:space="preserve">It is a </w:t>
      </w:r>
      <w:r>
        <w:rPr>
          <w:rFonts w:ascii="Arial" w:eastAsia="Arial" w:hAnsi="Arial" w:cs="Arial"/>
          <w:highlight w:val="white"/>
        </w:rPr>
        <w:t xml:space="preserve">hypersensitivity pneumonitis induced by the inhalation of biologic dusts coming from hay dust or mold spores or any other agricultural products. It results in a </w:t>
      </w:r>
      <w:r>
        <w:rPr>
          <w:rFonts w:ascii="Arial" w:eastAsia="Arial" w:hAnsi="Arial" w:cs="Arial"/>
          <w:b/>
          <w:color w:val="FF0000"/>
          <w:highlight w:val="white"/>
        </w:rPr>
        <w:t>type III hypersensitivity</w:t>
      </w:r>
      <w:r>
        <w:rPr>
          <w:rFonts w:ascii="Arial" w:eastAsia="Arial" w:hAnsi="Arial" w:cs="Arial"/>
          <w:highlight w:val="white"/>
        </w:rPr>
        <w:t xml:space="preserve"> inflammatory response and can progress to become a chronic condition </w:t>
      </w:r>
      <w:r>
        <w:rPr>
          <w:rFonts w:ascii="Arial" w:eastAsia="Arial" w:hAnsi="Arial" w:cs="Arial"/>
          <w:highlight w:val="white"/>
        </w:rPr>
        <w:t>which is considered potentially dangerous.</w:t>
      </w:r>
    </w:p>
    <w:p w14:paraId="20B954C7" w14:textId="77777777" w:rsidR="00E05DD0" w:rsidRDefault="00600EB2">
      <w:pPr>
        <w:numPr>
          <w:ilvl w:val="1"/>
          <w:numId w:val="2"/>
        </w:numPr>
        <w:contextualSpacing/>
      </w:pPr>
      <w:r>
        <w:rPr>
          <w:rFonts w:ascii="Arial" w:eastAsia="Arial" w:hAnsi="Arial" w:cs="Arial"/>
          <w:highlight w:val="white"/>
        </w:rPr>
        <w:t>They usually have :</w:t>
      </w:r>
      <w:proofErr w:type="spellStart"/>
      <w:r>
        <w:rPr>
          <w:rFonts w:ascii="Arial" w:eastAsia="Arial" w:hAnsi="Arial" w:cs="Arial"/>
          <w:highlight w:val="white"/>
        </w:rPr>
        <w:t>Chills,Fever,Irritating</w:t>
      </w:r>
      <w:proofErr w:type="spellEnd"/>
      <w:r>
        <w:rPr>
          <w:rFonts w:ascii="Arial" w:eastAsia="Arial" w:hAnsi="Arial" w:cs="Arial"/>
          <w:highlight w:val="white"/>
        </w:rPr>
        <w:t xml:space="preserve">/harassing </w:t>
      </w:r>
      <w:proofErr w:type="spellStart"/>
      <w:r>
        <w:rPr>
          <w:rFonts w:ascii="Arial" w:eastAsia="Arial" w:hAnsi="Arial" w:cs="Arial"/>
          <w:highlight w:val="white"/>
        </w:rPr>
        <w:t>cough,Runny</w:t>
      </w:r>
      <w:proofErr w:type="spellEnd"/>
      <w:r>
        <w:rPr>
          <w:rFonts w:ascii="Arial" w:eastAsia="Arial" w:hAnsi="Arial" w:cs="Arial"/>
          <w:highlight w:val="white"/>
        </w:rPr>
        <w:t xml:space="preserve"> </w:t>
      </w:r>
      <w:proofErr w:type="spellStart"/>
      <w:r>
        <w:rPr>
          <w:rFonts w:ascii="Arial" w:eastAsia="Arial" w:hAnsi="Arial" w:cs="Arial"/>
          <w:highlight w:val="white"/>
        </w:rPr>
        <w:t>nose,Sputum</w:t>
      </w:r>
      <w:proofErr w:type="spellEnd"/>
      <w:r>
        <w:rPr>
          <w:rFonts w:ascii="Arial" w:eastAsia="Arial" w:hAnsi="Arial" w:cs="Arial"/>
          <w:highlight w:val="white"/>
        </w:rPr>
        <w:t xml:space="preserve"> streaked with </w:t>
      </w:r>
      <w:proofErr w:type="spellStart"/>
      <w:r>
        <w:rPr>
          <w:rFonts w:ascii="Arial" w:eastAsia="Arial" w:hAnsi="Arial" w:cs="Arial"/>
          <w:highlight w:val="white"/>
        </w:rPr>
        <w:t>blood,Tightness</w:t>
      </w:r>
      <w:proofErr w:type="spellEnd"/>
      <w:r>
        <w:rPr>
          <w:rFonts w:ascii="Arial" w:eastAsia="Arial" w:hAnsi="Arial" w:cs="Arial"/>
          <w:highlight w:val="white"/>
        </w:rPr>
        <w:t xml:space="preserve"> of the </w:t>
      </w:r>
      <w:proofErr w:type="spellStart"/>
      <w:r>
        <w:rPr>
          <w:rFonts w:ascii="Arial" w:eastAsia="Arial" w:hAnsi="Arial" w:cs="Arial"/>
          <w:highlight w:val="white"/>
        </w:rPr>
        <w:t>chest,Difficult</w:t>
      </w:r>
      <w:proofErr w:type="spellEnd"/>
      <w:r>
        <w:rPr>
          <w:rFonts w:ascii="Arial" w:eastAsia="Arial" w:hAnsi="Arial" w:cs="Arial"/>
          <w:highlight w:val="white"/>
        </w:rPr>
        <w:t xml:space="preserve"> and </w:t>
      </w:r>
      <w:proofErr w:type="spellStart"/>
      <w:r>
        <w:rPr>
          <w:rFonts w:ascii="Arial" w:eastAsia="Arial" w:hAnsi="Arial" w:cs="Arial"/>
          <w:highlight w:val="white"/>
        </w:rPr>
        <w:t>laboured</w:t>
      </w:r>
      <w:proofErr w:type="spellEnd"/>
      <w:r>
        <w:rPr>
          <w:rFonts w:ascii="Arial" w:eastAsia="Arial" w:hAnsi="Arial" w:cs="Arial"/>
          <w:highlight w:val="white"/>
        </w:rPr>
        <w:t xml:space="preserve"> </w:t>
      </w:r>
      <w:proofErr w:type="spellStart"/>
      <w:r>
        <w:rPr>
          <w:rFonts w:ascii="Arial" w:eastAsia="Arial" w:hAnsi="Arial" w:cs="Arial"/>
          <w:highlight w:val="white"/>
        </w:rPr>
        <w:t>breathing,Crackling</w:t>
      </w:r>
      <w:proofErr w:type="spellEnd"/>
      <w:r>
        <w:rPr>
          <w:rFonts w:ascii="Arial" w:eastAsia="Arial" w:hAnsi="Arial" w:cs="Arial"/>
          <w:highlight w:val="white"/>
        </w:rPr>
        <w:t xml:space="preserve"> of breath and Muscular pain.</w:t>
      </w:r>
    </w:p>
    <w:p w14:paraId="00F6129D" w14:textId="77777777" w:rsidR="00E05DD0" w:rsidRDefault="00E05DD0">
      <w:pPr>
        <w:spacing w:line="240" w:lineRule="auto"/>
        <w:rPr>
          <w:rFonts w:ascii="Arial" w:eastAsia="Arial" w:hAnsi="Arial" w:cs="Arial"/>
          <w:highlight w:val="white"/>
        </w:rPr>
      </w:pPr>
    </w:p>
    <w:p w14:paraId="7B34CCF9" w14:textId="77777777" w:rsidR="00E05DD0" w:rsidRDefault="00600EB2">
      <w:pPr>
        <w:numPr>
          <w:ilvl w:val="0"/>
          <w:numId w:val="8"/>
        </w:numPr>
        <w:contextualSpacing/>
        <w:rPr>
          <w:color w:val="008A05"/>
          <w:sz w:val="24"/>
          <w:szCs w:val="24"/>
        </w:rPr>
      </w:pPr>
      <w:r>
        <w:rPr>
          <w:color w:val="008A05"/>
          <w:sz w:val="24"/>
          <w:szCs w:val="24"/>
        </w:rPr>
        <w:t xml:space="preserve">Risk Factors / High </w:t>
      </w:r>
      <w:r>
        <w:rPr>
          <w:color w:val="008A05"/>
          <w:sz w:val="24"/>
          <w:szCs w:val="24"/>
        </w:rPr>
        <w:t>Risk Groups:</w:t>
      </w:r>
    </w:p>
    <w:p w14:paraId="33A878A6" w14:textId="77777777" w:rsidR="00E05DD0" w:rsidRDefault="00600EB2">
      <w:pPr>
        <w:numPr>
          <w:ilvl w:val="1"/>
          <w:numId w:val="8"/>
        </w:numPr>
        <w:contextualSpacing/>
      </w:pPr>
      <w:r>
        <w:rPr>
          <w:rFonts w:ascii="Arial" w:eastAsia="Arial" w:hAnsi="Arial" w:cs="Arial"/>
        </w:rPr>
        <w:t xml:space="preserve">Any farmer </w:t>
      </w:r>
      <w:r>
        <w:rPr>
          <w:rFonts w:ascii="Arial" w:eastAsia="Arial" w:hAnsi="Arial" w:cs="Arial"/>
          <w:b/>
          <w:color w:val="FF0000"/>
        </w:rPr>
        <w:t>NOT</w:t>
      </w:r>
      <w:r>
        <w:rPr>
          <w:rFonts w:ascii="Arial" w:eastAsia="Arial" w:hAnsi="Arial" w:cs="Arial"/>
        </w:rPr>
        <w:t xml:space="preserve"> following safety protocol.</w:t>
      </w:r>
    </w:p>
    <w:p w14:paraId="612957FD" w14:textId="77777777" w:rsidR="00E05DD0" w:rsidRDefault="00E05DD0">
      <w:pPr>
        <w:spacing w:line="240" w:lineRule="auto"/>
        <w:rPr>
          <w:rFonts w:ascii="Arial" w:eastAsia="Arial" w:hAnsi="Arial" w:cs="Arial"/>
        </w:rPr>
      </w:pPr>
    </w:p>
    <w:p w14:paraId="0A215D08" w14:textId="77777777" w:rsidR="00E05DD0" w:rsidRDefault="00600EB2">
      <w:pPr>
        <w:numPr>
          <w:ilvl w:val="0"/>
          <w:numId w:val="4"/>
        </w:numPr>
        <w:contextualSpacing/>
        <w:rPr>
          <w:color w:val="008A05"/>
          <w:sz w:val="24"/>
          <w:szCs w:val="24"/>
        </w:rPr>
      </w:pPr>
      <w:r>
        <w:rPr>
          <w:color w:val="008A05"/>
          <w:sz w:val="24"/>
          <w:szCs w:val="24"/>
        </w:rPr>
        <w:t>Prevention and Control:</w:t>
      </w:r>
    </w:p>
    <w:p w14:paraId="3CFAA066" w14:textId="77777777" w:rsidR="00E05DD0" w:rsidRDefault="00600EB2">
      <w:pPr>
        <w:numPr>
          <w:ilvl w:val="1"/>
          <w:numId w:val="4"/>
        </w:numPr>
        <w:contextualSpacing/>
      </w:pPr>
      <w:r>
        <w:rPr>
          <w:rFonts w:ascii="Arial" w:eastAsia="Arial" w:hAnsi="Arial" w:cs="Arial"/>
          <w:highlight w:val="white"/>
        </w:rPr>
        <w:t>The only prevention for FLD is ventilating the work areas and using face masks to filter out the antigens attempting to enter the lungs through the air.</w:t>
      </w:r>
    </w:p>
    <w:p w14:paraId="75E82E23" w14:textId="77777777" w:rsidR="00E05DD0" w:rsidRDefault="00E05DD0">
      <w:pPr>
        <w:pStyle w:val="Heading1"/>
      </w:pPr>
      <w:bookmarkStart w:id="4" w:name="_3mab5fvqoe8n" w:colFirst="0" w:colLast="0"/>
      <w:bookmarkEnd w:id="4"/>
    </w:p>
    <w:p w14:paraId="673EE0AF" w14:textId="77777777" w:rsidR="002B4C83" w:rsidRDefault="002B4C83" w:rsidP="002B4C83"/>
    <w:p w14:paraId="723E9008" w14:textId="77777777" w:rsidR="002B4C83" w:rsidRDefault="002B4C83" w:rsidP="002B4C83"/>
    <w:p w14:paraId="652889C6" w14:textId="77777777" w:rsidR="002B4C83" w:rsidRDefault="002B4C83" w:rsidP="002B4C83"/>
    <w:p w14:paraId="5F3A6F55" w14:textId="77777777" w:rsidR="002B4C83" w:rsidRPr="002B4C83" w:rsidRDefault="002B4C83" w:rsidP="002B4C83"/>
    <w:p w14:paraId="5FCDFA20" w14:textId="77777777" w:rsidR="00E05DD0" w:rsidRDefault="00E05DD0">
      <w:pPr>
        <w:pStyle w:val="Heading1"/>
      </w:pPr>
      <w:bookmarkStart w:id="5" w:name="_exg72mqay5tk" w:colFirst="0" w:colLast="0"/>
      <w:bookmarkEnd w:id="5"/>
    </w:p>
    <w:p w14:paraId="7C018D31" w14:textId="77777777" w:rsidR="00E05DD0" w:rsidRDefault="00E05DD0"/>
    <w:p w14:paraId="62927C65" w14:textId="77777777" w:rsidR="00E05DD0" w:rsidRDefault="00E05DD0">
      <w:pPr>
        <w:spacing w:after="160"/>
      </w:pPr>
    </w:p>
    <w:p w14:paraId="28BB289A" w14:textId="77777777" w:rsidR="00E05DD0" w:rsidRDefault="00600EB2">
      <w:pPr>
        <w:spacing w:after="160" w:line="276" w:lineRule="auto"/>
        <w:rPr>
          <w:rFonts w:ascii="Verdana" w:eastAsia="Verdana" w:hAnsi="Verdana" w:cs="Verdana"/>
          <w:sz w:val="18"/>
          <w:szCs w:val="18"/>
          <w:shd w:val="clear" w:color="auto" w:fill="FDFDFD"/>
        </w:rPr>
      </w:pPr>
      <w:r>
        <w:rPr>
          <w:color w:val="039BE5"/>
          <w:sz w:val="36"/>
          <w:szCs w:val="36"/>
        </w:rPr>
        <w:lastRenderedPageBreak/>
        <w:t>Fire fighters</w:t>
      </w:r>
      <w:r>
        <w:rPr>
          <w:rFonts w:ascii="Verdana" w:eastAsia="Verdana" w:hAnsi="Verdana" w:cs="Verdana"/>
          <w:sz w:val="18"/>
          <w:szCs w:val="18"/>
          <w:shd w:val="clear" w:color="auto" w:fill="FDFDFD"/>
        </w:rPr>
        <w:t xml:space="preserve"> </w:t>
      </w:r>
    </w:p>
    <w:p w14:paraId="2F1163BA" w14:textId="77777777" w:rsidR="00E05DD0" w:rsidRDefault="00600EB2">
      <w:pPr>
        <w:spacing w:after="160" w:line="276" w:lineRule="auto"/>
        <w:rPr>
          <w:b/>
          <w:color w:val="404040"/>
          <w:sz w:val="28"/>
          <w:szCs w:val="28"/>
        </w:rPr>
      </w:pPr>
      <w:r>
        <w:rPr>
          <w:b/>
          <w:color w:val="404040"/>
          <w:sz w:val="28"/>
          <w:szCs w:val="28"/>
        </w:rPr>
        <w:t>C</w:t>
      </w:r>
      <w:r>
        <w:rPr>
          <w:b/>
          <w:color w:val="404040"/>
          <w:sz w:val="28"/>
          <w:szCs w:val="28"/>
        </w:rPr>
        <w:t>ancer in firefighters:</w:t>
      </w:r>
    </w:p>
    <w:p w14:paraId="492BB0DC" w14:textId="77777777" w:rsidR="00E05DD0" w:rsidRDefault="00600EB2">
      <w:pPr>
        <w:numPr>
          <w:ilvl w:val="0"/>
          <w:numId w:val="10"/>
        </w:numPr>
        <w:spacing w:after="160" w:line="276" w:lineRule="auto"/>
        <w:contextualSpacing/>
        <w:rPr>
          <w:color w:val="008A05"/>
          <w:sz w:val="24"/>
          <w:szCs w:val="24"/>
        </w:rPr>
      </w:pPr>
      <w:r>
        <w:rPr>
          <w:color w:val="008A05"/>
          <w:sz w:val="24"/>
          <w:szCs w:val="24"/>
        </w:rPr>
        <w:t xml:space="preserve">Prevalence: </w:t>
      </w:r>
    </w:p>
    <w:p w14:paraId="2C2CBD0B" w14:textId="77777777" w:rsidR="00E05DD0" w:rsidRDefault="00600EB2">
      <w:pPr>
        <w:numPr>
          <w:ilvl w:val="1"/>
          <w:numId w:val="10"/>
        </w:numPr>
        <w:spacing w:line="276" w:lineRule="auto"/>
        <w:contextualSpacing/>
        <w:rPr>
          <w:rFonts w:ascii="Arial" w:eastAsia="Arial" w:hAnsi="Arial" w:cs="Arial"/>
          <w:shd w:val="clear" w:color="auto" w:fill="FDFDFD"/>
        </w:rPr>
      </w:pPr>
      <w:r>
        <w:rPr>
          <w:rFonts w:ascii="Arial" w:eastAsia="Arial" w:hAnsi="Arial" w:cs="Arial"/>
          <w:shd w:val="clear" w:color="auto" w:fill="FDFDFD"/>
        </w:rPr>
        <w:t xml:space="preserve">In </w:t>
      </w:r>
      <w:r>
        <w:rPr>
          <w:rFonts w:ascii="Arial" w:eastAsia="Arial" w:hAnsi="Arial" w:cs="Arial"/>
          <w:b/>
          <w:shd w:val="clear" w:color="auto" w:fill="FDFDFD"/>
        </w:rPr>
        <w:t>2010</w:t>
      </w:r>
      <w:r>
        <w:rPr>
          <w:rFonts w:ascii="Arial" w:eastAsia="Arial" w:hAnsi="Arial" w:cs="Arial"/>
          <w:shd w:val="clear" w:color="auto" w:fill="FDFDFD"/>
        </w:rPr>
        <w:t>, the National Institute for Occupational Safety and Health (NIOSH) embarked on a multi-year effort to conduct a large-scale study to better understand the potential link between firefighting and cancer. What did they find?</w:t>
      </w:r>
    </w:p>
    <w:p w14:paraId="4B5D0FA9" w14:textId="77777777" w:rsidR="00E05DD0" w:rsidRDefault="00600EB2">
      <w:pPr>
        <w:numPr>
          <w:ilvl w:val="2"/>
          <w:numId w:val="3"/>
        </w:numPr>
        <w:spacing w:line="276" w:lineRule="auto"/>
        <w:contextualSpacing/>
        <w:rPr>
          <w:rFonts w:ascii="Arial" w:eastAsia="Arial" w:hAnsi="Arial" w:cs="Arial"/>
          <w:sz w:val="20"/>
          <w:szCs w:val="20"/>
          <w:shd w:val="clear" w:color="auto" w:fill="FDFDFD"/>
        </w:rPr>
      </w:pPr>
      <w:r>
        <w:rPr>
          <w:rFonts w:ascii="Arial" w:eastAsia="Arial" w:hAnsi="Arial" w:cs="Arial"/>
          <w:sz w:val="20"/>
          <w:szCs w:val="20"/>
          <w:shd w:val="clear" w:color="auto" w:fill="FDFDFD"/>
        </w:rPr>
        <w:t>Fire fighters had more cancer de</w:t>
      </w:r>
      <w:r>
        <w:rPr>
          <w:rFonts w:ascii="Arial" w:eastAsia="Arial" w:hAnsi="Arial" w:cs="Arial"/>
          <w:sz w:val="20"/>
          <w:szCs w:val="20"/>
          <w:shd w:val="clear" w:color="auto" w:fill="FDFDFD"/>
        </w:rPr>
        <w:t>aths and cancer cases than expected.</w:t>
      </w:r>
    </w:p>
    <w:p w14:paraId="4C2E96DE" w14:textId="77777777" w:rsidR="00E05DD0" w:rsidRDefault="00600EB2">
      <w:pPr>
        <w:numPr>
          <w:ilvl w:val="2"/>
          <w:numId w:val="3"/>
        </w:numPr>
        <w:spacing w:line="276" w:lineRule="auto"/>
        <w:contextualSpacing/>
        <w:rPr>
          <w:rFonts w:ascii="Arial" w:eastAsia="Arial" w:hAnsi="Arial" w:cs="Arial"/>
          <w:sz w:val="20"/>
          <w:szCs w:val="20"/>
          <w:shd w:val="clear" w:color="auto" w:fill="FDFDFD"/>
        </w:rPr>
      </w:pPr>
      <w:r>
        <w:rPr>
          <w:rFonts w:ascii="Arial" w:eastAsia="Arial" w:hAnsi="Arial" w:cs="Arial"/>
          <w:sz w:val="20"/>
          <w:szCs w:val="20"/>
          <w:shd w:val="clear" w:color="auto" w:fill="FDFDFD"/>
        </w:rPr>
        <w:t>This increase in cancer was primarily due to digestive, oral, respiratory, and urinary cancers.</w:t>
      </w:r>
    </w:p>
    <w:p w14:paraId="325E9FA3" w14:textId="77777777" w:rsidR="00E05DD0" w:rsidRDefault="00600EB2">
      <w:pPr>
        <w:numPr>
          <w:ilvl w:val="1"/>
          <w:numId w:val="3"/>
        </w:numPr>
        <w:spacing w:line="276" w:lineRule="auto"/>
        <w:contextualSpacing/>
        <w:rPr>
          <w:rFonts w:ascii="Arial" w:eastAsia="Arial" w:hAnsi="Arial" w:cs="Arial"/>
          <w:shd w:val="clear" w:color="auto" w:fill="FDFDFD"/>
        </w:rPr>
      </w:pPr>
      <w:r>
        <w:rPr>
          <w:rFonts w:ascii="Arial" w:eastAsia="Arial" w:hAnsi="Arial" w:cs="Arial"/>
          <w:shd w:val="clear" w:color="auto" w:fill="FDFDFD"/>
        </w:rPr>
        <w:t xml:space="preserve">Another research suggests that the prevalence of cancer in firefighters is </w:t>
      </w:r>
      <w:r>
        <w:rPr>
          <w:rFonts w:ascii="Arial" w:eastAsia="Arial" w:hAnsi="Arial" w:cs="Arial"/>
          <w:b/>
          <w:shd w:val="clear" w:color="auto" w:fill="FDFDFD"/>
        </w:rPr>
        <w:t>9-12</w:t>
      </w:r>
      <w:r>
        <w:rPr>
          <w:rFonts w:ascii="Arial" w:eastAsia="Arial" w:hAnsi="Arial" w:cs="Arial"/>
          <w:shd w:val="clear" w:color="auto" w:fill="FDFDFD"/>
        </w:rPr>
        <w:t xml:space="preserve"> percent higher than the general population.</w:t>
      </w:r>
    </w:p>
    <w:p w14:paraId="731EF3A6" w14:textId="77777777" w:rsidR="00E05DD0" w:rsidRDefault="00600EB2">
      <w:pPr>
        <w:numPr>
          <w:ilvl w:val="0"/>
          <w:numId w:val="3"/>
        </w:numPr>
        <w:spacing w:line="276" w:lineRule="auto"/>
        <w:contextualSpacing/>
      </w:pPr>
      <w:r>
        <w:rPr>
          <w:color w:val="008A05"/>
          <w:sz w:val="24"/>
          <w:szCs w:val="24"/>
        </w:rPr>
        <w:t>Disease Pattern (lung cancer):</w:t>
      </w:r>
    </w:p>
    <w:p w14:paraId="0576136E" w14:textId="77777777" w:rsidR="00E05DD0" w:rsidRDefault="00600EB2">
      <w:pPr>
        <w:spacing w:line="276" w:lineRule="auto"/>
        <w:rPr>
          <w:rFonts w:ascii="Arial" w:eastAsia="Arial" w:hAnsi="Arial" w:cs="Arial"/>
          <w:sz w:val="20"/>
          <w:szCs w:val="20"/>
        </w:rPr>
      </w:pPr>
      <w:r>
        <w:rPr>
          <w:rFonts w:ascii="Arial" w:eastAsia="Arial" w:hAnsi="Arial" w:cs="Arial"/>
          <w:sz w:val="20"/>
          <w:szCs w:val="20"/>
        </w:rPr>
        <w:t xml:space="preserve">Chronic exposure to toxic agent with the presence of genetic factors may result in one of the two types of lung cancer: Non-small Cell Lung Cancer (NSCLC) which account for 80% of cases and Small Cell Lung Cancer (SCLC). As </w:t>
      </w:r>
      <w:r>
        <w:rPr>
          <w:rFonts w:ascii="Arial" w:eastAsia="Arial" w:hAnsi="Arial" w:cs="Arial"/>
          <w:sz w:val="20"/>
          <w:szCs w:val="20"/>
        </w:rPr>
        <w:t>their appearance may be similar on chest x-ray or CT scan, the only certain way to distinguish between them is to examine specimens under a microscope. Each has different subclasses within the main categories that are based on the cell type in the lung tha</w:t>
      </w:r>
      <w:r>
        <w:rPr>
          <w:rFonts w:ascii="Arial" w:eastAsia="Arial" w:hAnsi="Arial" w:cs="Arial"/>
          <w:sz w:val="20"/>
          <w:szCs w:val="20"/>
        </w:rPr>
        <w:t>t is growing abnormally. Symptoms may occur that reflect the impact of the tumor behaving as a mass in the chest and pressing on other structures such as nerves or major blood vessels like (superior vena cava syndrome) and Symptoms may occur from spread of</w:t>
      </w:r>
      <w:r>
        <w:rPr>
          <w:rFonts w:ascii="Arial" w:eastAsia="Arial" w:hAnsi="Arial" w:cs="Arial"/>
          <w:sz w:val="20"/>
          <w:szCs w:val="20"/>
        </w:rPr>
        <w:t xml:space="preserve"> the tumor to outside the chest (metastasis) to other organs causing bone pain and fatigue.</w:t>
      </w:r>
    </w:p>
    <w:p w14:paraId="1DD41AA3" w14:textId="77777777" w:rsidR="00E05DD0" w:rsidRDefault="00600EB2">
      <w:pPr>
        <w:numPr>
          <w:ilvl w:val="0"/>
          <w:numId w:val="3"/>
        </w:numPr>
        <w:spacing w:line="276" w:lineRule="auto"/>
        <w:contextualSpacing/>
      </w:pPr>
      <w:r>
        <w:rPr>
          <w:color w:val="008A05"/>
          <w:sz w:val="24"/>
          <w:szCs w:val="24"/>
        </w:rPr>
        <w:t>Risk Factors / High Risk Groups:</w:t>
      </w:r>
    </w:p>
    <w:p w14:paraId="6D0E911D" w14:textId="77777777" w:rsidR="00E05DD0" w:rsidRDefault="00600EB2">
      <w:pPr>
        <w:numPr>
          <w:ilvl w:val="1"/>
          <w:numId w:val="3"/>
        </w:numPr>
        <w:spacing w:line="276" w:lineRule="auto"/>
        <w:contextualSpacing/>
        <w:rPr>
          <w:rFonts w:ascii="Arial" w:eastAsia="Arial" w:hAnsi="Arial" w:cs="Arial"/>
        </w:rPr>
      </w:pPr>
      <w:r>
        <w:rPr>
          <w:rFonts w:ascii="Arial" w:eastAsia="Arial" w:hAnsi="Arial" w:cs="Arial"/>
        </w:rPr>
        <w:t xml:space="preserve">Exposure to carcinogens (cancer-causing agents) in the fire fighting environment such as: benzene, formaldehyde, </w:t>
      </w:r>
      <w:proofErr w:type="spellStart"/>
      <w:r>
        <w:rPr>
          <w:rFonts w:ascii="Arial" w:eastAsia="Arial" w:hAnsi="Arial" w:cs="Arial"/>
        </w:rPr>
        <w:t>acrolein</w:t>
      </w:r>
      <w:proofErr w:type="spellEnd"/>
      <w:r>
        <w:rPr>
          <w:rFonts w:ascii="Arial" w:eastAsia="Arial" w:hAnsi="Arial" w:cs="Arial"/>
        </w:rPr>
        <w:t xml:space="preserve">, </w:t>
      </w:r>
      <w:proofErr w:type="spellStart"/>
      <w:r>
        <w:rPr>
          <w:rFonts w:ascii="Arial" w:eastAsia="Arial" w:hAnsi="Arial" w:cs="Arial"/>
        </w:rPr>
        <w:t>perchloroethylene</w:t>
      </w:r>
      <w:proofErr w:type="spellEnd"/>
      <w:r>
        <w:rPr>
          <w:rFonts w:ascii="Arial" w:eastAsia="Arial" w:hAnsi="Arial" w:cs="Arial"/>
        </w:rPr>
        <w:t>, cadmium and Asbestos.</w:t>
      </w:r>
    </w:p>
    <w:p w14:paraId="62E204B0" w14:textId="77777777" w:rsidR="00E05DD0" w:rsidRDefault="00600EB2">
      <w:pPr>
        <w:numPr>
          <w:ilvl w:val="1"/>
          <w:numId w:val="3"/>
        </w:numPr>
        <w:spacing w:line="276" w:lineRule="auto"/>
        <w:contextualSpacing/>
        <w:rPr>
          <w:rFonts w:ascii="Arial" w:eastAsia="Arial" w:hAnsi="Arial" w:cs="Arial"/>
          <w:shd w:val="clear" w:color="auto" w:fill="FDFDFD"/>
        </w:rPr>
      </w:pPr>
      <w:r>
        <w:rPr>
          <w:rFonts w:ascii="Arial" w:eastAsia="Arial" w:hAnsi="Arial" w:cs="Arial"/>
          <w:shd w:val="clear" w:color="auto" w:fill="FDFDFD"/>
        </w:rPr>
        <w:t>personal health factors that must be considered. for example having COPD increase the risk f</w:t>
      </w:r>
      <w:r>
        <w:rPr>
          <w:rFonts w:ascii="Arial" w:eastAsia="Arial" w:hAnsi="Arial" w:cs="Arial"/>
          <w:shd w:val="clear" w:color="auto" w:fill="FDFDFD"/>
        </w:rPr>
        <w:t>or lung cancer.</w:t>
      </w:r>
    </w:p>
    <w:p w14:paraId="13DAB738" w14:textId="77777777" w:rsidR="00E05DD0" w:rsidRDefault="00600EB2">
      <w:pPr>
        <w:numPr>
          <w:ilvl w:val="1"/>
          <w:numId w:val="3"/>
        </w:numPr>
        <w:spacing w:line="276" w:lineRule="auto"/>
        <w:contextualSpacing/>
        <w:rPr>
          <w:rFonts w:ascii="Arial" w:eastAsia="Arial" w:hAnsi="Arial" w:cs="Arial"/>
        </w:rPr>
      </w:pPr>
      <w:r>
        <w:rPr>
          <w:rFonts w:ascii="Arial" w:eastAsia="Arial" w:hAnsi="Arial" w:cs="Arial"/>
        </w:rPr>
        <w:t>Sleep deprivation.</w:t>
      </w:r>
    </w:p>
    <w:p w14:paraId="48B3ACAB" w14:textId="77777777" w:rsidR="00E05DD0" w:rsidRDefault="00600EB2">
      <w:pPr>
        <w:numPr>
          <w:ilvl w:val="1"/>
          <w:numId w:val="3"/>
        </w:numPr>
        <w:spacing w:line="276" w:lineRule="auto"/>
        <w:contextualSpacing/>
        <w:rPr>
          <w:rFonts w:ascii="Arial" w:eastAsia="Arial" w:hAnsi="Arial" w:cs="Arial"/>
        </w:rPr>
      </w:pPr>
      <w:r>
        <w:rPr>
          <w:rFonts w:ascii="Arial" w:eastAsia="Arial" w:hAnsi="Arial" w:cs="Arial"/>
        </w:rPr>
        <w:t>Physical exertion.</w:t>
      </w:r>
    </w:p>
    <w:p w14:paraId="2FF40758" w14:textId="77777777" w:rsidR="00E05DD0" w:rsidRDefault="00600EB2">
      <w:pPr>
        <w:numPr>
          <w:ilvl w:val="1"/>
          <w:numId w:val="3"/>
        </w:numPr>
        <w:spacing w:line="276" w:lineRule="auto"/>
        <w:contextualSpacing/>
        <w:rPr>
          <w:rFonts w:ascii="Arial" w:eastAsia="Arial" w:hAnsi="Arial" w:cs="Arial"/>
        </w:rPr>
      </w:pPr>
      <w:r>
        <w:rPr>
          <w:rFonts w:ascii="Arial" w:eastAsia="Arial" w:hAnsi="Arial" w:cs="Arial"/>
        </w:rPr>
        <w:t>Diet and smoking</w:t>
      </w:r>
    </w:p>
    <w:p w14:paraId="3FCA9209" w14:textId="77777777" w:rsidR="00E05DD0" w:rsidRDefault="00600EB2">
      <w:pPr>
        <w:numPr>
          <w:ilvl w:val="0"/>
          <w:numId w:val="3"/>
        </w:numPr>
        <w:spacing w:line="276" w:lineRule="auto"/>
        <w:contextualSpacing/>
      </w:pPr>
      <w:r>
        <w:rPr>
          <w:color w:val="008A05"/>
          <w:sz w:val="24"/>
          <w:szCs w:val="24"/>
        </w:rPr>
        <w:t>Prevention and Control:</w:t>
      </w:r>
    </w:p>
    <w:p w14:paraId="59513FA8" w14:textId="77777777" w:rsidR="00E05DD0" w:rsidRDefault="00600EB2">
      <w:pPr>
        <w:numPr>
          <w:ilvl w:val="1"/>
          <w:numId w:val="3"/>
        </w:numPr>
        <w:spacing w:before="0" w:line="276" w:lineRule="auto"/>
        <w:contextualSpacing/>
        <w:rPr>
          <w:rFonts w:ascii="Arial" w:eastAsia="Arial" w:hAnsi="Arial" w:cs="Arial"/>
          <w:b/>
        </w:rPr>
      </w:pPr>
      <w:r>
        <w:rPr>
          <w:rFonts w:ascii="Arial" w:eastAsia="Arial" w:hAnsi="Arial" w:cs="Arial"/>
          <w:b/>
        </w:rPr>
        <w:t>The fire service should increase efforts to:</w:t>
      </w:r>
    </w:p>
    <w:p w14:paraId="1D03E873" w14:textId="77777777" w:rsidR="00E05DD0" w:rsidRDefault="00600EB2">
      <w:pPr>
        <w:numPr>
          <w:ilvl w:val="2"/>
          <w:numId w:val="3"/>
        </w:numPr>
        <w:spacing w:before="0" w:line="276" w:lineRule="auto"/>
        <w:contextualSpacing/>
        <w:rPr>
          <w:rFonts w:ascii="Arial" w:eastAsia="Arial" w:hAnsi="Arial" w:cs="Arial"/>
          <w:sz w:val="20"/>
          <w:szCs w:val="20"/>
        </w:rPr>
      </w:pPr>
      <w:r>
        <w:rPr>
          <w:rFonts w:ascii="Arial" w:eastAsia="Arial" w:hAnsi="Arial" w:cs="Arial"/>
          <w:sz w:val="20"/>
          <w:szCs w:val="20"/>
        </w:rPr>
        <w:t>Educate members about safe work practices. This includes proper training, proper use of protective clothing, and pro</w:t>
      </w:r>
      <w:r>
        <w:rPr>
          <w:rFonts w:ascii="Arial" w:eastAsia="Arial" w:hAnsi="Arial" w:cs="Arial"/>
          <w:sz w:val="20"/>
          <w:szCs w:val="20"/>
        </w:rPr>
        <w:t>per use of approved respiratory protection.</w:t>
      </w:r>
    </w:p>
    <w:p w14:paraId="39F94424" w14:textId="77777777" w:rsidR="00E05DD0" w:rsidRDefault="00600EB2">
      <w:pPr>
        <w:numPr>
          <w:ilvl w:val="2"/>
          <w:numId w:val="3"/>
        </w:numPr>
        <w:spacing w:line="276" w:lineRule="auto"/>
        <w:contextualSpacing/>
        <w:rPr>
          <w:rFonts w:ascii="Arial" w:eastAsia="Arial" w:hAnsi="Arial" w:cs="Arial"/>
          <w:sz w:val="20"/>
          <w:szCs w:val="20"/>
        </w:rPr>
      </w:pPr>
      <w:r>
        <w:rPr>
          <w:rFonts w:ascii="Arial" w:eastAsia="Arial" w:hAnsi="Arial" w:cs="Arial"/>
          <w:sz w:val="20"/>
          <w:szCs w:val="20"/>
        </w:rPr>
        <w:t>Encourage the Firefighters to start the cancer screening programs at age forty, or ten years before the youngest case of cancer diagnosed in the immediate family.</w:t>
      </w:r>
    </w:p>
    <w:p w14:paraId="2AB7F40B" w14:textId="77777777" w:rsidR="002B4C83" w:rsidRDefault="002B4C83">
      <w:pPr>
        <w:numPr>
          <w:ilvl w:val="2"/>
          <w:numId w:val="3"/>
        </w:numPr>
        <w:spacing w:line="276" w:lineRule="auto"/>
        <w:contextualSpacing/>
        <w:rPr>
          <w:rFonts w:ascii="Arial" w:eastAsia="Arial" w:hAnsi="Arial" w:cs="Arial"/>
          <w:sz w:val="20"/>
          <w:szCs w:val="20"/>
        </w:rPr>
      </w:pPr>
    </w:p>
    <w:p w14:paraId="6E1A111A" w14:textId="77777777" w:rsidR="00E05DD0" w:rsidRDefault="00600EB2">
      <w:pPr>
        <w:pStyle w:val="Heading1"/>
      </w:pPr>
      <w:bookmarkStart w:id="6" w:name="_3f2rz1omjhv9" w:colFirst="0" w:colLast="0"/>
      <w:bookmarkEnd w:id="6"/>
      <w:r>
        <w:lastRenderedPageBreak/>
        <w:t>Spaceflight</w:t>
      </w:r>
    </w:p>
    <w:p w14:paraId="790EFABE" w14:textId="77777777" w:rsidR="00E05DD0" w:rsidRDefault="00600EB2">
      <w:pPr>
        <w:rPr>
          <w:b/>
          <w:color w:val="404040"/>
          <w:sz w:val="28"/>
          <w:szCs w:val="28"/>
        </w:rPr>
      </w:pPr>
      <w:r>
        <w:rPr>
          <w:b/>
          <w:color w:val="404040"/>
          <w:sz w:val="28"/>
          <w:szCs w:val="28"/>
        </w:rPr>
        <w:t>Weightlessness: Bone and Muscle Loss</w:t>
      </w:r>
    </w:p>
    <w:p w14:paraId="4EB6453B" w14:textId="77777777" w:rsidR="00E05DD0" w:rsidRDefault="00600EB2">
      <w:pPr>
        <w:numPr>
          <w:ilvl w:val="0"/>
          <w:numId w:val="3"/>
        </w:numPr>
        <w:contextualSpacing/>
      </w:pPr>
      <w:r>
        <w:rPr>
          <w:color w:val="008A05"/>
          <w:sz w:val="24"/>
          <w:szCs w:val="24"/>
        </w:rPr>
        <w:t xml:space="preserve">Prevalence: </w:t>
      </w:r>
    </w:p>
    <w:p w14:paraId="418ACC2A" w14:textId="77777777" w:rsidR="00E05DD0" w:rsidRDefault="00600EB2">
      <w:pPr>
        <w:rPr>
          <w:rFonts w:ascii="Arial" w:eastAsia="Arial" w:hAnsi="Arial" w:cs="Arial"/>
        </w:rPr>
      </w:pPr>
      <w:r>
        <w:rPr>
          <w:rFonts w:ascii="Arial" w:eastAsia="Arial" w:hAnsi="Arial" w:cs="Arial"/>
        </w:rPr>
        <w:t>Bone and muscle loss is the major effect of long term weightlessness, almost all crew members aboard the International Space Station (ISS) lose a percentage of their muscles and bones, but the extent of loss is different.</w:t>
      </w:r>
    </w:p>
    <w:p w14:paraId="04C73809" w14:textId="77777777" w:rsidR="00E05DD0" w:rsidRDefault="00600EB2">
      <w:pPr>
        <w:numPr>
          <w:ilvl w:val="0"/>
          <w:numId w:val="3"/>
        </w:numPr>
        <w:contextualSpacing/>
      </w:pPr>
      <w:r>
        <w:rPr>
          <w:color w:val="008A05"/>
          <w:sz w:val="24"/>
          <w:szCs w:val="24"/>
        </w:rPr>
        <w:t>Disease Pattern:</w:t>
      </w:r>
    </w:p>
    <w:p w14:paraId="69BD5D66" w14:textId="77777777" w:rsidR="00E05DD0" w:rsidRDefault="00600EB2">
      <w:pPr>
        <w:spacing w:before="0"/>
        <w:rPr>
          <w:rFonts w:ascii="Arial" w:eastAsia="Arial" w:hAnsi="Arial" w:cs="Arial"/>
        </w:rPr>
      </w:pPr>
      <w:r>
        <w:rPr>
          <w:rFonts w:ascii="Arial" w:eastAsia="Arial" w:hAnsi="Arial" w:cs="Arial"/>
        </w:rPr>
        <w:t xml:space="preserve">The loss of the gravitational load on the musculoskeletal system causes the bones and muscles  to deteriorate. On Average, an astronaut loses up to </w:t>
      </w:r>
      <w:r>
        <w:rPr>
          <w:rFonts w:ascii="Arial" w:eastAsia="Arial" w:hAnsi="Arial" w:cs="Arial"/>
          <w:b/>
        </w:rPr>
        <w:t>30%</w:t>
      </w:r>
      <w:r>
        <w:rPr>
          <w:rFonts w:ascii="Arial" w:eastAsia="Arial" w:hAnsi="Arial" w:cs="Arial"/>
        </w:rPr>
        <w:t xml:space="preserve"> of their muscle mass within </w:t>
      </w:r>
      <w:r>
        <w:rPr>
          <w:rFonts w:ascii="Arial" w:eastAsia="Arial" w:hAnsi="Arial" w:cs="Arial"/>
          <w:b/>
        </w:rPr>
        <w:t>2 weeks</w:t>
      </w:r>
      <w:r>
        <w:rPr>
          <w:rFonts w:ascii="Arial" w:eastAsia="Arial" w:hAnsi="Arial" w:cs="Arial"/>
        </w:rPr>
        <w:t>. On Earth with the gravity load on the bones, the osteoblasts keep r</w:t>
      </w:r>
      <w:r>
        <w:rPr>
          <w:rFonts w:ascii="Arial" w:eastAsia="Arial" w:hAnsi="Arial" w:cs="Arial"/>
        </w:rPr>
        <w:t xml:space="preserve">eplacing the bones over and over, however, if that mechanical stress is lost (outside Earth), the osteoblasts stop functioning and the osteoclasts keep resorbing the bone, which causes Osteopenia, and the </w:t>
      </w:r>
      <w:r>
        <w:rPr>
          <w:rFonts w:ascii="Arial" w:eastAsia="Arial" w:hAnsi="Arial" w:cs="Arial"/>
          <w:b/>
        </w:rPr>
        <w:t>Ca</w:t>
      </w:r>
      <w:r>
        <w:rPr>
          <w:rFonts w:ascii="Arial" w:eastAsia="Arial" w:hAnsi="Arial" w:cs="Arial"/>
          <w:b/>
          <w:vertAlign w:val="superscript"/>
        </w:rPr>
        <w:t>++</w:t>
      </w:r>
      <w:r>
        <w:rPr>
          <w:rFonts w:ascii="Arial" w:eastAsia="Arial" w:hAnsi="Arial" w:cs="Arial"/>
        </w:rPr>
        <w:t xml:space="preserve"> coming from the bones can accumulate in other organs most commonly in the kidneys, leading to renal stones. </w:t>
      </w:r>
    </w:p>
    <w:p w14:paraId="20B511BC" w14:textId="77777777" w:rsidR="00E05DD0" w:rsidRDefault="00600EB2">
      <w:pPr>
        <w:numPr>
          <w:ilvl w:val="0"/>
          <w:numId w:val="3"/>
        </w:numPr>
        <w:contextualSpacing/>
      </w:pPr>
      <w:r>
        <w:rPr>
          <w:color w:val="008A05"/>
          <w:sz w:val="24"/>
          <w:szCs w:val="24"/>
        </w:rPr>
        <w:t>Risk Factors / High Risk Groups:</w:t>
      </w:r>
    </w:p>
    <w:p w14:paraId="5D76208D" w14:textId="77777777" w:rsidR="00E05DD0" w:rsidRDefault="00600EB2">
      <w:pPr>
        <w:rPr>
          <w:rFonts w:ascii="Arial" w:eastAsia="Arial" w:hAnsi="Arial" w:cs="Arial"/>
        </w:rPr>
      </w:pPr>
      <w:r>
        <w:rPr>
          <w:rFonts w:ascii="Arial" w:eastAsia="Arial" w:hAnsi="Arial" w:cs="Arial"/>
        </w:rPr>
        <w:t>Astronauts who work in microgravity area for long periods have the highest risk for musculoskeletal deterioration</w:t>
      </w:r>
      <w:r>
        <w:rPr>
          <w:rFonts w:ascii="Arial" w:eastAsia="Arial" w:hAnsi="Arial" w:cs="Arial"/>
        </w:rPr>
        <w:t>, such as the ones who work aboard the ISS for experiments.</w:t>
      </w:r>
    </w:p>
    <w:p w14:paraId="17CBB776" w14:textId="77777777" w:rsidR="00E05DD0" w:rsidRDefault="00600EB2">
      <w:pPr>
        <w:numPr>
          <w:ilvl w:val="0"/>
          <w:numId w:val="3"/>
        </w:numPr>
        <w:contextualSpacing/>
      </w:pPr>
      <w:r>
        <w:rPr>
          <w:color w:val="008A05"/>
          <w:sz w:val="24"/>
          <w:szCs w:val="24"/>
        </w:rPr>
        <w:t>Prevention and Control:</w:t>
      </w:r>
    </w:p>
    <w:p w14:paraId="7D49F577" w14:textId="77777777" w:rsidR="00E05DD0" w:rsidRDefault="00600EB2">
      <w:pPr>
        <w:rPr>
          <w:rFonts w:ascii="Arial" w:eastAsia="Arial" w:hAnsi="Arial" w:cs="Arial"/>
        </w:rPr>
      </w:pPr>
      <w:r>
        <w:rPr>
          <w:rFonts w:ascii="Arial" w:eastAsia="Arial" w:hAnsi="Arial" w:cs="Arial"/>
        </w:rPr>
        <w:t>NASA advises all astronauts who go for space flights in addition to limiting the mission period to adhere to a certain lifestyle that will minimize the extent of musculoske</w:t>
      </w:r>
      <w:r>
        <w:rPr>
          <w:rFonts w:ascii="Arial" w:eastAsia="Arial" w:hAnsi="Arial" w:cs="Arial"/>
        </w:rPr>
        <w:t xml:space="preserve">letal deterioration, which includes regular exercise (Treadmill with Vibration Isolation Stabilization (TVIS) and Advanced Resistive Exercise Device (ARED) , </w:t>
      </w:r>
      <w:r>
        <w:rPr>
          <w:rFonts w:ascii="Arial" w:eastAsia="Arial" w:hAnsi="Arial" w:cs="Arial"/>
          <w:b/>
        </w:rPr>
        <w:t>high Ca</w:t>
      </w:r>
      <w:r>
        <w:rPr>
          <w:rFonts w:ascii="Arial" w:eastAsia="Arial" w:hAnsi="Arial" w:cs="Arial"/>
          <w:b/>
          <w:vertAlign w:val="superscript"/>
        </w:rPr>
        <w:t xml:space="preserve">++ </w:t>
      </w:r>
      <w:r>
        <w:rPr>
          <w:rFonts w:ascii="Arial" w:eastAsia="Arial" w:hAnsi="Arial" w:cs="Arial"/>
        </w:rPr>
        <w:t xml:space="preserve">and </w:t>
      </w:r>
      <w:r>
        <w:rPr>
          <w:rFonts w:ascii="Arial" w:eastAsia="Arial" w:hAnsi="Arial" w:cs="Arial"/>
          <w:b/>
        </w:rPr>
        <w:t>protein diet</w:t>
      </w:r>
      <w:r>
        <w:rPr>
          <w:rFonts w:ascii="Arial" w:eastAsia="Arial" w:hAnsi="Arial" w:cs="Arial"/>
        </w:rPr>
        <w:t>.</w:t>
      </w:r>
    </w:p>
    <w:p w14:paraId="195AE100" w14:textId="77777777" w:rsidR="00E05DD0" w:rsidRDefault="00E05DD0">
      <w:pPr>
        <w:rPr>
          <w:rFonts w:ascii="Arial" w:eastAsia="Arial" w:hAnsi="Arial" w:cs="Arial"/>
        </w:rPr>
      </w:pPr>
    </w:p>
    <w:p w14:paraId="4E767FC3" w14:textId="77777777" w:rsidR="00E05DD0" w:rsidRDefault="00E05DD0">
      <w:pPr>
        <w:rPr>
          <w:rFonts w:ascii="Arial" w:eastAsia="Arial" w:hAnsi="Arial" w:cs="Arial"/>
        </w:rPr>
      </w:pPr>
    </w:p>
    <w:p w14:paraId="33102F9C" w14:textId="77777777" w:rsidR="002B4C83" w:rsidRDefault="002B4C83">
      <w:pPr>
        <w:rPr>
          <w:rFonts w:ascii="Arial" w:eastAsia="Arial" w:hAnsi="Arial" w:cs="Arial"/>
        </w:rPr>
      </w:pPr>
    </w:p>
    <w:p w14:paraId="0EFF505D" w14:textId="77777777" w:rsidR="002B4C83" w:rsidRDefault="002B4C83">
      <w:pPr>
        <w:rPr>
          <w:rFonts w:ascii="Arial" w:eastAsia="Arial" w:hAnsi="Arial" w:cs="Arial"/>
        </w:rPr>
      </w:pPr>
    </w:p>
    <w:p w14:paraId="73BAA758" w14:textId="77777777" w:rsidR="002B4C83" w:rsidRDefault="002B4C83">
      <w:pPr>
        <w:rPr>
          <w:rFonts w:ascii="Arial" w:eastAsia="Arial" w:hAnsi="Arial" w:cs="Arial"/>
        </w:rPr>
      </w:pPr>
    </w:p>
    <w:p w14:paraId="5AB2D793" w14:textId="77777777" w:rsidR="002B4C83" w:rsidRDefault="002B4C83">
      <w:pPr>
        <w:rPr>
          <w:rFonts w:ascii="Arial" w:eastAsia="Arial" w:hAnsi="Arial" w:cs="Arial"/>
        </w:rPr>
      </w:pPr>
    </w:p>
    <w:p w14:paraId="1A04FEF1" w14:textId="77777777" w:rsidR="00E05DD0" w:rsidRDefault="00E05DD0">
      <w:pPr>
        <w:rPr>
          <w:rFonts w:ascii="Arial" w:eastAsia="Arial" w:hAnsi="Arial" w:cs="Arial"/>
        </w:rPr>
      </w:pPr>
    </w:p>
    <w:p w14:paraId="4CB5238A" w14:textId="77777777" w:rsidR="00E05DD0" w:rsidRDefault="00600EB2">
      <w:pPr>
        <w:pStyle w:val="Heading1"/>
      </w:pPr>
      <w:bookmarkStart w:id="7" w:name="_oss5psmedqel" w:colFirst="0" w:colLast="0"/>
      <w:bookmarkEnd w:id="7"/>
      <w:r>
        <w:lastRenderedPageBreak/>
        <w:t>Airline Pilot</w:t>
      </w:r>
    </w:p>
    <w:p w14:paraId="5C21439E" w14:textId="77777777" w:rsidR="00E05DD0" w:rsidRDefault="00600EB2">
      <w:pPr>
        <w:rPr>
          <w:b/>
          <w:color w:val="404040"/>
          <w:sz w:val="28"/>
          <w:szCs w:val="28"/>
        </w:rPr>
      </w:pPr>
      <w:r>
        <w:rPr>
          <w:b/>
          <w:color w:val="404040"/>
          <w:sz w:val="28"/>
          <w:szCs w:val="28"/>
        </w:rPr>
        <w:t>Melanoma</w:t>
      </w:r>
    </w:p>
    <w:p w14:paraId="032BE01D" w14:textId="77777777" w:rsidR="00E05DD0" w:rsidRDefault="00600EB2">
      <w:pPr>
        <w:numPr>
          <w:ilvl w:val="0"/>
          <w:numId w:val="3"/>
        </w:numPr>
        <w:contextualSpacing/>
      </w:pPr>
      <w:r>
        <w:rPr>
          <w:color w:val="008A05"/>
          <w:sz w:val="24"/>
          <w:szCs w:val="24"/>
        </w:rPr>
        <w:t xml:space="preserve">Prevalence: </w:t>
      </w:r>
    </w:p>
    <w:p w14:paraId="45417899" w14:textId="77777777" w:rsidR="00E05DD0" w:rsidRDefault="00600EB2">
      <w:pPr>
        <w:numPr>
          <w:ilvl w:val="1"/>
          <w:numId w:val="3"/>
        </w:numPr>
        <w:contextualSpacing/>
        <w:rPr>
          <w:rFonts w:ascii="Arial" w:eastAsia="Arial" w:hAnsi="Arial" w:cs="Arial"/>
        </w:rPr>
      </w:pPr>
      <w:r>
        <w:rPr>
          <w:rFonts w:ascii="Arial" w:eastAsia="Arial" w:hAnsi="Arial" w:cs="Arial"/>
          <w:b/>
        </w:rPr>
        <w:t>Globally:</w:t>
      </w:r>
      <w:r>
        <w:rPr>
          <w:rFonts w:ascii="Arial" w:eastAsia="Arial" w:hAnsi="Arial" w:cs="Arial"/>
        </w:rPr>
        <w:t xml:space="preserve"> Pilots are </w:t>
      </w:r>
      <w:r>
        <w:rPr>
          <w:rFonts w:ascii="Arial" w:eastAsia="Arial" w:hAnsi="Arial" w:cs="Arial"/>
          <w:b/>
        </w:rPr>
        <w:t>2.22</w:t>
      </w:r>
      <w:r>
        <w:rPr>
          <w:rFonts w:ascii="Arial" w:eastAsia="Arial" w:hAnsi="Arial" w:cs="Arial"/>
        </w:rPr>
        <w:t xml:space="preserve"> times</w:t>
      </w:r>
      <w:r>
        <w:rPr>
          <w:rFonts w:ascii="Arial" w:eastAsia="Arial" w:hAnsi="Arial" w:cs="Arial"/>
        </w:rPr>
        <w:t xml:space="preserve"> more likely than folks in the general population at large to be diagnosed with melanoma. The estimated incidence of melanoma was found to be significantly increased among airline pilots </w:t>
      </w:r>
      <w:r>
        <w:rPr>
          <w:rFonts w:ascii="Arial" w:eastAsia="Arial" w:hAnsi="Arial" w:cs="Arial"/>
          <w:b/>
        </w:rPr>
        <w:t>faster</w:t>
      </w:r>
      <w:r>
        <w:rPr>
          <w:rFonts w:ascii="Arial" w:eastAsia="Arial" w:hAnsi="Arial" w:cs="Arial"/>
        </w:rPr>
        <w:t xml:space="preserve"> than among the general population.</w:t>
      </w:r>
    </w:p>
    <w:p w14:paraId="7BBC6B09" w14:textId="77777777" w:rsidR="00E05DD0" w:rsidRDefault="00600EB2">
      <w:pPr>
        <w:numPr>
          <w:ilvl w:val="1"/>
          <w:numId w:val="3"/>
        </w:numPr>
        <w:contextualSpacing/>
        <w:rPr>
          <w:rFonts w:ascii="Arial" w:eastAsia="Arial" w:hAnsi="Arial" w:cs="Arial"/>
        </w:rPr>
      </w:pPr>
      <w:r>
        <w:rPr>
          <w:rFonts w:ascii="Arial" w:eastAsia="Arial" w:hAnsi="Arial" w:cs="Arial"/>
          <w:b/>
        </w:rPr>
        <w:t>In KSA:</w:t>
      </w:r>
      <w:r>
        <w:rPr>
          <w:rFonts w:ascii="Arial" w:eastAsia="Arial" w:hAnsi="Arial" w:cs="Arial"/>
        </w:rPr>
        <w:t xml:space="preserve"> the incidence of me</w:t>
      </w:r>
      <w:r>
        <w:rPr>
          <w:rFonts w:ascii="Arial" w:eastAsia="Arial" w:hAnsi="Arial" w:cs="Arial"/>
        </w:rPr>
        <w:t xml:space="preserve">lanoma in </w:t>
      </w:r>
      <w:proofErr w:type="spellStart"/>
      <w:r>
        <w:rPr>
          <w:rFonts w:ascii="Arial" w:eastAsia="Arial" w:hAnsi="Arial" w:cs="Arial"/>
        </w:rPr>
        <w:t>saudi</w:t>
      </w:r>
      <w:proofErr w:type="spellEnd"/>
      <w:r>
        <w:rPr>
          <w:rFonts w:ascii="Arial" w:eastAsia="Arial" w:hAnsi="Arial" w:cs="Arial"/>
        </w:rPr>
        <w:t xml:space="preserve"> general population found to be very low. Unfortunately, there is no study on </w:t>
      </w:r>
      <w:proofErr w:type="spellStart"/>
      <w:r>
        <w:rPr>
          <w:rFonts w:ascii="Arial" w:eastAsia="Arial" w:hAnsi="Arial" w:cs="Arial"/>
        </w:rPr>
        <w:t>saudi</w:t>
      </w:r>
      <w:proofErr w:type="spellEnd"/>
      <w:r>
        <w:rPr>
          <w:rFonts w:ascii="Arial" w:eastAsia="Arial" w:hAnsi="Arial" w:cs="Arial"/>
        </w:rPr>
        <w:t xml:space="preserve"> airline pilots.</w:t>
      </w:r>
    </w:p>
    <w:p w14:paraId="066326DE" w14:textId="77777777" w:rsidR="00E05DD0" w:rsidRDefault="00E05DD0">
      <w:pPr>
        <w:spacing w:line="240" w:lineRule="auto"/>
        <w:rPr>
          <w:rFonts w:ascii="Arial" w:eastAsia="Arial" w:hAnsi="Arial" w:cs="Arial"/>
          <w:sz w:val="12"/>
          <w:szCs w:val="12"/>
        </w:rPr>
      </w:pPr>
    </w:p>
    <w:p w14:paraId="24D6CA06" w14:textId="77777777" w:rsidR="00E05DD0" w:rsidRDefault="00600EB2">
      <w:pPr>
        <w:numPr>
          <w:ilvl w:val="0"/>
          <w:numId w:val="3"/>
        </w:numPr>
        <w:contextualSpacing/>
      </w:pPr>
      <w:r>
        <w:rPr>
          <w:color w:val="008A05"/>
          <w:sz w:val="24"/>
          <w:szCs w:val="24"/>
        </w:rPr>
        <w:t>Disease Pattern:</w:t>
      </w:r>
    </w:p>
    <w:p w14:paraId="5F110492" w14:textId="77777777" w:rsidR="00E05DD0" w:rsidRDefault="00600EB2">
      <w:pPr>
        <w:rPr>
          <w:rFonts w:ascii="Arial" w:eastAsia="Arial" w:hAnsi="Arial" w:cs="Arial"/>
          <w:sz w:val="24"/>
          <w:szCs w:val="24"/>
        </w:rPr>
      </w:pPr>
      <w:r>
        <w:rPr>
          <w:rFonts w:ascii="Arial" w:eastAsia="Arial" w:hAnsi="Arial" w:cs="Arial"/>
          <w:b/>
          <w:color w:val="FF0000"/>
        </w:rPr>
        <w:t>UV-A</w:t>
      </w:r>
      <w:r>
        <w:rPr>
          <w:rFonts w:ascii="Arial" w:eastAsia="Arial" w:hAnsi="Arial" w:cs="Arial"/>
        </w:rPr>
        <w:t xml:space="preserve"> is capable of causing damage to the cells’ DNA. Pilots flying for 56.6 minutes at 30 000 feet receive the same amount </w:t>
      </w:r>
      <w:r>
        <w:rPr>
          <w:rFonts w:ascii="Arial" w:eastAsia="Arial" w:hAnsi="Arial" w:cs="Arial"/>
        </w:rPr>
        <w:t xml:space="preserve">of UV-A carcinogenic effective radiation as that from a 20-minute tanning bed session. When planes fly above clouds or snow-covered mountains, they are exposed to even </w:t>
      </w:r>
      <w:r>
        <w:rPr>
          <w:rFonts w:ascii="Arial" w:eastAsia="Arial" w:hAnsi="Arial" w:cs="Arial"/>
          <w:b/>
        </w:rPr>
        <w:t>more</w:t>
      </w:r>
      <w:r>
        <w:rPr>
          <w:rFonts w:ascii="Arial" w:eastAsia="Arial" w:hAnsi="Arial" w:cs="Arial"/>
        </w:rPr>
        <w:t xml:space="preserve"> UVA reflected from below. </w:t>
      </w:r>
      <w:r>
        <w:rPr>
          <w:rFonts w:ascii="Arial" w:eastAsia="Arial" w:hAnsi="Arial" w:cs="Arial"/>
          <w:b/>
        </w:rPr>
        <w:t>Airplane windshields</w:t>
      </w:r>
      <w:r>
        <w:rPr>
          <w:rFonts w:ascii="Arial" w:eastAsia="Arial" w:hAnsi="Arial" w:cs="Arial"/>
        </w:rPr>
        <w:t xml:space="preserve"> do </w:t>
      </w:r>
      <w:r>
        <w:rPr>
          <w:rFonts w:ascii="Arial" w:eastAsia="Arial" w:hAnsi="Arial" w:cs="Arial"/>
          <w:b/>
          <w:color w:val="FF0000"/>
        </w:rPr>
        <w:t>not</w:t>
      </w:r>
      <w:r>
        <w:rPr>
          <w:rFonts w:ascii="Arial" w:eastAsia="Arial" w:hAnsi="Arial" w:cs="Arial"/>
        </w:rPr>
        <w:t xml:space="preserve"> completely block</w:t>
      </w:r>
      <w:r>
        <w:rPr>
          <w:rFonts w:ascii="Arial" w:eastAsia="Arial" w:hAnsi="Arial" w:cs="Arial"/>
          <w:b/>
        </w:rPr>
        <w:t xml:space="preserve"> UV-A</w:t>
      </w:r>
      <w:r>
        <w:rPr>
          <w:rFonts w:ascii="Arial" w:eastAsia="Arial" w:hAnsi="Arial" w:cs="Arial"/>
        </w:rPr>
        <w:t xml:space="preserve"> radiati</w:t>
      </w:r>
      <w:r>
        <w:rPr>
          <w:rFonts w:ascii="Arial" w:eastAsia="Arial" w:hAnsi="Arial" w:cs="Arial"/>
        </w:rPr>
        <w:t>on and therefore are not enough to protect pilots. UV-A transmission inside airplanes can play a role in pilots’ increased risk of melanoma. It typically first appears as a new mole or as changes to an existing mole.</w:t>
      </w:r>
    </w:p>
    <w:p w14:paraId="2AE93E51" w14:textId="77777777" w:rsidR="00E05DD0" w:rsidRDefault="00600EB2">
      <w:pPr>
        <w:numPr>
          <w:ilvl w:val="0"/>
          <w:numId w:val="3"/>
        </w:numPr>
        <w:contextualSpacing/>
      </w:pPr>
      <w:r>
        <w:rPr>
          <w:color w:val="008A05"/>
          <w:sz w:val="24"/>
          <w:szCs w:val="24"/>
        </w:rPr>
        <w:t>Risk Factors / High Risk Groups:</w:t>
      </w:r>
    </w:p>
    <w:p w14:paraId="510864C5"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Individuals with fair complexions, </w:t>
      </w:r>
      <w:r>
        <w:rPr>
          <w:rFonts w:ascii="Arial" w:eastAsia="Arial" w:hAnsi="Arial" w:cs="Arial"/>
          <w:b/>
        </w:rPr>
        <w:t>red</w:t>
      </w:r>
      <w:r>
        <w:rPr>
          <w:rFonts w:ascii="Arial" w:eastAsia="Arial" w:hAnsi="Arial" w:cs="Arial"/>
        </w:rPr>
        <w:t xml:space="preserve"> or </w:t>
      </w:r>
      <w:r>
        <w:rPr>
          <w:rFonts w:ascii="Arial" w:eastAsia="Arial" w:hAnsi="Arial" w:cs="Arial"/>
          <w:b/>
        </w:rPr>
        <w:t>blond</w:t>
      </w:r>
      <w:r>
        <w:rPr>
          <w:rFonts w:ascii="Arial" w:eastAsia="Arial" w:hAnsi="Arial" w:cs="Arial"/>
        </w:rPr>
        <w:t xml:space="preserve"> hair, </w:t>
      </w:r>
      <w:r>
        <w:rPr>
          <w:rFonts w:ascii="Arial" w:eastAsia="Arial" w:hAnsi="Arial" w:cs="Arial"/>
          <w:b/>
        </w:rPr>
        <w:t>blue</w:t>
      </w:r>
      <w:r>
        <w:rPr>
          <w:rFonts w:ascii="Arial" w:eastAsia="Arial" w:hAnsi="Arial" w:cs="Arial"/>
        </w:rPr>
        <w:t xml:space="preserve"> eyes, </w:t>
      </w:r>
      <w:r>
        <w:rPr>
          <w:rFonts w:ascii="Arial" w:eastAsia="Arial" w:hAnsi="Arial" w:cs="Arial"/>
          <w:b/>
        </w:rPr>
        <w:t>freckles</w:t>
      </w:r>
      <w:r>
        <w:rPr>
          <w:rFonts w:ascii="Arial" w:eastAsia="Arial" w:hAnsi="Arial" w:cs="Arial"/>
        </w:rPr>
        <w:t xml:space="preserve"> and skin that sunburns easily. </w:t>
      </w:r>
    </w:p>
    <w:p w14:paraId="4A0EAE03"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Family history of melanoma.</w:t>
      </w:r>
    </w:p>
    <w:p w14:paraId="303677C4"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The presence of clinically </w:t>
      </w:r>
      <w:r>
        <w:rPr>
          <w:rFonts w:ascii="Arial" w:eastAsia="Arial" w:hAnsi="Arial" w:cs="Arial"/>
          <w:b/>
        </w:rPr>
        <w:t>atypical moles</w:t>
      </w:r>
      <w:r>
        <w:rPr>
          <w:rFonts w:ascii="Arial" w:eastAsia="Arial" w:hAnsi="Arial" w:cs="Arial"/>
        </w:rPr>
        <w:t>, and</w:t>
      </w:r>
      <w:r>
        <w:rPr>
          <w:rFonts w:ascii="Arial" w:eastAsia="Arial" w:hAnsi="Arial" w:cs="Arial"/>
          <w:b/>
        </w:rPr>
        <w:t xml:space="preserve"> immunosuppression</w:t>
      </w:r>
      <w:r>
        <w:rPr>
          <w:rFonts w:ascii="Arial" w:eastAsia="Arial" w:hAnsi="Arial" w:cs="Arial"/>
        </w:rPr>
        <w:t>.</w:t>
      </w:r>
    </w:p>
    <w:p w14:paraId="349D6967"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Pilots flying more than </w:t>
      </w:r>
      <w:r>
        <w:rPr>
          <w:rFonts w:ascii="Arial" w:eastAsia="Arial" w:hAnsi="Arial" w:cs="Arial"/>
          <w:b/>
        </w:rPr>
        <w:t>5,000 hours</w:t>
      </w:r>
      <w:r>
        <w:rPr>
          <w:rFonts w:ascii="Arial" w:eastAsia="Arial" w:hAnsi="Arial" w:cs="Arial"/>
        </w:rPr>
        <w:t>, regardless of aircr</w:t>
      </w:r>
      <w:r>
        <w:rPr>
          <w:rFonts w:ascii="Arial" w:eastAsia="Arial" w:hAnsi="Arial" w:cs="Arial"/>
        </w:rPr>
        <w:t>aft type (jet, non-jet).</w:t>
      </w:r>
    </w:p>
    <w:p w14:paraId="15E16E09"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Flying through more than </w:t>
      </w:r>
      <w:r>
        <w:rPr>
          <w:rFonts w:ascii="Arial" w:eastAsia="Arial" w:hAnsi="Arial" w:cs="Arial"/>
          <w:b/>
        </w:rPr>
        <w:t>five time zones</w:t>
      </w:r>
      <w:r>
        <w:rPr>
          <w:rFonts w:ascii="Arial" w:eastAsia="Arial" w:hAnsi="Arial" w:cs="Arial"/>
        </w:rPr>
        <w:t>.</w:t>
      </w:r>
    </w:p>
    <w:p w14:paraId="04470C0A" w14:textId="77777777" w:rsidR="00E05DD0" w:rsidRDefault="00E05DD0">
      <w:pPr>
        <w:widowControl w:val="0"/>
        <w:spacing w:before="0" w:line="240" w:lineRule="auto"/>
        <w:rPr>
          <w:rFonts w:ascii="Arial" w:eastAsia="Arial" w:hAnsi="Arial" w:cs="Arial"/>
        </w:rPr>
      </w:pPr>
    </w:p>
    <w:p w14:paraId="34A59B06" w14:textId="77777777" w:rsidR="00E05DD0" w:rsidRDefault="00600EB2">
      <w:pPr>
        <w:numPr>
          <w:ilvl w:val="0"/>
          <w:numId w:val="3"/>
        </w:numPr>
        <w:contextualSpacing/>
      </w:pPr>
      <w:r>
        <w:rPr>
          <w:color w:val="008A05"/>
          <w:sz w:val="24"/>
          <w:szCs w:val="24"/>
        </w:rPr>
        <w:t>Prevention and Control:</w:t>
      </w:r>
    </w:p>
    <w:p w14:paraId="50390248"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Wear </w:t>
      </w:r>
      <w:r>
        <w:rPr>
          <w:rFonts w:ascii="Arial" w:eastAsia="Arial" w:hAnsi="Arial" w:cs="Arial"/>
          <w:b/>
        </w:rPr>
        <w:t>Protective Clothing</w:t>
      </w:r>
      <w:r>
        <w:rPr>
          <w:rFonts w:ascii="Arial" w:eastAsia="Arial" w:hAnsi="Arial" w:cs="Arial"/>
        </w:rPr>
        <w:t xml:space="preserve"> Like: sun-protective clothing, brimmed hat, and sunglasses.</w:t>
      </w:r>
    </w:p>
    <w:p w14:paraId="36195A79"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Wear </w:t>
      </w:r>
      <w:r>
        <w:rPr>
          <w:rFonts w:ascii="Arial" w:eastAsia="Arial" w:hAnsi="Arial" w:cs="Arial"/>
          <w:b/>
        </w:rPr>
        <w:t>Sunscreen</w:t>
      </w:r>
      <w:r>
        <w:rPr>
          <w:rFonts w:ascii="Arial" w:eastAsia="Arial" w:hAnsi="Arial" w:cs="Arial"/>
        </w:rPr>
        <w:t xml:space="preserve"> Use broad-spectrum sunscreen (protects against UVA and UVB rays) with SPF of at least 30.</w:t>
      </w:r>
    </w:p>
    <w:p w14:paraId="05B0B764"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b/>
        </w:rPr>
        <w:t>Limit exposure.</w:t>
      </w:r>
    </w:p>
    <w:p w14:paraId="67782C3A" w14:textId="77777777" w:rsidR="00E05DD0" w:rsidRDefault="00E05DD0">
      <w:pPr>
        <w:widowControl w:val="0"/>
        <w:spacing w:before="0" w:line="240" w:lineRule="auto"/>
        <w:rPr>
          <w:rFonts w:ascii="Arial" w:eastAsia="Arial" w:hAnsi="Arial" w:cs="Arial"/>
        </w:rPr>
      </w:pPr>
    </w:p>
    <w:p w14:paraId="0845900E" w14:textId="77777777" w:rsidR="00E05DD0" w:rsidRDefault="00E05DD0">
      <w:pPr>
        <w:widowControl w:val="0"/>
        <w:spacing w:before="0" w:line="240" w:lineRule="auto"/>
        <w:rPr>
          <w:rFonts w:ascii="Arial" w:eastAsia="Arial" w:hAnsi="Arial" w:cs="Arial"/>
        </w:rPr>
      </w:pPr>
    </w:p>
    <w:p w14:paraId="6FB41A89" w14:textId="77777777" w:rsidR="002B4C83" w:rsidRDefault="002B4C83">
      <w:pPr>
        <w:widowControl w:val="0"/>
        <w:spacing w:before="0" w:line="240" w:lineRule="auto"/>
        <w:rPr>
          <w:rFonts w:ascii="Arial" w:eastAsia="Arial" w:hAnsi="Arial" w:cs="Arial"/>
        </w:rPr>
      </w:pPr>
    </w:p>
    <w:p w14:paraId="6B6AF579" w14:textId="77777777" w:rsidR="00E05DD0" w:rsidRDefault="00E05DD0">
      <w:pPr>
        <w:widowControl w:val="0"/>
        <w:spacing w:before="0" w:line="240" w:lineRule="auto"/>
        <w:rPr>
          <w:rFonts w:ascii="Arial" w:eastAsia="Arial" w:hAnsi="Arial" w:cs="Arial"/>
        </w:rPr>
      </w:pPr>
    </w:p>
    <w:p w14:paraId="01581EF8" w14:textId="77777777" w:rsidR="00E05DD0" w:rsidRDefault="00E05DD0">
      <w:pPr>
        <w:widowControl w:val="0"/>
        <w:spacing w:before="0" w:line="240" w:lineRule="auto"/>
        <w:rPr>
          <w:rFonts w:ascii="Arial" w:eastAsia="Arial" w:hAnsi="Arial" w:cs="Arial"/>
        </w:rPr>
      </w:pPr>
    </w:p>
    <w:p w14:paraId="2CA8B4E3" w14:textId="77777777" w:rsidR="00E05DD0" w:rsidRDefault="00600EB2">
      <w:pPr>
        <w:pStyle w:val="Heading1"/>
        <w:spacing w:before="0" w:line="240" w:lineRule="auto"/>
      </w:pPr>
      <w:bookmarkStart w:id="8" w:name="_2u8wu7a6qf57" w:colFirst="0" w:colLast="0"/>
      <w:bookmarkEnd w:id="8"/>
      <w:r>
        <w:lastRenderedPageBreak/>
        <w:t xml:space="preserve">Healthcare Workers </w:t>
      </w:r>
    </w:p>
    <w:p w14:paraId="5F30230F" w14:textId="77777777" w:rsidR="00E05DD0" w:rsidRDefault="00E05DD0">
      <w:pPr>
        <w:pStyle w:val="Heading1"/>
        <w:spacing w:before="0" w:line="240" w:lineRule="auto"/>
        <w:rPr>
          <w:b/>
          <w:color w:val="404040"/>
          <w:sz w:val="28"/>
          <w:szCs w:val="28"/>
        </w:rPr>
      </w:pPr>
      <w:bookmarkStart w:id="9" w:name="_huc9tn76kamo" w:colFirst="0" w:colLast="0"/>
      <w:bookmarkEnd w:id="9"/>
    </w:p>
    <w:p w14:paraId="54BDDD70" w14:textId="77777777" w:rsidR="00E05DD0" w:rsidRDefault="00600EB2">
      <w:pPr>
        <w:pStyle w:val="Heading1"/>
        <w:spacing w:before="0" w:line="240" w:lineRule="auto"/>
        <w:rPr>
          <w:b/>
          <w:color w:val="404040"/>
          <w:sz w:val="28"/>
          <w:szCs w:val="28"/>
        </w:rPr>
      </w:pPr>
      <w:bookmarkStart w:id="10" w:name="_txdjv7awqy1u" w:colFirst="0" w:colLast="0"/>
      <w:bookmarkEnd w:id="10"/>
      <w:r>
        <w:rPr>
          <w:b/>
          <w:color w:val="404040"/>
          <w:sz w:val="28"/>
          <w:szCs w:val="28"/>
        </w:rPr>
        <w:t>Infectious Diseases:</w:t>
      </w:r>
    </w:p>
    <w:p w14:paraId="12E4F1E6" w14:textId="77777777" w:rsidR="00E05DD0" w:rsidRDefault="00600EB2">
      <w:pPr>
        <w:numPr>
          <w:ilvl w:val="0"/>
          <w:numId w:val="3"/>
        </w:numPr>
        <w:spacing w:line="240" w:lineRule="auto"/>
        <w:contextualSpacing/>
      </w:pPr>
      <w:r>
        <w:rPr>
          <w:color w:val="008A05"/>
          <w:sz w:val="24"/>
          <w:szCs w:val="24"/>
        </w:rPr>
        <w:t xml:space="preserve">Prevalence: </w:t>
      </w:r>
    </w:p>
    <w:p w14:paraId="7420C0B8" w14:textId="77777777" w:rsidR="00E05DD0" w:rsidRDefault="00600EB2">
      <w:pPr>
        <w:widowControl w:val="0"/>
        <w:spacing w:before="0" w:line="240" w:lineRule="auto"/>
        <w:jc w:val="both"/>
        <w:rPr>
          <w:rFonts w:ascii="Arial" w:eastAsia="Arial" w:hAnsi="Arial" w:cs="Arial"/>
          <w:highlight w:val="white"/>
        </w:rPr>
      </w:pPr>
      <w:r>
        <w:rPr>
          <w:rFonts w:ascii="Arial" w:eastAsia="Arial" w:hAnsi="Arial" w:cs="Arial"/>
          <w:highlight w:val="white"/>
        </w:rPr>
        <w:t xml:space="preserve">The healthcare and social assistance industry reported more injury and illness cases than </w:t>
      </w:r>
      <w:r>
        <w:rPr>
          <w:rFonts w:ascii="Arial" w:eastAsia="Arial" w:hAnsi="Arial" w:cs="Arial"/>
          <w:highlight w:val="white"/>
        </w:rPr>
        <w:t xml:space="preserve">any other industry sector -- </w:t>
      </w:r>
      <w:r>
        <w:rPr>
          <w:rFonts w:ascii="Arial" w:eastAsia="Arial" w:hAnsi="Arial" w:cs="Arial"/>
          <w:b/>
          <w:highlight w:val="white"/>
        </w:rPr>
        <w:t>653,900</w:t>
      </w:r>
      <w:r>
        <w:rPr>
          <w:rFonts w:ascii="Arial" w:eastAsia="Arial" w:hAnsi="Arial" w:cs="Arial"/>
          <w:highlight w:val="white"/>
        </w:rPr>
        <w:t xml:space="preserve"> cases That is </w:t>
      </w:r>
      <w:r>
        <w:rPr>
          <w:rFonts w:ascii="Arial" w:eastAsia="Arial" w:hAnsi="Arial" w:cs="Arial"/>
          <w:b/>
          <w:highlight w:val="white"/>
        </w:rPr>
        <w:t>152,000</w:t>
      </w:r>
      <w:r>
        <w:rPr>
          <w:rFonts w:ascii="Arial" w:eastAsia="Arial" w:hAnsi="Arial" w:cs="Arial"/>
          <w:highlight w:val="white"/>
        </w:rPr>
        <w:t xml:space="preserve"> more cases than manufacturing sector which considered to have a lot of hazards.</w:t>
      </w:r>
    </w:p>
    <w:p w14:paraId="278E4D94" w14:textId="77777777" w:rsidR="00E05DD0" w:rsidRDefault="00600EB2">
      <w:pPr>
        <w:widowControl w:val="0"/>
        <w:spacing w:before="0" w:line="240" w:lineRule="auto"/>
        <w:jc w:val="both"/>
      </w:pPr>
      <w:r>
        <w:rPr>
          <w:rFonts w:ascii="Arial" w:eastAsia="Arial" w:hAnsi="Arial" w:cs="Arial"/>
          <w:highlight w:val="white"/>
        </w:rPr>
        <w:t>So we conclude that  prevalence of the infectious diseases among HCWs is HIGH.</w:t>
      </w:r>
    </w:p>
    <w:p w14:paraId="1942EEA0" w14:textId="77777777" w:rsidR="00E05DD0" w:rsidRDefault="00600EB2">
      <w:pPr>
        <w:numPr>
          <w:ilvl w:val="0"/>
          <w:numId w:val="3"/>
        </w:numPr>
        <w:spacing w:line="240" w:lineRule="auto"/>
        <w:contextualSpacing/>
      </w:pPr>
      <w:r>
        <w:rPr>
          <w:color w:val="008A05"/>
          <w:sz w:val="24"/>
          <w:szCs w:val="24"/>
        </w:rPr>
        <w:t>Disease Pattern:</w:t>
      </w:r>
    </w:p>
    <w:p w14:paraId="37C92B05" w14:textId="77777777" w:rsidR="00E05DD0" w:rsidRDefault="00600EB2">
      <w:pPr>
        <w:widowControl w:val="0"/>
        <w:spacing w:before="0" w:line="240" w:lineRule="auto"/>
        <w:rPr>
          <w:rFonts w:ascii="Arial" w:eastAsia="Arial" w:hAnsi="Arial" w:cs="Arial"/>
          <w:highlight w:val="white"/>
        </w:rPr>
      </w:pPr>
      <w:r>
        <w:rPr>
          <w:rFonts w:ascii="Arial" w:eastAsia="Arial" w:hAnsi="Arial" w:cs="Arial"/>
          <w:highlight w:val="white"/>
        </w:rPr>
        <w:t xml:space="preserve">Healthcare workers are occupationally exposed to a </w:t>
      </w:r>
      <w:r>
        <w:rPr>
          <w:rFonts w:ascii="Arial" w:eastAsia="Arial" w:hAnsi="Arial" w:cs="Arial"/>
          <w:b/>
          <w:highlight w:val="white"/>
        </w:rPr>
        <w:t>variety</w:t>
      </w:r>
      <w:r>
        <w:rPr>
          <w:rFonts w:ascii="Arial" w:eastAsia="Arial" w:hAnsi="Arial" w:cs="Arial"/>
          <w:highlight w:val="white"/>
        </w:rPr>
        <w:t xml:space="preserve"> of infectious diseases during the performance of their duties because these workers can be found in a variety of workplace settings, including hospitals, nursing care facilities, outpatient clinics</w:t>
      </w:r>
      <w:r>
        <w:rPr>
          <w:rFonts w:ascii="Arial" w:eastAsia="Arial" w:hAnsi="Arial" w:cs="Arial"/>
          <w:highlight w:val="white"/>
        </w:rPr>
        <w:t xml:space="preserve"> … so that is why the diseases vary.</w:t>
      </w:r>
    </w:p>
    <w:p w14:paraId="3B842FD1" w14:textId="77777777" w:rsidR="00E05DD0" w:rsidRDefault="00E05DD0">
      <w:pPr>
        <w:widowControl w:val="0"/>
        <w:spacing w:before="0" w:line="240" w:lineRule="auto"/>
        <w:rPr>
          <w:rFonts w:ascii="Arial" w:eastAsia="Arial" w:hAnsi="Arial" w:cs="Arial"/>
          <w:sz w:val="24"/>
          <w:szCs w:val="24"/>
          <w:highlight w:val="white"/>
        </w:rPr>
      </w:pPr>
    </w:p>
    <w:p w14:paraId="592B25F6" w14:textId="77777777" w:rsidR="00E05DD0" w:rsidRDefault="00600EB2">
      <w:pPr>
        <w:numPr>
          <w:ilvl w:val="0"/>
          <w:numId w:val="3"/>
        </w:numPr>
        <w:spacing w:before="0" w:line="240" w:lineRule="auto"/>
      </w:pPr>
      <w:r>
        <w:rPr>
          <w:color w:val="008A05"/>
          <w:sz w:val="24"/>
          <w:szCs w:val="24"/>
        </w:rPr>
        <w:t>Transmission/Risk Factors/High Risk Groups:</w:t>
      </w:r>
    </w:p>
    <w:p w14:paraId="675C41AE" w14:textId="77777777" w:rsidR="00E05DD0" w:rsidRDefault="00600EB2">
      <w:pPr>
        <w:widowControl w:val="0"/>
        <w:numPr>
          <w:ilvl w:val="1"/>
          <w:numId w:val="3"/>
        </w:numPr>
        <w:spacing w:before="0" w:line="240" w:lineRule="auto"/>
        <w:contextualSpacing/>
        <w:rPr>
          <w:rFonts w:ascii="Arial" w:eastAsia="Arial" w:hAnsi="Arial" w:cs="Arial"/>
          <w:highlight w:val="white"/>
        </w:rPr>
      </w:pPr>
      <w:r>
        <w:rPr>
          <w:rFonts w:ascii="Arial" w:eastAsia="Arial" w:hAnsi="Arial" w:cs="Arial"/>
          <w:highlight w:val="white"/>
        </w:rPr>
        <w:t xml:space="preserve">Routes of infectious disease transmission in healthcare settings and their examples: </w:t>
      </w:r>
    </w:p>
    <w:p w14:paraId="59509EF4" w14:textId="77777777" w:rsidR="00E05DD0" w:rsidRDefault="00600EB2">
      <w:pPr>
        <w:widowControl w:val="0"/>
        <w:numPr>
          <w:ilvl w:val="2"/>
          <w:numId w:val="3"/>
        </w:numPr>
        <w:spacing w:before="0" w:line="240" w:lineRule="auto"/>
        <w:contextualSpacing/>
        <w:rPr>
          <w:rFonts w:ascii="Arial" w:eastAsia="Arial" w:hAnsi="Arial" w:cs="Arial"/>
          <w:highlight w:val="white"/>
        </w:rPr>
      </w:pPr>
      <w:r>
        <w:rPr>
          <w:rFonts w:ascii="Arial" w:eastAsia="Arial" w:hAnsi="Arial" w:cs="Arial"/>
          <w:b/>
          <w:highlight w:val="white"/>
        </w:rPr>
        <w:t>blood-borne transmission:</w:t>
      </w:r>
      <w:r>
        <w:rPr>
          <w:rFonts w:ascii="Arial" w:eastAsia="Arial" w:hAnsi="Arial" w:cs="Arial"/>
          <w:highlight w:val="white"/>
        </w:rPr>
        <w:t xml:space="preserve">  example: HBV which is the leading cause of death among HCWs).</w:t>
      </w:r>
    </w:p>
    <w:p w14:paraId="04EEE251" w14:textId="77777777" w:rsidR="00E05DD0" w:rsidRDefault="00600EB2">
      <w:pPr>
        <w:widowControl w:val="0"/>
        <w:numPr>
          <w:ilvl w:val="2"/>
          <w:numId w:val="3"/>
        </w:numPr>
        <w:spacing w:before="0" w:line="240" w:lineRule="auto"/>
        <w:contextualSpacing/>
        <w:rPr>
          <w:rFonts w:ascii="Arial" w:eastAsia="Arial" w:hAnsi="Arial" w:cs="Arial"/>
          <w:highlight w:val="white"/>
        </w:rPr>
      </w:pPr>
      <w:r>
        <w:rPr>
          <w:rFonts w:ascii="Arial" w:eastAsia="Arial" w:hAnsi="Arial" w:cs="Arial"/>
          <w:b/>
          <w:highlight w:val="white"/>
        </w:rPr>
        <w:t>Contact transmission</w:t>
      </w:r>
      <w:r>
        <w:rPr>
          <w:rFonts w:ascii="Arial" w:eastAsia="Arial" w:hAnsi="Arial" w:cs="Arial"/>
          <w:highlight w:val="white"/>
        </w:rPr>
        <w:t>: can be subdivided into direct and indirect contact. Direct contact transmission involves the transfer of infectious agents to a susceptible individual through physical contact with an infected individual by direct skin-to-skin contact. Indirect contact t</w:t>
      </w:r>
      <w:r>
        <w:rPr>
          <w:rFonts w:ascii="Arial" w:eastAsia="Arial" w:hAnsi="Arial" w:cs="Arial"/>
          <w:highlight w:val="white"/>
        </w:rPr>
        <w:t xml:space="preserve">ransmission is when the individual makes physical contact with contaminated items and surfaces such is door knobs, patient-care instruments or equipment .. example of contact transmissible infectious agents include Methicillin-resistant </w:t>
      </w:r>
      <w:r>
        <w:rPr>
          <w:rFonts w:ascii="Arial" w:eastAsia="Arial" w:hAnsi="Arial" w:cs="Arial"/>
          <w:i/>
          <w:highlight w:val="white"/>
        </w:rPr>
        <w:t xml:space="preserve">Staphylococcus </w:t>
      </w:r>
      <w:proofErr w:type="spellStart"/>
      <w:r>
        <w:rPr>
          <w:rFonts w:ascii="Arial" w:eastAsia="Arial" w:hAnsi="Arial" w:cs="Arial"/>
          <w:i/>
          <w:highlight w:val="white"/>
        </w:rPr>
        <w:t>aure</w:t>
      </w:r>
      <w:r>
        <w:rPr>
          <w:rFonts w:ascii="Arial" w:eastAsia="Arial" w:hAnsi="Arial" w:cs="Arial"/>
          <w:i/>
          <w:highlight w:val="white"/>
        </w:rPr>
        <w:t>us</w:t>
      </w:r>
      <w:proofErr w:type="spellEnd"/>
      <w:r>
        <w:rPr>
          <w:rFonts w:ascii="Arial" w:eastAsia="Arial" w:hAnsi="Arial" w:cs="Arial"/>
          <w:highlight w:val="white"/>
        </w:rPr>
        <w:t xml:space="preserve"> (MRSA).</w:t>
      </w:r>
    </w:p>
    <w:p w14:paraId="5B6CF193" w14:textId="77777777" w:rsidR="00E05DD0" w:rsidRDefault="00600EB2">
      <w:pPr>
        <w:widowControl w:val="0"/>
        <w:numPr>
          <w:ilvl w:val="2"/>
          <w:numId w:val="3"/>
        </w:numPr>
        <w:spacing w:before="0" w:line="240" w:lineRule="auto"/>
        <w:contextualSpacing/>
        <w:rPr>
          <w:rFonts w:ascii="Arial" w:eastAsia="Arial" w:hAnsi="Arial" w:cs="Arial"/>
          <w:highlight w:val="white"/>
        </w:rPr>
      </w:pPr>
      <w:r>
        <w:rPr>
          <w:rFonts w:ascii="Arial" w:eastAsia="Arial" w:hAnsi="Arial" w:cs="Arial"/>
          <w:b/>
          <w:highlight w:val="white"/>
        </w:rPr>
        <w:t>Droplets containing infectious</w:t>
      </w:r>
      <w:r>
        <w:rPr>
          <w:rFonts w:ascii="Arial" w:eastAsia="Arial" w:hAnsi="Arial" w:cs="Arial"/>
          <w:highlight w:val="white"/>
        </w:rPr>
        <w:t xml:space="preserve"> </w:t>
      </w:r>
      <w:r>
        <w:rPr>
          <w:rFonts w:ascii="Arial" w:eastAsia="Arial" w:hAnsi="Arial" w:cs="Arial"/>
          <w:b/>
          <w:highlight w:val="white"/>
        </w:rPr>
        <w:t>agents</w:t>
      </w:r>
      <w:r>
        <w:rPr>
          <w:rFonts w:ascii="Arial" w:eastAsia="Arial" w:hAnsi="Arial" w:cs="Arial"/>
          <w:highlight w:val="white"/>
        </w:rPr>
        <w:t xml:space="preserve"> are when an infected person coughs, sneezes, or talks: example of droplet transmissible infectious agents is the influenza virus which causes the seasonal flu.</w:t>
      </w:r>
    </w:p>
    <w:p w14:paraId="7D7C7E6C" w14:textId="77777777" w:rsidR="00E05DD0" w:rsidRDefault="00600EB2">
      <w:pPr>
        <w:widowControl w:val="0"/>
        <w:numPr>
          <w:ilvl w:val="2"/>
          <w:numId w:val="3"/>
        </w:numPr>
        <w:spacing w:before="0" w:line="240" w:lineRule="auto"/>
        <w:contextualSpacing/>
        <w:rPr>
          <w:rFonts w:ascii="Arial" w:eastAsia="Arial" w:hAnsi="Arial" w:cs="Arial"/>
          <w:highlight w:val="white"/>
        </w:rPr>
      </w:pPr>
      <w:r>
        <w:rPr>
          <w:rFonts w:ascii="Arial" w:eastAsia="Arial" w:hAnsi="Arial" w:cs="Arial"/>
          <w:b/>
          <w:highlight w:val="white"/>
        </w:rPr>
        <w:t>Airborne transmission</w:t>
      </w:r>
      <w:r>
        <w:rPr>
          <w:rFonts w:ascii="Arial" w:eastAsia="Arial" w:hAnsi="Arial" w:cs="Arial"/>
          <w:highlight w:val="white"/>
        </w:rPr>
        <w:t xml:space="preserve"> occurs through very small</w:t>
      </w:r>
      <w:r>
        <w:rPr>
          <w:rFonts w:ascii="Arial" w:eastAsia="Arial" w:hAnsi="Arial" w:cs="Arial"/>
          <w:highlight w:val="white"/>
        </w:rPr>
        <w:t xml:space="preserve"> particles or droplet nuclei that contain infectious agents and can remain suspended in air for extended periods of time ,example is </w:t>
      </w:r>
      <w:r>
        <w:rPr>
          <w:rFonts w:ascii="Arial" w:eastAsia="Arial" w:hAnsi="Arial" w:cs="Arial"/>
          <w:i/>
          <w:highlight w:val="white"/>
        </w:rPr>
        <w:t>Mycobacterium tuberculosis</w:t>
      </w:r>
      <w:r>
        <w:rPr>
          <w:rFonts w:ascii="Arial" w:eastAsia="Arial" w:hAnsi="Arial" w:cs="Arial"/>
          <w:highlight w:val="white"/>
        </w:rPr>
        <w:t xml:space="preserve"> which causes tuberculosis (TB).</w:t>
      </w:r>
    </w:p>
    <w:p w14:paraId="2C0AF643" w14:textId="77777777" w:rsidR="00E05DD0" w:rsidRDefault="00E05DD0">
      <w:pPr>
        <w:widowControl w:val="0"/>
        <w:spacing w:before="0" w:line="240" w:lineRule="auto"/>
        <w:rPr>
          <w:rFonts w:ascii="Arial" w:eastAsia="Arial" w:hAnsi="Arial" w:cs="Arial"/>
          <w:highlight w:val="white"/>
        </w:rPr>
      </w:pPr>
    </w:p>
    <w:p w14:paraId="3B963A16" w14:textId="77777777" w:rsidR="00E05DD0" w:rsidRDefault="00600EB2">
      <w:pPr>
        <w:widowControl w:val="0"/>
        <w:numPr>
          <w:ilvl w:val="1"/>
          <w:numId w:val="3"/>
        </w:numPr>
        <w:spacing w:before="0" w:line="240" w:lineRule="auto"/>
        <w:contextualSpacing/>
        <w:rPr>
          <w:rFonts w:ascii="Arial" w:eastAsia="Arial" w:hAnsi="Arial" w:cs="Arial"/>
          <w:highlight w:val="white"/>
        </w:rPr>
      </w:pPr>
      <w:r>
        <w:rPr>
          <w:rFonts w:ascii="Arial" w:eastAsia="Arial" w:hAnsi="Arial" w:cs="Arial"/>
          <w:b/>
          <w:highlight w:val="white"/>
        </w:rPr>
        <w:t>Risks factors:</w:t>
      </w:r>
      <w:r>
        <w:rPr>
          <w:rFonts w:ascii="Arial" w:eastAsia="Arial" w:hAnsi="Arial" w:cs="Arial"/>
          <w:highlight w:val="white"/>
        </w:rPr>
        <w:t xml:space="preserve"> low immunity states and NOT following protection</w:t>
      </w:r>
      <w:r>
        <w:rPr>
          <w:rFonts w:ascii="Arial" w:eastAsia="Arial" w:hAnsi="Arial" w:cs="Arial"/>
          <w:highlight w:val="white"/>
        </w:rPr>
        <w:t xml:space="preserve"> protocols. </w:t>
      </w:r>
    </w:p>
    <w:p w14:paraId="0D3F3E5A" w14:textId="77777777" w:rsidR="00E05DD0" w:rsidRDefault="00E05DD0">
      <w:pPr>
        <w:widowControl w:val="0"/>
        <w:spacing w:before="0" w:line="240" w:lineRule="auto"/>
        <w:rPr>
          <w:rFonts w:ascii="Arial" w:eastAsia="Arial" w:hAnsi="Arial" w:cs="Arial"/>
          <w:highlight w:val="white"/>
        </w:rPr>
      </w:pPr>
    </w:p>
    <w:p w14:paraId="4E47CCCD" w14:textId="77777777" w:rsidR="00E05DD0" w:rsidRDefault="00600EB2">
      <w:pPr>
        <w:numPr>
          <w:ilvl w:val="0"/>
          <w:numId w:val="3"/>
        </w:numPr>
        <w:spacing w:line="240" w:lineRule="auto"/>
        <w:contextualSpacing/>
      </w:pPr>
      <w:r>
        <w:rPr>
          <w:color w:val="008A05"/>
          <w:sz w:val="24"/>
          <w:szCs w:val="24"/>
        </w:rPr>
        <w:t>Prevention and Control:</w:t>
      </w:r>
    </w:p>
    <w:p w14:paraId="3388A09A" w14:textId="77777777" w:rsidR="00E05DD0" w:rsidRDefault="00600EB2">
      <w:pPr>
        <w:widowControl w:val="0"/>
        <w:spacing w:before="0" w:line="240" w:lineRule="auto"/>
        <w:rPr>
          <w:rFonts w:ascii="Arial" w:eastAsia="Arial" w:hAnsi="Arial" w:cs="Arial"/>
        </w:rPr>
      </w:pPr>
      <w:r>
        <w:rPr>
          <w:rFonts w:ascii="Arial" w:eastAsia="Arial" w:hAnsi="Arial" w:cs="Arial"/>
          <w:highlight w:val="white"/>
        </w:rPr>
        <w:t xml:space="preserve">Provide protection for workers from exposures to the pathogens by using </w:t>
      </w:r>
      <w:r>
        <w:rPr>
          <w:rFonts w:ascii="Arial" w:eastAsia="Arial" w:hAnsi="Arial" w:cs="Arial"/>
        </w:rPr>
        <w:t>personal protective measures</w:t>
      </w:r>
      <w:r>
        <w:rPr>
          <w:rFonts w:ascii="Arial" w:eastAsia="Arial" w:hAnsi="Arial" w:cs="Arial"/>
          <w:highlight w:val="white"/>
        </w:rPr>
        <w:t xml:space="preserve"> (washing hands, wearing gloves, face masks and lab coats) ,</w:t>
      </w:r>
      <w:r>
        <w:rPr>
          <w:rFonts w:ascii="Arial" w:eastAsia="Arial" w:hAnsi="Arial" w:cs="Arial"/>
        </w:rPr>
        <w:t>Ventilation ( airborne isolation rooms and well ventilated</w:t>
      </w:r>
      <w:r>
        <w:rPr>
          <w:rFonts w:ascii="Arial" w:eastAsia="Arial" w:hAnsi="Arial" w:cs="Arial"/>
        </w:rPr>
        <w:t xml:space="preserve"> environment ),  blood donation screening, </w:t>
      </w:r>
      <w:r>
        <w:rPr>
          <w:rFonts w:ascii="Arial" w:eastAsia="Arial" w:hAnsi="Arial" w:cs="Arial"/>
          <w:highlight w:val="white"/>
        </w:rPr>
        <w:t xml:space="preserve">and </w:t>
      </w:r>
      <w:r>
        <w:rPr>
          <w:rFonts w:ascii="Arial" w:eastAsia="Arial" w:hAnsi="Arial" w:cs="Arial"/>
        </w:rPr>
        <w:t>Immunization.</w:t>
      </w:r>
    </w:p>
    <w:p w14:paraId="1B85FC67" w14:textId="77777777" w:rsidR="002B4C83" w:rsidRDefault="002B4C83">
      <w:pPr>
        <w:widowControl w:val="0"/>
        <w:spacing w:before="0" w:line="240" w:lineRule="auto"/>
        <w:rPr>
          <w:rFonts w:ascii="Arial" w:eastAsia="Arial" w:hAnsi="Arial" w:cs="Arial"/>
        </w:rPr>
      </w:pPr>
    </w:p>
    <w:p w14:paraId="7E30C7B1" w14:textId="77777777" w:rsidR="002B4C83" w:rsidRDefault="002B4C83">
      <w:pPr>
        <w:widowControl w:val="0"/>
        <w:spacing w:before="0" w:line="240" w:lineRule="auto"/>
        <w:rPr>
          <w:rFonts w:ascii="Arial" w:eastAsia="Arial" w:hAnsi="Arial" w:cs="Arial"/>
          <w:b/>
          <w:highlight w:val="white"/>
        </w:rPr>
      </w:pPr>
    </w:p>
    <w:p w14:paraId="3069CE0F" w14:textId="77777777" w:rsidR="00E05DD0" w:rsidRDefault="00600EB2">
      <w:pPr>
        <w:pStyle w:val="Heading1"/>
      </w:pPr>
      <w:bookmarkStart w:id="11" w:name="_lwfsu04vjtw4" w:colFirst="0" w:colLast="0"/>
      <w:bookmarkEnd w:id="11"/>
      <w:r>
        <w:lastRenderedPageBreak/>
        <w:t xml:space="preserve">Veterinary physician </w:t>
      </w:r>
    </w:p>
    <w:p w14:paraId="6612D98F" w14:textId="77777777" w:rsidR="00E05DD0" w:rsidRDefault="00600EB2">
      <w:pPr>
        <w:rPr>
          <w:b/>
          <w:color w:val="404040"/>
          <w:sz w:val="28"/>
          <w:szCs w:val="28"/>
        </w:rPr>
      </w:pPr>
      <w:r>
        <w:rPr>
          <w:b/>
          <w:color w:val="404040"/>
          <w:sz w:val="28"/>
          <w:szCs w:val="28"/>
        </w:rPr>
        <w:t xml:space="preserve">Cat scratch disease </w:t>
      </w:r>
    </w:p>
    <w:p w14:paraId="7C31210E" w14:textId="77777777" w:rsidR="00E05DD0" w:rsidRDefault="00600EB2">
      <w:pPr>
        <w:numPr>
          <w:ilvl w:val="0"/>
          <w:numId w:val="3"/>
        </w:numPr>
        <w:contextualSpacing/>
      </w:pPr>
      <w:r>
        <w:rPr>
          <w:color w:val="008A05"/>
          <w:sz w:val="24"/>
          <w:szCs w:val="24"/>
        </w:rPr>
        <w:t xml:space="preserve">Prevalence: </w:t>
      </w:r>
    </w:p>
    <w:p w14:paraId="03CE1BB0" w14:textId="77777777" w:rsidR="00E05DD0" w:rsidRDefault="00600EB2">
      <w:pPr>
        <w:rPr>
          <w:rFonts w:ascii="Arial" w:eastAsia="Arial" w:hAnsi="Arial" w:cs="Arial"/>
        </w:rPr>
      </w:pPr>
      <w:r>
        <w:rPr>
          <w:rFonts w:ascii="Arial" w:eastAsia="Arial" w:hAnsi="Arial" w:cs="Arial"/>
        </w:rPr>
        <w:t>In one study 63% of participating veterinary practitioners in practice reported at least 1 bite, 64% reported at least 1 scratch, and 20% reported at least 1 post-bite or scratch infection. 85% reported that the involved animals were cats.</w:t>
      </w:r>
    </w:p>
    <w:p w14:paraId="1508DD52" w14:textId="77777777" w:rsidR="00E05DD0" w:rsidRDefault="00600EB2">
      <w:pPr>
        <w:numPr>
          <w:ilvl w:val="0"/>
          <w:numId w:val="3"/>
        </w:numPr>
        <w:contextualSpacing/>
      </w:pPr>
      <w:r>
        <w:rPr>
          <w:color w:val="008A05"/>
          <w:sz w:val="24"/>
          <w:szCs w:val="24"/>
        </w:rPr>
        <w:t>Disease Pattern:</w:t>
      </w:r>
    </w:p>
    <w:p w14:paraId="101F56FA" w14:textId="77777777" w:rsidR="00E05DD0" w:rsidRDefault="00600EB2">
      <w:pPr>
        <w:rPr>
          <w:rFonts w:ascii="Arial" w:eastAsia="Arial" w:hAnsi="Arial" w:cs="Arial"/>
        </w:rPr>
      </w:pPr>
      <w:r>
        <w:rPr>
          <w:rFonts w:ascii="Arial" w:eastAsia="Arial" w:hAnsi="Arial" w:cs="Arial"/>
        </w:rPr>
        <w:t>Infections from a bite or a scratch were most commonly associated with cats. One important disease entity regarding veterinarians is what known as "cat-scratch disease (CSD)" which is a bacterial infection (</w:t>
      </w:r>
      <w:proofErr w:type="spellStart"/>
      <w:r>
        <w:rPr>
          <w:rFonts w:ascii="Arial" w:eastAsia="Arial" w:hAnsi="Arial" w:cs="Arial"/>
        </w:rPr>
        <w:t>Bartonella</w:t>
      </w:r>
      <w:proofErr w:type="spellEnd"/>
      <w:r>
        <w:rPr>
          <w:rFonts w:ascii="Arial" w:eastAsia="Arial" w:hAnsi="Arial" w:cs="Arial"/>
        </w:rPr>
        <w:t xml:space="preserve"> </w:t>
      </w:r>
      <w:proofErr w:type="spellStart"/>
      <w:r>
        <w:rPr>
          <w:rFonts w:ascii="Arial" w:eastAsia="Arial" w:hAnsi="Arial" w:cs="Arial"/>
        </w:rPr>
        <w:t>henselae</w:t>
      </w:r>
      <w:proofErr w:type="spellEnd"/>
      <w:r>
        <w:rPr>
          <w:rFonts w:ascii="Arial" w:eastAsia="Arial" w:hAnsi="Arial" w:cs="Arial"/>
        </w:rPr>
        <w:t>) spread by cats. The cat was</w:t>
      </w:r>
      <w:r>
        <w:rPr>
          <w:rFonts w:ascii="Arial" w:eastAsia="Arial" w:hAnsi="Arial" w:cs="Arial"/>
        </w:rPr>
        <w:t xml:space="preserve"> recognized as the </w:t>
      </w:r>
      <w:r>
        <w:rPr>
          <w:rFonts w:ascii="Arial" w:eastAsia="Arial" w:hAnsi="Arial" w:cs="Arial"/>
          <w:b/>
        </w:rPr>
        <w:t xml:space="preserve">natural reservoir </w:t>
      </w:r>
      <w:r>
        <w:rPr>
          <w:rFonts w:ascii="Arial" w:eastAsia="Arial" w:hAnsi="Arial" w:cs="Arial"/>
        </w:rPr>
        <w:t xml:space="preserve">of the disease. However, fleas serve as a </w:t>
      </w:r>
      <w:r>
        <w:rPr>
          <w:rFonts w:ascii="Arial" w:eastAsia="Arial" w:hAnsi="Arial" w:cs="Arial"/>
          <w:b/>
        </w:rPr>
        <w:t>vector</w:t>
      </w:r>
      <w:r>
        <w:rPr>
          <w:rFonts w:ascii="Arial" w:eastAsia="Arial" w:hAnsi="Arial" w:cs="Arial"/>
        </w:rPr>
        <w:t xml:space="preserve"> of transmission of B. </w:t>
      </w:r>
      <w:proofErr w:type="spellStart"/>
      <w:r>
        <w:rPr>
          <w:rFonts w:ascii="Arial" w:eastAsia="Arial" w:hAnsi="Arial" w:cs="Arial"/>
        </w:rPr>
        <w:t>henselae</w:t>
      </w:r>
      <w:proofErr w:type="spellEnd"/>
      <w:r>
        <w:rPr>
          <w:rFonts w:ascii="Arial" w:eastAsia="Arial" w:hAnsi="Arial" w:cs="Arial"/>
        </w:rPr>
        <w:t xml:space="preserve"> among cats. </w:t>
      </w:r>
      <w:r>
        <w:rPr>
          <w:rFonts w:ascii="Arial" w:eastAsia="Arial" w:hAnsi="Arial" w:cs="Arial"/>
          <w:b/>
        </w:rPr>
        <w:t>The disease spreads when an infected cat licks a person's open wound, or bites or scratches a person hard enough to break the s</w:t>
      </w:r>
      <w:r>
        <w:rPr>
          <w:rFonts w:ascii="Arial" w:eastAsia="Arial" w:hAnsi="Arial" w:cs="Arial"/>
          <w:b/>
        </w:rPr>
        <w:t>urface of the skin</w:t>
      </w:r>
      <w:r>
        <w:rPr>
          <w:rFonts w:ascii="Arial" w:eastAsia="Arial" w:hAnsi="Arial" w:cs="Arial"/>
        </w:rPr>
        <w:t>. About three to 14 days after the skin is broken, a mild infection can occur at the site of the scratch or bite. The infected area may appear swollen and red with round, raised lesions and can have pus. The infection can feel warm or pai</w:t>
      </w:r>
      <w:r>
        <w:rPr>
          <w:rFonts w:ascii="Arial" w:eastAsia="Arial" w:hAnsi="Arial" w:cs="Arial"/>
        </w:rPr>
        <w:t>nful. A person with CSD may also have a fever, headache, poor appetite, and exhaustion. Later, the person's lymph nodes closest to the original scratch or bite can become swollen, tender, or painful.</w:t>
      </w:r>
    </w:p>
    <w:p w14:paraId="1D58738A" w14:textId="77777777" w:rsidR="00E05DD0" w:rsidRDefault="00600EB2">
      <w:pPr>
        <w:numPr>
          <w:ilvl w:val="0"/>
          <w:numId w:val="3"/>
        </w:numPr>
        <w:contextualSpacing/>
      </w:pPr>
      <w:r>
        <w:rPr>
          <w:color w:val="008A05"/>
          <w:sz w:val="24"/>
          <w:szCs w:val="24"/>
        </w:rPr>
        <w:t>Risk Factors / High Risk Groups:</w:t>
      </w:r>
    </w:p>
    <w:p w14:paraId="655529E1"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Veterinarians who are h</w:t>
      </w:r>
      <w:r>
        <w:rPr>
          <w:rFonts w:ascii="Arial" w:eastAsia="Arial" w:hAnsi="Arial" w:cs="Arial"/>
        </w:rPr>
        <w:t>andling cats.</w:t>
      </w:r>
    </w:p>
    <w:p w14:paraId="0F349826"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Children. </w:t>
      </w:r>
    </w:p>
    <w:p w14:paraId="6FBDA37F"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Immunocompromised. </w:t>
      </w:r>
    </w:p>
    <w:p w14:paraId="59363A18" w14:textId="77777777" w:rsidR="00E05DD0" w:rsidRDefault="00E05DD0">
      <w:pPr>
        <w:widowControl w:val="0"/>
        <w:spacing w:before="0" w:line="240" w:lineRule="auto"/>
        <w:rPr>
          <w:rFonts w:ascii="Arial" w:eastAsia="Arial" w:hAnsi="Arial" w:cs="Arial"/>
          <w:sz w:val="24"/>
          <w:szCs w:val="24"/>
        </w:rPr>
      </w:pPr>
    </w:p>
    <w:p w14:paraId="105F8769" w14:textId="77777777" w:rsidR="00E05DD0" w:rsidRDefault="00600EB2">
      <w:pPr>
        <w:numPr>
          <w:ilvl w:val="0"/>
          <w:numId w:val="3"/>
        </w:numPr>
        <w:contextualSpacing/>
      </w:pPr>
      <w:r>
        <w:rPr>
          <w:color w:val="008A05"/>
          <w:sz w:val="24"/>
          <w:szCs w:val="24"/>
        </w:rPr>
        <w:t>Prevention and Control:</w:t>
      </w:r>
    </w:p>
    <w:p w14:paraId="3BDA6EB5"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Training of employees to handle such events (i.e. Cat bites/ scratches)</w:t>
      </w:r>
    </w:p>
    <w:p w14:paraId="45D5EBFF"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Keep cat's nails trimmed.</w:t>
      </w:r>
    </w:p>
    <w:p w14:paraId="3ACB7219"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Check for fleas by using a flea comb on cat to inspect for flea dirt.</w:t>
      </w:r>
    </w:p>
    <w:p w14:paraId="29E50878"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Wash cat bites and scratches right away with soap and running water.</w:t>
      </w:r>
    </w:p>
    <w:p w14:paraId="52829FD6"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Apply pressure with a clean towel to the injured area to stop any bleeding.</w:t>
      </w:r>
    </w:p>
    <w:p w14:paraId="783AB014"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Apply a sterile bandage to the wound.</w:t>
      </w:r>
    </w:p>
    <w:p w14:paraId="7E81D936"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Keep the wound elevated above your heart to prevent swelling and infectio</w:t>
      </w:r>
      <w:r>
        <w:rPr>
          <w:rFonts w:ascii="Arial" w:eastAsia="Arial" w:hAnsi="Arial" w:cs="Arial"/>
        </w:rPr>
        <w:t>n.</w:t>
      </w:r>
    </w:p>
    <w:p w14:paraId="5676E6D3" w14:textId="77777777" w:rsidR="002B4C83" w:rsidRDefault="002B4C83" w:rsidP="002B4C83">
      <w:pPr>
        <w:widowControl w:val="0"/>
        <w:spacing w:before="0" w:line="240" w:lineRule="auto"/>
        <w:contextualSpacing/>
        <w:rPr>
          <w:rFonts w:ascii="Arial" w:eastAsia="Arial" w:hAnsi="Arial" w:cs="Arial"/>
        </w:rPr>
      </w:pPr>
    </w:p>
    <w:p w14:paraId="2A821062" w14:textId="77777777" w:rsidR="002B4C83" w:rsidRDefault="002B4C83" w:rsidP="002B4C83">
      <w:pPr>
        <w:widowControl w:val="0"/>
        <w:spacing w:before="0" w:line="240" w:lineRule="auto"/>
        <w:contextualSpacing/>
        <w:rPr>
          <w:rFonts w:ascii="Arial" w:eastAsia="Arial" w:hAnsi="Arial" w:cs="Arial"/>
        </w:rPr>
      </w:pPr>
    </w:p>
    <w:p w14:paraId="5ABB505F" w14:textId="77777777" w:rsidR="002B4C83" w:rsidRDefault="002B4C83" w:rsidP="002B4C83">
      <w:pPr>
        <w:widowControl w:val="0"/>
        <w:spacing w:before="0" w:line="240" w:lineRule="auto"/>
        <w:contextualSpacing/>
        <w:rPr>
          <w:rFonts w:ascii="Arial" w:eastAsia="Arial" w:hAnsi="Arial" w:cs="Arial"/>
        </w:rPr>
      </w:pPr>
    </w:p>
    <w:p w14:paraId="5F07455F" w14:textId="77777777" w:rsidR="002B4C83" w:rsidRDefault="002B4C83" w:rsidP="002B4C83">
      <w:pPr>
        <w:widowControl w:val="0"/>
        <w:spacing w:before="0" w:line="240" w:lineRule="auto"/>
        <w:contextualSpacing/>
        <w:rPr>
          <w:rFonts w:ascii="Arial" w:eastAsia="Arial" w:hAnsi="Arial" w:cs="Arial"/>
        </w:rPr>
      </w:pPr>
    </w:p>
    <w:p w14:paraId="34FD26D4" w14:textId="77777777" w:rsidR="002B4C83" w:rsidRDefault="002B4C83" w:rsidP="002B4C83">
      <w:pPr>
        <w:widowControl w:val="0"/>
        <w:spacing w:before="0" w:line="240" w:lineRule="auto"/>
        <w:contextualSpacing/>
        <w:rPr>
          <w:rFonts w:ascii="Arial" w:eastAsia="Arial" w:hAnsi="Arial" w:cs="Arial"/>
        </w:rPr>
      </w:pPr>
    </w:p>
    <w:p w14:paraId="6EC75A45" w14:textId="77777777" w:rsidR="00E05DD0" w:rsidRDefault="00600EB2">
      <w:pPr>
        <w:pStyle w:val="Heading1"/>
        <w:spacing w:line="240" w:lineRule="auto"/>
      </w:pPr>
      <w:bookmarkStart w:id="12" w:name="_qt3bf9tf04ly" w:colFirst="0" w:colLast="0"/>
      <w:bookmarkEnd w:id="12"/>
      <w:r>
        <w:lastRenderedPageBreak/>
        <w:t>Petroleum Handlers</w:t>
      </w:r>
    </w:p>
    <w:p w14:paraId="70DEFF4D" w14:textId="77777777" w:rsidR="00E05DD0" w:rsidRDefault="00600EB2">
      <w:pPr>
        <w:spacing w:line="240" w:lineRule="auto"/>
        <w:rPr>
          <w:b/>
          <w:color w:val="008A05"/>
          <w:sz w:val="24"/>
          <w:szCs w:val="24"/>
          <w:u w:val="single"/>
        </w:rPr>
      </w:pPr>
      <w:r>
        <w:rPr>
          <w:rFonts w:ascii="Arial" w:eastAsia="Arial" w:hAnsi="Arial" w:cs="Arial"/>
        </w:rPr>
        <w:t xml:space="preserve">Occupational diseases of </w:t>
      </w:r>
      <w:r>
        <w:rPr>
          <w:rFonts w:ascii="Arial" w:eastAsia="Arial" w:hAnsi="Arial" w:cs="Arial"/>
          <w:b/>
        </w:rPr>
        <w:t>lungs</w:t>
      </w:r>
      <w:r>
        <w:rPr>
          <w:rFonts w:ascii="Arial" w:eastAsia="Arial" w:hAnsi="Arial" w:cs="Arial"/>
        </w:rPr>
        <w:t xml:space="preserve">, </w:t>
      </w:r>
      <w:r>
        <w:rPr>
          <w:rFonts w:ascii="Arial" w:eastAsia="Arial" w:hAnsi="Arial" w:cs="Arial"/>
          <w:b/>
        </w:rPr>
        <w:t>skin</w:t>
      </w:r>
      <w:r>
        <w:rPr>
          <w:rFonts w:ascii="Arial" w:eastAsia="Arial" w:hAnsi="Arial" w:cs="Arial"/>
        </w:rPr>
        <w:t xml:space="preserve"> and </w:t>
      </w:r>
      <w:r>
        <w:rPr>
          <w:rFonts w:ascii="Arial" w:eastAsia="Arial" w:hAnsi="Arial" w:cs="Arial"/>
          <w:b/>
        </w:rPr>
        <w:t>other organs</w:t>
      </w:r>
      <w:r>
        <w:rPr>
          <w:rFonts w:ascii="Arial" w:eastAsia="Arial" w:hAnsi="Arial" w:cs="Arial"/>
        </w:rPr>
        <w:t xml:space="preserve"> are common among workers in petroleum extraction and refining. </w:t>
      </w:r>
      <w:r>
        <w:rPr>
          <w:rFonts w:ascii="Arial" w:eastAsia="Arial" w:hAnsi="Arial" w:cs="Arial"/>
          <w:b/>
          <w:u w:val="single"/>
        </w:rPr>
        <w:t>These disease are primarily caused by the exposure to:</w:t>
      </w:r>
    </w:p>
    <w:p w14:paraId="35F51F17" w14:textId="77777777" w:rsidR="00E05DD0" w:rsidRDefault="00600EB2">
      <w:pPr>
        <w:spacing w:line="240" w:lineRule="auto"/>
        <w:rPr>
          <w:color w:val="008A05"/>
          <w:sz w:val="12"/>
          <w:szCs w:val="12"/>
        </w:rPr>
      </w:pPr>
      <w:r>
        <w:rPr>
          <w:b/>
          <w:color w:val="404040"/>
          <w:sz w:val="28"/>
          <w:szCs w:val="28"/>
        </w:rPr>
        <w:t>1- Hydrogen Sulfide H2S</w:t>
      </w:r>
    </w:p>
    <w:p w14:paraId="17B68169" w14:textId="77777777" w:rsidR="00E05DD0" w:rsidRDefault="00600EB2">
      <w:pPr>
        <w:numPr>
          <w:ilvl w:val="0"/>
          <w:numId w:val="3"/>
        </w:numPr>
        <w:contextualSpacing/>
      </w:pPr>
      <w:r>
        <w:rPr>
          <w:color w:val="008A05"/>
          <w:sz w:val="24"/>
          <w:szCs w:val="24"/>
        </w:rPr>
        <w:t>Disease Pattern:</w:t>
      </w:r>
    </w:p>
    <w:p w14:paraId="4F8F5AA2" w14:textId="77777777" w:rsidR="00E05DD0" w:rsidRDefault="00600EB2">
      <w:pPr>
        <w:widowControl w:val="0"/>
        <w:numPr>
          <w:ilvl w:val="1"/>
          <w:numId w:val="3"/>
        </w:numPr>
        <w:spacing w:before="0" w:line="240" w:lineRule="auto"/>
        <w:contextualSpacing/>
        <w:rPr>
          <w:rFonts w:ascii="Arial" w:eastAsia="Arial" w:hAnsi="Arial" w:cs="Arial"/>
          <w:sz w:val="24"/>
          <w:szCs w:val="24"/>
        </w:rPr>
      </w:pPr>
      <w:r>
        <w:rPr>
          <w:rFonts w:ascii="Arial" w:eastAsia="Arial" w:hAnsi="Arial" w:cs="Arial"/>
          <w:sz w:val="24"/>
          <w:szCs w:val="24"/>
        </w:rPr>
        <w:t>This gas can irritate lungs, throat, nose, eyes. With high levels of H2S, poisoning can be quick and fatal with little warning</w:t>
      </w:r>
    </w:p>
    <w:p w14:paraId="4994C940" w14:textId="77777777" w:rsidR="00E05DD0" w:rsidRDefault="00600EB2">
      <w:pPr>
        <w:numPr>
          <w:ilvl w:val="0"/>
          <w:numId w:val="3"/>
        </w:numPr>
        <w:contextualSpacing/>
      </w:pPr>
      <w:r>
        <w:rPr>
          <w:color w:val="008A05"/>
          <w:sz w:val="24"/>
          <w:szCs w:val="24"/>
        </w:rPr>
        <w:t>Risk Factors / High Risk Groups:</w:t>
      </w:r>
    </w:p>
    <w:p w14:paraId="6BF97244"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A worker not wearing protective equipment</w:t>
      </w:r>
    </w:p>
    <w:p w14:paraId="5BA1889F"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Leaks</w:t>
      </w:r>
    </w:p>
    <w:p w14:paraId="5F032795" w14:textId="77777777" w:rsidR="00E05DD0" w:rsidRDefault="00600EB2">
      <w:pPr>
        <w:numPr>
          <w:ilvl w:val="0"/>
          <w:numId w:val="3"/>
        </w:numPr>
        <w:contextualSpacing/>
      </w:pPr>
      <w:r>
        <w:rPr>
          <w:color w:val="008A05"/>
          <w:sz w:val="24"/>
          <w:szCs w:val="24"/>
        </w:rPr>
        <w:t>Prevention and Control:</w:t>
      </w:r>
    </w:p>
    <w:p w14:paraId="17126795"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Evacuation plans</w:t>
      </w:r>
    </w:p>
    <w:p w14:paraId="381C7A8C"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Rescue </w:t>
      </w:r>
      <w:r>
        <w:rPr>
          <w:rFonts w:ascii="Arial" w:eastAsia="Arial" w:hAnsi="Arial" w:cs="Arial"/>
        </w:rPr>
        <w:t>and first aid groups</w:t>
      </w:r>
    </w:p>
    <w:p w14:paraId="37962846" w14:textId="77777777" w:rsidR="00E05DD0" w:rsidRDefault="00E05DD0">
      <w:pPr>
        <w:widowControl w:val="0"/>
        <w:spacing w:before="0" w:line="240" w:lineRule="auto"/>
        <w:rPr>
          <w:rFonts w:ascii="Arial" w:eastAsia="Arial" w:hAnsi="Arial" w:cs="Arial"/>
        </w:rPr>
      </w:pPr>
    </w:p>
    <w:p w14:paraId="1693CFFC" w14:textId="77777777" w:rsidR="00E05DD0" w:rsidRDefault="00600EB2">
      <w:pPr>
        <w:widowControl w:val="0"/>
        <w:spacing w:before="0" w:after="320" w:line="240" w:lineRule="auto"/>
        <w:rPr>
          <w:rFonts w:ascii="Lato" w:eastAsia="Lato" w:hAnsi="Lato" w:cs="Lato"/>
          <w:color w:val="1C3678"/>
          <w:sz w:val="48"/>
          <w:szCs w:val="48"/>
        </w:rPr>
      </w:pPr>
      <w:r>
        <w:rPr>
          <w:b/>
          <w:color w:val="404040"/>
          <w:sz w:val="28"/>
          <w:szCs w:val="28"/>
        </w:rPr>
        <w:t>2- Drilling Fluids</w:t>
      </w:r>
    </w:p>
    <w:p w14:paraId="3F9EC61F" w14:textId="77777777" w:rsidR="00E05DD0" w:rsidRDefault="00600EB2">
      <w:pPr>
        <w:numPr>
          <w:ilvl w:val="0"/>
          <w:numId w:val="3"/>
        </w:numPr>
        <w:contextualSpacing/>
      </w:pPr>
      <w:r>
        <w:rPr>
          <w:color w:val="008A05"/>
          <w:sz w:val="24"/>
          <w:szCs w:val="24"/>
        </w:rPr>
        <w:t>Disease Pattern:</w:t>
      </w:r>
    </w:p>
    <w:p w14:paraId="4923695B" w14:textId="77777777" w:rsidR="00E05DD0" w:rsidRDefault="00600EB2">
      <w:pPr>
        <w:widowControl w:val="0"/>
        <w:numPr>
          <w:ilvl w:val="1"/>
          <w:numId w:val="3"/>
        </w:numPr>
        <w:spacing w:before="0" w:line="240" w:lineRule="auto"/>
        <w:contextualSpacing/>
      </w:pPr>
      <w:r>
        <w:rPr>
          <w:rFonts w:ascii="Arial" w:eastAsia="Arial" w:hAnsi="Arial" w:cs="Arial"/>
          <w:sz w:val="24"/>
          <w:szCs w:val="24"/>
        </w:rPr>
        <w:t>Dizziness, drowsiness, headaches and nausea (commonly associated with hydrocarbon exposure) and dermatitis and sensitization</w:t>
      </w:r>
    </w:p>
    <w:p w14:paraId="6E8D9695" w14:textId="77777777" w:rsidR="00E05DD0" w:rsidRDefault="00600EB2">
      <w:pPr>
        <w:numPr>
          <w:ilvl w:val="0"/>
          <w:numId w:val="3"/>
        </w:numPr>
        <w:contextualSpacing/>
      </w:pPr>
      <w:r>
        <w:rPr>
          <w:color w:val="008A05"/>
          <w:sz w:val="24"/>
          <w:szCs w:val="24"/>
        </w:rPr>
        <w:t>Risk Factors / High Risk Groups:</w:t>
      </w:r>
    </w:p>
    <w:p w14:paraId="48D6B9C1"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Chemical mixing station/room</w:t>
      </w:r>
    </w:p>
    <w:p w14:paraId="70A1030B"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Drilling fl</w:t>
      </w:r>
      <w:r>
        <w:rPr>
          <w:rFonts w:ascii="Arial" w:eastAsia="Arial" w:hAnsi="Arial" w:cs="Arial"/>
        </w:rPr>
        <w:t>oor</w:t>
      </w:r>
    </w:p>
    <w:p w14:paraId="6BFEA658" w14:textId="77777777" w:rsidR="00E05DD0" w:rsidRDefault="00600EB2">
      <w:pPr>
        <w:numPr>
          <w:ilvl w:val="0"/>
          <w:numId w:val="3"/>
        </w:numPr>
        <w:contextualSpacing/>
      </w:pPr>
      <w:r>
        <w:rPr>
          <w:color w:val="008A05"/>
          <w:sz w:val="24"/>
          <w:szCs w:val="24"/>
        </w:rPr>
        <w:t>Prevention and Control:</w:t>
      </w:r>
    </w:p>
    <w:p w14:paraId="234066CC" w14:textId="77777777" w:rsidR="00E05DD0" w:rsidRDefault="00600EB2">
      <w:pPr>
        <w:numPr>
          <w:ilvl w:val="1"/>
          <w:numId w:val="3"/>
        </w:numPr>
        <w:contextualSpacing/>
        <w:rPr>
          <w:sz w:val="24"/>
          <w:szCs w:val="24"/>
        </w:rPr>
      </w:pPr>
      <w:r>
        <w:rPr>
          <w:rFonts w:ascii="Arial" w:eastAsia="Arial" w:hAnsi="Arial" w:cs="Arial"/>
          <w:sz w:val="24"/>
          <w:szCs w:val="24"/>
        </w:rPr>
        <w:t>Careful study of blueprints</w:t>
      </w:r>
    </w:p>
    <w:p w14:paraId="78B45814" w14:textId="77777777" w:rsidR="00E05DD0" w:rsidRDefault="00600EB2">
      <w:pPr>
        <w:numPr>
          <w:ilvl w:val="1"/>
          <w:numId w:val="3"/>
        </w:numPr>
        <w:contextualSpacing/>
        <w:rPr>
          <w:sz w:val="24"/>
          <w:szCs w:val="24"/>
        </w:rPr>
      </w:pPr>
      <w:r>
        <w:rPr>
          <w:rFonts w:ascii="Arial" w:eastAsia="Arial" w:hAnsi="Arial" w:cs="Arial"/>
          <w:sz w:val="24"/>
          <w:szCs w:val="24"/>
        </w:rPr>
        <w:t>Protective helmet and clothes</w:t>
      </w:r>
    </w:p>
    <w:p w14:paraId="39A3EB68" w14:textId="77777777" w:rsidR="00E05DD0" w:rsidRDefault="00600EB2">
      <w:pPr>
        <w:widowControl w:val="0"/>
        <w:spacing w:before="0" w:after="320" w:line="240" w:lineRule="auto"/>
        <w:rPr>
          <w:color w:val="008A05"/>
          <w:sz w:val="24"/>
          <w:szCs w:val="24"/>
        </w:rPr>
      </w:pPr>
      <w:r>
        <w:rPr>
          <w:b/>
          <w:color w:val="404040"/>
          <w:sz w:val="28"/>
          <w:szCs w:val="28"/>
        </w:rPr>
        <w:t>3- Mercury</w:t>
      </w:r>
    </w:p>
    <w:p w14:paraId="608ABD3C" w14:textId="77777777" w:rsidR="00E05DD0" w:rsidRDefault="00600EB2">
      <w:pPr>
        <w:numPr>
          <w:ilvl w:val="0"/>
          <w:numId w:val="3"/>
        </w:numPr>
        <w:contextualSpacing/>
      </w:pPr>
      <w:r>
        <w:rPr>
          <w:color w:val="008A05"/>
          <w:sz w:val="24"/>
          <w:szCs w:val="24"/>
        </w:rPr>
        <w:t>Disease Pattern:</w:t>
      </w:r>
    </w:p>
    <w:p w14:paraId="458A9970" w14:textId="77777777" w:rsidR="00E05DD0" w:rsidRDefault="00600EB2">
      <w:pPr>
        <w:widowControl w:val="0"/>
        <w:numPr>
          <w:ilvl w:val="1"/>
          <w:numId w:val="3"/>
        </w:numPr>
        <w:spacing w:before="0" w:line="240" w:lineRule="auto"/>
        <w:contextualSpacing/>
      </w:pPr>
      <w:r>
        <w:rPr>
          <w:rFonts w:ascii="Arial" w:eastAsia="Arial" w:hAnsi="Arial" w:cs="Arial"/>
        </w:rPr>
        <w:t xml:space="preserve">Long term exposure to high concentration of mercury </w:t>
      </w:r>
      <w:proofErr w:type="spellStart"/>
      <w:r>
        <w:rPr>
          <w:rFonts w:ascii="Arial" w:eastAsia="Arial" w:hAnsi="Arial" w:cs="Arial"/>
        </w:rPr>
        <w:t>vapour</w:t>
      </w:r>
      <w:proofErr w:type="spellEnd"/>
      <w:r>
        <w:rPr>
          <w:rFonts w:ascii="Arial" w:eastAsia="Arial" w:hAnsi="Arial" w:cs="Arial"/>
        </w:rPr>
        <w:t xml:space="preserve"> does harm to the central nervous system and can induce tremors, stupor, nervousness, personality changes, vision and hearing problems. </w:t>
      </w:r>
    </w:p>
    <w:p w14:paraId="712D3414" w14:textId="77777777" w:rsidR="00E05DD0" w:rsidRDefault="00600EB2">
      <w:pPr>
        <w:numPr>
          <w:ilvl w:val="0"/>
          <w:numId w:val="3"/>
        </w:numPr>
        <w:contextualSpacing/>
      </w:pPr>
      <w:r>
        <w:rPr>
          <w:color w:val="008A05"/>
          <w:sz w:val="24"/>
          <w:szCs w:val="24"/>
        </w:rPr>
        <w:t>Risk Factors / High Risk Groups:</w:t>
      </w:r>
    </w:p>
    <w:p w14:paraId="6E33CDA9"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 xml:space="preserve">Welding, grinding, buffing, </w:t>
      </w:r>
      <w:r>
        <w:rPr>
          <w:rFonts w:ascii="Arial" w:eastAsia="Arial" w:hAnsi="Arial" w:cs="Arial"/>
        </w:rPr>
        <w:t>and polishing</w:t>
      </w:r>
    </w:p>
    <w:p w14:paraId="5465C9E6"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Machining and pipefitting</w:t>
      </w:r>
    </w:p>
    <w:p w14:paraId="5FFF5FFC" w14:textId="77777777" w:rsidR="00E05DD0" w:rsidRDefault="00600EB2">
      <w:pPr>
        <w:numPr>
          <w:ilvl w:val="0"/>
          <w:numId w:val="3"/>
        </w:numPr>
        <w:contextualSpacing/>
      </w:pPr>
      <w:r>
        <w:rPr>
          <w:color w:val="008A05"/>
          <w:sz w:val="24"/>
          <w:szCs w:val="24"/>
        </w:rPr>
        <w:t>Prevention and Control:</w:t>
      </w:r>
    </w:p>
    <w:p w14:paraId="631221CF"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Respirators</w:t>
      </w:r>
    </w:p>
    <w:p w14:paraId="49A7E52E" w14:textId="77777777" w:rsidR="00E05DD0" w:rsidRDefault="00600EB2">
      <w:pPr>
        <w:widowControl w:val="0"/>
        <w:numPr>
          <w:ilvl w:val="1"/>
          <w:numId w:val="3"/>
        </w:numPr>
        <w:spacing w:before="0" w:line="240" w:lineRule="auto"/>
        <w:contextualSpacing/>
        <w:rPr>
          <w:rFonts w:ascii="Arial" w:eastAsia="Arial" w:hAnsi="Arial" w:cs="Arial"/>
        </w:rPr>
      </w:pPr>
      <w:r>
        <w:rPr>
          <w:rFonts w:ascii="Arial" w:eastAsia="Arial" w:hAnsi="Arial" w:cs="Arial"/>
        </w:rPr>
        <w:t>Gloves</w:t>
      </w:r>
    </w:p>
    <w:p w14:paraId="490FED87" w14:textId="77777777" w:rsidR="00E05DD0" w:rsidRDefault="00600EB2">
      <w:pPr>
        <w:pStyle w:val="Heading1"/>
        <w:rPr>
          <w:rFonts w:ascii="Verdana" w:eastAsia="Verdana" w:hAnsi="Verdana" w:cs="Verdana"/>
          <w:sz w:val="18"/>
          <w:szCs w:val="18"/>
          <w:shd w:val="clear" w:color="auto" w:fill="FDFDFD"/>
        </w:rPr>
      </w:pPr>
      <w:bookmarkStart w:id="13" w:name="_ya0bu7sb8y8t" w:colFirst="0" w:colLast="0"/>
      <w:bookmarkEnd w:id="13"/>
      <w:r>
        <w:lastRenderedPageBreak/>
        <w:t>Scuba Diving</w:t>
      </w:r>
      <w:r>
        <w:br/>
      </w:r>
      <w:r>
        <w:rPr>
          <w:b/>
          <w:color w:val="404040"/>
          <w:sz w:val="28"/>
          <w:szCs w:val="28"/>
        </w:rPr>
        <w:t>Decompression Illness (DCI):</w:t>
      </w:r>
    </w:p>
    <w:p w14:paraId="03182964" w14:textId="77777777" w:rsidR="00E05DD0" w:rsidRDefault="00600EB2">
      <w:pPr>
        <w:numPr>
          <w:ilvl w:val="0"/>
          <w:numId w:val="3"/>
        </w:numPr>
        <w:contextualSpacing/>
      </w:pPr>
      <w:r>
        <w:rPr>
          <w:color w:val="008A05"/>
          <w:sz w:val="24"/>
          <w:szCs w:val="24"/>
        </w:rPr>
        <w:t>Prevalence:</w:t>
      </w:r>
    </w:p>
    <w:p w14:paraId="50F89088" w14:textId="77777777" w:rsidR="00E05DD0" w:rsidRDefault="00600EB2">
      <w:pPr>
        <w:rPr>
          <w:rFonts w:ascii="Arial" w:eastAsia="Arial" w:hAnsi="Arial" w:cs="Arial"/>
        </w:rPr>
      </w:pPr>
      <w:r>
        <w:rPr>
          <w:color w:val="008A05"/>
          <w:sz w:val="24"/>
          <w:szCs w:val="24"/>
        </w:rPr>
        <w:t xml:space="preserve"> </w:t>
      </w:r>
      <w:r>
        <w:rPr>
          <w:rFonts w:ascii="Arial" w:eastAsia="Arial" w:hAnsi="Arial" w:cs="Arial"/>
        </w:rPr>
        <w:t xml:space="preserve">Decompression illness affects scuba divers, aviators, astronauts and compressed-air workers. It occurs in approximately </w:t>
      </w:r>
      <w:r>
        <w:rPr>
          <w:rFonts w:ascii="Arial" w:eastAsia="Arial" w:hAnsi="Arial" w:cs="Arial"/>
          <w:b/>
        </w:rPr>
        <w:t>1,000</w:t>
      </w:r>
      <w:r>
        <w:rPr>
          <w:rFonts w:ascii="Arial" w:eastAsia="Arial" w:hAnsi="Arial" w:cs="Arial"/>
        </w:rPr>
        <w:t xml:space="preserve"> U.S. scuba divers each year.</w:t>
      </w:r>
    </w:p>
    <w:p w14:paraId="6ACD9BE1" w14:textId="77777777" w:rsidR="00E05DD0" w:rsidRDefault="00600EB2">
      <w:pPr>
        <w:numPr>
          <w:ilvl w:val="0"/>
          <w:numId w:val="3"/>
        </w:numPr>
        <w:contextualSpacing/>
        <w:rPr>
          <w:color w:val="008A05"/>
          <w:sz w:val="24"/>
          <w:szCs w:val="24"/>
        </w:rPr>
      </w:pPr>
      <w:r>
        <w:rPr>
          <w:color w:val="008A05"/>
          <w:sz w:val="24"/>
          <w:szCs w:val="24"/>
        </w:rPr>
        <w:t xml:space="preserve">Disease Pattern:  </w:t>
      </w:r>
      <w:r>
        <w:rPr>
          <w:rFonts w:ascii="Arial" w:eastAsia="Arial" w:hAnsi="Arial" w:cs="Arial"/>
        </w:rPr>
        <w:t>DCI encompasses two diseases:</w:t>
      </w:r>
    </w:p>
    <w:tbl>
      <w:tblPr>
        <w:tblStyle w:val="a"/>
        <w:tblW w:w="1113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635"/>
        <w:gridCol w:w="4395"/>
      </w:tblGrid>
      <w:tr w:rsidR="00E05DD0" w14:paraId="16D19210" w14:textId="77777777">
        <w:tc>
          <w:tcPr>
            <w:tcW w:w="2100" w:type="dxa"/>
            <w:tcBorders>
              <w:top w:val="single" w:sz="8" w:space="0" w:color="FFFFFF"/>
              <w:left w:val="single" w:sz="8" w:space="0" w:color="FFFFFF"/>
            </w:tcBorders>
            <w:shd w:val="clear" w:color="auto" w:fill="auto"/>
            <w:tcMar>
              <w:top w:w="100" w:type="dxa"/>
              <w:left w:w="100" w:type="dxa"/>
              <w:bottom w:w="100" w:type="dxa"/>
              <w:right w:w="100" w:type="dxa"/>
            </w:tcMar>
          </w:tcPr>
          <w:p w14:paraId="6CE1FBD9" w14:textId="77777777" w:rsidR="00E05DD0" w:rsidRDefault="00E05DD0">
            <w:pPr>
              <w:widowControl w:val="0"/>
              <w:spacing w:before="0" w:line="240" w:lineRule="auto"/>
              <w:rPr>
                <w:rFonts w:ascii="Arial" w:eastAsia="Arial" w:hAnsi="Arial" w:cs="Arial"/>
              </w:rPr>
            </w:pPr>
          </w:p>
        </w:tc>
        <w:tc>
          <w:tcPr>
            <w:tcW w:w="4635" w:type="dxa"/>
            <w:shd w:val="clear" w:color="auto" w:fill="039BE5"/>
            <w:tcMar>
              <w:top w:w="100" w:type="dxa"/>
              <w:left w:w="100" w:type="dxa"/>
              <w:bottom w:w="100" w:type="dxa"/>
              <w:right w:w="100" w:type="dxa"/>
            </w:tcMar>
          </w:tcPr>
          <w:p w14:paraId="3487B070" w14:textId="77777777" w:rsidR="00E05DD0" w:rsidRDefault="00600EB2">
            <w:pPr>
              <w:widowControl w:val="0"/>
              <w:spacing w:before="0" w:line="240" w:lineRule="auto"/>
              <w:jc w:val="center"/>
              <w:rPr>
                <w:rFonts w:ascii="Arial" w:eastAsia="Arial" w:hAnsi="Arial" w:cs="Arial"/>
                <w:b/>
              </w:rPr>
            </w:pPr>
            <w:r>
              <w:rPr>
                <w:rFonts w:ascii="Arial" w:eastAsia="Arial" w:hAnsi="Arial" w:cs="Arial"/>
                <w:b/>
                <w:i/>
              </w:rPr>
              <w:t>Decompression Sickness (</w:t>
            </w:r>
            <w:r>
              <w:rPr>
                <w:rFonts w:ascii="Arial" w:eastAsia="Arial" w:hAnsi="Arial" w:cs="Arial"/>
                <w:b/>
              </w:rPr>
              <w:t>DCS)</w:t>
            </w:r>
          </w:p>
        </w:tc>
        <w:tc>
          <w:tcPr>
            <w:tcW w:w="4395" w:type="dxa"/>
            <w:shd w:val="clear" w:color="auto" w:fill="039BE5"/>
            <w:tcMar>
              <w:top w:w="100" w:type="dxa"/>
              <w:left w:w="100" w:type="dxa"/>
              <w:bottom w:w="100" w:type="dxa"/>
              <w:right w:w="100" w:type="dxa"/>
            </w:tcMar>
          </w:tcPr>
          <w:p w14:paraId="54889539" w14:textId="77777777" w:rsidR="00E05DD0" w:rsidRDefault="00600EB2">
            <w:pPr>
              <w:widowControl w:val="0"/>
              <w:spacing w:before="0" w:line="240" w:lineRule="auto"/>
              <w:jc w:val="center"/>
              <w:rPr>
                <w:rFonts w:ascii="Arial" w:eastAsia="Arial" w:hAnsi="Arial" w:cs="Arial"/>
                <w:b/>
              </w:rPr>
            </w:pPr>
            <w:r>
              <w:rPr>
                <w:rFonts w:ascii="Arial" w:eastAsia="Arial" w:hAnsi="Arial" w:cs="Arial"/>
              </w:rPr>
              <w:t xml:space="preserve"> </w:t>
            </w:r>
            <w:r>
              <w:rPr>
                <w:rFonts w:ascii="Arial" w:eastAsia="Arial" w:hAnsi="Arial" w:cs="Arial"/>
                <w:b/>
                <w:i/>
              </w:rPr>
              <w:t xml:space="preserve">Arterial Gas Embolism </w:t>
            </w:r>
            <w:r>
              <w:rPr>
                <w:rFonts w:ascii="Arial" w:eastAsia="Arial" w:hAnsi="Arial" w:cs="Arial"/>
                <w:b/>
                <w:i/>
              </w:rPr>
              <w:t>(</w:t>
            </w:r>
            <w:r>
              <w:rPr>
                <w:rFonts w:ascii="Arial" w:eastAsia="Arial" w:hAnsi="Arial" w:cs="Arial"/>
                <w:b/>
              </w:rPr>
              <w:t xml:space="preserve">AGE) </w:t>
            </w:r>
          </w:p>
        </w:tc>
      </w:tr>
      <w:tr w:rsidR="00E05DD0" w14:paraId="47257622" w14:textId="77777777">
        <w:tc>
          <w:tcPr>
            <w:tcW w:w="2100" w:type="dxa"/>
            <w:shd w:val="clear" w:color="auto" w:fill="039BE5"/>
            <w:tcMar>
              <w:top w:w="100" w:type="dxa"/>
              <w:left w:w="100" w:type="dxa"/>
              <w:bottom w:w="100" w:type="dxa"/>
              <w:right w:w="100" w:type="dxa"/>
            </w:tcMar>
          </w:tcPr>
          <w:p w14:paraId="00DD27F0" w14:textId="77777777" w:rsidR="00E05DD0" w:rsidRDefault="00600EB2">
            <w:pPr>
              <w:widowControl w:val="0"/>
              <w:spacing w:before="0" w:line="240" w:lineRule="auto"/>
              <w:jc w:val="center"/>
              <w:rPr>
                <w:rFonts w:ascii="Arial" w:eastAsia="Arial" w:hAnsi="Arial" w:cs="Arial"/>
                <w:b/>
              </w:rPr>
            </w:pPr>
            <w:r>
              <w:rPr>
                <w:rFonts w:ascii="Arial" w:eastAsia="Arial" w:hAnsi="Arial" w:cs="Arial"/>
                <w:b/>
              </w:rPr>
              <w:t xml:space="preserve">What is it? </w:t>
            </w:r>
          </w:p>
        </w:tc>
        <w:tc>
          <w:tcPr>
            <w:tcW w:w="4635" w:type="dxa"/>
            <w:shd w:val="clear" w:color="auto" w:fill="auto"/>
            <w:tcMar>
              <w:top w:w="100" w:type="dxa"/>
              <w:left w:w="100" w:type="dxa"/>
              <w:bottom w:w="100" w:type="dxa"/>
              <w:right w:w="100" w:type="dxa"/>
            </w:tcMar>
          </w:tcPr>
          <w:p w14:paraId="3F51D789" w14:textId="77777777" w:rsidR="00E05DD0" w:rsidRDefault="00E05DD0">
            <w:pPr>
              <w:widowControl w:val="0"/>
              <w:spacing w:before="0" w:line="240" w:lineRule="auto"/>
              <w:rPr>
                <w:rFonts w:ascii="Arial" w:eastAsia="Arial" w:hAnsi="Arial" w:cs="Arial"/>
              </w:rPr>
            </w:pPr>
          </w:p>
          <w:p w14:paraId="41C68933" w14:textId="77777777" w:rsidR="00E05DD0" w:rsidRDefault="00600EB2">
            <w:pPr>
              <w:widowControl w:val="0"/>
              <w:spacing w:before="0" w:line="240" w:lineRule="auto"/>
              <w:rPr>
                <w:rFonts w:ascii="Arial" w:eastAsia="Arial" w:hAnsi="Arial" w:cs="Arial"/>
              </w:rPr>
            </w:pPr>
            <w:r>
              <w:rPr>
                <w:rFonts w:ascii="Arial" w:eastAsia="Arial" w:hAnsi="Arial" w:cs="Arial"/>
              </w:rPr>
              <w:t>It is the result of inadequate decompression following exposure to increased pressure.</w:t>
            </w:r>
          </w:p>
        </w:tc>
        <w:tc>
          <w:tcPr>
            <w:tcW w:w="4395" w:type="dxa"/>
            <w:shd w:val="clear" w:color="auto" w:fill="auto"/>
            <w:tcMar>
              <w:top w:w="100" w:type="dxa"/>
              <w:left w:w="100" w:type="dxa"/>
              <w:bottom w:w="100" w:type="dxa"/>
              <w:right w:w="100" w:type="dxa"/>
            </w:tcMar>
          </w:tcPr>
          <w:p w14:paraId="788A3414" w14:textId="77777777" w:rsidR="00E05DD0" w:rsidRDefault="00600EB2">
            <w:pPr>
              <w:widowControl w:val="0"/>
              <w:spacing w:before="0" w:line="240" w:lineRule="auto"/>
              <w:rPr>
                <w:rFonts w:ascii="Arial" w:eastAsia="Arial" w:hAnsi="Arial" w:cs="Arial"/>
              </w:rPr>
            </w:pPr>
            <w:r>
              <w:rPr>
                <w:rFonts w:ascii="Arial" w:eastAsia="Arial" w:hAnsi="Arial" w:cs="Arial"/>
              </w:rPr>
              <w:t>If a diver surfaces without exhaling, air trapped in the lungs expands with ascent and may rupture lung tissue -</w:t>
            </w:r>
            <w:r>
              <w:rPr>
                <w:rFonts w:ascii="Arial" w:eastAsia="Arial" w:hAnsi="Arial" w:cs="Arial"/>
                <w:b/>
              </w:rPr>
              <w:t xml:space="preserve"> called pulmonary barotrauma -</w:t>
            </w:r>
            <w:r>
              <w:rPr>
                <w:rFonts w:ascii="Arial" w:eastAsia="Arial" w:hAnsi="Arial" w:cs="Arial"/>
              </w:rPr>
              <w:t xml:space="preserve"> which releases gas bubbles into the arterial circulation. </w:t>
            </w:r>
          </w:p>
          <w:p w14:paraId="68FCD933" w14:textId="77777777" w:rsidR="00E05DD0" w:rsidRDefault="00E05DD0">
            <w:pPr>
              <w:widowControl w:val="0"/>
              <w:spacing w:before="0" w:line="240" w:lineRule="auto"/>
              <w:rPr>
                <w:rFonts w:ascii="Arial" w:eastAsia="Arial" w:hAnsi="Arial" w:cs="Arial"/>
              </w:rPr>
            </w:pPr>
          </w:p>
        </w:tc>
      </w:tr>
      <w:tr w:rsidR="00E05DD0" w14:paraId="68D2E810" w14:textId="77777777">
        <w:tc>
          <w:tcPr>
            <w:tcW w:w="2100" w:type="dxa"/>
            <w:shd w:val="clear" w:color="auto" w:fill="039BE5"/>
            <w:tcMar>
              <w:top w:w="100" w:type="dxa"/>
              <w:left w:w="100" w:type="dxa"/>
              <w:bottom w:w="100" w:type="dxa"/>
              <w:right w:w="100" w:type="dxa"/>
            </w:tcMar>
          </w:tcPr>
          <w:p w14:paraId="0331D2D1" w14:textId="77777777" w:rsidR="00E05DD0" w:rsidRDefault="00600EB2">
            <w:pPr>
              <w:widowControl w:val="0"/>
              <w:spacing w:before="0" w:line="240" w:lineRule="auto"/>
              <w:jc w:val="center"/>
              <w:rPr>
                <w:rFonts w:ascii="Arial" w:eastAsia="Arial" w:hAnsi="Arial" w:cs="Arial"/>
                <w:b/>
              </w:rPr>
            </w:pPr>
            <w:r>
              <w:rPr>
                <w:rFonts w:ascii="Arial" w:eastAsia="Arial" w:hAnsi="Arial" w:cs="Arial"/>
                <w:b/>
              </w:rPr>
              <w:t>Signs &amp; Symptoms</w:t>
            </w:r>
          </w:p>
        </w:tc>
        <w:tc>
          <w:tcPr>
            <w:tcW w:w="4635" w:type="dxa"/>
            <w:shd w:val="clear" w:color="auto" w:fill="auto"/>
            <w:tcMar>
              <w:top w:w="100" w:type="dxa"/>
              <w:left w:w="100" w:type="dxa"/>
              <w:bottom w:w="100" w:type="dxa"/>
              <w:right w:w="100" w:type="dxa"/>
            </w:tcMar>
          </w:tcPr>
          <w:p w14:paraId="297154F3" w14:textId="77777777" w:rsidR="00E05DD0" w:rsidRDefault="00600EB2">
            <w:pPr>
              <w:widowControl w:val="0"/>
              <w:spacing w:before="0" w:line="240" w:lineRule="auto"/>
              <w:rPr>
                <w:rFonts w:ascii="Arial" w:eastAsia="Arial" w:hAnsi="Arial" w:cs="Arial"/>
              </w:rPr>
            </w:pPr>
            <w:r>
              <w:rPr>
                <w:rFonts w:ascii="Arial" w:eastAsia="Arial" w:hAnsi="Arial" w:cs="Arial"/>
              </w:rPr>
              <w:t>Blotchy skin rash, paralysis, muscle weakness, difficulty urinating, confusion, personality changes, bizarre behavior, Amnesia, tremors</w:t>
            </w:r>
          </w:p>
        </w:tc>
        <w:tc>
          <w:tcPr>
            <w:tcW w:w="4395" w:type="dxa"/>
            <w:shd w:val="clear" w:color="auto" w:fill="auto"/>
            <w:tcMar>
              <w:top w:w="100" w:type="dxa"/>
              <w:left w:w="100" w:type="dxa"/>
              <w:bottom w:w="100" w:type="dxa"/>
              <w:right w:w="100" w:type="dxa"/>
            </w:tcMar>
          </w:tcPr>
          <w:p w14:paraId="7BD4AA85" w14:textId="77777777" w:rsidR="00E05DD0" w:rsidRDefault="00600EB2">
            <w:pPr>
              <w:widowControl w:val="0"/>
              <w:spacing w:before="0" w:line="240" w:lineRule="auto"/>
              <w:rPr>
                <w:rFonts w:ascii="Arial" w:eastAsia="Arial" w:hAnsi="Arial" w:cs="Arial"/>
              </w:rPr>
            </w:pPr>
            <w:r>
              <w:rPr>
                <w:rFonts w:ascii="Arial" w:eastAsia="Arial" w:hAnsi="Arial" w:cs="Arial"/>
              </w:rPr>
              <w:t xml:space="preserve">-Dizziness, Visual blurring, Areas of decreased sensation, Chest </w:t>
            </w:r>
            <w:proofErr w:type="spellStart"/>
            <w:r>
              <w:rPr>
                <w:rFonts w:ascii="Arial" w:eastAsia="Arial" w:hAnsi="Arial" w:cs="Arial"/>
              </w:rPr>
              <w:t>pain,Disorientation</w:t>
            </w:r>
            <w:proofErr w:type="spellEnd"/>
          </w:p>
          <w:p w14:paraId="289EA2A9" w14:textId="77777777" w:rsidR="00E05DD0" w:rsidRDefault="00E05DD0">
            <w:pPr>
              <w:widowControl w:val="0"/>
              <w:spacing w:before="0" w:line="240" w:lineRule="auto"/>
              <w:rPr>
                <w:rFonts w:ascii="Arial" w:eastAsia="Arial" w:hAnsi="Arial" w:cs="Arial"/>
              </w:rPr>
            </w:pPr>
          </w:p>
        </w:tc>
      </w:tr>
      <w:tr w:rsidR="00E05DD0" w14:paraId="50EB685D" w14:textId="77777777">
        <w:trPr>
          <w:trHeight w:val="420"/>
        </w:trPr>
        <w:tc>
          <w:tcPr>
            <w:tcW w:w="2100" w:type="dxa"/>
            <w:shd w:val="clear" w:color="auto" w:fill="039BE5"/>
            <w:tcMar>
              <w:top w:w="100" w:type="dxa"/>
              <w:left w:w="100" w:type="dxa"/>
              <w:bottom w:w="100" w:type="dxa"/>
              <w:right w:w="100" w:type="dxa"/>
            </w:tcMar>
          </w:tcPr>
          <w:p w14:paraId="7E1D9044" w14:textId="77777777" w:rsidR="00E05DD0" w:rsidRDefault="00600EB2">
            <w:pPr>
              <w:widowControl w:val="0"/>
              <w:spacing w:before="0" w:line="240" w:lineRule="auto"/>
              <w:jc w:val="center"/>
              <w:rPr>
                <w:rFonts w:ascii="Arial" w:eastAsia="Arial" w:hAnsi="Arial" w:cs="Arial"/>
                <w:b/>
              </w:rPr>
            </w:pPr>
            <w:r>
              <w:rPr>
                <w:rFonts w:ascii="Arial" w:eastAsia="Arial" w:hAnsi="Arial" w:cs="Arial"/>
                <w:b/>
              </w:rPr>
              <w:t xml:space="preserve">Treatment </w:t>
            </w:r>
          </w:p>
        </w:tc>
        <w:tc>
          <w:tcPr>
            <w:tcW w:w="9030" w:type="dxa"/>
            <w:gridSpan w:val="2"/>
            <w:shd w:val="clear" w:color="auto" w:fill="auto"/>
            <w:tcMar>
              <w:top w:w="100" w:type="dxa"/>
              <w:left w:w="100" w:type="dxa"/>
              <w:bottom w:w="100" w:type="dxa"/>
              <w:right w:w="100" w:type="dxa"/>
            </w:tcMar>
          </w:tcPr>
          <w:p w14:paraId="4F347477" w14:textId="77777777" w:rsidR="00E05DD0" w:rsidRDefault="00600EB2">
            <w:pPr>
              <w:widowControl w:val="0"/>
              <w:numPr>
                <w:ilvl w:val="0"/>
                <w:numId w:val="6"/>
              </w:numPr>
              <w:spacing w:before="0" w:line="240" w:lineRule="auto"/>
              <w:contextualSpacing/>
              <w:rPr>
                <w:rFonts w:ascii="Arial" w:eastAsia="Arial" w:hAnsi="Arial" w:cs="Arial"/>
                <w:b/>
              </w:rPr>
            </w:pPr>
            <w:r>
              <w:rPr>
                <w:rFonts w:ascii="Arial" w:eastAsia="Arial" w:hAnsi="Arial" w:cs="Arial"/>
                <w:b/>
              </w:rPr>
              <w:t xml:space="preserve">The treatment for DCI is recompression. </w:t>
            </w:r>
          </w:p>
          <w:p w14:paraId="2A64EB7F" w14:textId="77777777" w:rsidR="00E05DD0" w:rsidRDefault="00600EB2">
            <w:pPr>
              <w:widowControl w:val="0"/>
              <w:numPr>
                <w:ilvl w:val="0"/>
                <w:numId w:val="6"/>
              </w:numPr>
              <w:spacing w:before="0" w:line="240" w:lineRule="auto"/>
              <w:contextualSpacing/>
              <w:rPr>
                <w:rFonts w:ascii="Arial" w:eastAsia="Arial" w:hAnsi="Arial" w:cs="Arial"/>
              </w:rPr>
            </w:pPr>
            <w:r>
              <w:rPr>
                <w:rFonts w:ascii="Arial" w:eastAsia="Arial" w:hAnsi="Arial" w:cs="Arial"/>
              </w:rPr>
              <w:t>It is essential that the diver be stabilized at the nearest medical facility before transportation to a chamber.</w:t>
            </w:r>
          </w:p>
          <w:p w14:paraId="7CAB410C" w14:textId="77777777" w:rsidR="00E05DD0" w:rsidRDefault="00600EB2">
            <w:pPr>
              <w:widowControl w:val="0"/>
              <w:numPr>
                <w:ilvl w:val="0"/>
                <w:numId w:val="6"/>
              </w:numPr>
              <w:spacing w:before="0" w:line="240" w:lineRule="auto"/>
              <w:contextualSpacing/>
              <w:rPr>
                <w:rFonts w:ascii="Arial" w:eastAsia="Arial" w:hAnsi="Arial" w:cs="Arial"/>
              </w:rPr>
            </w:pPr>
            <w:r>
              <w:rPr>
                <w:rFonts w:ascii="Arial" w:eastAsia="Arial" w:hAnsi="Arial" w:cs="Arial"/>
              </w:rPr>
              <w:t>Earl</w:t>
            </w:r>
            <w:r>
              <w:rPr>
                <w:rFonts w:ascii="Arial" w:eastAsia="Arial" w:hAnsi="Arial" w:cs="Arial"/>
              </w:rPr>
              <w:t xml:space="preserve">y oxygen first aid is important and may reduce symptoms substantially, but this should not change the treatment plan. </w:t>
            </w:r>
          </w:p>
        </w:tc>
      </w:tr>
    </w:tbl>
    <w:p w14:paraId="720F8D20" w14:textId="77777777" w:rsidR="00E05DD0" w:rsidRDefault="00E05DD0">
      <w:pPr>
        <w:rPr>
          <w:color w:val="008A05"/>
          <w:sz w:val="24"/>
          <w:szCs w:val="24"/>
        </w:rPr>
      </w:pPr>
    </w:p>
    <w:p w14:paraId="59A6008E" w14:textId="77777777" w:rsidR="00E05DD0" w:rsidRDefault="00600EB2">
      <w:pPr>
        <w:numPr>
          <w:ilvl w:val="0"/>
          <w:numId w:val="1"/>
        </w:numPr>
        <w:contextualSpacing/>
        <w:rPr>
          <w:color w:val="008A05"/>
          <w:sz w:val="24"/>
          <w:szCs w:val="24"/>
        </w:rPr>
      </w:pPr>
      <w:r>
        <w:rPr>
          <w:color w:val="008A05"/>
          <w:sz w:val="24"/>
          <w:szCs w:val="24"/>
        </w:rPr>
        <w:t>Risk Factors / High Risk Groups:</w:t>
      </w:r>
    </w:p>
    <w:p w14:paraId="50703235" w14:textId="77777777" w:rsidR="00E05DD0" w:rsidRDefault="00600EB2">
      <w:pPr>
        <w:widowControl w:val="0"/>
        <w:numPr>
          <w:ilvl w:val="1"/>
          <w:numId w:val="1"/>
        </w:numPr>
        <w:spacing w:before="0" w:line="240" w:lineRule="auto"/>
        <w:contextualSpacing/>
        <w:rPr>
          <w:rFonts w:ascii="Arial" w:eastAsia="Arial" w:hAnsi="Arial" w:cs="Arial"/>
        </w:rPr>
      </w:pPr>
      <w:r>
        <w:rPr>
          <w:rFonts w:ascii="Arial" w:eastAsia="Arial" w:hAnsi="Arial" w:cs="Arial"/>
        </w:rPr>
        <w:t xml:space="preserve">The main risk factor for DCI is a reduction in ambient pressure. </w:t>
      </w:r>
    </w:p>
    <w:p w14:paraId="7B43074C" w14:textId="77777777" w:rsidR="00E05DD0" w:rsidRDefault="00600EB2">
      <w:pPr>
        <w:widowControl w:val="0"/>
        <w:numPr>
          <w:ilvl w:val="1"/>
          <w:numId w:val="1"/>
        </w:numPr>
        <w:spacing w:before="0" w:line="240" w:lineRule="auto"/>
        <w:contextualSpacing/>
        <w:rPr>
          <w:rFonts w:ascii="Arial" w:eastAsia="Arial" w:hAnsi="Arial" w:cs="Arial"/>
        </w:rPr>
      </w:pPr>
      <w:r>
        <w:rPr>
          <w:rFonts w:ascii="Arial" w:eastAsia="Arial" w:hAnsi="Arial" w:cs="Arial"/>
          <w:b/>
        </w:rPr>
        <w:t>Others include:</w:t>
      </w:r>
      <w:r>
        <w:rPr>
          <w:rFonts w:ascii="Arial" w:eastAsia="Arial" w:hAnsi="Arial" w:cs="Arial"/>
        </w:rPr>
        <w:t xml:space="preserve"> deep / long dives , cold water, hard exercise at depth and rapid ascents.</w:t>
      </w:r>
    </w:p>
    <w:p w14:paraId="557BEBF7" w14:textId="77777777" w:rsidR="00E05DD0" w:rsidRDefault="00E05DD0">
      <w:pPr>
        <w:widowControl w:val="0"/>
        <w:spacing w:before="0" w:line="240" w:lineRule="auto"/>
        <w:rPr>
          <w:rFonts w:ascii="Arial" w:eastAsia="Arial" w:hAnsi="Arial" w:cs="Arial"/>
          <w:sz w:val="24"/>
          <w:szCs w:val="24"/>
        </w:rPr>
      </w:pPr>
    </w:p>
    <w:p w14:paraId="0E18383A" w14:textId="77777777" w:rsidR="00E05DD0" w:rsidRDefault="00600EB2">
      <w:pPr>
        <w:numPr>
          <w:ilvl w:val="0"/>
          <w:numId w:val="3"/>
        </w:numPr>
        <w:contextualSpacing/>
      </w:pPr>
      <w:r>
        <w:rPr>
          <w:color w:val="008A05"/>
          <w:sz w:val="24"/>
          <w:szCs w:val="24"/>
        </w:rPr>
        <w:t>Prevention and Control:</w:t>
      </w:r>
    </w:p>
    <w:p w14:paraId="5231C636" w14:textId="77777777" w:rsidR="00E05DD0" w:rsidRDefault="00600EB2">
      <w:pPr>
        <w:widowControl w:val="0"/>
        <w:numPr>
          <w:ilvl w:val="1"/>
          <w:numId w:val="3"/>
        </w:numPr>
        <w:spacing w:before="0" w:line="240" w:lineRule="auto"/>
        <w:contextualSpacing/>
        <w:rPr>
          <w:rFonts w:ascii="Arial" w:eastAsia="Arial" w:hAnsi="Arial" w:cs="Arial"/>
          <w:highlight w:val="white"/>
        </w:rPr>
      </w:pPr>
      <w:r>
        <w:rPr>
          <w:rFonts w:ascii="Arial" w:eastAsia="Arial" w:hAnsi="Arial" w:cs="Arial"/>
          <w:b/>
          <w:color w:val="222222"/>
          <w:highlight w:val="white"/>
        </w:rPr>
        <w:t>DCS</w:t>
      </w:r>
      <w:r>
        <w:rPr>
          <w:rFonts w:ascii="Arial Unicode MS" w:eastAsia="Arial Unicode MS" w:hAnsi="Arial Unicode MS" w:cs="Arial Unicode MS"/>
          <w:color w:val="222222"/>
          <w:highlight w:val="white"/>
        </w:rPr>
        <w:t xml:space="preserve"> → Avoiding the risk factors noted above (deep / long dives, exercise at depth or after a dive) will decrease the chance of DCS occurring.</w:t>
      </w:r>
    </w:p>
    <w:p w14:paraId="5A8DE7D9" w14:textId="77777777" w:rsidR="00E05DD0" w:rsidRDefault="00600EB2">
      <w:pPr>
        <w:widowControl w:val="0"/>
        <w:numPr>
          <w:ilvl w:val="1"/>
          <w:numId w:val="3"/>
        </w:numPr>
        <w:spacing w:before="0" w:line="240" w:lineRule="auto"/>
        <w:contextualSpacing/>
        <w:rPr>
          <w:rFonts w:ascii="Arial" w:eastAsia="Arial" w:hAnsi="Arial" w:cs="Arial"/>
          <w:highlight w:val="white"/>
        </w:rPr>
      </w:pPr>
      <w:r>
        <w:rPr>
          <w:rFonts w:ascii="Arial" w:eastAsia="Arial" w:hAnsi="Arial" w:cs="Arial"/>
          <w:b/>
          <w:color w:val="222222"/>
          <w:highlight w:val="white"/>
        </w:rPr>
        <w:t>AGE</w:t>
      </w:r>
      <w:r>
        <w:rPr>
          <w:rFonts w:ascii="Arial Unicode MS" w:eastAsia="Arial Unicode MS" w:hAnsi="Arial Unicode MS" w:cs="Arial Unicode MS"/>
          <w:color w:val="222222"/>
          <w:highlight w:val="white"/>
        </w:rPr>
        <w:t xml:space="preserve"> → Always r</w:t>
      </w:r>
      <w:r>
        <w:rPr>
          <w:rFonts w:ascii="Arial Unicode MS" w:eastAsia="Arial Unicode MS" w:hAnsi="Arial Unicode MS" w:cs="Arial Unicode MS"/>
          <w:color w:val="222222"/>
          <w:highlight w:val="white"/>
        </w:rPr>
        <w:t>elax and breathe normally during ascent.</w:t>
      </w:r>
    </w:p>
    <w:p w14:paraId="11044EB2" w14:textId="77777777" w:rsidR="00E05DD0" w:rsidRDefault="00E05DD0">
      <w:pPr>
        <w:rPr>
          <w:rFonts w:ascii="Verdana" w:eastAsia="Verdana" w:hAnsi="Verdana" w:cs="Verdana"/>
          <w:sz w:val="18"/>
          <w:szCs w:val="18"/>
          <w:shd w:val="clear" w:color="auto" w:fill="FDFDFD"/>
        </w:rPr>
      </w:pPr>
    </w:p>
    <w:p w14:paraId="6D4BB47D" w14:textId="77777777" w:rsidR="002B4C83" w:rsidRDefault="002B4C83">
      <w:pPr>
        <w:rPr>
          <w:rFonts w:ascii="Verdana" w:eastAsia="Verdana" w:hAnsi="Verdana" w:cs="Verdana"/>
          <w:sz w:val="18"/>
          <w:szCs w:val="18"/>
          <w:shd w:val="clear" w:color="auto" w:fill="FDFDFD"/>
        </w:rPr>
      </w:pPr>
      <w:bookmarkStart w:id="14" w:name="_GoBack"/>
      <w:bookmarkEnd w:id="14"/>
    </w:p>
    <w:p w14:paraId="0C581799" w14:textId="77777777" w:rsidR="00E05DD0" w:rsidRDefault="00600EB2">
      <w:pPr>
        <w:pStyle w:val="Heading1"/>
      </w:pPr>
      <w:bookmarkStart w:id="15" w:name="_i85ws8se9wc5" w:colFirst="0" w:colLast="0"/>
      <w:bookmarkEnd w:id="15"/>
      <w:r>
        <w:lastRenderedPageBreak/>
        <w:t xml:space="preserve">References </w:t>
      </w:r>
    </w:p>
    <w:p w14:paraId="2A8E098C" w14:textId="77777777" w:rsidR="00E05DD0" w:rsidRDefault="00600EB2">
      <w:pPr>
        <w:numPr>
          <w:ilvl w:val="0"/>
          <w:numId w:val="9"/>
        </w:numPr>
        <w:contextualSpacing/>
      </w:pPr>
      <w:r>
        <w:t>Osha.gov</w:t>
      </w:r>
    </w:p>
    <w:p w14:paraId="261105D8" w14:textId="77777777" w:rsidR="00E05DD0" w:rsidRDefault="00600EB2">
      <w:pPr>
        <w:numPr>
          <w:ilvl w:val="0"/>
          <w:numId w:val="9"/>
        </w:numPr>
        <w:contextualSpacing/>
      </w:pPr>
      <w:r>
        <w:t>Medscape</w:t>
      </w:r>
    </w:p>
    <w:p w14:paraId="7619FBF8" w14:textId="77777777" w:rsidR="00E05DD0" w:rsidRDefault="00600EB2">
      <w:pPr>
        <w:widowControl w:val="0"/>
        <w:numPr>
          <w:ilvl w:val="0"/>
          <w:numId w:val="9"/>
        </w:numPr>
        <w:spacing w:before="0" w:after="240" w:line="276" w:lineRule="auto"/>
        <w:contextualSpacing/>
      </w:pPr>
      <w:r>
        <w:t>Wikipedia</w:t>
      </w:r>
    </w:p>
    <w:p w14:paraId="5DE44464" w14:textId="77777777" w:rsidR="00E05DD0" w:rsidRDefault="00600EB2">
      <w:pPr>
        <w:numPr>
          <w:ilvl w:val="0"/>
          <w:numId w:val="9"/>
        </w:numPr>
        <w:contextualSpacing/>
      </w:pPr>
      <w:hyperlink r:id="rId8">
        <w:proofErr w:type="spellStart"/>
        <w:r>
          <w:t>AirLine</w:t>
        </w:r>
        <w:proofErr w:type="spellEnd"/>
        <w:r>
          <w:t xml:space="preserve"> Pilot, </w:t>
        </w:r>
      </w:hyperlink>
      <w:hyperlink r:id="rId9">
        <w:r>
          <w:t>March 2001</w:t>
        </w:r>
      </w:hyperlink>
    </w:p>
    <w:p w14:paraId="19208E5E" w14:textId="77777777" w:rsidR="00E05DD0" w:rsidRDefault="00600EB2">
      <w:pPr>
        <w:widowControl w:val="0"/>
        <w:numPr>
          <w:ilvl w:val="0"/>
          <w:numId w:val="9"/>
        </w:numPr>
        <w:spacing w:before="100" w:after="160" w:line="312" w:lineRule="auto"/>
        <w:contextualSpacing/>
      </w:pPr>
      <w:hyperlink r:id="rId10">
        <w:r>
          <w:t>The Risk of Melanoma in Pilots and Cabin Crew</w:t>
        </w:r>
      </w:hyperlink>
    </w:p>
    <w:p w14:paraId="11025E0E" w14:textId="77777777" w:rsidR="00E05DD0" w:rsidRDefault="00600EB2">
      <w:pPr>
        <w:widowControl w:val="0"/>
        <w:numPr>
          <w:ilvl w:val="0"/>
          <w:numId w:val="9"/>
        </w:numPr>
        <w:spacing w:before="0" w:after="240" w:line="276" w:lineRule="auto"/>
        <w:contextualSpacing/>
      </w:pPr>
      <w:hyperlink r:id="rId11">
        <w:r>
          <w:t>Melanoma research alliance</w:t>
        </w:r>
      </w:hyperlink>
    </w:p>
    <w:p w14:paraId="22DEF184" w14:textId="77777777" w:rsidR="00E05DD0" w:rsidRDefault="00600EB2">
      <w:pPr>
        <w:widowControl w:val="0"/>
        <w:numPr>
          <w:ilvl w:val="0"/>
          <w:numId w:val="9"/>
        </w:numPr>
        <w:spacing w:before="0" w:after="240" w:line="276" w:lineRule="auto"/>
        <w:contextualSpacing/>
      </w:pPr>
      <w:hyperlink r:id="rId12">
        <w:proofErr w:type="spellStart"/>
        <w:r>
          <w:t>Niosh</w:t>
        </w:r>
        <w:proofErr w:type="spellEnd"/>
      </w:hyperlink>
    </w:p>
    <w:p w14:paraId="5DE411CB" w14:textId="77777777" w:rsidR="00E05DD0" w:rsidRDefault="00600EB2">
      <w:pPr>
        <w:widowControl w:val="0"/>
        <w:numPr>
          <w:ilvl w:val="0"/>
          <w:numId w:val="9"/>
        </w:numPr>
        <w:spacing w:before="0" w:after="240" w:line="276" w:lineRule="auto"/>
        <w:contextualSpacing/>
      </w:pPr>
      <w:hyperlink r:id="rId13">
        <w:r>
          <w:t xml:space="preserve">IAFF </w:t>
        </w:r>
        <w:proofErr w:type="spellStart"/>
        <w:r>
          <w:t>FireFighters</w:t>
        </w:r>
        <w:proofErr w:type="spellEnd"/>
      </w:hyperlink>
    </w:p>
    <w:p w14:paraId="118B8578" w14:textId="77777777" w:rsidR="00E05DD0" w:rsidRDefault="00600EB2">
      <w:pPr>
        <w:widowControl w:val="0"/>
        <w:numPr>
          <w:ilvl w:val="0"/>
          <w:numId w:val="9"/>
        </w:numPr>
        <w:spacing w:before="0" w:after="240" w:line="276" w:lineRule="auto"/>
        <w:contextualSpacing/>
      </w:pPr>
      <w:hyperlink r:id="rId14">
        <w:r>
          <w:t xml:space="preserve">NIOSH </w:t>
        </w:r>
        <w:proofErr w:type="spellStart"/>
        <w:r>
          <w:t>FireFighter</w:t>
        </w:r>
        <w:proofErr w:type="spellEnd"/>
        <w:r>
          <w:t xml:space="preserve"> Cancer Study</w:t>
        </w:r>
      </w:hyperlink>
    </w:p>
    <w:p w14:paraId="308C1593" w14:textId="77777777" w:rsidR="00E05DD0" w:rsidRDefault="00600EB2">
      <w:pPr>
        <w:widowControl w:val="0"/>
        <w:numPr>
          <w:ilvl w:val="0"/>
          <w:numId w:val="9"/>
        </w:numPr>
        <w:spacing w:before="0" w:after="240" w:line="276" w:lineRule="auto"/>
        <w:contextualSpacing/>
      </w:pPr>
      <w:hyperlink r:id="rId15">
        <w:r>
          <w:t>FIREFIGHTERS AND CANCER: UNDERST</w:t>
        </w:r>
        <w:r>
          <w:t>ANDING RISK FACTORS IN AN ENVIRONMENT OF CHANGE</w:t>
        </w:r>
      </w:hyperlink>
    </w:p>
    <w:p w14:paraId="09247F19" w14:textId="77777777" w:rsidR="00E05DD0" w:rsidRDefault="00600EB2">
      <w:pPr>
        <w:widowControl w:val="0"/>
        <w:numPr>
          <w:ilvl w:val="0"/>
          <w:numId w:val="9"/>
        </w:numPr>
        <w:spacing w:before="0" w:after="240" w:line="276" w:lineRule="auto"/>
        <w:contextualSpacing/>
      </w:pPr>
      <w:r>
        <w:t>Wired.com</w:t>
      </w:r>
    </w:p>
    <w:p w14:paraId="582C9BA0" w14:textId="77777777" w:rsidR="00E05DD0" w:rsidRDefault="00600EB2">
      <w:pPr>
        <w:widowControl w:val="0"/>
        <w:numPr>
          <w:ilvl w:val="0"/>
          <w:numId w:val="9"/>
        </w:numPr>
        <w:spacing w:before="0" w:after="240" w:line="276" w:lineRule="auto"/>
        <w:contextualSpacing/>
      </w:pPr>
      <w:r>
        <w:t>Nasa.gov</w:t>
      </w:r>
    </w:p>
    <w:p w14:paraId="425B3625" w14:textId="77777777" w:rsidR="00E05DD0" w:rsidRDefault="00600EB2">
      <w:pPr>
        <w:widowControl w:val="0"/>
        <w:numPr>
          <w:ilvl w:val="0"/>
          <w:numId w:val="9"/>
        </w:numPr>
        <w:spacing w:before="0" w:after="240" w:line="276" w:lineRule="auto"/>
        <w:contextualSpacing/>
      </w:pPr>
      <w:r>
        <w:t>Wiley Online Library</w:t>
      </w:r>
    </w:p>
    <w:p w14:paraId="40390E4C" w14:textId="77777777" w:rsidR="00E05DD0" w:rsidRDefault="00600EB2">
      <w:pPr>
        <w:widowControl w:val="0"/>
        <w:numPr>
          <w:ilvl w:val="0"/>
          <w:numId w:val="9"/>
        </w:numPr>
        <w:spacing w:before="0" w:after="240" w:line="276" w:lineRule="auto"/>
        <w:contextualSpacing/>
      </w:pPr>
      <w:r>
        <w:t>Attorney General</w:t>
      </w:r>
    </w:p>
    <w:p w14:paraId="67E63FD1" w14:textId="77777777" w:rsidR="00E05DD0" w:rsidRDefault="00600EB2">
      <w:pPr>
        <w:widowControl w:val="0"/>
        <w:numPr>
          <w:ilvl w:val="0"/>
          <w:numId w:val="9"/>
        </w:numPr>
        <w:spacing w:before="0" w:after="240" w:line="276" w:lineRule="auto"/>
        <w:contextualSpacing/>
        <w:rPr>
          <w:rFonts w:ascii="Raleway" w:eastAsia="Raleway" w:hAnsi="Raleway" w:cs="Raleway"/>
          <w:sz w:val="20"/>
          <w:szCs w:val="20"/>
        </w:rPr>
      </w:pPr>
      <w:r>
        <w:t>CDC</w:t>
      </w:r>
      <w:hyperlink r:id="rId16">
        <w:r>
          <w:t>.gov</w:t>
        </w:r>
      </w:hyperlink>
    </w:p>
    <w:p w14:paraId="072B1656" w14:textId="77777777" w:rsidR="00E05DD0" w:rsidRDefault="00600EB2">
      <w:pPr>
        <w:widowControl w:val="0"/>
        <w:numPr>
          <w:ilvl w:val="0"/>
          <w:numId w:val="9"/>
        </w:numPr>
        <w:spacing w:before="0" w:after="240" w:line="276" w:lineRule="auto"/>
        <w:contextualSpacing/>
        <w:rPr>
          <w:rFonts w:ascii="Raleway" w:eastAsia="Raleway" w:hAnsi="Raleway" w:cs="Raleway"/>
          <w:sz w:val="20"/>
          <w:szCs w:val="20"/>
        </w:rPr>
      </w:pPr>
      <w:r>
        <w:t>D</w:t>
      </w:r>
      <w:hyperlink r:id="rId17">
        <w:r>
          <w:t>iversalertnetwork.org</w:t>
        </w:r>
      </w:hyperlink>
    </w:p>
    <w:p w14:paraId="1B0499D1" w14:textId="77777777" w:rsidR="00E05DD0" w:rsidRDefault="00600EB2">
      <w:pPr>
        <w:widowControl w:val="0"/>
        <w:numPr>
          <w:ilvl w:val="0"/>
          <w:numId w:val="9"/>
        </w:numPr>
        <w:spacing w:before="0" w:after="240" w:line="276" w:lineRule="auto"/>
        <w:contextualSpacing/>
        <w:rPr>
          <w:rFonts w:ascii="Raleway" w:eastAsia="Raleway" w:hAnsi="Raleway" w:cs="Raleway"/>
          <w:sz w:val="20"/>
          <w:szCs w:val="20"/>
        </w:rPr>
      </w:pPr>
      <w:hyperlink r:id="rId18">
        <w:r>
          <w:t>Occupational hazards in veterinary medicine</w:t>
        </w:r>
      </w:hyperlink>
    </w:p>
    <w:p w14:paraId="1A8D9FB9" w14:textId="77777777" w:rsidR="00E05DD0" w:rsidRDefault="00600EB2">
      <w:pPr>
        <w:widowControl w:val="0"/>
        <w:numPr>
          <w:ilvl w:val="0"/>
          <w:numId w:val="9"/>
        </w:numPr>
        <w:spacing w:before="0" w:after="240" w:line="276" w:lineRule="auto"/>
        <w:contextualSpacing/>
        <w:rPr>
          <w:rFonts w:ascii="Raleway" w:eastAsia="Raleway" w:hAnsi="Raleway" w:cs="Raleway"/>
          <w:sz w:val="20"/>
          <w:szCs w:val="20"/>
        </w:rPr>
      </w:pPr>
      <w:hyperlink r:id="rId19">
        <w:r>
          <w:t>Cat scratch disease</w:t>
        </w:r>
      </w:hyperlink>
    </w:p>
    <w:p w14:paraId="463549E8" w14:textId="77777777" w:rsidR="00E05DD0" w:rsidRDefault="00600EB2">
      <w:pPr>
        <w:rPr>
          <w:color w:val="666666"/>
        </w:rPr>
      </w:pPr>
      <w:r>
        <w:rPr>
          <w:noProof/>
          <w:color w:val="666666"/>
          <w:lang w:val="en-US"/>
        </w:rPr>
        <w:drawing>
          <wp:inline distT="114300" distB="114300" distL="114300" distR="114300" wp14:anchorId="460A88FC" wp14:editId="1D3618DF">
            <wp:extent cx="438150" cy="57150"/>
            <wp:effectExtent l="0" t="0" r="0" b="0"/>
            <wp:docPr id="6" name="image10.png" descr="short dash"/>
            <wp:cNvGraphicFramePr/>
            <a:graphic xmlns:a="http://schemas.openxmlformats.org/drawingml/2006/main">
              <a:graphicData uri="http://schemas.openxmlformats.org/drawingml/2006/picture">
                <pic:pic xmlns:pic="http://schemas.openxmlformats.org/drawingml/2006/picture">
                  <pic:nvPicPr>
                    <pic:cNvPr id="0" name="image10.png" descr="short dash"/>
                    <pic:cNvPicPr preferRelativeResize="0"/>
                  </pic:nvPicPr>
                  <pic:blipFill>
                    <a:blip r:embed="rId20"/>
                    <a:srcRect/>
                    <a:stretch>
                      <a:fillRect/>
                    </a:stretch>
                  </pic:blipFill>
                  <pic:spPr>
                    <a:xfrm>
                      <a:off x="0" y="0"/>
                      <a:ext cx="438150" cy="57150"/>
                    </a:xfrm>
                    <a:prstGeom prst="rect">
                      <a:avLst/>
                    </a:prstGeom>
                    <a:ln/>
                  </pic:spPr>
                </pic:pic>
              </a:graphicData>
            </a:graphic>
          </wp:inline>
        </w:drawing>
      </w:r>
    </w:p>
    <w:sectPr w:rsidR="00E05DD0">
      <w:headerReference w:type="default" r:id="rId21"/>
      <w:footerReference w:type="default" r:id="rId22"/>
      <w:headerReference w:type="first" r:id="rId23"/>
      <w:footerReference w:type="first" r:id="rId2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1288" w14:textId="77777777" w:rsidR="00600EB2" w:rsidRDefault="00600EB2">
      <w:pPr>
        <w:spacing w:before="0" w:line="240" w:lineRule="auto"/>
      </w:pPr>
      <w:r>
        <w:separator/>
      </w:r>
    </w:p>
  </w:endnote>
  <w:endnote w:type="continuationSeparator" w:id="0">
    <w:p w14:paraId="3517B9B2" w14:textId="77777777" w:rsidR="00600EB2" w:rsidRDefault="00600E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at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Raleway">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D564" w14:textId="77777777" w:rsidR="00E05DD0" w:rsidRDefault="00600EB2">
    <w:pPr>
      <w:jc w:val="right"/>
    </w:pPr>
    <w:r>
      <w:fldChar w:fldCharType="begin"/>
    </w:r>
    <w:r>
      <w:instrText>PAGE</w:instrText>
    </w:r>
    <w:r w:rsidR="002B4C83">
      <w:fldChar w:fldCharType="separate"/>
    </w:r>
    <w:r w:rsidR="002B4C83">
      <w:rPr>
        <w:noProof/>
      </w:rPr>
      <w:t>1</w:t>
    </w:r>
    <w:r>
      <w:fldChar w:fldCharType="end"/>
    </w:r>
    <w:r>
      <w:rPr>
        <w:noProof/>
        <w:lang w:val="en-US"/>
      </w:rPr>
      <w:drawing>
        <wp:anchor distT="0" distB="0" distL="0" distR="0" simplePos="0" relativeHeight="251661312" behindDoc="0" locked="0" layoutInCell="1" hidden="0" allowOverlap="1" wp14:anchorId="440B8447" wp14:editId="08DE7409">
          <wp:simplePos x="0" y="0"/>
          <wp:positionH relativeFrom="margin">
            <wp:posOffset>-914399</wp:posOffset>
          </wp:positionH>
          <wp:positionV relativeFrom="paragraph">
            <wp:posOffset>438150</wp:posOffset>
          </wp:positionV>
          <wp:extent cx="7781925" cy="409575"/>
          <wp:effectExtent l="0" t="0" r="0" b="0"/>
          <wp:wrapTopAndBottom distT="0" distB="0"/>
          <wp:docPr id="1" name="image4.png" descr="footer"/>
          <wp:cNvGraphicFramePr/>
          <a:graphic xmlns:a="http://schemas.openxmlformats.org/drawingml/2006/main">
            <a:graphicData uri="http://schemas.openxmlformats.org/drawingml/2006/picture">
              <pic:pic xmlns:pic="http://schemas.openxmlformats.org/drawingml/2006/picture">
                <pic:nvPicPr>
                  <pic:cNvPr id="0" name="image4.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CA3E" w14:textId="77777777" w:rsidR="00E05DD0" w:rsidRDefault="00600EB2">
    <w:pPr>
      <w:jc w:val="right"/>
    </w:pPr>
    <w:r>
      <w:rPr>
        <w:noProof/>
        <w:lang w:val="en-US"/>
      </w:rPr>
      <w:drawing>
        <wp:anchor distT="0" distB="0" distL="0" distR="0" simplePos="0" relativeHeight="251662336" behindDoc="0" locked="0" layoutInCell="1" hidden="0" allowOverlap="1" wp14:anchorId="755C0A40" wp14:editId="67022DC3">
          <wp:simplePos x="0" y="0"/>
          <wp:positionH relativeFrom="margin">
            <wp:posOffset>-914399</wp:posOffset>
          </wp:positionH>
          <wp:positionV relativeFrom="paragraph">
            <wp:posOffset>438150</wp:posOffset>
          </wp:positionV>
          <wp:extent cx="7781925" cy="409575"/>
          <wp:effectExtent l="0" t="0" r="0" b="0"/>
          <wp:wrapTopAndBottom distT="0" distB="0"/>
          <wp:docPr id="2" name="image5.png" descr="footer"/>
          <wp:cNvGraphicFramePr/>
          <a:graphic xmlns:a="http://schemas.openxmlformats.org/drawingml/2006/main">
            <a:graphicData uri="http://schemas.openxmlformats.org/drawingml/2006/picture">
              <pic:pic xmlns:pic="http://schemas.openxmlformats.org/drawingml/2006/picture">
                <pic:nvPicPr>
                  <pic:cNvPr id="0" name="image5.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98DF3" w14:textId="77777777" w:rsidR="00600EB2" w:rsidRDefault="00600EB2">
      <w:pPr>
        <w:spacing w:before="0" w:line="240" w:lineRule="auto"/>
      </w:pPr>
      <w:r>
        <w:separator/>
      </w:r>
    </w:p>
  </w:footnote>
  <w:footnote w:type="continuationSeparator" w:id="0">
    <w:p w14:paraId="245048C8" w14:textId="77777777" w:rsidR="00600EB2" w:rsidRDefault="00600EB2">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33E7" w14:textId="77777777" w:rsidR="00E05DD0" w:rsidRDefault="00600EB2">
    <w:pPr>
      <w:spacing w:before="640"/>
      <w:rPr>
        <w:color w:val="666666"/>
        <w:sz w:val="20"/>
        <w:szCs w:val="20"/>
      </w:rPr>
    </w:pPr>
    <w:r>
      <w:rPr>
        <w:noProof/>
        <w:lang w:val="en-US"/>
      </w:rPr>
      <w:drawing>
        <wp:anchor distT="0" distB="0" distL="0" distR="0" simplePos="0" relativeHeight="251658240" behindDoc="0" locked="0" layoutInCell="1" hidden="0" allowOverlap="1" wp14:anchorId="55814534" wp14:editId="5B48B401">
          <wp:simplePos x="0" y="0"/>
          <wp:positionH relativeFrom="margin">
            <wp:posOffset>-914399</wp:posOffset>
          </wp:positionH>
          <wp:positionV relativeFrom="paragraph">
            <wp:posOffset>-66674</wp:posOffset>
          </wp:positionV>
          <wp:extent cx="7781925" cy="95250"/>
          <wp:effectExtent l="0" t="0" r="0" b="0"/>
          <wp:wrapTopAndBottom distT="0" distB="0"/>
          <wp:docPr id="5" name="image9.png" descr="horizontal line"/>
          <wp:cNvGraphicFramePr/>
          <a:graphic xmlns:a="http://schemas.openxmlformats.org/drawingml/2006/main">
            <a:graphicData uri="http://schemas.openxmlformats.org/drawingml/2006/picture">
              <pic:pic xmlns:pic="http://schemas.openxmlformats.org/drawingml/2006/picture">
                <pic:nvPicPr>
                  <pic:cNvPr id="0" name="image9.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14:anchorId="0F2E7B95" wp14:editId="0547C837">
          <wp:simplePos x="0" y="0"/>
          <wp:positionH relativeFrom="margin">
            <wp:posOffset>-919162</wp:posOffset>
          </wp:positionH>
          <wp:positionV relativeFrom="paragraph">
            <wp:posOffset>-66674</wp:posOffset>
          </wp:positionV>
          <wp:extent cx="7781925" cy="95250"/>
          <wp:effectExtent l="0" t="0" r="0" b="0"/>
          <wp:wrapTopAndBottom distT="0" distB="0"/>
          <wp:docPr id="8" name="image12.png" descr="horizontal line"/>
          <wp:cNvGraphicFramePr/>
          <a:graphic xmlns:a="http://schemas.openxmlformats.org/drawingml/2006/main">
            <a:graphicData uri="http://schemas.openxmlformats.org/drawingml/2006/picture">
              <pic:pic xmlns:pic="http://schemas.openxmlformats.org/drawingml/2006/picture">
                <pic:nvPicPr>
                  <pic:cNvPr id="0" name="image1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60DBEF8B" w14:textId="77777777" w:rsidR="00E05DD0" w:rsidRDefault="00600EB2">
    <w:pPr>
      <w:rPr>
        <w:color w:val="666666"/>
        <w:sz w:val="20"/>
        <w:szCs w:val="20"/>
      </w:rPr>
    </w:pPr>
    <w:r>
      <w:rPr>
        <w:noProof/>
        <w:color w:val="666666"/>
        <w:sz w:val="20"/>
        <w:szCs w:val="20"/>
        <w:lang w:val="en-US"/>
      </w:rPr>
      <w:drawing>
        <wp:inline distT="114300" distB="114300" distL="114300" distR="114300" wp14:anchorId="2DD8AB97" wp14:editId="6C3B8FE0">
          <wp:extent cx="447675" cy="57150"/>
          <wp:effectExtent l="0" t="0" r="0" b="0"/>
          <wp:docPr id="3" name="image7.png" descr="short line"/>
          <wp:cNvGraphicFramePr/>
          <a:graphic xmlns:a="http://schemas.openxmlformats.org/drawingml/2006/main">
            <a:graphicData uri="http://schemas.openxmlformats.org/drawingml/2006/picture">
              <pic:pic xmlns:pic="http://schemas.openxmlformats.org/drawingml/2006/picture">
                <pic:nvPicPr>
                  <pic:cNvPr id="0" name="image7.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50EA" w14:textId="77777777" w:rsidR="00E05DD0" w:rsidRDefault="00600EB2">
    <w:pPr>
      <w:spacing w:before="640"/>
    </w:pPr>
    <w:r>
      <w:rPr>
        <w:noProof/>
        <w:lang w:val="en-US"/>
      </w:rPr>
      <w:drawing>
        <wp:anchor distT="0" distB="0" distL="0" distR="0" simplePos="0" relativeHeight="251660288" behindDoc="0" locked="0" layoutInCell="1" hidden="0" allowOverlap="1" wp14:anchorId="59162162" wp14:editId="410B9B92">
          <wp:simplePos x="0" y="0"/>
          <wp:positionH relativeFrom="margin">
            <wp:posOffset>-919162</wp:posOffset>
          </wp:positionH>
          <wp:positionV relativeFrom="paragraph">
            <wp:posOffset>-66674</wp:posOffset>
          </wp:positionV>
          <wp:extent cx="7781925" cy="95250"/>
          <wp:effectExtent l="0" t="0" r="0" b="0"/>
          <wp:wrapTopAndBottom distT="0" distB="0"/>
          <wp:docPr id="7" name="image11.png" descr="horizontal line"/>
          <wp:cNvGraphicFramePr/>
          <a:graphic xmlns:a="http://schemas.openxmlformats.org/drawingml/2006/main">
            <a:graphicData uri="http://schemas.openxmlformats.org/drawingml/2006/picture">
              <pic:pic xmlns:pic="http://schemas.openxmlformats.org/drawingml/2006/picture">
                <pic:nvPicPr>
                  <pic:cNvPr id="0" name="image1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5B6"/>
    <w:multiLevelType w:val="multilevel"/>
    <w:tmpl w:val="CBF6234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641CE9"/>
    <w:multiLevelType w:val="multilevel"/>
    <w:tmpl w:val="87041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EF0609"/>
    <w:multiLevelType w:val="multilevel"/>
    <w:tmpl w:val="537626C6"/>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FB176B"/>
    <w:multiLevelType w:val="multilevel"/>
    <w:tmpl w:val="17183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C92F6F"/>
    <w:multiLevelType w:val="multilevel"/>
    <w:tmpl w:val="E6725F70"/>
    <w:lvl w:ilvl="0">
      <w:start w:val="1"/>
      <w:numFmt w:val="bullet"/>
      <w:lvlText w:val="●"/>
      <w:lvlJc w:val="left"/>
      <w:pPr>
        <w:ind w:left="720" w:hanging="360"/>
      </w:pPr>
      <w:rPr>
        <w:color w:val="008A0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204262"/>
    <w:multiLevelType w:val="multilevel"/>
    <w:tmpl w:val="BD6A1BFA"/>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10389E"/>
    <w:multiLevelType w:val="multilevel"/>
    <w:tmpl w:val="973C5320"/>
    <w:lvl w:ilvl="0">
      <w:start w:val="1"/>
      <w:numFmt w:val="bullet"/>
      <w:lvlText w:val="●"/>
      <w:lvlJc w:val="left"/>
      <w:pPr>
        <w:ind w:left="720" w:hanging="360"/>
      </w:pPr>
      <w:rPr>
        <w:color w:val="008A05"/>
        <w:sz w:val="24"/>
        <w:szCs w:val="24"/>
        <w:u w:val="none"/>
      </w:rPr>
    </w:lvl>
    <w:lvl w:ilvl="1">
      <w:start w:val="1"/>
      <w:numFmt w:val="bullet"/>
      <w:lvlText w:val="○"/>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CFC46E1"/>
    <w:multiLevelType w:val="multilevel"/>
    <w:tmpl w:val="CC94D9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757A26F2"/>
    <w:multiLevelType w:val="multilevel"/>
    <w:tmpl w:val="A63A9F56"/>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865CDB"/>
    <w:multiLevelType w:val="multilevel"/>
    <w:tmpl w:val="1130B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5DD0"/>
    <w:rsid w:val="002B4C83"/>
    <w:rsid w:val="00600EB2"/>
    <w:rsid w:val="00E0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4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000000"/>
        <w:sz w:val="22"/>
        <w:szCs w:val="22"/>
        <w:lang w:val="en" w:eastAsia="en-US" w:bidi="ar-SA"/>
      </w:rPr>
    </w:rPrDefault>
    <w:pPrDefault>
      <w:pPr>
        <w:pBdr>
          <w:top w:val="nil"/>
          <w:left w:val="nil"/>
          <w:bottom w:val="nil"/>
          <w:right w:val="nil"/>
          <w:between w:val="nil"/>
        </w:pBdr>
        <w:spacing w:before="200"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color w:val="039BE5"/>
      <w:sz w:val="36"/>
      <w:szCs w:val="36"/>
    </w:rPr>
  </w:style>
  <w:style w:type="paragraph" w:styleId="Heading2">
    <w:name w:val="heading 2"/>
    <w:basedOn w:val="Normal"/>
    <w:next w:val="Normal"/>
    <w:pPr>
      <w:keepNext/>
      <w:keepLines/>
      <w:outlineLvl w:val="1"/>
    </w:pPr>
    <w:rPr>
      <w:color w:val="E61A17"/>
      <w:sz w:val="28"/>
      <w:szCs w:val="28"/>
    </w:rPr>
  </w:style>
  <w:style w:type="paragraph" w:styleId="Heading3">
    <w:name w:val="heading 3"/>
    <w:basedOn w:val="Normal"/>
    <w:next w:val="Normal"/>
    <w:pPr>
      <w:keepNext/>
      <w:keepLines/>
      <w:outlineLvl w:val="2"/>
    </w:pPr>
    <w:rPr>
      <w:color w:val="008A05"/>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0" w:line="240" w:lineRule="auto"/>
    </w:pPr>
    <w:rPr>
      <w:b/>
      <w:color w:val="404040"/>
      <w:sz w:val="96"/>
      <w:szCs w:val="96"/>
    </w:rPr>
  </w:style>
  <w:style w:type="paragraph" w:styleId="Subtitle">
    <w:name w:val="Subtitle"/>
    <w:basedOn w:val="Normal"/>
    <w:next w:val="Normal"/>
    <w:pPr>
      <w:keepNext/>
      <w:keepLines/>
      <w:spacing w:after="200"/>
    </w:pPr>
    <w:rPr>
      <w:sz w:val="32"/>
      <w:szCs w:val="32"/>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ublic.alpa.org/portals/alpa/magazine/2001/March2001_HealthAmongPilots.htm" TargetMode="External"/><Relationship Id="rId20" Type="http://schemas.openxmlformats.org/officeDocument/2006/relationships/image" Target="media/image2.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jamanetwork.com/journals/jamadermatology/fullarticle/2019958" TargetMode="External"/><Relationship Id="rId11" Type="http://schemas.openxmlformats.org/officeDocument/2006/relationships/hyperlink" Target="https://www.curemelanoma.org/about-melanoma/prevention/" TargetMode="External"/><Relationship Id="rId12" Type="http://schemas.openxmlformats.org/officeDocument/2006/relationships/hyperlink" Target="https://www.cdc.gov/niosh/index.htm" TargetMode="External"/><Relationship Id="rId13" Type="http://schemas.openxmlformats.org/officeDocument/2006/relationships/hyperlink" Target="http://www.iaff.org/smokefree/specialrisks.asp" TargetMode="External"/><Relationship Id="rId14" Type="http://schemas.openxmlformats.org/officeDocument/2006/relationships/hyperlink" Target="https://www.cdc.gov/niosh/firefighters/pdfs/FAQ-NIOSHFFCancerStudy.pdf" TargetMode="External"/><Relationship Id="rId15" Type="http://schemas.openxmlformats.org/officeDocument/2006/relationships/hyperlink" Target="https://www.ufv.ca/media/assets/criminal-justice-research/Firefighters-and-Cancer.pdf" TargetMode="External"/><Relationship Id="rId16" Type="http://schemas.openxmlformats.org/officeDocument/2006/relationships/hyperlink" Target="https://www.cdc.gov/niosh/index.htm" TargetMode="External"/><Relationship Id="rId17" Type="http://schemas.openxmlformats.org/officeDocument/2006/relationships/hyperlink" Target="https://www.diversalertnetwork.org/medical/articles/Decompression_Illness_What_Is_It_and_What_Is_The_Treatment" TargetMode="External"/><Relationship Id="rId18" Type="http://schemas.openxmlformats.org/officeDocument/2006/relationships/hyperlink" Target="https://www.ncbi.nlm.nih.gov/pmc/articles/PMC3258827/" TargetMode="External"/><Relationship Id="rId19" Type="http://schemas.openxmlformats.org/officeDocument/2006/relationships/hyperlink" Target="https://www.cdc.gov/healthypets/diseases/cat-scratch.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ublic.alpa.org/portals/alpa/magazine/2001/March2001_HealthAmongPilot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2680</Words>
  <Characters>15276</Characters>
  <Application>Microsoft Macintosh Word</Application>
  <DocSecurity>0</DocSecurity>
  <Lines>127</Lines>
  <Paragraphs>35</Paragraphs>
  <ScaleCrop>false</ScaleCrop>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نوره</cp:lastModifiedBy>
  <cp:revision>2</cp:revision>
  <dcterms:created xsi:type="dcterms:W3CDTF">2018-03-05T09:02:00Z</dcterms:created>
  <dcterms:modified xsi:type="dcterms:W3CDTF">2018-03-05T09:04:00Z</dcterms:modified>
</cp:coreProperties>
</file>