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B3" w:rsidRPr="000E7B15" w:rsidRDefault="005631F7" w:rsidP="00883CB3">
      <w:pPr>
        <w:jc w:val="center"/>
        <w:rPr>
          <w:rFonts w:asciiTheme="majorBidi" w:hAnsiTheme="majorBidi" w:cstheme="majorBidi"/>
          <w:b/>
          <w:bCs/>
          <w:color w:val="000000"/>
          <w:sz w:val="24"/>
          <w:szCs w:val="24"/>
          <w:u w:val="single"/>
          <w:shd w:val="clear" w:color="auto" w:fill="FFFFFF"/>
        </w:rPr>
      </w:pPr>
      <w:r>
        <w:rPr>
          <w:rFonts w:asciiTheme="majorBidi" w:hAnsiTheme="majorBidi" w:cstheme="majorBidi"/>
          <w:b/>
          <w:bCs/>
          <w:color w:val="000000"/>
          <w:sz w:val="24"/>
          <w:szCs w:val="24"/>
          <w:u w:val="single"/>
          <w:shd w:val="clear" w:color="auto" w:fill="FFFFFF"/>
        </w:rPr>
        <w:t>CMED 305 (2018-2019</w:t>
      </w:r>
      <w:bookmarkStart w:id="0" w:name="_GoBack"/>
      <w:bookmarkEnd w:id="0"/>
      <w:r w:rsidR="00883CB3" w:rsidRPr="000E7B15">
        <w:rPr>
          <w:rFonts w:asciiTheme="majorBidi" w:hAnsiTheme="majorBidi" w:cstheme="majorBidi"/>
          <w:b/>
          <w:bCs/>
          <w:color w:val="000000"/>
          <w:sz w:val="24"/>
          <w:szCs w:val="24"/>
          <w:u w:val="single"/>
          <w:shd w:val="clear" w:color="auto" w:fill="FFFFFF"/>
        </w:rPr>
        <w:t>)</w:t>
      </w:r>
    </w:p>
    <w:p w:rsidR="00290CA3" w:rsidRPr="000E7B15" w:rsidRDefault="00883CB3" w:rsidP="00883CB3">
      <w:pPr>
        <w:ind w:left="360"/>
        <w:rPr>
          <w:rFonts w:asciiTheme="majorBidi" w:hAnsiTheme="majorBidi" w:cstheme="majorBidi"/>
          <w:b/>
          <w:bCs/>
          <w:sz w:val="24"/>
          <w:szCs w:val="24"/>
          <w:u w:val="single"/>
        </w:rPr>
      </w:pPr>
      <w:r w:rsidRPr="000E7B15">
        <w:rPr>
          <w:rFonts w:asciiTheme="majorBidi" w:hAnsiTheme="majorBidi" w:cstheme="majorBidi"/>
          <w:b/>
          <w:bCs/>
          <w:color w:val="000000"/>
          <w:sz w:val="24"/>
          <w:szCs w:val="24"/>
          <w:u w:val="single"/>
          <w:shd w:val="clear" w:color="auto" w:fill="FFFFFF"/>
        </w:rPr>
        <w:t xml:space="preserve">Practical Exercise </w:t>
      </w:r>
      <w:proofErr w:type="gramStart"/>
      <w:r w:rsidRPr="000E7B15">
        <w:rPr>
          <w:rFonts w:asciiTheme="majorBidi" w:hAnsiTheme="majorBidi" w:cstheme="majorBidi"/>
          <w:b/>
          <w:bCs/>
          <w:color w:val="000000"/>
          <w:sz w:val="24"/>
          <w:szCs w:val="24"/>
          <w:u w:val="single"/>
          <w:shd w:val="clear" w:color="auto" w:fill="FFFFFF"/>
        </w:rPr>
        <w:t>on :</w:t>
      </w:r>
      <w:proofErr w:type="gramEnd"/>
      <w:r w:rsidRPr="000E7B15">
        <w:rPr>
          <w:rFonts w:asciiTheme="majorBidi" w:hAnsiTheme="majorBidi" w:cstheme="majorBidi"/>
          <w:b/>
          <w:bCs/>
          <w:color w:val="000000"/>
          <w:sz w:val="24"/>
          <w:szCs w:val="24"/>
          <w:u w:val="single"/>
          <w:shd w:val="clear" w:color="auto" w:fill="FFFFFF"/>
        </w:rPr>
        <w:t xml:space="preserve"> </w:t>
      </w:r>
      <w:r w:rsidR="00ED595B" w:rsidRPr="000E7B15">
        <w:rPr>
          <w:rFonts w:asciiTheme="majorBidi" w:hAnsiTheme="majorBidi" w:cstheme="majorBidi"/>
          <w:b/>
          <w:bCs/>
          <w:sz w:val="24"/>
          <w:szCs w:val="24"/>
          <w:u w:val="single"/>
        </w:rPr>
        <w:t xml:space="preserve">Relative risk and </w:t>
      </w:r>
      <w:r w:rsidR="008F76D6" w:rsidRPr="000E7B15">
        <w:rPr>
          <w:rFonts w:asciiTheme="majorBidi" w:hAnsiTheme="majorBidi" w:cstheme="majorBidi"/>
          <w:b/>
          <w:bCs/>
          <w:sz w:val="24"/>
          <w:szCs w:val="24"/>
          <w:u w:val="single"/>
        </w:rPr>
        <w:t>Confounding</w:t>
      </w:r>
    </w:p>
    <w:p w:rsidR="00883CB3" w:rsidRPr="000E7B15" w:rsidRDefault="00740D69" w:rsidP="007045BD">
      <w:pPr>
        <w:rPr>
          <w:rFonts w:asciiTheme="majorBidi" w:hAnsiTheme="majorBidi" w:cstheme="majorBidi"/>
        </w:rPr>
      </w:pPr>
      <w:r>
        <w:rPr>
          <w:rFonts w:asciiTheme="majorBidi" w:hAnsiTheme="majorBidi" w:cstheme="majorBidi"/>
        </w:rPr>
        <w:t xml:space="preserve">This practical exercise </w:t>
      </w:r>
      <w:r w:rsidR="00883CB3" w:rsidRPr="000E7B15">
        <w:rPr>
          <w:rFonts w:asciiTheme="majorBidi" w:hAnsiTheme="majorBidi" w:cstheme="majorBidi"/>
        </w:rPr>
        <w:t xml:space="preserve">will </w:t>
      </w:r>
      <w:r w:rsidR="007045BD" w:rsidRPr="000E7B15">
        <w:rPr>
          <w:rFonts w:asciiTheme="majorBidi" w:hAnsiTheme="majorBidi" w:cstheme="majorBidi"/>
        </w:rPr>
        <w:t>be a revision on relative risk while</w:t>
      </w:r>
      <w:r w:rsidR="00883CB3" w:rsidRPr="000E7B15">
        <w:rPr>
          <w:rFonts w:asciiTheme="majorBidi" w:hAnsiTheme="majorBidi" w:cstheme="majorBidi"/>
        </w:rPr>
        <w:t xml:space="preserve"> we learn confounding.</w:t>
      </w:r>
      <w:r w:rsidR="00833FB1" w:rsidRPr="000E7B15">
        <w:rPr>
          <w:rFonts w:asciiTheme="majorBidi" w:hAnsiTheme="majorBidi" w:cstheme="majorBidi"/>
        </w:rPr>
        <w:t xml:space="preserve"> </w:t>
      </w:r>
    </w:p>
    <w:p w:rsidR="000E7B15" w:rsidRPr="000E7B15" w:rsidRDefault="00833FB1" w:rsidP="000E7B15">
      <w:pPr>
        <w:rPr>
          <w:rFonts w:asciiTheme="majorBidi" w:hAnsiTheme="majorBidi" w:cstheme="majorBidi"/>
          <w:sz w:val="24"/>
          <w:szCs w:val="24"/>
          <w:shd w:val="clear" w:color="auto" w:fill="FFFFFF"/>
        </w:rPr>
      </w:pPr>
      <w:r w:rsidRPr="000E7B15">
        <w:rPr>
          <w:rFonts w:asciiTheme="majorBidi" w:hAnsiTheme="majorBidi" w:cstheme="majorBidi"/>
        </w:rPr>
        <w:t>We have already learnt that r</w:t>
      </w:r>
      <w:r w:rsidRPr="000E7B15">
        <w:rPr>
          <w:rFonts w:asciiTheme="majorBidi" w:hAnsiTheme="majorBidi" w:cstheme="majorBidi"/>
          <w:sz w:val="24"/>
          <w:szCs w:val="24"/>
          <w:shd w:val="clear" w:color="auto" w:fill="FFFFFF"/>
        </w:rPr>
        <w:t>elative risk helps in identifying the risk of developing a disease in an exposed group versus risk of developing a disease in the non exposed group.</w:t>
      </w:r>
      <w:r w:rsidR="000E7B15" w:rsidRPr="000E7B15">
        <w:rPr>
          <w:rFonts w:asciiTheme="majorBidi" w:hAnsiTheme="majorBidi" w:cstheme="majorBidi"/>
          <w:sz w:val="24"/>
          <w:szCs w:val="24"/>
          <w:shd w:val="clear" w:color="auto" w:fill="FFFFFF"/>
        </w:rPr>
        <w:t xml:space="preserve"> While we learnt its formula as;</w:t>
      </w:r>
    </w:p>
    <w:p w:rsidR="00833FB1" w:rsidRDefault="00833FB1" w:rsidP="000E7B15">
      <w:pPr>
        <w:rPr>
          <w:rFonts w:asciiTheme="majorBidi" w:hAnsiTheme="majorBidi" w:cstheme="majorBidi"/>
          <w:sz w:val="24"/>
          <w:szCs w:val="24"/>
          <w:shd w:val="clear" w:color="auto" w:fill="FFFFFF"/>
        </w:rPr>
      </w:pPr>
      <w:r w:rsidRPr="000E7B15">
        <w:rPr>
          <w:rFonts w:asciiTheme="majorBidi" w:hAnsiTheme="majorBidi" w:cstheme="majorBidi"/>
          <w:sz w:val="24"/>
          <w:szCs w:val="24"/>
          <w:shd w:val="clear" w:color="auto" w:fill="FFFFFF"/>
        </w:rPr>
        <w:t>Relative risk = A</w:t>
      </w:r>
      <w:proofErr w:type="gramStart"/>
      <w:r w:rsidRPr="000E7B15">
        <w:rPr>
          <w:rFonts w:asciiTheme="majorBidi" w:hAnsiTheme="majorBidi" w:cstheme="majorBidi"/>
          <w:sz w:val="24"/>
          <w:szCs w:val="24"/>
          <w:shd w:val="clear" w:color="auto" w:fill="FFFFFF"/>
        </w:rPr>
        <w:t>/(</w:t>
      </w:r>
      <w:proofErr w:type="gramEnd"/>
      <w:r w:rsidRPr="000E7B15">
        <w:rPr>
          <w:rFonts w:asciiTheme="majorBidi" w:hAnsiTheme="majorBidi" w:cstheme="majorBidi"/>
          <w:sz w:val="24"/>
          <w:szCs w:val="24"/>
          <w:shd w:val="clear" w:color="auto" w:fill="FFFFFF"/>
        </w:rPr>
        <w:t>A+B)/C/(C+D)</w:t>
      </w:r>
      <w:r w:rsidR="000E7B15">
        <w:rPr>
          <w:rFonts w:asciiTheme="majorBidi" w:hAnsiTheme="majorBidi" w:cstheme="majorBidi"/>
          <w:sz w:val="24"/>
          <w:szCs w:val="24"/>
          <w:shd w:val="clear" w:color="auto" w:fill="FFFFFF"/>
        </w:rPr>
        <w:t>.</w:t>
      </w:r>
    </w:p>
    <w:p w:rsidR="000E7B15" w:rsidRPr="000E7B15" w:rsidRDefault="000E7B15" w:rsidP="000E7B15">
      <w:pPr>
        <w:rPr>
          <w:rFonts w:asciiTheme="majorBidi" w:hAnsiTheme="majorBidi" w:cstheme="majorBidi"/>
        </w:rPr>
      </w:pPr>
      <w:r>
        <w:rPr>
          <w:rFonts w:asciiTheme="majorBidi" w:hAnsiTheme="majorBidi" w:cstheme="majorBidi"/>
          <w:sz w:val="24"/>
          <w:szCs w:val="24"/>
          <w:shd w:val="clear" w:color="auto" w:fill="FFFFFF"/>
        </w:rPr>
        <w:t>Let us learn the new term confounding in detail.</w:t>
      </w:r>
    </w:p>
    <w:p w:rsidR="00290CA3" w:rsidRPr="000E7B15" w:rsidRDefault="00290CA3" w:rsidP="00290CA3">
      <w:pPr>
        <w:ind w:left="360"/>
        <w:rPr>
          <w:rFonts w:asciiTheme="majorBidi" w:hAnsiTheme="majorBidi" w:cstheme="majorBidi"/>
        </w:rPr>
      </w:pPr>
      <w:r w:rsidRPr="000E7B15">
        <w:rPr>
          <w:rFonts w:asciiTheme="majorBidi" w:hAnsiTheme="majorBidi" w:cstheme="majorBidi"/>
        </w:rPr>
        <w:t>Confounding is a situation in which a measure of the effect of an exposure is distorted because of the association of exposure with other factor or factors that influence the outcome of interest.</w:t>
      </w:r>
    </w:p>
    <w:p w:rsidR="00290CA3" w:rsidRPr="000E7B15" w:rsidRDefault="00290CA3" w:rsidP="00290CA3">
      <w:pPr>
        <w:ind w:left="360"/>
        <w:rPr>
          <w:rFonts w:asciiTheme="majorBidi" w:hAnsiTheme="majorBidi" w:cstheme="majorBidi"/>
        </w:rPr>
      </w:pPr>
      <w:r w:rsidRPr="000E7B15">
        <w:rPr>
          <w:rFonts w:asciiTheme="majorBidi" w:hAnsiTheme="majorBidi" w:cstheme="majorBidi"/>
        </w:rPr>
        <w:t xml:space="preserve">It can be described as, Factor A is a risk factor for Disease B, X is a confounder if </w:t>
      </w:r>
      <w:proofErr w:type="gramStart"/>
      <w:r w:rsidRPr="000E7B15">
        <w:rPr>
          <w:rFonts w:asciiTheme="majorBidi" w:hAnsiTheme="majorBidi" w:cstheme="majorBidi"/>
        </w:rPr>
        <w:t>It</w:t>
      </w:r>
      <w:proofErr w:type="gramEnd"/>
      <w:r w:rsidRPr="000E7B15">
        <w:rPr>
          <w:rFonts w:asciiTheme="majorBidi" w:hAnsiTheme="majorBidi" w:cstheme="majorBidi"/>
        </w:rPr>
        <w:t xml:space="preserve"> is a risk factor for Disease B and is also associated with Factor A. </w:t>
      </w:r>
    </w:p>
    <w:p w:rsidR="00290CA3" w:rsidRPr="000E7B15" w:rsidRDefault="00290CA3" w:rsidP="00767DD4">
      <w:pPr>
        <w:ind w:left="360"/>
        <w:rPr>
          <w:rFonts w:asciiTheme="majorBidi" w:hAnsiTheme="majorBidi" w:cstheme="majorBidi"/>
        </w:rPr>
      </w:pPr>
      <w:r w:rsidRPr="000E7B15">
        <w:rPr>
          <w:rFonts w:asciiTheme="majorBidi" w:hAnsiTheme="majorBidi" w:cstheme="majorBidi"/>
        </w:rPr>
        <w:t xml:space="preserve">In the study of whether coffee consumption is a risk factor for pancreatic cancer, smoking is a confounder if: 1. </w:t>
      </w:r>
      <w:proofErr w:type="gramStart"/>
      <w:r w:rsidRPr="000E7B15">
        <w:rPr>
          <w:rFonts w:asciiTheme="majorBidi" w:hAnsiTheme="majorBidi" w:cstheme="majorBidi"/>
        </w:rPr>
        <w:t>It</w:t>
      </w:r>
      <w:proofErr w:type="gramEnd"/>
      <w:r w:rsidRPr="000E7B15">
        <w:rPr>
          <w:rFonts w:asciiTheme="majorBidi" w:hAnsiTheme="majorBidi" w:cstheme="majorBidi"/>
        </w:rPr>
        <w:t xml:space="preserve"> is a known risk factor for pancreatic cancer 2. It is associated with coffee drinking but is not a result of coffee drinking</w:t>
      </w:r>
    </w:p>
    <w:p w:rsidR="00290CA3" w:rsidRPr="000E7B15" w:rsidRDefault="005631F7" w:rsidP="00290CA3">
      <w:pPr>
        <w:ind w:left="360"/>
        <w:rPr>
          <w:rFonts w:asciiTheme="majorBidi" w:hAnsiTheme="majorBidi" w:cstheme="majorBidi"/>
        </w:rPr>
      </w:pPr>
      <w:r>
        <w:rPr>
          <w:rFonts w:asciiTheme="majorBidi" w:hAnsiTheme="majorBidi" w:cstheme="majorBidi"/>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13.75pt;margin-top:0;width:124.7pt;height:15.5pt;z-index:251660288"/>
        </w:pict>
      </w:r>
      <w:r w:rsidR="00290CA3" w:rsidRPr="000E7B15">
        <w:rPr>
          <w:rFonts w:asciiTheme="majorBidi" w:hAnsiTheme="majorBidi" w:cstheme="majorBidi"/>
        </w:rPr>
        <w:t xml:space="preserve">Coffee consumption </w:t>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t>Pancreatic Cancer</w:t>
      </w:r>
    </w:p>
    <w:p w:rsidR="00290CA3" w:rsidRPr="000E7B15" w:rsidRDefault="005631F7" w:rsidP="00290CA3">
      <w:pPr>
        <w:ind w:left="360"/>
        <w:rPr>
          <w:rFonts w:asciiTheme="majorBidi" w:hAnsiTheme="majorBidi" w:cstheme="majorBidi"/>
        </w:rPr>
      </w:pPr>
      <w:r>
        <w:rPr>
          <w:rFonts w:asciiTheme="majorBidi" w:hAnsiTheme="majorBidi" w:cstheme="majorBidi"/>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7" type="#_x0000_t70" style="position:absolute;left:0;text-align:left;margin-left:102.25pt;margin-top:2.1pt;width:11.5pt;height:66.3pt;z-index:251661312">
            <v:textbox style="layout-flow:vertical-ideographic"/>
          </v:shape>
        </w:pict>
      </w:r>
      <w:r w:rsidR="00290CA3" w:rsidRPr="000E7B15">
        <w:rPr>
          <w:rFonts w:asciiTheme="majorBidi" w:hAnsiTheme="majorBidi" w:cstheme="majorBidi"/>
        </w:rPr>
        <w:t>(</w:t>
      </w:r>
      <w:proofErr w:type="gramStart"/>
      <w:r w:rsidR="00290CA3" w:rsidRPr="000E7B15">
        <w:rPr>
          <w:rFonts w:asciiTheme="majorBidi" w:hAnsiTheme="majorBidi" w:cstheme="majorBidi"/>
        </w:rPr>
        <w:t>risk</w:t>
      </w:r>
      <w:proofErr w:type="gramEnd"/>
      <w:r w:rsidR="00290CA3" w:rsidRPr="000E7B15">
        <w:rPr>
          <w:rFonts w:asciiTheme="majorBidi" w:hAnsiTheme="majorBidi" w:cstheme="majorBidi"/>
        </w:rPr>
        <w:t xml:space="preserve"> factor A)</w:t>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t>(</w:t>
      </w:r>
      <w:proofErr w:type="gramStart"/>
      <w:r w:rsidR="00290CA3" w:rsidRPr="000E7B15">
        <w:rPr>
          <w:rFonts w:asciiTheme="majorBidi" w:hAnsiTheme="majorBidi" w:cstheme="majorBidi"/>
        </w:rPr>
        <w:t>disease</w:t>
      </w:r>
      <w:proofErr w:type="gramEnd"/>
      <w:r w:rsidR="00290CA3" w:rsidRPr="000E7B15">
        <w:rPr>
          <w:rFonts w:asciiTheme="majorBidi" w:hAnsiTheme="majorBidi" w:cstheme="majorBidi"/>
        </w:rPr>
        <w:t xml:space="preserve"> B)</w:t>
      </w:r>
    </w:p>
    <w:p w:rsidR="00290CA3" w:rsidRPr="000E7B15" w:rsidRDefault="005631F7" w:rsidP="00290CA3">
      <w:pPr>
        <w:ind w:left="360"/>
        <w:rPr>
          <w:rFonts w:asciiTheme="majorBidi" w:hAnsiTheme="majorBidi" w:cstheme="majorBidi"/>
        </w:rPr>
      </w:pPr>
      <w:r>
        <w:rPr>
          <w:rFonts w:asciiTheme="majorBidi" w:hAnsiTheme="majorBidi" w:cstheme="majorBidi"/>
          <w:noProof/>
        </w:rPr>
        <w:pict>
          <v:shapetype id="_x0000_t32" coordsize="21600,21600" o:spt="32" o:oned="t" path="m,l21600,21600e" filled="f">
            <v:path arrowok="t" fillok="f" o:connecttype="none"/>
            <o:lock v:ext="edit" shapetype="t"/>
          </v:shapetype>
          <v:shape id="_x0000_s1028" type="#_x0000_t32" style="position:absolute;left:0;text-align:left;margin-left:172.7pt;margin-top:8.5pt;width:82.95pt;height:48.5pt;flip:y;z-index:251662336" o:connectortype="straight">
            <v:stroke endarrow="block"/>
          </v:shape>
        </w:pict>
      </w:r>
    </w:p>
    <w:p w:rsidR="00290CA3" w:rsidRPr="000E7B15" w:rsidRDefault="00290CA3" w:rsidP="00290CA3">
      <w:pPr>
        <w:ind w:left="360"/>
        <w:rPr>
          <w:rFonts w:asciiTheme="majorBidi" w:hAnsiTheme="majorBidi" w:cstheme="majorBidi"/>
        </w:rPr>
      </w:pPr>
    </w:p>
    <w:p w:rsidR="00290CA3" w:rsidRPr="000E7B15" w:rsidRDefault="00290CA3" w:rsidP="00290CA3">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 xml:space="preserve">   </w:t>
      </w:r>
      <w:r w:rsidRPr="000E7B15">
        <w:rPr>
          <w:rFonts w:asciiTheme="majorBidi" w:hAnsiTheme="majorBidi" w:cstheme="majorBidi"/>
        </w:rPr>
        <w:tab/>
        <w:t xml:space="preserve">Smoking </w:t>
      </w:r>
    </w:p>
    <w:p w:rsidR="00290CA3" w:rsidRPr="000E7B15" w:rsidRDefault="00290CA3" w:rsidP="00290CA3">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(X is a confounder here)</w:t>
      </w:r>
    </w:p>
    <w:p w:rsidR="00880580" w:rsidRPr="000E7B15" w:rsidRDefault="00195A8C">
      <w:pPr>
        <w:rPr>
          <w:rFonts w:asciiTheme="majorBidi" w:hAnsiTheme="majorBidi" w:cstheme="majorBidi"/>
        </w:rPr>
      </w:pPr>
      <w:r w:rsidRPr="000E7B15">
        <w:rPr>
          <w:rFonts w:asciiTheme="majorBidi" w:hAnsiTheme="majorBidi" w:cstheme="majorBidi"/>
        </w:rPr>
        <w:t>Another hypothetical example can be considered to understand confounding in a step by step manner.</w:t>
      </w:r>
    </w:p>
    <w:p w:rsidR="00195A8C" w:rsidRPr="000E7B15" w:rsidRDefault="00195A8C">
      <w:pPr>
        <w:rPr>
          <w:rFonts w:asciiTheme="majorBidi" w:hAnsiTheme="majorBidi" w:cstheme="majorBidi"/>
        </w:rPr>
      </w:pPr>
      <w:r w:rsidRPr="000E7B15">
        <w:rPr>
          <w:rFonts w:asciiTheme="majorBidi" w:hAnsiTheme="majorBidi" w:cstheme="majorBidi"/>
        </w:rPr>
        <w:t>For instance,  to study if baldness causes CHD in men, an epidemiological study recruited 10000 bald and 10000 hairy men and followed for 10 years to see for CHD.</w:t>
      </w:r>
    </w:p>
    <w:p w:rsidR="009733B0" w:rsidRPr="000E7B15" w:rsidRDefault="005631F7" w:rsidP="00767DD4">
      <w:pPr>
        <w:ind w:left="360" w:firstLine="360"/>
        <w:rPr>
          <w:rFonts w:asciiTheme="majorBidi" w:hAnsiTheme="majorBidi" w:cstheme="majorBidi"/>
        </w:rPr>
      </w:pPr>
      <w:r>
        <w:rPr>
          <w:rFonts w:asciiTheme="majorBidi" w:hAnsiTheme="majorBidi" w:cstheme="majorBidi"/>
          <w:noProof/>
        </w:rPr>
        <w:pict>
          <v:shape id="_x0000_s1032" type="#_x0000_t13" style="position:absolute;left:0;text-align:left;margin-left:113.75pt;margin-top:0;width:124.7pt;height:15.5pt;z-index:251664384"/>
        </w:pict>
      </w:r>
      <w:r w:rsidR="00335CC8" w:rsidRPr="000E7B15">
        <w:rPr>
          <w:rFonts w:asciiTheme="majorBidi" w:hAnsiTheme="majorBidi" w:cstheme="majorBidi"/>
        </w:rPr>
        <w:t>B</w:t>
      </w:r>
      <w:r w:rsidR="00A87D6B" w:rsidRPr="000E7B15">
        <w:rPr>
          <w:rFonts w:asciiTheme="majorBidi" w:hAnsiTheme="majorBidi" w:cstheme="majorBidi"/>
        </w:rPr>
        <w:t xml:space="preserve">aldness </w:t>
      </w:r>
      <w:r w:rsidR="00767DD4">
        <w:rPr>
          <w:rFonts w:asciiTheme="majorBidi" w:hAnsiTheme="majorBidi" w:cstheme="majorBidi"/>
        </w:rPr>
        <w:t xml:space="preserve"> </w:t>
      </w:r>
      <w:r w:rsidR="00767DD4">
        <w:rPr>
          <w:rFonts w:asciiTheme="majorBidi" w:hAnsiTheme="majorBidi" w:cstheme="majorBidi"/>
        </w:rPr>
        <w:tab/>
      </w:r>
      <w:r w:rsidR="00767DD4">
        <w:rPr>
          <w:rFonts w:asciiTheme="majorBidi" w:hAnsiTheme="majorBidi" w:cstheme="majorBidi"/>
        </w:rPr>
        <w:tab/>
      </w:r>
      <w:r w:rsidR="00767DD4">
        <w:rPr>
          <w:rFonts w:asciiTheme="majorBidi" w:hAnsiTheme="majorBidi" w:cstheme="majorBidi"/>
        </w:rPr>
        <w:tab/>
      </w:r>
      <w:r w:rsidR="00767DD4">
        <w:rPr>
          <w:rFonts w:asciiTheme="majorBidi" w:hAnsiTheme="majorBidi" w:cstheme="majorBidi"/>
        </w:rPr>
        <w:tab/>
      </w:r>
      <w:r w:rsidR="00A87D6B" w:rsidRPr="000E7B15">
        <w:rPr>
          <w:rFonts w:asciiTheme="majorBidi" w:hAnsiTheme="majorBidi" w:cstheme="majorBidi"/>
        </w:rPr>
        <w:t xml:space="preserve">    </w:t>
      </w:r>
      <w:r w:rsidR="00A87D6B" w:rsidRPr="000E7B15">
        <w:rPr>
          <w:rFonts w:asciiTheme="majorBidi" w:hAnsiTheme="majorBidi" w:cstheme="majorBidi"/>
        </w:rPr>
        <w:tab/>
        <w:t>CHD</w:t>
      </w:r>
    </w:p>
    <w:p w:rsidR="009733B0" w:rsidRPr="000E7B15" w:rsidRDefault="005631F7" w:rsidP="009733B0">
      <w:pPr>
        <w:ind w:left="360"/>
        <w:rPr>
          <w:rFonts w:asciiTheme="majorBidi" w:hAnsiTheme="majorBidi" w:cstheme="majorBidi"/>
        </w:rPr>
      </w:pPr>
      <w:r>
        <w:rPr>
          <w:rFonts w:asciiTheme="majorBidi" w:hAnsiTheme="majorBidi" w:cstheme="majorBidi"/>
          <w:noProof/>
        </w:rPr>
        <w:pict>
          <v:shape id="_x0000_s1034" type="#_x0000_t32" style="position:absolute;left:0;text-align:left;margin-left:151.9pt;margin-top:21.35pt;width:82.95pt;height:48.5pt;flip:y;z-index:251666432" o:connectortype="straight">
            <v:stroke endarrow="block"/>
          </v:shape>
        </w:pict>
      </w:r>
      <w:r>
        <w:rPr>
          <w:rFonts w:asciiTheme="majorBidi" w:hAnsiTheme="majorBidi" w:cstheme="majorBidi"/>
          <w:noProof/>
        </w:rPr>
        <w:pict>
          <v:shape id="_x0000_s1033" type="#_x0000_t70" style="position:absolute;left:0;text-align:left;margin-left:102.25pt;margin-top:2.1pt;width:11.5pt;height:66.3pt;z-index:251665408">
            <v:textbox style="layout-flow:vertical-ideographic"/>
          </v:shape>
        </w:pict>
      </w:r>
      <w:r w:rsidR="009733B0" w:rsidRPr="000E7B15">
        <w:rPr>
          <w:rFonts w:asciiTheme="majorBidi" w:hAnsiTheme="majorBidi" w:cstheme="majorBidi"/>
        </w:rPr>
        <w:t>(</w:t>
      </w:r>
      <w:proofErr w:type="gramStart"/>
      <w:r w:rsidR="009733B0" w:rsidRPr="000E7B15">
        <w:rPr>
          <w:rFonts w:asciiTheme="majorBidi" w:hAnsiTheme="majorBidi" w:cstheme="majorBidi"/>
        </w:rPr>
        <w:t>risk</w:t>
      </w:r>
      <w:proofErr w:type="gramEnd"/>
      <w:r w:rsidR="009733B0" w:rsidRPr="000E7B15">
        <w:rPr>
          <w:rFonts w:asciiTheme="majorBidi" w:hAnsiTheme="majorBidi" w:cstheme="majorBidi"/>
        </w:rPr>
        <w:t xml:space="preserve"> factor A)</w:t>
      </w:r>
      <w:r w:rsidR="009733B0" w:rsidRPr="000E7B15">
        <w:rPr>
          <w:rFonts w:asciiTheme="majorBidi" w:hAnsiTheme="majorBidi" w:cstheme="majorBidi"/>
        </w:rPr>
        <w:tab/>
      </w:r>
      <w:r w:rsidR="009733B0" w:rsidRPr="000E7B15">
        <w:rPr>
          <w:rFonts w:asciiTheme="majorBidi" w:hAnsiTheme="majorBidi" w:cstheme="majorBidi"/>
        </w:rPr>
        <w:tab/>
      </w:r>
      <w:r w:rsidR="009733B0" w:rsidRPr="000E7B15">
        <w:rPr>
          <w:rFonts w:asciiTheme="majorBidi" w:hAnsiTheme="majorBidi" w:cstheme="majorBidi"/>
        </w:rPr>
        <w:tab/>
      </w:r>
      <w:r w:rsidR="009733B0" w:rsidRPr="000E7B15">
        <w:rPr>
          <w:rFonts w:asciiTheme="majorBidi" w:hAnsiTheme="majorBidi" w:cstheme="majorBidi"/>
        </w:rPr>
        <w:tab/>
      </w:r>
      <w:r w:rsidR="009733B0" w:rsidRPr="000E7B15">
        <w:rPr>
          <w:rFonts w:asciiTheme="majorBidi" w:hAnsiTheme="majorBidi" w:cstheme="majorBidi"/>
        </w:rPr>
        <w:tab/>
        <w:t>(</w:t>
      </w:r>
      <w:proofErr w:type="gramStart"/>
      <w:r w:rsidR="009733B0" w:rsidRPr="000E7B15">
        <w:rPr>
          <w:rFonts w:asciiTheme="majorBidi" w:hAnsiTheme="majorBidi" w:cstheme="majorBidi"/>
        </w:rPr>
        <w:t>disease</w:t>
      </w:r>
      <w:proofErr w:type="gramEnd"/>
      <w:r w:rsidR="009733B0" w:rsidRPr="000E7B15">
        <w:rPr>
          <w:rFonts w:asciiTheme="majorBidi" w:hAnsiTheme="majorBidi" w:cstheme="majorBidi"/>
        </w:rPr>
        <w:t xml:space="preserve"> B)</w:t>
      </w:r>
    </w:p>
    <w:p w:rsidR="009733B0" w:rsidRPr="000E7B15" w:rsidRDefault="009733B0" w:rsidP="009733B0">
      <w:pPr>
        <w:ind w:left="360"/>
        <w:rPr>
          <w:rFonts w:asciiTheme="majorBidi" w:hAnsiTheme="majorBidi" w:cstheme="majorBidi"/>
        </w:rPr>
      </w:pPr>
    </w:p>
    <w:p w:rsidR="009733B0" w:rsidRPr="000E7B15" w:rsidRDefault="009733B0" w:rsidP="009733B0">
      <w:pPr>
        <w:ind w:left="360"/>
        <w:rPr>
          <w:rFonts w:asciiTheme="majorBidi" w:hAnsiTheme="majorBidi" w:cstheme="majorBidi"/>
        </w:rPr>
      </w:pPr>
    </w:p>
    <w:p w:rsidR="009733B0" w:rsidRPr="000E7B15" w:rsidRDefault="009733B0" w:rsidP="00767DD4">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 xml:space="preserve">   </w:t>
      </w:r>
      <w:r w:rsidRPr="000E7B15">
        <w:rPr>
          <w:rFonts w:asciiTheme="majorBidi" w:hAnsiTheme="majorBidi" w:cstheme="majorBidi"/>
        </w:rPr>
        <w:tab/>
      </w:r>
      <w:r w:rsidR="00A87D6B" w:rsidRPr="000E7B15">
        <w:rPr>
          <w:rFonts w:asciiTheme="majorBidi" w:hAnsiTheme="majorBidi" w:cstheme="majorBidi"/>
        </w:rPr>
        <w:t>Age</w:t>
      </w:r>
      <w:r w:rsidRPr="000E7B15">
        <w:rPr>
          <w:rFonts w:asciiTheme="majorBidi" w:hAnsiTheme="majorBidi" w:cstheme="majorBidi"/>
        </w:rPr>
        <w:tab/>
        <w:t>(X is a confounder here)</w:t>
      </w:r>
    </w:p>
    <w:p w:rsidR="00BD3726" w:rsidRPr="000E7B15" w:rsidRDefault="00580C74" w:rsidP="00580C74">
      <w:pPr>
        <w:rPr>
          <w:rFonts w:asciiTheme="majorBidi" w:hAnsiTheme="majorBidi" w:cstheme="majorBidi"/>
        </w:rPr>
      </w:pPr>
      <w:r>
        <w:rPr>
          <w:rFonts w:asciiTheme="majorBidi" w:hAnsiTheme="majorBidi" w:cstheme="majorBidi"/>
        </w:rPr>
        <w:lastRenderedPageBreak/>
        <w:t>Grouping the</w:t>
      </w:r>
      <w:r w:rsidR="009F10FA">
        <w:rPr>
          <w:rFonts w:asciiTheme="majorBidi" w:hAnsiTheme="majorBidi" w:cstheme="majorBidi"/>
        </w:rPr>
        <w:t xml:space="preserve"> total </w:t>
      </w:r>
      <w:r>
        <w:rPr>
          <w:rFonts w:asciiTheme="majorBidi" w:hAnsiTheme="majorBidi" w:cstheme="majorBidi"/>
        </w:rPr>
        <w:t>subjects in 2*2 table;</w:t>
      </w:r>
    </w:p>
    <w:tbl>
      <w:tblPr>
        <w:tblStyle w:val="TableGrid"/>
        <w:tblW w:w="0" w:type="auto"/>
        <w:tblLook w:val="04A0" w:firstRow="1" w:lastRow="0" w:firstColumn="1" w:lastColumn="0" w:noHBand="0" w:noVBand="1"/>
      </w:tblPr>
      <w:tblGrid>
        <w:gridCol w:w="2394"/>
        <w:gridCol w:w="2394"/>
        <w:gridCol w:w="2394"/>
        <w:gridCol w:w="2394"/>
      </w:tblGrid>
      <w:tr w:rsidR="00BD3726" w:rsidRPr="000E7B15" w:rsidTr="00BD3726">
        <w:tc>
          <w:tcPr>
            <w:tcW w:w="2394" w:type="dxa"/>
          </w:tcPr>
          <w:p w:rsidR="00BD3726" w:rsidRPr="000E7B15" w:rsidRDefault="00BD3726">
            <w:pPr>
              <w:rPr>
                <w:rFonts w:asciiTheme="majorBidi" w:hAnsiTheme="majorBidi" w:cstheme="majorBidi"/>
              </w:rPr>
            </w:pP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CHD</w:t>
            </w:r>
          </w:p>
          <w:p w:rsidR="00195A8C" w:rsidRPr="000E7B15" w:rsidRDefault="00195A8C" w:rsidP="00B750D7">
            <w:pPr>
              <w:jc w:val="center"/>
              <w:rPr>
                <w:rFonts w:asciiTheme="majorBidi" w:hAnsiTheme="majorBidi" w:cstheme="majorBidi"/>
              </w:rPr>
            </w:pPr>
            <w:r w:rsidRPr="000E7B15">
              <w:rPr>
                <w:rFonts w:asciiTheme="majorBidi" w:hAnsiTheme="majorBidi" w:cstheme="majorBidi"/>
              </w:rPr>
              <w:t>Yes</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CHD</w:t>
            </w:r>
          </w:p>
          <w:p w:rsidR="00195A8C" w:rsidRPr="000E7B15" w:rsidRDefault="00195A8C" w:rsidP="00B750D7">
            <w:pPr>
              <w:jc w:val="center"/>
              <w:rPr>
                <w:rFonts w:asciiTheme="majorBidi" w:hAnsiTheme="majorBidi" w:cstheme="majorBidi"/>
              </w:rPr>
            </w:pPr>
            <w:r w:rsidRPr="000E7B15">
              <w:rPr>
                <w:rFonts w:asciiTheme="majorBidi" w:hAnsiTheme="majorBidi" w:cstheme="majorBidi"/>
              </w:rPr>
              <w:t>No</w:t>
            </w:r>
          </w:p>
        </w:tc>
        <w:tc>
          <w:tcPr>
            <w:tcW w:w="2394" w:type="dxa"/>
          </w:tcPr>
          <w:p w:rsidR="00BD3726" w:rsidRPr="000E7B15" w:rsidRDefault="00BD3726" w:rsidP="00B750D7">
            <w:pPr>
              <w:jc w:val="center"/>
              <w:rPr>
                <w:rFonts w:asciiTheme="majorBidi" w:hAnsiTheme="majorBidi" w:cstheme="majorBidi"/>
              </w:rPr>
            </w:pPr>
          </w:p>
        </w:tc>
      </w:tr>
      <w:tr w:rsidR="00BD3726" w:rsidRPr="000E7B15" w:rsidTr="00BD3726">
        <w:tc>
          <w:tcPr>
            <w:tcW w:w="2394" w:type="dxa"/>
          </w:tcPr>
          <w:p w:rsidR="00BD3726" w:rsidRPr="000E7B15" w:rsidRDefault="00195A8C">
            <w:pPr>
              <w:rPr>
                <w:rFonts w:asciiTheme="majorBidi" w:hAnsiTheme="majorBidi" w:cstheme="majorBidi"/>
              </w:rPr>
            </w:pPr>
            <w:r w:rsidRPr="000E7B15">
              <w:rPr>
                <w:rFonts w:asciiTheme="majorBidi" w:hAnsiTheme="majorBidi" w:cstheme="majorBidi"/>
              </w:rPr>
              <w:t>Bald</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775</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9225</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10000</w:t>
            </w:r>
          </w:p>
        </w:tc>
      </w:tr>
      <w:tr w:rsidR="00BD3726" w:rsidRPr="000E7B15" w:rsidTr="00BD3726">
        <w:tc>
          <w:tcPr>
            <w:tcW w:w="2394" w:type="dxa"/>
          </w:tcPr>
          <w:p w:rsidR="00BD3726" w:rsidRPr="000E7B15" w:rsidRDefault="00195A8C">
            <w:pPr>
              <w:rPr>
                <w:rFonts w:asciiTheme="majorBidi" w:hAnsiTheme="majorBidi" w:cstheme="majorBidi"/>
              </w:rPr>
            </w:pPr>
            <w:r w:rsidRPr="000E7B15">
              <w:rPr>
                <w:rFonts w:asciiTheme="majorBidi" w:hAnsiTheme="majorBidi" w:cstheme="majorBidi"/>
              </w:rPr>
              <w:t>Hairy</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190</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9810</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10000</w:t>
            </w:r>
          </w:p>
        </w:tc>
      </w:tr>
      <w:tr w:rsidR="00BD3726" w:rsidRPr="000E7B15" w:rsidTr="00BD3726">
        <w:tc>
          <w:tcPr>
            <w:tcW w:w="2394" w:type="dxa"/>
          </w:tcPr>
          <w:p w:rsidR="00BD3726" w:rsidRPr="000E7B15" w:rsidRDefault="00BD3726">
            <w:pPr>
              <w:rPr>
                <w:rFonts w:asciiTheme="majorBidi" w:hAnsiTheme="majorBidi" w:cstheme="majorBidi"/>
              </w:rPr>
            </w:pP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965</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19035</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20000</w:t>
            </w:r>
          </w:p>
        </w:tc>
      </w:tr>
    </w:tbl>
    <w:p w:rsidR="00195A8C" w:rsidRPr="000E7B15" w:rsidRDefault="00195A8C" w:rsidP="005338C3">
      <w:pPr>
        <w:rPr>
          <w:rFonts w:asciiTheme="majorBidi" w:hAnsiTheme="majorBidi" w:cstheme="majorBidi"/>
        </w:rPr>
      </w:pPr>
    </w:p>
    <w:p w:rsidR="005338C3" w:rsidRPr="000E7B15" w:rsidRDefault="00195A8C" w:rsidP="00195A8C">
      <w:pPr>
        <w:rPr>
          <w:rFonts w:asciiTheme="majorBidi" w:hAnsiTheme="majorBidi" w:cstheme="majorBidi"/>
        </w:rPr>
      </w:pPr>
      <w:r w:rsidRPr="000E7B15">
        <w:rPr>
          <w:rFonts w:asciiTheme="majorBidi" w:hAnsiTheme="majorBidi" w:cstheme="majorBidi"/>
        </w:rPr>
        <w:t>We now calculate the RR associated with baldness;</w:t>
      </w:r>
    </w:p>
    <w:p w:rsidR="00195A8C" w:rsidRPr="000E7B15" w:rsidRDefault="00195A8C" w:rsidP="00195A8C">
      <w:pPr>
        <w:rPr>
          <w:rFonts w:asciiTheme="majorBidi" w:hAnsiTheme="majorBidi" w:cstheme="majorBidi"/>
        </w:rPr>
      </w:pPr>
      <w:r w:rsidRPr="000E7B15">
        <w:rPr>
          <w:rFonts w:asciiTheme="majorBidi" w:hAnsiTheme="majorBidi" w:cstheme="majorBidi"/>
        </w:rPr>
        <w:t>RR = (775/10,000)</w:t>
      </w:r>
      <w:proofErr w:type="gramStart"/>
      <w:r w:rsidRPr="000E7B15">
        <w:rPr>
          <w:rFonts w:asciiTheme="majorBidi" w:hAnsiTheme="majorBidi" w:cstheme="majorBidi"/>
        </w:rPr>
        <w:t>/(</w:t>
      </w:r>
      <w:proofErr w:type="gramEnd"/>
      <w:r w:rsidRPr="000E7B15">
        <w:rPr>
          <w:rFonts w:asciiTheme="majorBidi" w:hAnsiTheme="majorBidi" w:cstheme="majorBidi"/>
        </w:rPr>
        <w:t>190/10,000) = 4.08</w:t>
      </w:r>
    </w:p>
    <w:p w:rsidR="00195A8C" w:rsidRPr="00580C74" w:rsidRDefault="00195A8C" w:rsidP="009733B0">
      <w:pPr>
        <w:rPr>
          <w:rFonts w:asciiTheme="majorBidi" w:hAnsiTheme="majorBidi" w:cstheme="majorBidi"/>
          <w:sz w:val="24"/>
          <w:szCs w:val="24"/>
        </w:rPr>
      </w:pPr>
      <w:r w:rsidRPr="000E7B15">
        <w:rPr>
          <w:rFonts w:asciiTheme="majorBidi" w:hAnsiTheme="majorBidi" w:cstheme="majorBidi"/>
        </w:rPr>
        <w:t>So the risk of CHD in bald men is 4.08 times more than in hairy men.</w:t>
      </w:r>
      <w:r w:rsidR="00905F14" w:rsidRPr="000E7B15">
        <w:rPr>
          <w:rFonts w:asciiTheme="majorBidi" w:hAnsiTheme="majorBidi" w:cstheme="majorBidi"/>
        </w:rPr>
        <w:t xml:space="preserve"> This is a strong association but can </w:t>
      </w:r>
      <w:r w:rsidR="009733B0" w:rsidRPr="00580C74">
        <w:rPr>
          <w:rFonts w:asciiTheme="majorBidi" w:hAnsiTheme="majorBidi" w:cstheme="majorBidi"/>
          <w:sz w:val="24"/>
          <w:szCs w:val="24"/>
        </w:rPr>
        <w:t xml:space="preserve">we say if this is due to </w:t>
      </w:r>
      <w:r w:rsidR="00905F14" w:rsidRPr="00580C74">
        <w:rPr>
          <w:rFonts w:asciiTheme="majorBidi" w:hAnsiTheme="majorBidi" w:cstheme="majorBidi"/>
          <w:sz w:val="24"/>
          <w:szCs w:val="24"/>
        </w:rPr>
        <w:t>causal relationship</w:t>
      </w:r>
      <w:r w:rsidR="009733B0" w:rsidRPr="00580C74">
        <w:rPr>
          <w:rFonts w:asciiTheme="majorBidi" w:hAnsiTheme="majorBidi" w:cstheme="majorBidi"/>
          <w:sz w:val="24"/>
          <w:szCs w:val="24"/>
        </w:rPr>
        <w:t xml:space="preserve"> or due to confounding effect</w:t>
      </w:r>
      <w:r w:rsidR="00905F14" w:rsidRPr="00580C74">
        <w:rPr>
          <w:rFonts w:asciiTheme="majorBidi" w:hAnsiTheme="majorBidi" w:cstheme="majorBidi"/>
          <w:sz w:val="24"/>
          <w:szCs w:val="24"/>
        </w:rPr>
        <w:t>.</w:t>
      </w:r>
    </w:p>
    <w:p w:rsidR="009733B0" w:rsidRPr="00580C74" w:rsidRDefault="00F5207F" w:rsidP="009733B0">
      <w:pPr>
        <w:rPr>
          <w:rFonts w:asciiTheme="majorBidi" w:hAnsiTheme="majorBidi" w:cstheme="majorBidi"/>
          <w:sz w:val="24"/>
          <w:szCs w:val="24"/>
        </w:rPr>
      </w:pPr>
      <w:r w:rsidRPr="00580C74">
        <w:rPr>
          <w:rFonts w:asciiTheme="majorBidi" w:hAnsiTheme="majorBidi" w:cstheme="majorBidi"/>
          <w:sz w:val="24"/>
          <w:szCs w:val="24"/>
        </w:rPr>
        <w:t>Now let’s stratify and study the effect of age between old and young subjects.</w:t>
      </w:r>
    </w:p>
    <w:p w:rsidR="00F5207F" w:rsidRPr="00580C74" w:rsidRDefault="00F5207F" w:rsidP="00F5207F">
      <w:pPr>
        <w:jc w:val="center"/>
        <w:rPr>
          <w:rFonts w:asciiTheme="majorBidi" w:hAnsiTheme="majorBidi" w:cstheme="majorBidi"/>
          <w:sz w:val="24"/>
          <w:szCs w:val="24"/>
          <w:u w:val="single"/>
        </w:rPr>
      </w:pPr>
      <w:r w:rsidRPr="00580C74">
        <w:rPr>
          <w:rFonts w:asciiTheme="majorBidi" w:hAnsiTheme="majorBidi" w:cstheme="majorBidi"/>
          <w:sz w:val="24"/>
          <w:szCs w:val="24"/>
          <w:u w:val="single"/>
        </w:rPr>
        <w:t>Older subjects (aged greater than 65 years)</w:t>
      </w:r>
    </w:p>
    <w:tbl>
      <w:tblPr>
        <w:tblStyle w:val="TableGrid"/>
        <w:tblW w:w="0" w:type="auto"/>
        <w:tblLook w:val="04A0" w:firstRow="1" w:lastRow="0" w:firstColumn="1" w:lastColumn="0" w:noHBand="0" w:noVBand="1"/>
      </w:tblPr>
      <w:tblGrid>
        <w:gridCol w:w="2394"/>
        <w:gridCol w:w="2394"/>
        <w:gridCol w:w="2394"/>
        <w:gridCol w:w="2394"/>
      </w:tblGrid>
      <w:tr w:rsidR="00F5207F" w:rsidRPr="000E7B15" w:rsidTr="00AD307A">
        <w:tc>
          <w:tcPr>
            <w:tcW w:w="2394" w:type="dxa"/>
          </w:tcPr>
          <w:p w:rsidR="00F5207F" w:rsidRPr="000E7B15" w:rsidRDefault="00F5207F" w:rsidP="00AD307A">
            <w:pPr>
              <w:rPr>
                <w:rFonts w:asciiTheme="majorBidi" w:hAnsiTheme="majorBidi" w:cstheme="majorBidi"/>
              </w:rPr>
            </w:pP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CHD</w:t>
            </w:r>
          </w:p>
          <w:p w:rsidR="00F5207F" w:rsidRPr="000E7B15" w:rsidRDefault="00F5207F" w:rsidP="00B750D7">
            <w:pPr>
              <w:jc w:val="center"/>
              <w:rPr>
                <w:rFonts w:asciiTheme="majorBidi" w:hAnsiTheme="majorBidi" w:cstheme="majorBidi"/>
              </w:rPr>
            </w:pPr>
            <w:r w:rsidRPr="000E7B15">
              <w:rPr>
                <w:rFonts w:asciiTheme="majorBidi" w:hAnsiTheme="majorBidi" w:cstheme="majorBidi"/>
              </w:rPr>
              <w:t>Yes</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CHD</w:t>
            </w:r>
          </w:p>
          <w:p w:rsidR="00F5207F" w:rsidRPr="000E7B15" w:rsidRDefault="00F5207F" w:rsidP="00B750D7">
            <w:pPr>
              <w:jc w:val="center"/>
              <w:rPr>
                <w:rFonts w:asciiTheme="majorBidi" w:hAnsiTheme="majorBidi" w:cstheme="majorBidi"/>
              </w:rPr>
            </w:pPr>
            <w:r w:rsidRPr="000E7B15">
              <w:rPr>
                <w:rFonts w:asciiTheme="majorBidi" w:hAnsiTheme="majorBidi" w:cstheme="majorBidi"/>
              </w:rPr>
              <w:t>No</w:t>
            </w:r>
          </w:p>
        </w:tc>
        <w:tc>
          <w:tcPr>
            <w:tcW w:w="2394" w:type="dxa"/>
          </w:tcPr>
          <w:p w:rsidR="00F5207F" w:rsidRPr="000E7B15" w:rsidRDefault="00F5207F" w:rsidP="00B750D7">
            <w:pPr>
              <w:jc w:val="center"/>
              <w:rPr>
                <w:rFonts w:asciiTheme="majorBidi" w:hAnsiTheme="majorBidi" w:cstheme="majorBidi"/>
              </w:rPr>
            </w:pPr>
          </w:p>
        </w:tc>
      </w:tr>
      <w:tr w:rsidR="00F5207F" w:rsidRPr="000E7B15" w:rsidTr="00AD307A">
        <w:tc>
          <w:tcPr>
            <w:tcW w:w="2394" w:type="dxa"/>
          </w:tcPr>
          <w:p w:rsidR="00F5207F" w:rsidRPr="000E7B15" w:rsidRDefault="00F5207F" w:rsidP="00AD307A">
            <w:pPr>
              <w:rPr>
                <w:rFonts w:asciiTheme="majorBidi" w:hAnsiTheme="majorBidi" w:cstheme="majorBidi"/>
              </w:rPr>
            </w:pPr>
            <w:r w:rsidRPr="000E7B15">
              <w:rPr>
                <w:rFonts w:asciiTheme="majorBidi" w:hAnsiTheme="majorBidi" w:cstheme="majorBidi"/>
              </w:rPr>
              <w:t>Bald</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750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6750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7500</w:t>
            </w:r>
          </w:p>
        </w:tc>
      </w:tr>
      <w:tr w:rsidR="00F5207F" w:rsidRPr="000E7B15" w:rsidTr="00AD307A">
        <w:tc>
          <w:tcPr>
            <w:tcW w:w="2394" w:type="dxa"/>
          </w:tcPr>
          <w:p w:rsidR="00F5207F" w:rsidRPr="000E7B15" w:rsidRDefault="00F5207F" w:rsidP="00AD307A">
            <w:pPr>
              <w:rPr>
                <w:rFonts w:asciiTheme="majorBidi" w:hAnsiTheme="majorBidi" w:cstheme="majorBidi"/>
              </w:rPr>
            </w:pPr>
            <w:r w:rsidRPr="000E7B15">
              <w:rPr>
                <w:rFonts w:asciiTheme="majorBidi" w:hAnsiTheme="majorBidi" w:cstheme="majorBidi"/>
              </w:rPr>
              <w:t>Hairy</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100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900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1000</w:t>
            </w:r>
          </w:p>
        </w:tc>
      </w:tr>
      <w:tr w:rsidR="00F5207F" w:rsidRPr="000E7B15" w:rsidTr="00AD307A">
        <w:tc>
          <w:tcPr>
            <w:tcW w:w="2394" w:type="dxa"/>
          </w:tcPr>
          <w:p w:rsidR="00F5207F" w:rsidRPr="000E7B15" w:rsidRDefault="00F5207F" w:rsidP="00AD307A">
            <w:pPr>
              <w:rPr>
                <w:rFonts w:asciiTheme="majorBidi" w:hAnsiTheme="majorBidi" w:cstheme="majorBidi"/>
              </w:rPr>
            </w:pP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850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7650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8500</w:t>
            </w:r>
          </w:p>
        </w:tc>
      </w:tr>
    </w:tbl>
    <w:p w:rsidR="00880580" w:rsidRPr="000E7B15" w:rsidRDefault="00880580" w:rsidP="005338C3">
      <w:pPr>
        <w:rPr>
          <w:rFonts w:asciiTheme="majorBidi" w:hAnsiTheme="majorBidi" w:cstheme="majorBidi"/>
        </w:rPr>
      </w:pPr>
    </w:p>
    <w:p w:rsidR="00293B93" w:rsidRPr="000E7B15" w:rsidRDefault="00293B93" w:rsidP="005338C3">
      <w:pPr>
        <w:rPr>
          <w:rFonts w:asciiTheme="majorBidi" w:hAnsiTheme="majorBidi" w:cstheme="majorBidi"/>
          <w:sz w:val="24"/>
          <w:szCs w:val="24"/>
        </w:rPr>
      </w:pPr>
      <w:r w:rsidRPr="000E7B15">
        <w:rPr>
          <w:rFonts w:asciiTheme="majorBidi" w:hAnsiTheme="majorBidi" w:cstheme="majorBidi"/>
          <w:sz w:val="24"/>
          <w:szCs w:val="24"/>
        </w:rPr>
        <w:t>RR in the older men: (750/7,500)</w:t>
      </w:r>
      <w:proofErr w:type="gramStart"/>
      <w:r w:rsidRPr="000E7B15">
        <w:rPr>
          <w:rFonts w:asciiTheme="majorBidi" w:hAnsiTheme="majorBidi" w:cstheme="majorBidi"/>
          <w:sz w:val="24"/>
          <w:szCs w:val="24"/>
        </w:rPr>
        <w:t>/(</w:t>
      </w:r>
      <w:proofErr w:type="gramEnd"/>
      <w:r w:rsidRPr="000E7B15">
        <w:rPr>
          <w:rFonts w:asciiTheme="majorBidi" w:hAnsiTheme="majorBidi" w:cstheme="majorBidi"/>
          <w:sz w:val="24"/>
          <w:szCs w:val="24"/>
        </w:rPr>
        <w:t>100/1,000) = 1</w:t>
      </w:r>
    </w:p>
    <w:p w:rsidR="00F5207F" w:rsidRPr="00580C74" w:rsidRDefault="00F5207F" w:rsidP="00F5207F">
      <w:pPr>
        <w:jc w:val="center"/>
        <w:rPr>
          <w:rFonts w:asciiTheme="majorBidi" w:hAnsiTheme="majorBidi" w:cstheme="majorBidi"/>
          <w:u w:val="single"/>
        </w:rPr>
      </w:pPr>
      <w:r w:rsidRPr="00580C74">
        <w:rPr>
          <w:rFonts w:asciiTheme="majorBidi" w:hAnsiTheme="majorBidi" w:cstheme="majorBidi"/>
          <w:u w:val="single"/>
        </w:rPr>
        <w:t>Younger subjects (aged between 40 and 64 years)</w:t>
      </w:r>
    </w:p>
    <w:tbl>
      <w:tblPr>
        <w:tblStyle w:val="TableGrid"/>
        <w:tblW w:w="0" w:type="auto"/>
        <w:tblLook w:val="04A0" w:firstRow="1" w:lastRow="0" w:firstColumn="1" w:lastColumn="0" w:noHBand="0" w:noVBand="1"/>
      </w:tblPr>
      <w:tblGrid>
        <w:gridCol w:w="2394"/>
        <w:gridCol w:w="2394"/>
        <w:gridCol w:w="2394"/>
        <w:gridCol w:w="2394"/>
      </w:tblGrid>
      <w:tr w:rsidR="00F5207F" w:rsidRPr="000E7B15" w:rsidTr="00AD307A">
        <w:tc>
          <w:tcPr>
            <w:tcW w:w="2394" w:type="dxa"/>
          </w:tcPr>
          <w:p w:rsidR="00F5207F" w:rsidRPr="000E7B15" w:rsidRDefault="00F5207F" w:rsidP="00AD307A">
            <w:pPr>
              <w:rPr>
                <w:rFonts w:asciiTheme="majorBidi" w:hAnsiTheme="majorBidi" w:cstheme="majorBidi"/>
              </w:rPr>
            </w:pP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CHD</w:t>
            </w:r>
          </w:p>
          <w:p w:rsidR="00F5207F" w:rsidRPr="000E7B15" w:rsidRDefault="00F5207F" w:rsidP="00B750D7">
            <w:pPr>
              <w:jc w:val="center"/>
              <w:rPr>
                <w:rFonts w:asciiTheme="majorBidi" w:hAnsiTheme="majorBidi" w:cstheme="majorBidi"/>
              </w:rPr>
            </w:pPr>
            <w:r w:rsidRPr="000E7B15">
              <w:rPr>
                <w:rFonts w:asciiTheme="majorBidi" w:hAnsiTheme="majorBidi" w:cstheme="majorBidi"/>
              </w:rPr>
              <w:t>Yes</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CHD</w:t>
            </w:r>
          </w:p>
          <w:p w:rsidR="00F5207F" w:rsidRPr="000E7B15" w:rsidRDefault="00F5207F" w:rsidP="00B750D7">
            <w:pPr>
              <w:jc w:val="center"/>
              <w:rPr>
                <w:rFonts w:asciiTheme="majorBidi" w:hAnsiTheme="majorBidi" w:cstheme="majorBidi"/>
              </w:rPr>
            </w:pPr>
            <w:r w:rsidRPr="000E7B15">
              <w:rPr>
                <w:rFonts w:asciiTheme="majorBidi" w:hAnsiTheme="majorBidi" w:cstheme="majorBidi"/>
              </w:rPr>
              <w:t>No</w:t>
            </w:r>
          </w:p>
        </w:tc>
        <w:tc>
          <w:tcPr>
            <w:tcW w:w="2394" w:type="dxa"/>
          </w:tcPr>
          <w:p w:rsidR="00F5207F" w:rsidRPr="000E7B15" w:rsidRDefault="00F5207F" w:rsidP="00B750D7">
            <w:pPr>
              <w:jc w:val="center"/>
              <w:rPr>
                <w:rFonts w:asciiTheme="majorBidi" w:hAnsiTheme="majorBidi" w:cstheme="majorBidi"/>
              </w:rPr>
            </w:pPr>
          </w:p>
        </w:tc>
      </w:tr>
      <w:tr w:rsidR="00F5207F" w:rsidRPr="000E7B15" w:rsidTr="00AD307A">
        <w:tc>
          <w:tcPr>
            <w:tcW w:w="2394" w:type="dxa"/>
          </w:tcPr>
          <w:p w:rsidR="00F5207F" w:rsidRPr="000E7B15" w:rsidRDefault="00F5207F" w:rsidP="00AD307A">
            <w:pPr>
              <w:rPr>
                <w:rFonts w:asciiTheme="majorBidi" w:hAnsiTheme="majorBidi" w:cstheme="majorBidi"/>
              </w:rPr>
            </w:pPr>
            <w:r w:rsidRPr="000E7B15">
              <w:rPr>
                <w:rFonts w:asciiTheme="majorBidi" w:hAnsiTheme="majorBidi" w:cstheme="majorBidi"/>
              </w:rPr>
              <w:t>Bald</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25</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2475</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2500</w:t>
            </w:r>
          </w:p>
        </w:tc>
      </w:tr>
      <w:tr w:rsidR="00F5207F" w:rsidRPr="000E7B15" w:rsidTr="00AD307A">
        <w:tc>
          <w:tcPr>
            <w:tcW w:w="2394" w:type="dxa"/>
          </w:tcPr>
          <w:p w:rsidR="00F5207F" w:rsidRPr="000E7B15" w:rsidRDefault="00F5207F" w:rsidP="00AD307A">
            <w:pPr>
              <w:rPr>
                <w:rFonts w:asciiTheme="majorBidi" w:hAnsiTheme="majorBidi" w:cstheme="majorBidi"/>
              </w:rPr>
            </w:pPr>
            <w:r w:rsidRPr="000E7B15">
              <w:rPr>
                <w:rFonts w:asciiTheme="majorBidi" w:hAnsiTheme="majorBidi" w:cstheme="majorBidi"/>
              </w:rPr>
              <w:t>Hairy</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90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8910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9000</w:t>
            </w:r>
          </w:p>
        </w:tc>
      </w:tr>
      <w:tr w:rsidR="00F5207F" w:rsidRPr="000E7B15" w:rsidTr="00AD307A">
        <w:tc>
          <w:tcPr>
            <w:tcW w:w="2394" w:type="dxa"/>
          </w:tcPr>
          <w:p w:rsidR="00F5207F" w:rsidRPr="000E7B15" w:rsidRDefault="00F5207F" w:rsidP="00AD307A">
            <w:pPr>
              <w:rPr>
                <w:rFonts w:asciiTheme="majorBidi" w:hAnsiTheme="majorBidi" w:cstheme="majorBidi"/>
              </w:rPr>
            </w:pP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115</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11385</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11500</w:t>
            </w:r>
          </w:p>
        </w:tc>
      </w:tr>
    </w:tbl>
    <w:p w:rsidR="00F5207F" w:rsidRPr="000E7B15" w:rsidRDefault="00F5207F" w:rsidP="005338C3">
      <w:pPr>
        <w:rPr>
          <w:rFonts w:asciiTheme="majorBidi" w:hAnsiTheme="majorBidi" w:cstheme="majorBidi"/>
        </w:rPr>
      </w:pPr>
    </w:p>
    <w:p w:rsidR="00293B93" w:rsidRPr="000E7B15" w:rsidRDefault="00293B93" w:rsidP="00293B93">
      <w:pPr>
        <w:rPr>
          <w:rFonts w:asciiTheme="majorBidi" w:hAnsiTheme="majorBidi" w:cstheme="majorBidi"/>
        </w:rPr>
      </w:pPr>
      <w:r w:rsidRPr="000E7B15">
        <w:rPr>
          <w:rFonts w:asciiTheme="majorBidi" w:hAnsiTheme="majorBidi" w:cstheme="majorBidi"/>
          <w:sz w:val="24"/>
          <w:szCs w:val="24"/>
        </w:rPr>
        <w:t>RR in the younger men: (25/2,500)</w:t>
      </w:r>
      <w:proofErr w:type="gramStart"/>
      <w:r w:rsidRPr="000E7B15">
        <w:rPr>
          <w:rFonts w:asciiTheme="majorBidi" w:hAnsiTheme="majorBidi" w:cstheme="majorBidi"/>
          <w:sz w:val="24"/>
          <w:szCs w:val="24"/>
        </w:rPr>
        <w:t>/(</w:t>
      </w:r>
      <w:proofErr w:type="gramEnd"/>
      <w:r w:rsidRPr="000E7B15">
        <w:rPr>
          <w:rFonts w:asciiTheme="majorBidi" w:hAnsiTheme="majorBidi" w:cstheme="majorBidi"/>
          <w:sz w:val="24"/>
          <w:szCs w:val="24"/>
        </w:rPr>
        <w:t>90/9,000) = 1</w:t>
      </w:r>
    </w:p>
    <w:p w:rsidR="00293B93" w:rsidRPr="000E7B15" w:rsidRDefault="008C0BF8" w:rsidP="005338C3">
      <w:pPr>
        <w:rPr>
          <w:rFonts w:asciiTheme="majorBidi" w:hAnsiTheme="majorBidi" w:cstheme="majorBidi"/>
        </w:rPr>
      </w:pPr>
      <w:r w:rsidRPr="000E7B15">
        <w:rPr>
          <w:rFonts w:asciiTheme="majorBidi" w:hAnsiTheme="majorBidi" w:cstheme="majorBidi"/>
        </w:rPr>
        <w:t xml:space="preserve">These results suggest that there is confounding by age since because when stratifying and adjusting for age the risk is changed.  Had there been no effect from confounding then the risk would have been 4 even after stratifying. </w:t>
      </w:r>
    </w:p>
    <w:p w:rsidR="008C0BF8" w:rsidRPr="000E7B15" w:rsidRDefault="008C0BF8" w:rsidP="005338C3">
      <w:pPr>
        <w:rPr>
          <w:rFonts w:asciiTheme="majorBidi" w:hAnsiTheme="majorBidi" w:cstheme="majorBidi"/>
        </w:rPr>
      </w:pPr>
      <w:r w:rsidRPr="000E7B15">
        <w:rPr>
          <w:rFonts w:asciiTheme="majorBidi" w:hAnsiTheme="majorBidi" w:cstheme="majorBidi"/>
        </w:rPr>
        <w:t>Thus age is a confounder in this study.</w:t>
      </w:r>
    </w:p>
    <w:p w:rsidR="00335CC8" w:rsidRPr="000E7B15" w:rsidRDefault="00335CC8" w:rsidP="005338C3">
      <w:pPr>
        <w:rPr>
          <w:rFonts w:asciiTheme="majorBidi" w:hAnsiTheme="majorBidi" w:cstheme="majorBidi"/>
        </w:rPr>
      </w:pPr>
    </w:p>
    <w:p w:rsidR="00335CC8" w:rsidRPr="000E7B15" w:rsidRDefault="00335CC8">
      <w:pPr>
        <w:rPr>
          <w:rFonts w:asciiTheme="majorBidi" w:hAnsiTheme="majorBidi" w:cstheme="majorBidi"/>
        </w:rPr>
      </w:pPr>
      <w:r w:rsidRPr="000E7B15">
        <w:rPr>
          <w:rFonts w:asciiTheme="majorBidi" w:hAnsiTheme="majorBidi" w:cstheme="majorBidi"/>
        </w:rPr>
        <w:br w:type="page"/>
      </w:r>
    </w:p>
    <w:p w:rsidR="00335CC8" w:rsidRDefault="00335CC8" w:rsidP="005338C3">
      <w:pPr>
        <w:rPr>
          <w:rFonts w:asciiTheme="majorBidi" w:hAnsiTheme="majorBidi" w:cstheme="majorBidi"/>
          <w:u w:val="single"/>
        </w:rPr>
      </w:pPr>
      <w:r w:rsidRPr="000E7B15">
        <w:rPr>
          <w:rFonts w:asciiTheme="majorBidi" w:hAnsiTheme="majorBidi" w:cstheme="majorBidi"/>
          <w:u w:val="single"/>
        </w:rPr>
        <w:lastRenderedPageBreak/>
        <w:t>Practical exercise</w:t>
      </w:r>
    </w:p>
    <w:p w:rsidR="00515411" w:rsidRDefault="00515411" w:rsidP="005338C3">
      <w:pPr>
        <w:rPr>
          <w:rFonts w:asciiTheme="majorBidi" w:hAnsiTheme="majorBidi" w:cstheme="majorBidi"/>
          <w:u w:val="single"/>
        </w:rPr>
      </w:pPr>
    </w:p>
    <w:p w:rsidR="004F565D" w:rsidRDefault="004F565D" w:rsidP="005338C3">
      <w:pPr>
        <w:rPr>
          <w:rFonts w:asciiTheme="majorBidi" w:hAnsiTheme="majorBidi" w:cstheme="majorBidi"/>
          <w:u w:val="single"/>
        </w:rPr>
      </w:pPr>
      <w:r>
        <w:rPr>
          <w:rFonts w:asciiTheme="majorBidi" w:hAnsiTheme="majorBidi" w:cstheme="majorBidi"/>
          <w:u w:val="single"/>
        </w:rPr>
        <w:t>Scenario 1:</w:t>
      </w:r>
    </w:p>
    <w:p w:rsidR="00515411" w:rsidRPr="000E7B15" w:rsidRDefault="00515411" w:rsidP="005338C3">
      <w:pPr>
        <w:rPr>
          <w:rFonts w:asciiTheme="majorBidi" w:hAnsiTheme="majorBidi" w:cstheme="majorBidi"/>
          <w:u w:val="single"/>
        </w:rPr>
      </w:pPr>
    </w:p>
    <w:p w:rsidR="005111EE" w:rsidRDefault="005111EE" w:rsidP="00515411">
      <w:pPr>
        <w:rPr>
          <w:rFonts w:asciiTheme="majorBidi" w:hAnsiTheme="majorBidi" w:cstheme="majorBidi"/>
        </w:rPr>
      </w:pPr>
      <w:r w:rsidRPr="000E7B15">
        <w:rPr>
          <w:rFonts w:asciiTheme="majorBidi" w:hAnsiTheme="majorBidi" w:cstheme="majorBidi"/>
        </w:rPr>
        <w:t>Let us illustrate yet another example of patients with bed sores and death</w:t>
      </w:r>
      <w:r w:rsidR="00450482" w:rsidRPr="000E7B15">
        <w:rPr>
          <w:rFonts w:asciiTheme="majorBidi" w:hAnsiTheme="majorBidi" w:cstheme="majorBidi"/>
        </w:rPr>
        <w:t xml:space="preserve"> for students to work out</w:t>
      </w:r>
      <w:r w:rsidRPr="000E7B15">
        <w:rPr>
          <w:rFonts w:asciiTheme="majorBidi" w:hAnsiTheme="majorBidi" w:cstheme="majorBidi"/>
        </w:rPr>
        <w:t>.</w:t>
      </w:r>
      <w:r w:rsidR="00833FB1" w:rsidRPr="000E7B15">
        <w:rPr>
          <w:rFonts w:asciiTheme="majorBidi" w:hAnsiTheme="majorBidi" w:cstheme="majorBidi"/>
        </w:rPr>
        <w:t xml:space="preserve"> </w:t>
      </w:r>
      <w:r w:rsidR="009F10FA">
        <w:rPr>
          <w:rFonts w:asciiTheme="majorBidi" w:hAnsiTheme="majorBidi" w:cstheme="majorBidi"/>
        </w:rPr>
        <w:t xml:space="preserve"> </w:t>
      </w:r>
    </w:p>
    <w:p w:rsidR="00515411" w:rsidRPr="000E7B15" w:rsidRDefault="00515411" w:rsidP="00515411">
      <w:pPr>
        <w:rPr>
          <w:rFonts w:asciiTheme="majorBidi" w:hAnsiTheme="majorBidi" w:cstheme="majorBidi"/>
        </w:rPr>
      </w:pPr>
    </w:p>
    <w:p w:rsidR="00335CC8" w:rsidRPr="000E7B15" w:rsidRDefault="005631F7" w:rsidP="00335CC8">
      <w:pPr>
        <w:ind w:left="360" w:firstLine="360"/>
        <w:rPr>
          <w:rFonts w:asciiTheme="majorBidi" w:hAnsiTheme="majorBidi" w:cstheme="majorBidi"/>
        </w:rPr>
      </w:pPr>
      <w:r>
        <w:rPr>
          <w:rFonts w:asciiTheme="majorBidi" w:hAnsiTheme="majorBidi" w:cstheme="majorBidi"/>
          <w:noProof/>
        </w:rPr>
        <w:pict>
          <v:shape id="_x0000_s1035" type="#_x0000_t13" style="position:absolute;left:0;text-align:left;margin-left:113.75pt;margin-top:0;width:124.7pt;height:15.5pt;z-index:251668480"/>
        </w:pict>
      </w:r>
      <w:r w:rsidR="00DE6ED2">
        <w:rPr>
          <w:rFonts w:asciiTheme="majorBidi" w:hAnsiTheme="majorBidi" w:cstheme="majorBidi"/>
        </w:rPr>
        <w:t xml:space="preserve">Bed sores </w:t>
      </w:r>
      <w:r w:rsidR="00DE6ED2">
        <w:rPr>
          <w:rFonts w:asciiTheme="majorBidi" w:hAnsiTheme="majorBidi" w:cstheme="majorBidi"/>
        </w:rPr>
        <w:tab/>
      </w:r>
      <w:r w:rsidR="00DE6ED2">
        <w:rPr>
          <w:rFonts w:asciiTheme="majorBidi" w:hAnsiTheme="majorBidi" w:cstheme="majorBidi"/>
        </w:rPr>
        <w:tab/>
      </w:r>
      <w:r w:rsidR="00DE6ED2">
        <w:rPr>
          <w:rFonts w:asciiTheme="majorBidi" w:hAnsiTheme="majorBidi" w:cstheme="majorBidi"/>
        </w:rPr>
        <w:tab/>
      </w:r>
      <w:r w:rsidR="00DE6ED2">
        <w:rPr>
          <w:rFonts w:asciiTheme="majorBidi" w:hAnsiTheme="majorBidi" w:cstheme="majorBidi"/>
        </w:rPr>
        <w:tab/>
        <w:t xml:space="preserve">Pa    </w:t>
      </w:r>
      <w:r w:rsidR="00DE6ED2">
        <w:rPr>
          <w:rFonts w:asciiTheme="majorBidi" w:hAnsiTheme="majorBidi" w:cstheme="majorBidi"/>
        </w:rPr>
        <w:tab/>
        <w:t>D</w:t>
      </w:r>
      <w:r w:rsidR="00335CC8" w:rsidRPr="000E7B15">
        <w:rPr>
          <w:rFonts w:asciiTheme="majorBidi" w:hAnsiTheme="majorBidi" w:cstheme="majorBidi"/>
        </w:rPr>
        <w:t xml:space="preserve">eath </w:t>
      </w:r>
    </w:p>
    <w:p w:rsidR="00335CC8" w:rsidRPr="000E7B15" w:rsidRDefault="005631F7" w:rsidP="00335CC8">
      <w:pPr>
        <w:ind w:left="360"/>
        <w:rPr>
          <w:rFonts w:asciiTheme="majorBidi" w:hAnsiTheme="majorBidi" w:cstheme="majorBidi"/>
        </w:rPr>
      </w:pPr>
      <w:r>
        <w:rPr>
          <w:rFonts w:asciiTheme="majorBidi" w:hAnsiTheme="majorBidi" w:cstheme="majorBidi"/>
          <w:noProof/>
        </w:rPr>
        <w:pict>
          <v:shape id="_x0000_s1036" type="#_x0000_t70" style="position:absolute;left:0;text-align:left;margin-left:64.7pt;margin-top:11.95pt;width:11.5pt;height:66.3pt;z-index:251669504">
            <v:textbox style="layout-flow:vertical-ideographic"/>
          </v:shape>
        </w:pict>
      </w:r>
      <w:r w:rsidR="00335CC8" w:rsidRPr="000E7B15">
        <w:rPr>
          <w:rFonts w:asciiTheme="majorBidi" w:hAnsiTheme="majorBidi" w:cstheme="majorBidi"/>
        </w:rPr>
        <w:t>(</w:t>
      </w:r>
      <w:proofErr w:type="gramStart"/>
      <w:r w:rsidR="00335CC8" w:rsidRPr="000E7B15">
        <w:rPr>
          <w:rFonts w:asciiTheme="majorBidi" w:hAnsiTheme="majorBidi" w:cstheme="majorBidi"/>
        </w:rPr>
        <w:t>risk</w:t>
      </w:r>
      <w:proofErr w:type="gramEnd"/>
      <w:r w:rsidR="00335CC8" w:rsidRPr="000E7B15">
        <w:rPr>
          <w:rFonts w:asciiTheme="majorBidi" w:hAnsiTheme="majorBidi" w:cstheme="majorBidi"/>
        </w:rPr>
        <w:t xml:space="preserve"> factor A)</w:t>
      </w:r>
      <w:r w:rsidR="00335CC8" w:rsidRPr="000E7B15">
        <w:rPr>
          <w:rFonts w:asciiTheme="majorBidi" w:hAnsiTheme="majorBidi" w:cstheme="majorBidi"/>
        </w:rPr>
        <w:tab/>
      </w:r>
      <w:r w:rsidR="00335CC8" w:rsidRPr="000E7B15">
        <w:rPr>
          <w:rFonts w:asciiTheme="majorBidi" w:hAnsiTheme="majorBidi" w:cstheme="majorBidi"/>
        </w:rPr>
        <w:tab/>
      </w:r>
      <w:r w:rsidR="00335CC8" w:rsidRPr="000E7B15">
        <w:rPr>
          <w:rFonts w:asciiTheme="majorBidi" w:hAnsiTheme="majorBidi" w:cstheme="majorBidi"/>
        </w:rPr>
        <w:tab/>
      </w:r>
      <w:r w:rsidR="00335CC8" w:rsidRPr="000E7B15">
        <w:rPr>
          <w:rFonts w:asciiTheme="majorBidi" w:hAnsiTheme="majorBidi" w:cstheme="majorBidi"/>
        </w:rPr>
        <w:tab/>
      </w:r>
      <w:r w:rsidR="00335CC8" w:rsidRPr="000E7B15">
        <w:rPr>
          <w:rFonts w:asciiTheme="majorBidi" w:hAnsiTheme="majorBidi" w:cstheme="majorBidi"/>
        </w:rPr>
        <w:tab/>
        <w:t>(</w:t>
      </w:r>
      <w:proofErr w:type="gramStart"/>
      <w:r w:rsidR="00335CC8" w:rsidRPr="000E7B15">
        <w:rPr>
          <w:rFonts w:asciiTheme="majorBidi" w:hAnsiTheme="majorBidi" w:cstheme="majorBidi"/>
        </w:rPr>
        <w:t>disease</w:t>
      </w:r>
      <w:proofErr w:type="gramEnd"/>
      <w:r w:rsidR="00335CC8" w:rsidRPr="000E7B15">
        <w:rPr>
          <w:rFonts w:asciiTheme="majorBidi" w:hAnsiTheme="majorBidi" w:cstheme="majorBidi"/>
        </w:rPr>
        <w:t xml:space="preserve"> B)</w:t>
      </w:r>
    </w:p>
    <w:p w:rsidR="00335CC8" w:rsidRPr="000E7B15" w:rsidRDefault="005631F7" w:rsidP="00335CC8">
      <w:pPr>
        <w:ind w:left="360"/>
        <w:rPr>
          <w:rFonts w:asciiTheme="majorBidi" w:hAnsiTheme="majorBidi" w:cstheme="majorBidi"/>
        </w:rPr>
      </w:pPr>
      <w:r>
        <w:rPr>
          <w:rFonts w:asciiTheme="majorBidi" w:hAnsiTheme="majorBidi" w:cstheme="majorBidi"/>
          <w:noProof/>
        </w:rPr>
        <w:pict>
          <v:shape id="_x0000_s1037" type="#_x0000_t32" style="position:absolute;left:0;text-align:left;margin-left:172.7pt;margin-top:8.5pt;width:82.95pt;height:48.5pt;flip:y;z-index:251670528" o:connectortype="straight">
            <v:stroke endarrow="block"/>
          </v:shape>
        </w:pict>
      </w:r>
    </w:p>
    <w:p w:rsidR="00335CC8" w:rsidRPr="000E7B15" w:rsidRDefault="00335CC8" w:rsidP="00335CC8">
      <w:pPr>
        <w:ind w:left="360"/>
        <w:rPr>
          <w:rFonts w:asciiTheme="majorBidi" w:hAnsiTheme="majorBidi" w:cstheme="majorBidi"/>
        </w:rPr>
      </w:pPr>
    </w:p>
    <w:p w:rsidR="00335CC8" w:rsidRPr="000E7B15" w:rsidRDefault="00335CC8" w:rsidP="00335CC8">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 xml:space="preserve">   Medical severity</w:t>
      </w:r>
    </w:p>
    <w:p w:rsidR="00335CC8" w:rsidRPr="000E7B15" w:rsidRDefault="00335CC8" w:rsidP="005111EE">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(X is a confounder here)</w:t>
      </w:r>
    </w:p>
    <w:p w:rsidR="005111EE" w:rsidRPr="000E7B15" w:rsidRDefault="00580C74" w:rsidP="003E1BCC">
      <w:pPr>
        <w:rPr>
          <w:rFonts w:asciiTheme="majorBidi" w:hAnsiTheme="majorBidi" w:cstheme="majorBidi"/>
        </w:rPr>
      </w:pPr>
      <w:r w:rsidRPr="000E7B15">
        <w:rPr>
          <w:rFonts w:asciiTheme="majorBidi" w:hAnsiTheme="majorBidi" w:cstheme="majorBidi"/>
        </w:rPr>
        <w:t>This study was ca</w:t>
      </w:r>
      <w:r>
        <w:rPr>
          <w:rFonts w:asciiTheme="majorBidi" w:hAnsiTheme="majorBidi" w:cstheme="majorBidi"/>
        </w:rPr>
        <w:t>rried out in 9400 patients among people aged</w:t>
      </w:r>
      <w:r w:rsidRPr="000E7B15">
        <w:rPr>
          <w:rFonts w:asciiTheme="majorBidi" w:hAnsiTheme="majorBidi" w:cstheme="majorBidi"/>
        </w:rPr>
        <w:t xml:space="preserve"> 60 and above.</w:t>
      </w:r>
      <w:r w:rsidR="003E1BCC">
        <w:rPr>
          <w:rFonts w:asciiTheme="majorBidi" w:hAnsiTheme="majorBidi" w:cstheme="majorBidi"/>
        </w:rPr>
        <w:t xml:space="preserve"> Records of patients</w:t>
      </w:r>
      <w:r w:rsidR="009F10FA">
        <w:rPr>
          <w:rFonts w:asciiTheme="majorBidi" w:hAnsiTheme="majorBidi" w:cstheme="majorBidi"/>
        </w:rPr>
        <w:t xml:space="preserve"> with and without bed sores were</w:t>
      </w:r>
      <w:r w:rsidR="003E1BCC">
        <w:rPr>
          <w:rFonts w:asciiTheme="majorBidi" w:hAnsiTheme="majorBidi" w:cstheme="majorBidi"/>
        </w:rPr>
        <w:t xml:space="preserve"> examined for outcome. The following data is grouped in the contingent table;</w:t>
      </w:r>
    </w:p>
    <w:tbl>
      <w:tblPr>
        <w:tblStyle w:val="TableGrid"/>
        <w:tblW w:w="0" w:type="auto"/>
        <w:tblLook w:val="04A0" w:firstRow="1" w:lastRow="0" w:firstColumn="1" w:lastColumn="0" w:noHBand="0" w:noVBand="1"/>
      </w:tblPr>
      <w:tblGrid>
        <w:gridCol w:w="2394"/>
        <w:gridCol w:w="2394"/>
        <w:gridCol w:w="2394"/>
        <w:gridCol w:w="2394"/>
      </w:tblGrid>
      <w:tr w:rsidR="005111EE" w:rsidRPr="000E7B15" w:rsidTr="00AD307A">
        <w:tc>
          <w:tcPr>
            <w:tcW w:w="2394" w:type="dxa"/>
          </w:tcPr>
          <w:p w:rsidR="005111EE" w:rsidRPr="000E7B15" w:rsidRDefault="005111EE" w:rsidP="00AD307A">
            <w:pPr>
              <w:rPr>
                <w:rFonts w:asciiTheme="majorBidi" w:hAnsiTheme="majorBidi" w:cstheme="majorBidi"/>
              </w:rPr>
            </w:pP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Died</w:t>
            </w:r>
          </w:p>
          <w:p w:rsidR="005111EE" w:rsidRPr="000E7B15" w:rsidRDefault="005111EE" w:rsidP="00B750D7">
            <w:pPr>
              <w:jc w:val="center"/>
              <w:rPr>
                <w:rFonts w:asciiTheme="majorBidi" w:hAnsiTheme="majorBidi" w:cstheme="majorBidi"/>
              </w:rPr>
            </w:pPr>
            <w:r w:rsidRPr="000E7B15">
              <w:rPr>
                <w:rFonts w:asciiTheme="majorBidi" w:hAnsiTheme="majorBidi" w:cstheme="majorBidi"/>
              </w:rPr>
              <w:t>Yes</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Died</w:t>
            </w:r>
          </w:p>
          <w:p w:rsidR="005111EE" w:rsidRPr="000E7B15" w:rsidRDefault="005111EE" w:rsidP="00B750D7">
            <w:pPr>
              <w:jc w:val="center"/>
              <w:rPr>
                <w:rFonts w:asciiTheme="majorBidi" w:hAnsiTheme="majorBidi" w:cstheme="majorBidi"/>
              </w:rPr>
            </w:pPr>
            <w:r w:rsidRPr="000E7B15">
              <w:rPr>
                <w:rFonts w:asciiTheme="majorBidi" w:hAnsiTheme="majorBidi" w:cstheme="majorBidi"/>
              </w:rPr>
              <w:t>No</w:t>
            </w:r>
          </w:p>
        </w:tc>
        <w:tc>
          <w:tcPr>
            <w:tcW w:w="2394" w:type="dxa"/>
          </w:tcPr>
          <w:p w:rsidR="005111EE" w:rsidRPr="000E7B15" w:rsidRDefault="005111EE" w:rsidP="00B750D7">
            <w:pPr>
              <w:jc w:val="center"/>
              <w:rPr>
                <w:rFonts w:asciiTheme="majorBidi" w:hAnsiTheme="majorBidi" w:cstheme="majorBidi"/>
              </w:rPr>
            </w:pPr>
          </w:p>
        </w:tc>
      </w:tr>
      <w:tr w:rsidR="005111EE" w:rsidRPr="000E7B15" w:rsidTr="00AD307A">
        <w:tc>
          <w:tcPr>
            <w:tcW w:w="2394" w:type="dxa"/>
          </w:tcPr>
          <w:p w:rsidR="005111EE" w:rsidRPr="000E7B15" w:rsidRDefault="005111EE" w:rsidP="00DE6ED2">
            <w:pPr>
              <w:rPr>
                <w:rFonts w:asciiTheme="majorBidi" w:hAnsiTheme="majorBidi" w:cstheme="majorBidi"/>
              </w:rPr>
            </w:pPr>
            <w:r w:rsidRPr="000E7B15">
              <w:rPr>
                <w:rFonts w:asciiTheme="majorBidi" w:hAnsiTheme="majorBidi" w:cstheme="majorBidi"/>
              </w:rPr>
              <w:t>Bed sores</w:t>
            </w:r>
          </w:p>
          <w:p w:rsidR="005111EE" w:rsidRPr="000E7B15" w:rsidRDefault="005111EE" w:rsidP="00DE6ED2">
            <w:pPr>
              <w:rPr>
                <w:rFonts w:asciiTheme="majorBidi" w:hAnsiTheme="majorBidi" w:cstheme="majorBidi"/>
              </w:rPr>
            </w:pPr>
            <w:r w:rsidRPr="000E7B15">
              <w:rPr>
                <w:rFonts w:asciiTheme="majorBidi" w:hAnsiTheme="majorBidi" w:cstheme="majorBidi"/>
              </w:rPr>
              <w:t>Yes</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79</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745</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824</w:t>
            </w:r>
          </w:p>
        </w:tc>
      </w:tr>
      <w:tr w:rsidR="005111EE" w:rsidRPr="000E7B15" w:rsidTr="00AD307A">
        <w:tc>
          <w:tcPr>
            <w:tcW w:w="2394" w:type="dxa"/>
          </w:tcPr>
          <w:p w:rsidR="005111EE" w:rsidRPr="000E7B15" w:rsidRDefault="005111EE" w:rsidP="00DE6ED2">
            <w:pPr>
              <w:rPr>
                <w:rFonts w:asciiTheme="majorBidi" w:hAnsiTheme="majorBidi" w:cstheme="majorBidi"/>
              </w:rPr>
            </w:pPr>
            <w:r w:rsidRPr="000E7B15">
              <w:rPr>
                <w:rFonts w:asciiTheme="majorBidi" w:hAnsiTheme="majorBidi" w:cstheme="majorBidi"/>
              </w:rPr>
              <w:t>Bed sores</w:t>
            </w:r>
          </w:p>
          <w:p w:rsidR="005111EE" w:rsidRPr="000E7B15" w:rsidRDefault="005111EE" w:rsidP="00DE6ED2">
            <w:pPr>
              <w:rPr>
                <w:rFonts w:asciiTheme="majorBidi" w:hAnsiTheme="majorBidi" w:cstheme="majorBidi"/>
              </w:rPr>
            </w:pPr>
            <w:r w:rsidRPr="000E7B15">
              <w:rPr>
                <w:rFonts w:asciiTheme="majorBidi" w:hAnsiTheme="majorBidi" w:cstheme="majorBidi"/>
              </w:rPr>
              <w:t>No</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286</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8290</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8576</w:t>
            </w:r>
          </w:p>
        </w:tc>
      </w:tr>
      <w:tr w:rsidR="005111EE" w:rsidRPr="000E7B15" w:rsidTr="00AD307A">
        <w:tc>
          <w:tcPr>
            <w:tcW w:w="2394" w:type="dxa"/>
          </w:tcPr>
          <w:p w:rsidR="005111EE" w:rsidRPr="000E7B15" w:rsidRDefault="005111EE" w:rsidP="00AD307A">
            <w:pPr>
              <w:rPr>
                <w:rFonts w:asciiTheme="majorBidi" w:hAnsiTheme="majorBidi" w:cstheme="majorBidi"/>
              </w:rPr>
            </w:pP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365</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9035</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9400</w:t>
            </w:r>
          </w:p>
        </w:tc>
      </w:tr>
    </w:tbl>
    <w:p w:rsidR="005111EE" w:rsidRPr="000E7B15" w:rsidRDefault="005111EE" w:rsidP="005111EE">
      <w:pPr>
        <w:rPr>
          <w:rFonts w:asciiTheme="majorBidi" w:hAnsiTheme="majorBidi" w:cstheme="majorBidi"/>
        </w:rPr>
      </w:pPr>
    </w:p>
    <w:p w:rsidR="00580C74" w:rsidRPr="00580C74" w:rsidRDefault="00580C74" w:rsidP="00580C74">
      <w:pPr>
        <w:jc w:val="center"/>
        <w:rPr>
          <w:rFonts w:asciiTheme="majorBidi" w:hAnsiTheme="majorBidi" w:cstheme="majorBidi"/>
          <w:sz w:val="24"/>
          <w:szCs w:val="24"/>
          <w:u w:val="single"/>
        </w:rPr>
      </w:pPr>
      <w:r w:rsidRPr="00580C74">
        <w:rPr>
          <w:rFonts w:asciiTheme="majorBidi" w:hAnsiTheme="majorBidi" w:cstheme="majorBidi"/>
          <w:sz w:val="24"/>
          <w:szCs w:val="24"/>
          <w:u w:val="single"/>
        </w:rPr>
        <w:t>Risk of bed sores and death in high medical severity group</w:t>
      </w:r>
    </w:p>
    <w:tbl>
      <w:tblPr>
        <w:tblStyle w:val="TableGrid"/>
        <w:tblW w:w="0" w:type="auto"/>
        <w:tblLook w:val="04A0" w:firstRow="1" w:lastRow="0" w:firstColumn="1" w:lastColumn="0" w:noHBand="0" w:noVBand="1"/>
      </w:tblPr>
      <w:tblGrid>
        <w:gridCol w:w="2394"/>
        <w:gridCol w:w="2394"/>
        <w:gridCol w:w="2394"/>
        <w:gridCol w:w="2394"/>
      </w:tblGrid>
      <w:tr w:rsidR="00580C74" w:rsidRPr="000E7B15" w:rsidTr="00AD307A">
        <w:tc>
          <w:tcPr>
            <w:tcW w:w="2394" w:type="dxa"/>
          </w:tcPr>
          <w:p w:rsidR="00580C74" w:rsidRPr="000E7B15" w:rsidRDefault="00580C74" w:rsidP="00AD307A">
            <w:pPr>
              <w:rPr>
                <w:rFonts w:asciiTheme="majorBidi" w:hAnsiTheme="majorBidi" w:cstheme="majorBidi"/>
              </w:rPr>
            </w:pPr>
          </w:p>
        </w:tc>
        <w:tc>
          <w:tcPr>
            <w:tcW w:w="2394" w:type="dxa"/>
          </w:tcPr>
          <w:p w:rsidR="00580C74" w:rsidRPr="000E7B15" w:rsidRDefault="00580C74" w:rsidP="00580C74">
            <w:pPr>
              <w:jc w:val="center"/>
              <w:rPr>
                <w:rFonts w:asciiTheme="majorBidi" w:hAnsiTheme="majorBidi" w:cstheme="majorBidi"/>
              </w:rPr>
            </w:pPr>
            <w:r w:rsidRPr="000E7B15">
              <w:rPr>
                <w:rFonts w:asciiTheme="majorBidi" w:hAnsiTheme="majorBidi" w:cstheme="majorBidi"/>
              </w:rPr>
              <w:t>Died</w:t>
            </w:r>
          </w:p>
          <w:p w:rsidR="00580C74" w:rsidRPr="000E7B15" w:rsidRDefault="00580C74" w:rsidP="00580C74">
            <w:pPr>
              <w:jc w:val="center"/>
              <w:rPr>
                <w:rFonts w:asciiTheme="majorBidi" w:hAnsiTheme="majorBidi" w:cstheme="majorBidi"/>
              </w:rPr>
            </w:pPr>
            <w:r w:rsidRPr="000E7B15">
              <w:rPr>
                <w:rFonts w:asciiTheme="majorBidi" w:hAnsiTheme="majorBidi" w:cstheme="majorBidi"/>
              </w:rPr>
              <w:t>Yes</w:t>
            </w:r>
          </w:p>
        </w:tc>
        <w:tc>
          <w:tcPr>
            <w:tcW w:w="2394" w:type="dxa"/>
          </w:tcPr>
          <w:p w:rsidR="00580C74" w:rsidRPr="000E7B15" w:rsidRDefault="00580C74" w:rsidP="00580C74">
            <w:pPr>
              <w:jc w:val="center"/>
              <w:rPr>
                <w:rFonts w:asciiTheme="majorBidi" w:hAnsiTheme="majorBidi" w:cstheme="majorBidi"/>
              </w:rPr>
            </w:pPr>
            <w:r w:rsidRPr="000E7B15">
              <w:rPr>
                <w:rFonts w:asciiTheme="majorBidi" w:hAnsiTheme="majorBidi" w:cstheme="majorBidi"/>
              </w:rPr>
              <w:t>Died</w:t>
            </w:r>
          </w:p>
          <w:p w:rsidR="00580C74" w:rsidRPr="000E7B15" w:rsidRDefault="00580C74" w:rsidP="00580C74">
            <w:pPr>
              <w:jc w:val="center"/>
              <w:rPr>
                <w:rFonts w:asciiTheme="majorBidi" w:hAnsiTheme="majorBidi" w:cstheme="majorBidi"/>
              </w:rPr>
            </w:pPr>
            <w:r w:rsidRPr="000E7B15">
              <w:rPr>
                <w:rFonts w:asciiTheme="majorBidi" w:hAnsiTheme="majorBidi" w:cstheme="majorBidi"/>
              </w:rPr>
              <w:t>No</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 xml:space="preserve">Total </w:t>
            </w:r>
          </w:p>
        </w:tc>
      </w:tr>
      <w:tr w:rsidR="00580C74" w:rsidRPr="000E7B15" w:rsidTr="00AD307A">
        <w:tc>
          <w:tcPr>
            <w:tcW w:w="2394" w:type="dxa"/>
          </w:tcPr>
          <w:p w:rsidR="00580C74" w:rsidRPr="000E7B15" w:rsidRDefault="00580C74" w:rsidP="00AD307A">
            <w:pPr>
              <w:rPr>
                <w:rFonts w:asciiTheme="majorBidi" w:hAnsiTheme="majorBidi" w:cstheme="majorBidi"/>
              </w:rPr>
            </w:pPr>
            <w:r w:rsidRPr="000E7B15">
              <w:rPr>
                <w:rFonts w:asciiTheme="majorBidi" w:hAnsiTheme="majorBidi" w:cstheme="majorBidi"/>
              </w:rPr>
              <w:t xml:space="preserve">Bed sores </w:t>
            </w:r>
          </w:p>
          <w:p w:rsidR="00580C74" w:rsidRPr="000E7B15" w:rsidRDefault="00580C74" w:rsidP="00AD307A">
            <w:pPr>
              <w:rPr>
                <w:rFonts w:asciiTheme="majorBidi" w:hAnsiTheme="majorBidi" w:cstheme="majorBidi"/>
              </w:rPr>
            </w:pPr>
            <w:r w:rsidRPr="000E7B15">
              <w:rPr>
                <w:rFonts w:asciiTheme="majorBidi" w:hAnsiTheme="majorBidi" w:cstheme="majorBidi"/>
              </w:rPr>
              <w:t xml:space="preserve">Yes </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55</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51</w:t>
            </w:r>
          </w:p>
        </w:tc>
        <w:tc>
          <w:tcPr>
            <w:tcW w:w="2394" w:type="dxa"/>
          </w:tcPr>
          <w:p w:rsidR="00580C74" w:rsidRPr="000E7B15" w:rsidRDefault="00580C74" w:rsidP="00AD307A">
            <w:pPr>
              <w:rPr>
                <w:rFonts w:asciiTheme="majorBidi" w:hAnsiTheme="majorBidi" w:cstheme="majorBidi"/>
              </w:rPr>
            </w:pPr>
            <w:r>
              <w:rPr>
                <w:rFonts w:asciiTheme="majorBidi" w:hAnsiTheme="majorBidi" w:cstheme="majorBidi"/>
              </w:rPr>
              <w:t>106</w:t>
            </w:r>
          </w:p>
        </w:tc>
      </w:tr>
      <w:tr w:rsidR="00580C74" w:rsidRPr="000E7B15" w:rsidTr="00AD307A">
        <w:tc>
          <w:tcPr>
            <w:tcW w:w="2394" w:type="dxa"/>
          </w:tcPr>
          <w:p w:rsidR="00580C74" w:rsidRPr="000E7B15" w:rsidRDefault="00580C74" w:rsidP="00AD307A">
            <w:pPr>
              <w:rPr>
                <w:rFonts w:asciiTheme="majorBidi" w:hAnsiTheme="majorBidi" w:cstheme="majorBidi"/>
              </w:rPr>
            </w:pPr>
            <w:r w:rsidRPr="000E7B15">
              <w:rPr>
                <w:rFonts w:asciiTheme="majorBidi" w:hAnsiTheme="majorBidi" w:cstheme="majorBidi"/>
              </w:rPr>
              <w:t xml:space="preserve">Bed sores </w:t>
            </w:r>
          </w:p>
          <w:p w:rsidR="00580C74" w:rsidRPr="000E7B15" w:rsidRDefault="00580C74" w:rsidP="00AD307A">
            <w:pPr>
              <w:rPr>
                <w:rFonts w:asciiTheme="majorBidi" w:hAnsiTheme="majorBidi" w:cstheme="majorBidi"/>
              </w:rPr>
            </w:pPr>
            <w:r w:rsidRPr="000E7B15">
              <w:rPr>
                <w:rFonts w:asciiTheme="majorBidi" w:hAnsiTheme="majorBidi" w:cstheme="majorBidi"/>
              </w:rPr>
              <w:t xml:space="preserve">No </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w:t>
            </w:r>
          </w:p>
        </w:tc>
        <w:tc>
          <w:tcPr>
            <w:tcW w:w="2394" w:type="dxa"/>
          </w:tcPr>
          <w:p w:rsidR="00580C74" w:rsidRPr="000E7B15" w:rsidRDefault="00580C74" w:rsidP="00AD307A">
            <w:pPr>
              <w:rPr>
                <w:rFonts w:asciiTheme="majorBidi" w:hAnsiTheme="majorBidi" w:cstheme="majorBidi"/>
              </w:rPr>
            </w:pPr>
            <w:r>
              <w:rPr>
                <w:rFonts w:asciiTheme="majorBidi" w:hAnsiTheme="majorBidi" w:cstheme="majorBidi"/>
              </w:rPr>
              <w:t>10</w:t>
            </w:r>
          </w:p>
        </w:tc>
      </w:tr>
      <w:tr w:rsidR="00580C74" w:rsidRPr="000E7B15" w:rsidTr="00AD307A">
        <w:tc>
          <w:tcPr>
            <w:tcW w:w="2394" w:type="dxa"/>
          </w:tcPr>
          <w:p w:rsidR="00580C74" w:rsidRPr="000E7B15" w:rsidRDefault="00580C74" w:rsidP="00AD307A">
            <w:pPr>
              <w:rPr>
                <w:rFonts w:asciiTheme="majorBidi" w:hAnsiTheme="majorBidi" w:cstheme="majorBidi"/>
              </w:rPr>
            </w:pP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60</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56</w:t>
            </w:r>
          </w:p>
        </w:tc>
        <w:tc>
          <w:tcPr>
            <w:tcW w:w="2394" w:type="dxa"/>
          </w:tcPr>
          <w:p w:rsidR="00580C74" w:rsidRPr="000E7B15" w:rsidRDefault="00580C74" w:rsidP="00AD307A">
            <w:pPr>
              <w:rPr>
                <w:rFonts w:asciiTheme="majorBidi" w:hAnsiTheme="majorBidi" w:cstheme="majorBidi"/>
              </w:rPr>
            </w:pPr>
            <w:r>
              <w:rPr>
                <w:rFonts w:asciiTheme="majorBidi" w:hAnsiTheme="majorBidi" w:cstheme="majorBidi"/>
              </w:rPr>
              <w:t>116</w:t>
            </w:r>
          </w:p>
        </w:tc>
      </w:tr>
    </w:tbl>
    <w:p w:rsidR="00580C74" w:rsidRDefault="00580C74" w:rsidP="00FE0BD8">
      <w:pPr>
        <w:rPr>
          <w:rFonts w:asciiTheme="majorBidi" w:hAnsiTheme="majorBidi" w:cstheme="majorBidi"/>
          <w:sz w:val="24"/>
          <w:szCs w:val="24"/>
        </w:rPr>
      </w:pPr>
    </w:p>
    <w:p w:rsidR="00515411" w:rsidRDefault="00515411" w:rsidP="00580C74">
      <w:pPr>
        <w:jc w:val="center"/>
        <w:rPr>
          <w:rFonts w:asciiTheme="majorBidi" w:hAnsiTheme="majorBidi" w:cstheme="majorBidi"/>
          <w:sz w:val="24"/>
          <w:szCs w:val="24"/>
          <w:u w:val="single"/>
        </w:rPr>
      </w:pPr>
    </w:p>
    <w:p w:rsidR="00515411" w:rsidRDefault="00515411" w:rsidP="00580C74">
      <w:pPr>
        <w:jc w:val="center"/>
        <w:rPr>
          <w:rFonts w:asciiTheme="majorBidi" w:hAnsiTheme="majorBidi" w:cstheme="majorBidi"/>
          <w:sz w:val="24"/>
          <w:szCs w:val="24"/>
          <w:u w:val="single"/>
        </w:rPr>
      </w:pPr>
    </w:p>
    <w:p w:rsidR="00580C74" w:rsidRPr="00580C74" w:rsidRDefault="00580C74" w:rsidP="00580C74">
      <w:pPr>
        <w:jc w:val="center"/>
        <w:rPr>
          <w:rFonts w:asciiTheme="majorBidi" w:hAnsiTheme="majorBidi" w:cstheme="majorBidi"/>
          <w:sz w:val="24"/>
          <w:szCs w:val="24"/>
          <w:u w:val="single"/>
        </w:rPr>
      </w:pPr>
      <w:r w:rsidRPr="00580C74">
        <w:rPr>
          <w:rFonts w:asciiTheme="majorBidi" w:hAnsiTheme="majorBidi" w:cstheme="majorBidi"/>
          <w:sz w:val="24"/>
          <w:szCs w:val="24"/>
          <w:u w:val="single"/>
        </w:rPr>
        <w:lastRenderedPageBreak/>
        <w:t>Bedsores and death in low medical severity group</w:t>
      </w:r>
    </w:p>
    <w:tbl>
      <w:tblPr>
        <w:tblStyle w:val="TableGrid"/>
        <w:tblW w:w="0" w:type="auto"/>
        <w:tblLook w:val="04A0" w:firstRow="1" w:lastRow="0" w:firstColumn="1" w:lastColumn="0" w:noHBand="0" w:noVBand="1"/>
      </w:tblPr>
      <w:tblGrid>
        <w:gridCol w:w="2394"/>
        <w:gridCol w:w="2394"/>
        <w:gridCol w:w="2394"/>
        <w:gridCol w:w="2394"/>
      </w:tblGrid>
      <w:tr w:rsidR="00580C74" w:rsidRPr="000E7B15" w:rsidTr="00AD307A">
        <w:tc>
          <w:tcPr>
            <w:tcW w:w="2394" w:type="dxa"/>
          </w:tcPr>
          <w:p w:rsidR="00580C74" w:rsidRPr="000E7B15" w:rsidRDefault="00580C74" w:rsidP="00AD307A">
            <w:pPr>
              <w:rPr>
                <w:rFonts w:asciiTheme="majorBidi" w:hAnsiTheme="majorBidi" w:cstheme="majorBidi"/>
              </w:rPr>
            </w:pPr>
          </w:p>
        </w:tc>
        <w:tc>
          <w:tcPr>
            <w:tcW w:w="2394" w:type="dxa"/>
          </w:tcPr>
          <w:p w:rsidR="00580C74" w:rsidRPr="000E7B15" w:rsidRDefault="00580C74" w:rsidP="007B2B0F">
            <w:pPr>
              <w:jc w:val="center"/>
              <w:rPr>
                <w:rFonts w:asciiTheme="majorBidi" w:hAnsiTheme="majorBidi" w:cstheme="majorBidi"/>
              </w:rPr>
            </w:pPr>
            <w:r w:rsidRPr="000E7B15">
              <w:rPr>
                <w:rFonts w:asciiTheme="majorBidi" w:hAnsiTheme="majorBidi" w:cstheme="majorBidi"/>
              </w:rPr>
              <w:t>Died</w:t>
            </w:r>
          </w:p>
          <w:p w:rsidR="00580C74" w:rsidRPr="000E7B15" w:rsidRDefault="00580C74" w:rsidP="007B2B0F">
            <w:pPr>
              <w:jc w:val="center"/>
              <w:rPr>
                <w:rFonts w:asciiTheme="majorBidi" w:hAnsiTheme="majorBidi" w:cstheme="majorBidi"/>
              </w:rPr>
            </w:pPr>
            <w:r w:rsidRPr="000E7B15">
              <w:rPr>
                <w:rFonts w:asciiTheme="majorBidi" w:hAnsiTheme="majorBidi" w:cstheme="majorBidi"/>
              </w:rPr>
              <w:t>Yes</w:t>
            </w:r>
          </w:p>
        </w:tc>
        <w:tc>
          <w:tcPr>
            <w:tcW w:w="2394" w:type="dxa"/>
          </w:tcPr>
          <w:p w:rsidR="00580C74" w:rsidRPr="000E7B15" w:rsidRDefault="00580C74" w:rsidP="007B2B0F">
            <w:pPr>
              <w:jc w:val="center"/>
              <w:rPr>
                <w:rFonts w:asciiTheme="majorBidi" w:hAnsiTheme="majorBidi" w:cstheme="majorBidi"/>
              </w:rPr>
            </w:pPr>
            <w:r w:rsidRPr="000E7B15">
              <w:rPr>
                <w:rFonts w:asciiTheme="majorBidi" w:hAnsiTheme="majorBidi" w:cstheme="majorBidi"/>
              </w:rPr>
              <w:t>Died</w:t>
            </w:r>
          </w:p>
          <w:p w:rsidR="00580C74" w:rsidRPr="000E7B15" w:rsidRDefault="00580C74" w:rsidP="007B2B0F">
            <w:pPr>
              <w:jc w:val="center"/>
              <w:rPr>
                <w:rFonts w:asciiTheme="majorBidi" w:hAnsiTheme="majorBidi" w:cstheme="majorBidi"/>
              </w:rPr>
            </w:pPr>
            <w:r w:rsidRPr="000E7B15">
              <w:rPr>
                <w:rFonts w:asciiTheme="majorBidi" w:hAnsiTheme="majorBidi" w:cstheme="majorBidi"/>
              </w:rPr>
              <w:t>No</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 xml:space="preserve">Total </w:t>
            </w:r>
          </w:p>
        </w:tc>
      </w:tr>
      <w:tr w:rsidR="00580C74" w:rsidRPr="000E7B15" w:rsidTr="00AD307A">
        <w:tc>
          <w:tcPr>
            <w:tcW w:w="2394" w:type="dxa"/>
          </w:tcPr>
          <w:p w:rsidR="00580C74" w:rsidRPr="000E7B15" w:rsidRDefault="00580C74" w:rsidP="00AD307A">
            <w:pPr>
              <w:rPr>
                <w:rFonts w:asciiTheme="majorBidi" w:hAnsiTheme="majorBidi" w:cstheme="majorBidi"/>
              </w:rPr>
            </w:pPr>
            <w:r w:rsidRPr="000E7B15">
              <w:rPr>
                <w:rFonts w:asciiTheme="majorBidi" w:hAnsiTheme="majorBidi" w:cstheme="majorBidi"/>
              </w:rPr>
              <w:t xml:space="preserve">Bed sores </w:t>
            </w:r>
          </w:p>
          <w:p w:rsidR="00580C74" w:rsidRPr="000E7B15" w:rsidRDefault="00580C74" w:rsidP="00AD307A">
            <w:pPr>
              <w:rPr>
                <w:rFonts w:asciiTheme="majorBidi" w:hAnsiTheme="majorBidi" w:cstheme="majorBidi"/>
              </w:rPr>
            </w:pPr>
            <w:r w:rsidRPr="000E7B15">
              <w:rPr>
                <w:rFonts w:asciiTheme="majorBidi" w:hAnsiTheme="majorBidi" w:cstheme="majorBidi"/>
              </w:rPr>
              <w:t xml:space="preserve">Yes </w:t>
            </w:r>
          </w:p>
        </w:tc>
        <w:tc>
          <w:tcPr>
            <w:tcW w:w="2394" w:type="dxa"/>
          </w:tcPr>
          <w:p w:rsidR="00580C74" w:rsidRPr="000E7B15" w:rsidRDefault="00580C74" w:rsidP="007B2B0F">
            <w:pPr>
              <w:jc w:val="center"/>
              <w:rPr>
                <w:rFonts w:asciiTheme="majorBidi" w:hAnsiTheme="majorBidi" w:cstheme="majorBidi"/>
              </w:rPr>
            </w:pPr>
            <w:r>
              <w:rPr>
                <w:rFonts w:asciiTheme="majorBidi" w:hAnsiTheme="majorBidi" w:cstheme="majorBidi"/>
              </w:rPr>
              <w:t>24</w:t>
            </w:r>
          </w:p>
        </w:tc>
        <w:tc>
          <w:tcPr>
            <w:tcW w:w="2394" w:type="dxa"/>
          </w:tcPr>
          <w:p w:rsidR="00580C74" w:rsidRPr="000E7B15" w:rsidRDefault="007B2B0F" w:rsidP="007B2B0F">
            <w:pPr>
              <w:jc w:val="center"/>
              <w:rPr>
                <w:rFonts w:asciiTheme="majorBidi" w:hAnsiTheme="majorBidi" w:cstheme="majorBidi"/>
              </w:rPr>
            </w:pPr>
            <w:r>
              <w:rPr>
                <w:rFonts w:asciiTheme="majorBidi" w:hAnsiTheme="majorBidi" w:cstheme="majorBidi"/>
              </w:rPr>
              <w:t>694</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718</w:t>
            </w:r>
          </w:p>
        </w:tc>
      </w:tr>
      <w:tr w:rsidR="00580C74" w:rsidRPr="000E7B15" w:rsidTr="00AD307A">
        <w:tc>
          <w:tcPr>
            <w:tcW w:w="2394" w:type="dxa"/>
          </w:tcPr>
          <w:p w:rsidR="00580C74" w:rsidRPr="000E7B15" w:rsidRDefault="00580C74" w:rsidP="00AD307A">
            <w:pPr>
              <w:rPr>
                <w:rFonts w:asciiTheme="majorBidi" w:hAnsiTheme="majorBidi" w:cstheme="majorBidi"/>
              </w:rPr>
            </w:pPr>
            <w:r w:rsidRPr="000E7B15">
              <w:rPr>
                <w:rFonts w:asciiTheme="majorBidi" w:hAnsiTheme="majorBidi" w:cstheme="majorBidi"/>
              </w:rPr>
              <w:t xml:space="preserve">Bed sores </w:t>
            </w:r>
          </w:p>
          <w:p w:rsidR="00580C74" w:rsidRPr="000E7B15" w:rsidRDefault="00580C74" w:rsidP="00AD307A">
            <w:pPr>
              <w:rPr>
                <w:rFonts w:asciiTheme="majorBidi" w:hAnsiTheme="majorBidi" w:cstheme="majorBidi"/>
              </w:rPr>
            </w:pPr>
            <w:r w:rsidRPr="000E7B15">
              <w:rPr>
                <w:rFonts w:asciiTheme="majorBidi" w:hAnsiTheme="majorBidi" w:cstheme="majorBidi"/>
              </w:rPr>
              <w:t xml:space="preserve">No </w:t>
            </w:r>
          </w:p>
        </w:tc>
        <w:tc>
          <w:tcPr>
            <w:tcW w:w="2394" w:type="dxa"/>
          </w:tcPr>
          <w:p w:rsidR="00580C74" w:rsidRPr="000E7B15" w:rsidRDefault="00580C74" w:rsidP="007B2B0F">
            <w:pPr>
              <w:jc w:val="center"/>
              <w:rPr>
                <w:rFonts w:asciiTheme="majorBidi" w:hAnsiTheme="majorBidi" w:cstheme="majorBidi"/>
              </w:rPr>
            </w:pPr>
            <w:r>
              <w:rPr>
                <w:rFonts w:asciiTheme="majorBidi" w:hAnsiTheme="majorBidi" w:cstheme="majorBidi"/>
              </w:rPr>
              <w:t>281</w:t>
            </w:r>
          </w:p>
        </w:tc>
        <w:tc>
          <w:tcPr>
            <w:tcW w:w="2394" w:type="dxa"/>
          </w:tcPr>
          <w:p w:rsidR="00580C74" w:rsidRPr="000E7B15" w:rsidRDefault="007B2B0F" w:rsidP="007B2B0F">
            <w:pPr>
              <w:jc w:val="center"/>
              <w:rPr>
                <w:rFonts w:asciiTheme="majorBidi" w:hAnsiTheme="majorBidi" w:cstheme="majorBidi"/>
              </w:rPr>
            </w:pPr>
            <w:r>
              <w:rPr>
                <w:rFonts w:asciiTheme="majorBidi" w:hAnsiTheme="majorBidi" w:cstheme="majorBidi"/>
              </w:rPr>
              <w:t>8285</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8566</w:t>
            </w:r>
          </w:p>
        </w:tc>
      </w:tr>
      <w:tr w:rsidR="00580C74" w:rsidRPr="000E7B15" w:rsidTr="00AD307A">
        <w:tc>
          <w:tcPr>
            <w:tcW w:w="2394" w:type="dxa"/>
          </w:tcPr>
          <w:p w:rsidR="00580C74" w:rsidRPr="000E7B15" w:rsidRDefault="00580C74" w:rsidP="00AD307A">
            <w:pPr>
              <w:rPr>
                <w:rFonts w:asciiTheme="majorBidi" w:hAnsiTheme="majorBidi" w:cstheme="majorBidi"/>
              </w:rPr>
            </w:pPr>
          </w:p>
        </w:tc>
        <w:tc>
          <w:tcPr>
            <w:tcW w:w="2394" w:type="dxa"/>
          </w:tcPr>
          <w:p w:rsidR="00580C74" w:rsidRPr="000E7B15" w:rsidRDefault="007B2B0F" w:rsidP="007B2B0F">
            <w:pPr>
              <w:jc w:val="center"/>
              <w:rPr>
                <w:rFonts w:asciiTheme="majorBidi" w:hAnsiTheme="majorBidi" w:cstheme="majorBidi"/>
              </w:rPr>
            </w:pPr>
            <w:r>
              <w:rPr>
                <w:rFonts w:asciiTheme="majorBidi" w:hAnsiTheme="majorBidi" w:cstheme="majorBidi"/>
              </w:rPr>
              <w:t>305</w:t>
            </w:r>
          </w:p>
        </w:tc>
        <w:tc>
          <w:tcPr>
            <w:tcW w:w="2394" w:type="dxa"/>
          </w:tcPr>
          <w:p w:rsidR="00580C74" w:rsidRPr="000E7B15" w:rsidRDefault="007B2B0F" w:rsidP="007B2B0F">
            <w:pPr>
              <w:jc w:val="center"/>
              <w:rPr>
                <w:rFonts w:asciiTheme="majorBidi" w:hAnsiTheme="majorBidi" w:cstheme="majorBidi"/>
              </w:rPr>
            </w:pPr>
            <w:r>
              <w:rPr>
                <w:rFonts w:asciiTheme="majorBidi" w:hAnsiTheme="majorBidi" w:cstheme="majorBidi"/>
              </w:rPr>
              <w:t>8979</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9284</w:t>
            </w:r>
          </w:p>
        </w:tc>
      </w:tr>
    </w:tbl>
    <w:p w:rsidR="00DE6ED2" w:rsidRDefault="00DE6ED2" w:rsidP="00FE0BD8">
      <w:pPr>
        <w:rPr>
          <w:rFonts w:asciiTheme="majorBidi" w:hAnsiTheme="majorBidi" w:cstheme="majorBidi"/>
          <w:sz w:val="24"/>
          <w:szCs w:val="24"/>
        </w:rPr>
      </w:pPr>
    </w:p>
    <w:p w:rsidR="00580C74" w:rsidRDefault="00B750D7" w:rsidP="00FE0BD8">
      <w:pPr>
        <w:rPr>
          <w:rFonts w:asciiTheme="majorBidi" w:hAnsiTheme="majorBidi" w:cstheme="majorBidi"/>
          <w:sz w:val="24"/>
          <w:szCs w:val="24"/>
        </w:rPr>
      </w:pPr>
      <w:r>
        <w:rPr>
          <w:rFonts w:asciiTheme="majorBidi" w:hAnsiTheme="majorBidi" w:cstheme="majorBidi"/>
          <w:sz w:val="24"/>
          <w:szCs w:val="24"/>
        </w:rPr>
        <w:t xml:space="preserve">Calculate the risk and determine </w:t>
      </w:r>
      <w:proofErr w:type="gramStart"/>
      <w:r w:rsidR="00740D69">
        <w:rPr>
          <w:rFonts w:asciiTheme="majorBidi" w:hAnsiTheme="majorBidi" w:cstheme="majorBidi"/>
          <w:sz w:val="24"/>
          <w:szCs w:val="24"/>
        </w:rPr>
        <w:t>whether  medical</w:t>
      </w:r>
      <w:proofErr w:type="gramEnd"/>
      <w:r w:rsidR="00740D69">
        <w:rPr>
          <w:rFonts w:asciiTheme="majorBidi" w:hAnsiTheme="majorBidi" w:cstheme="majorBidi"/>
          <w:sz w:val="24"/>
          <w:szCs w:val="24"/>
        </w:rPr>
        <w:t xml:space="preserve"> severity( high &amp; low)  is a confounder ?</w:t>
      </w:r>
      <w:r>
        <w:rPr>
          <w:rFonts w:asciiTheme="majorBidi" w:hAnsiTheme="majorBidi" w:cstheme="majorBidi"/>
          <w:sz w:val="24"/>
          <w:szCs w:val="24"/>
        </w:rPr>
        <w:t>.</w:t>
      </w:r>
    </w:p>
    <w:p w:rsidR="004F565D" w:rsidRDefault="004F565D" w:rsidP="00FE0BD8">
      <w:pPr>
        <w:rPr>
          <w:rFonts w:asciiTheme="majorBidi" w:hAnsiTheme="majorBidi" w:cstheme="majorBidi"/>
          <w:sz w:val="24"/>
          <w:szCs w:val="24"/>
        </w:rPr>
      </w:pPr>
    </w:p>
    <w:p w:rsidR="004F565D" w:rsidRDefault="004F565D" w:rsidP="00FE0BD8">
      <w:pPr>
        <w:rPr>
          <w:rFonts w:asciiTheme="majorBidi" w:hAnsiTheme="majorBidi" w:cstheme="majorBidi"/>
          <w:sz w:val="24"/>
          <w:szCs w:val="24"/>
        </w:rPr>
      </w:pPr>
    </w:p>
    <w:p w:rsidR="004F565D" w:rsidRPr="00E5290F" w:rsidRDefault="004F565D" w:rsidP="00FE0BD8">
      <w:pPr>
        <w:rPr>
          <w:rFonts w:asciiTheme="majorBidi" w:hAnsiTheme="majorBidi" w:cstheme="majorBidi"/>
          <w:sz w:val="24"/>
          <w:szCs w:val="24"/>
          <w:u w:val="single"/>
        </w:rPr>
      </w:pPr>
      <w:r w:rsidRPr="00E5290F">
        <w:rPr>
          <w:rFonts w:asciiTheme="majorBidi" w:hAnsiTheme="majorBidi" w:cstheme="majorBidi"/>
          <w:sz w:val="24"/>
          <w:szCs w:val="24"/>
          <w:u w:val="single"/>
        </w:rPr>
        <w:t xml:space="preserve">Scenario 2: </w:t>
      </w:r>
    </w:p>
    <w:p w:rsidR="004F565D" w:rsidRDefault="00E5290F" w:rsidP="006068F5">
      <w:pPr>
        <w:rPr>
          <w:rFonts w:asciiTheme="majorBidi" w:hAnsiTheme="majorBidi" w:cstheme="majorBidi"/>
          <w:sz w:val="24"/>
          <w:szCs w:val="24"/>
        </w:rPr>
      </w:pPr>
      <w:r>
        <w:rPr>
          <w:rFonts w:asciiTheme="majorBidi" w:hAnsiTheme="majorBidi" w:cstheme="majorBidi"/>
          <w:sz w:val="24"/>
          <w:szCs w:val="24"/>
        </w:rPr>
        <w:t>Let us consider another hypothetical example of confounder in a case control study</w:t>
      </w:r>
      <w:r w:rsidR="006068F5">
        <w:rPr>
          <w:rFonts w:asciiTheme="majorBidi" w:hAnsiTheme="majorBidi" w:cstheme="majorBidi"/>
          <w:sz w:val="24"/>
          <w:szCs w:val="24"/>
        </w:rPr>
        <w:t xml:space="preserve"> </w:t>
      </w:r>
      <w:proofErr w:type="gramStart"/>
      <w:r w:rsidR="006068F5">
        <w:rPr>
          <w:rFonts w:asciiTheme="majorBidi" w:hAnsiTheme="majorBidi" w:cstheme="majorBidi"/>
          <w:sz w:val="24"/>
          <w:szCs w:val="24"/>
        </w:rPr>
        <w:t>discussing  diabetes</w:t>
      </w:r>
      <w:proofErr w:type="gramEnd"/>
      <w:r w:rsidR="006068F5">
        <w:rPr>
          <w:rFonts w:asciiTheme="majorBidi" w:hAnsiTheme="majorBidi" w:cstheme="majorBidi"/>
          <w:sz w:val="24"/>
          <w:szCs w:val="24"/>
        </w:rPr>
        <w:t>, CHD and age.</w:t>
      </w:r>
      <w:r>
        <w:rPr>
          <w:rFonts w:asciiTheme="majorBidi" w:hAnsiTheme="majorBidi" w:cstheme="majorBidi"/>
          <w:sz w:val="24"/>
          <w:szCs w:val="24"/>
        </w:rPr>
        <w:t xml:space="preserve"> The variable </w:t>
      </w:r>
      <w:r w:rsidR="00A90C94">
        <w:rPr>
          <w:rFonts w:asciiTheme="majorBidi" w:hAnsiTheme="majorBidi" w:cstheme="majorBidi"/>
          <w:sz w:val="24"/>
          <w:szCs w:val="24"/>
        </w:rPr>
        <w:t xml:space="preserve">- </w:t>
      </w:r>
      <w:r>
        <w:rPr>
          <w:rFonts w:asciiTheme="majorBidi" w:hAnsiTheme="majorBidi" w:cstheme="majorBidi"/>
          <w:sz w:val="24"/>
          <w:szCs w:val="24"/>
        </w:rPr>
        <w:t>age is a universal confounder and its effect shall be discussed subsequently.</w:t>
      </w:r>
    </w:p>
    <w:p w:rsidR="002B1C51" w:rsidRDefault="00A2506C" w:rsidP="00515411">
      <w:pPr>
        <w:rPr>
          <w:rFonts w:asciiTheme="majorBidi" w:hAnsiTheme="majorBidi" w:cstheme="majorBidi"/>
          <w:sz w:val="24"/>
          <w:szCs w:val="24"/>
        </w:rPr>
      </w:pPr>
      <w:r>
        <w:rPr>
          <w:rFonts w:asciiTheme="majorBidi" w:hAnsiTheme="majorBidi" w:cstheme="majorBidi"/>
          <w:sz w:val="24"/>
          <w:szCs w:val="24"/>
        </w:rPr>
        <w:t>Draw the diagram showing causal association between the variables</w:t>
      </w:r>
      <w:r w:rsidR="00515411">
        <w:rPr>
          <w:rFonts w:asciiTheme="majorBidi" w:hAnsiTheme="majorBidi" w:cstheme="majorBidi"/>
          <w:sz w:val="24"/>
          <w:szCs w:val="24"/>
        </w:rPr>
        <w:t>. Wi</w:t>
      </w:r>
      <w:r w:rsidR="001115FA">
        <w:rPr>
          <w:rFonts w:asciiTheme="majorBidi" w:hAnsiTheme="majorBidi" w:cstheme="majorBidi"/>
          <w:sz w:val="24"/>
          <w:szCs w:val="24"/>
        </w:rPr>
        <w:t>th the given data</w:t>
      </w:r>
      <w:r w:rsidR="00515411">
        <w:rPr>
          <w:rFonts w:asciiTheme="majorBidi" w:hAnsiTheme="majorBidi" w:cstheme="majorBidi"/>
          <w:sz w:val="24"/>
          <w:szCs w:val="24"/>
        </w:rPr>
        <w:t>, d</w:t>
      </w:r>
      <w:r w:rsidR="00740D69">
        <w:rPr>
          <w:rFonts w:asciiTheme="majorBidi" w:hAnsiTheme="majorBidi" w:cstheme="majorBidi"/>
          <w:sz w:val="24"/>
          <w:szCs w:val="24"/>
        </w:rPr>
        <w:t xml:space="preserve">etermine, whether </w:t>
      </w:r>
      <w:proofErr w:type="gramStart"/>
      <w:r w:rsidR="00740D69">
        <w:rPr>
          <w:rFonts w:asciiTheme="majorBidi" w:hAnsiTheme="majorBidi" w:cstheme="majorBidi"/>
          <w:sz w:val="24"/>
          <w:szCs w:val="24"/>
        </w:rPr>
        <w:t>age(</w:t>
      </w:r>
      <w:proofErr w:type="gramEnd"/>
      <w:r w:rsidR="00740D69">
        <w:rPr>
          <w:rFonts w:asciiTheme="majorBidi" w:hAnsiTheme="majorBidi" w:cstheme="majorBidi"/>
          <w:sz w:val="24"/>
          <w:szCs w:val="24"/>
        </w:rPr>
        <w:t>&lt;40 &amp; ≥ 40 is a confounder ?</w:t>
      </w:r>
      <w:r>
        <w:rPr>
          <w:rFonts w:asciiTheme="majorBidi" w:hAnsiTheme="majorBidi" w:cstheme="majorBidi"/>
          <w:sz w:val="24"/>
          <w:szCs w:val="24"/>
        </w:rPr>
        <w:t>.</w:t>
      </w:r>
    </w:p>
    <w:tbl>
      <w:tblPr>
        <w:tblStyle w:val="TableGrid"/>
        <w:tblW w:w="0" w:type="auto"/>
        <w:tblLook w:val="04A0" w:firstRow="1" w:lastRow="0" w:firstColumn="1" w:lastColumn="0" w:noHBand="0" w:noVBand="1"/>
      </w:tblPr>
      <w:tblGrid>
        <w:gridCol w:w="2394"/>
        <w:gridCol w:w="2394"/>
        <w:gridCol w:w="2394"/>
      </w:tblGrid>
      <w:tr w:rsidR="006068F5" w:rsidRPr="000E7B15" w:rsidTr="00A77698">
        <w:tc>
          <w:tcPr>
            <w:tcW w:w="2394" w:type="dxa"/>
          </w:tcPr>
          <w:p w:rsidR="006068F5" w:rsidRPr="000E7B15" w:rsidRDefault="006068F5" w:rsidP="00A90C94">
            <w:pPr>
              <w:jc w:val="center"/>
              <w:rPr>
                <w:rFonts w:asciiTheme="majorBidi" w:hAnsiTheme="majorBidi" w:cstheme="majorBidi"/>
              </w:rPr>
            </w:pPr>
            <w:r>
              <w:rPr>
                <w:rFonts w:asciiTheme="majorBidi" w:hAnsiTheme="majorBidi" w:cstheme="majorBidi"/>
              </w:rPr>
              <w:t>Diabetes</w:t>
            </w:r>
          </w:p>
        </w:tc>
        <w:tc>
          <w:tcPr>
            <w:tcW w:w="2394" w:type="dxa"/>
          </w:tcPr>
          <w:p w:rsidR="006068F5" w:rsidRDefault="006068F5" w:rsidP="00A77698">
            <w:pPr>
              <w:jc w:val="center"/>
              <w:rPr>
                <w:rFonts w:asciiTheme="majorBidi" w:hAnsiTheme="majorBidi" w:cstheme="majorBidi"/>
              </w:rPr>
            </w:pPr>
            <w:r>
              <w:rPr>
                <w:rFonts w:asciiTheme="majorBidi" w:hAnsiTheme="majorBidi" w:cstheme="majorBidi"/>
              </w:rPr>
              <w:t>CHD</w:t>
            </w:r>
          </w:p>
          <w:p w:rsidR="006068F5" w:rsidRPr="000E7B15" w:rsidRDefault="006068F5" w:rsidP="00A77698">
            <w:pPr>
              <w:jc w:val="center"/>
              <w:rPr>
                <w:rFonts w:asciiTheme="majorBidi" w:hAnsiTheme="majorBidi" w:cstheme="majorBidi"/>
              </w:rPr>
            </w:pPr>
            <w:r w:rsidRPr="000E7B15">
              <w:rPr>
                <w:rFonts w:asciiTheme="majorBidi" w:hAnsiTheme="majorBidi" w:cstheme="majorBidi"/>
              </w:rPr>
              <w:t>Yes</w:t>
            </w:r>
          </w:p>
        </w:tc>
        <w:tc>
          <w:tcPr>
            <w:tcW w:w="2394" w:type="dxa"/>
          </w:tcPr>
          <w:p w:rsidR="006068F5" w:rsidRPr="000E7B15" w:rsidRDefault="006068F5" w:rsidP="00E5290F">
            <w:pPr>
              <w:tabs>
                <w:tab w:val="left" w:pos="839"/>
                <w:tab w:val="center" w:pos="1089"/>
              </w:tabs>
              <w:rPr>
                <w:rFonts w:asciiTheme="majorBidi" w:hAnsiTheme="majorBidi" w:cstheme="majorBidi"/>
              </w:rPr>
            </w:pPr>
            <w:r>
              <w:rPr>
                <w:rFonts w:asciiTheme="majorBidi" w:hAnsiTheme="majorBidi" w:cstheme="majorBidi"/>
              </w:rPr>
              <w:tab/>
              <w:t>CHD</w:t>
            </w:r>
          </w:p>
          <w:p w:rsidR="006068F5" w:rsidRPr="000E7B15" w:rsidRDefault="006068F5" w:rsidP="00A77698">
            <w:pPr>
              <w:jc w:val="center"/>
              <w:rPr>
                <w:rFonts w:asciiTheme="majorBidi" w:hAnsiTheme="majorBidi" w:cstheme="majorBidi"/>
              </w:rPr>
            </w:pPr>
            <w:r w:rsidRPr="000E7B15">
              <w:rPr>
                <w:rFonts w:asciiTheme="majorBidi" w:hAnsiTheme="majorBidi" w:cstheme="majorBidi"/>
              </w:rPr>
              <w:t>No</w:t>
            </w:r>
          </w:p>
        </w:tc>
      </w:tr>
      <w:tr w:rsidR="006068F5" w:rsidRPr="000E7B15" w:rsidTr="00A77698">
        <w:tc>
          <w:tcPr>
            <w:tcW w:w="2394" w:type="dxa"/>
          </w:tcPr>
          <w:p w:rsidR="006068F5" w:rsidRPr="000E7B15" w:rsidRDefault="006068F5" w:rsidP="00A90C94">
            <w:pPr>
              <w:jc w:val="center"/>
              <w:rPr>
                <w:rFonts w:asciiTheme="majorBidi" w:hAnsiTheme="majorBidi" w:cstheme="majorBidi"/>
              </w:rPr>
            </w:pPr>
            <w:r>
              <w:rPr>
                <w:rFonts w:asciiTheme="majorBidi" w:hAnsiTheme="majorBidi" w:cstheme="majorBidi"/>
              </w:rPr>
              <w:t>Yes</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30</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18</w:t>
            </w:r>
          </w:p>
        </w:tc>
      </w:tr>
      <w:tr w:rsidR="006068F5" w:rsidRPr="000E7B15" w:rsidTr="00A77698">
        <w:tc>
          <w:tcPr>
            <w:tcW w:w="2394" w:type="dxa"/>
          </w:tcPr>
          <w:p w:rsidR="006068F5" w:rsidRPr="000E7B15" w:rsidRDefault="006068F5" w:rsidP="00A90C94">
            <w:pPr>
              <w:jc w:val="center"/>
              <w:rPr>
                <w:rFonts w:asciiTheme="majorBidi" w:hAnsiTheme="majorBidi" w:cstheme="majorBidi"/>
              </w:rPr>
            </w:pPr>
            <w:r>
              <w:rPr>
                <w:rFonts w:asciiTheme="majorBidi" w:hAnsiTheme="majorBidi" w:cstheme="majorBidi"/>
              </w:rPr>
              <w:t>No</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70</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82</w:t>
            </w:r>
          </w:p>
        </w:tc>
      </w:tr>
      <w:tr w:rsidR="006068F5" w:rsidRPr="000E7B15" w:rsidTr="00A77698">
        <w:tc>
          <w:tcPr>
            <w:tcW w:w="2394" w:type="dxa"/>
          </w:tcPr>
          <w:p w:rsidR="006068F5" w:rsidRPr="000E7B15" w:rsidRDefault="006068F5" w:rsidP="00A90C94">
            <w:pPr>
              <w:jc w:val="center"/>
              <w:rPr>
                <w:rFonts w:asciiTheme="majorBidi" w:hAnsiTheme="majorBidi" w:cstheme="majorBidi"/>
              </w:rPr>
            </w:pP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100</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100</w:t>
            </w:r>
          </w:p>
        </w:tc>
      </w:tr>
    </w:tbl>
    <w:p w:rsidR="00E5290F" w:rsidRDefault="00E5290F" w:rsidP="00FE0BD8">
      <w:pPr>
        <w:rPr>
          <w:rFonts w:asciiTheme="majorBidi" w:hAnsiTheme="majorBidi" w:cstheme="majorBidi"/>
          <w:sz w:val="24"/>
          <w:szCs w:val="24"/>
        </w:rPr>
      </w:pPr>
    </w:p>
    <w:p w:rsidR="00342340" w:rsidRDefault="00342340" w:rsidP="00A90C94">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368"/>
        <w:gridCol w:w="1368"/>
        <w:gridCol w:w="1368"/>
        <w:gridCol w:w="1368"/>
        <w:gridCol w:w="1368"/>
      </w:tblGrid>
      <w:tr w:rsidR="00993486" w:rsidTr="00342340">
        <w:tc>
          <w:tcPr>
            <w:tcW w:w="1368" w:type="dxa"/>
          </w:tcPr>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Age </w:t>
            </w:r>
          </w:p>
        </w:tc>
        <w:tc>
          <w:tcPr>
            <w:tcW w:w="1368" w:type="dxa"/>
          </w:tcPr>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Exposed </w:t>
            </w:r>
          </w:p>
        </w:tc>
        <w:tc>
          <w:tcPr>
            <w:tcW w:w="1368" w:type="dxa"/>
          </w:tcPr>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Cases </w:t>
            </w:r>
          </w:p>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Yes </w:t>
            </w:r>
          </w:p>
        </w:tc>
        <w:tc>
          <w:tcPr>
            <w:tcW w:w="1368" w:type="dxa"/>
          </w:tcPr>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Cases </w:t>
            </w:r>
          </w:p>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No </w:t>
            </w:r>
          </w:p>
        </w:tc>
        <w:tc>
          <w:tcPr>
            <w:tcW w:w="1368" w:type="dxa"/>
          </w:tcPr>
          <w:p w:rsidR="00993486" w:rsidRDefault="00993486" w:rsidP="00A90C94">
            <w:pPr>
              <w:rPr>
                <w:rFonts w:asciiTheme="majorBidi" w:hAnsiTheme="majorBidi" w:cstheme="majorBidi"/>
                <w:sz w:val="24"/>
                <w:szCs w:val="24"/>
              </w:rPr>
            </w:pPr>
          </w:p>
        </w:tc>
      </w:tr>
      <w:tr w:rsidR="002B1C51" w:rsidTr="00342340">
        <w:tc>
          <w:tcPr>
            <w:tcW w:w="1368" w:type="dxa"/>
            <w:vMerge w:val="restart"/>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&lt; 40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Yes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5</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8</w:t>
            </w:r>
          </w:p>
        </w:tc>
        <w:tc>
          <w:tcPr>
            <w:tcW w:w="1368" w:type="dxa"/>
            <w:vMerge w:val="restart"/>
          </w:tcPr>
          <w:p w:rsidR="002B1C51" w:rsidRDefault="002B1C51" w:rsidP="00A90C94">
            <w:pPr>
              <w:rPr>
                <w:rFonts w:asciiTheme="majorBidi" w:hAnsiTheme="majorBidi" w:cstheme="majorBidi"/>
                <w:sz w:val="24"/>
                <w:szCs w:val="24"/>
              </w:rPr>
            </w:pPr>
          </w:p>
        </w:tc>
      </w:tr>
      <w:tr w:rsidR="002B1C51" w:rsidTr="00342340">
        <w:tc>
          <w:tcPr>
            <w:tcW w:w="1368" w:type="dxa"/>
            <w:vMerge/>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No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45</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72</w:t>
            </w:r>
          </w:p>
        </w:tc>
        <w:tc>
          <w:tcPr>
            <w:tcW w:w="1368" w:type="dxa"/>
            <w:vMerge/>
          </w:tcPr>
          <w:p w:rsidR="002B1C51" w:rsidRDefault="002B1C51" w:rsidP="00A90C94">
            <w:pPr>
              <w:rPr>
                <w:rFonts w:asciiTheme="majorBidi" w:hAnsiTheme="majorBidi" w:cstheme="majorBidi"/>
                <w:sz w:val="24"/>
                <w:szCs w:val="24"/>
              </w:rPr>
            </w:pPr>
          </w:p>
        </w:tc>
      </w:tr>
      <w:tr w:rsidR="002B1C51" w:rsidTr="00342340">
        <w:tc>
          <w:tcPr>
            <w:tcW w:w="1368" w:type="dxa"/>
            <w:vMerge w:val="restart"/>
          </w:tcPr>
          <w:p w:rsidR="002B1C51" w:rsidRDefault="00740D69" w:rsidP="00A90C94">
            <w:pPr>
              <w:rPr>
                <w:rFonts w:asciiTheme="majorBidi" w:hAnsiTheme="majorBidi" w:cstheme="majorBidi"/>
                <w:sz w:val="24"/>
                <w:szCs w:val="24"/>
              </w:rPr>
            </w:pPr>
            <w:r>
              <w:rPr>
                <w:rFonts w:asciiTheme="majorBidi" w:hAnsiTheme="majorBidi" w:cstheme="majorBidi"/>
                <w:sz w:val="24"/>
                <w:szCs w:val="24"/>
              </w:rPr>
              <w:t>≥</w:t>
            </w:r>
            <w:r w:rsidR="002B1C51">
              <w:rPr>
                <w:rFonts w:asciiTheme="majorBidi" w:hAnsiTheme="majorBidi" w:cstheme="majorBidi"/>
                <w:sz w:val="24"/>
                <w:szCs w:val="24"/>
              </w:rPr>
              <w:t>40</w:t>
            </w:r>
          </w:p>
        </w:tc>
        <w:tc>
          <w:tcPr>
            <w:tcW w:w="1368" w:type="dxa"/>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p>
        </w:tc>
        <w:tc>
          <w:tcPr>
            <w:tcW w:w="1368" w:type="dxa"/>
            <w:vMerge w:val="restart"/>
          </w:tcPr>
          <w:p w:rsidR="002B1C51" w:rsidRDefault="002B1C51" w:rsidP="00A90C94">
            <w:pPr>
              <w:rPr>
                <w:rFonts w:asciiTheme="majorBidi" w:hAnsiTheme="majorBidi" w:cstheme="majorBidi"/>
                <w:sz w:val="24"/>
                <w:szCs w:val="24"/>
              </w:rPr>
            </w:pPr>
          </w:p>
        </w:tc>
      </w:tr>
      <w:tr w:rsidR="002B1C51" w:rsidTr="00342340">
        <w:tc>
          <w:tcPr>
            <w:tcW w:w="1368" w:type="dxa"/>
            <w:vMerge/>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Yes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25</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10</w:t>
            </w:r>
          </w:p>
        </w:tc>
        <w:tc>
          <w:tcPr>
            <w:tcW w:w="1368" w:type="dxa"/>
            <w:vMerge/>
          </w:tcPr>
          <w:p w:rsidR="002B1C51" w:rsidRDefault="002B1C51" w:rsidP="00A90C94">
            <w:pPr>
              <w:rPr>
                <w:rFonts w:asciiTheme="majorBidi" w:hAnsiTheme="majorBidi" w:cstheme="majorBidi"/>
                <w:sz w:val="24"/>
                <w:szCs w:val="24"/>
              </w:rPr>
            </w:pPr>
          </w:p>
        </w:tc>
      </w:tr>
      <w:tr w:rsidR="002B1C51" w:rsidTr="00342340">
        <w:tc>
          <w:tcPr>
            <w:tcW w:w="1368" w:type="dxa"/>
            <w:vMerge/>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No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25</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10</w:t>
            </w:r>
          </w:p>
        </w:tc>
        <w:tc>
          <w:tcPr>
            <w:tcW w:w="1368" w:type="dxa"/>
            <w:vMerge/>
          </w:tcPr>
          <w:p w:rsidR="002B1C51" w:rsidRDefault="002B1C51" w:rsidP="00A90C94">
            <w:pPr>
              <w:rPr>
                <w:rFonts w:asciiTheme="majorBidi" w:hAnsiTheme="majorBidi" w:cstheme="majorBidi"/>
                <w:sz w:val="24"/>
                <w:szCs w:val="24"/>
              </w:rPr>
            </w:pPr>
          </w:p>
        </w:tc>
      </w:tr>
    </w:tbl>
    <w:p w:rsidR="002B1C51" w:rsidRDefault="002B1C51" w:rsidP="00A90C94">
      <w:pPr>
        <w:rPr>
          <w:rFonts w:asciiTheme="majorBidi" w:hAnsiTheme="majorBidi" w:cstheme="majorBidi"/>
          <w:sz w:val="24"/>
          <w:szCs w:val="24"/>
        </w:rPr>
      </w:pPr>
    </w:p>
    <w:sectPr w:rsidR="002B1C51" w:rsidSect="00ED5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73F"/>
    <w:multiLevelType w:val="hybridMultilevel"/>
    <w:tmpl w:val="EA6CE1BE"/>
    <w:lvl w:ilvl="0" w:tplc="D054D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90CA3"/>
    <w:rsid w:val="0008071B"/>
    <w:rsid w:val="000A400E"/>
    <w:rsid w:val="000B774D"/>
    <w:rsid w:val="000E7B15"/>
    <w:rsid w:val="001115FA"/>
    <w:rsid w:val="00170F0D"/>
    <w:rsid w:val="00195A8C"/>
    <w:rsid w:val="001F5C11"/>
    <w:rsid w:val="0026462E"/>
    <w:rsid w:val="00290CA3"/>
    <w:rsid w:val="00293B93"/>
    <w:rsid w:val="00295DFA"/>
    <w:rsid w:val="002B1C51"/>
    <w:rsid w:val="00335CC8"/>
    <w:rsid w:val="00342340"/>
    <w:rsid w:val="003E1BCC"/>
    <w:rsid w:val="0043709F"/>
    <w:rsid w:val="00450482"/>
    <w:rsid w:val="004F565D"/>
    <w:rsid w:val="005111EE"/>
    <w:rsid w:val="00515411"/>
    <w:rsid w:val="005338C3"/>
    <w:rsid w:val="005631F7"/>
    <w:rsid w:val="00580C74"/>
    <w:rsid w:val="006068F5"/>
    <w:rsid w:val="006449B2"/>
    <w:rsid w:val="007045BD"/>
    <w:rsid w:val="00740D69"/>
    <w:rsid w:val="00767DD4"/>
    <w:rsid w:val="007B2B0F"/>
    <w:rsid w:val="00833FB1"/>
    <w:rsid w:val="00880580"/>
    <w:rsid w:val="00883CB3"/>
    <w:rsid w:val="008C0BF8"/>
    <w:rsid w:val="008F76D6"/>
    <w:rsid w:val="00905F14"/>
    <w:rsid w:val="00951E20"/>
    <w:rsid w:val="009733B0"/>
    <w:rsid w:val="00993486"/>
    <w:rsid w:val="009F10FA"/>
    <w:rsid w:val="00A2506C"/>
    <w:rsid w:val="00A87D6B"/>
    <w:rsid w:val="00A90C94"/>
    <w:rsid w:val="00B36DBF"/>
    <w:rsid w:val="00B750D7"/>
    <w:rsid w:val="00BD3726"/>
    <w:rsid w:val="00CE3F4E"/>
    <w:rsid w:val="00DE6ED2"/>
    <w:rsid w:val="00E34C02"/>
    <w:rsid w:val="00E5290F"/>
    <w:rsid w:val="00ED595B"/>
    <w:rsid w:val="00F5207F"/>
    <w:rsid w:val="00F866CC"/>
    <w:rsid w:val="00FE0BD8"/>
    <w:rsid w:val="00FE2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37"/>
        <o:r id="V:Rule5" type="connector" idref="#_x0000_s1028"/>
        <o:r id="V:Rule6"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26"/>
    <w:rPr>
      <w:rFonts w:ascii="Tahoma" w:hAnsi="Tahoma" w:cs="Tahoma"/>
      <w:sz w:val="16"/>
      <w:szCs w:val="16"/>
    </w:rPr>
  </w:style>
  <w:style w:type="table" w:styleId="TableGrid">
    <w:name w:val="Table Grid"/>
    <w:basedOn w:val="TableNormal"/>
    <w:uiPriority w:val="59"/>
    <w:rsid w:val="00BD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FB1"/>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Shaik Shaffi Ahamed</cp:lastModifiedBy>
  <cp:revision>4</cp:revision>
  <dcterms:created xsi:type="dcterms:W3CDTF">2016-10-12T10:21:00Z</dcterms:created>
  <dcterms:modified xsi:type="dcterms:W3CDTF">2018-09-06T13:14:00Z</dcterms:modified>
</cp:coreProperties>
</file>