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A4DD" w14:textId="152EFA18" w:rsidR="002053DD" w:rsidRPr="00585D95" w:rsidRDefault="002053DD" w:rsidP="00E8357E">
      <w:pPr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  <w:r w:rsidRPr="00585D95">
        <w:rPr>
          <w:rFonts w:ascii="Verdana" w:hAnsi="Verdana"/>
          <w:b/>
          <w:bCs/>
          <w:color w:val="000000" w:themeColor="text1"/>
          <w:sz w:val="32"/>
          <w:szCs w:val="32"/>
        </w:rPr>
        <w:t>Case-</w:t>
      </w:r>
      <w:r w:rsidR="00585D95" w:rsidRPr="00585D95">
        <w:rPr>
          <w:rFonts w:ascii="Verdana" w:hAnsi="Verdana"/>
          <w:b/>
          <w:bCs/>
          <w:color w:val="000000" w:themeColor="text1"/>
          <w:sz w:val="32"/>
          <w:szCs w:val="32"/>
        </w:rPr>
        <w:t xml:space="preserve">6 : </w:t>
      </w:r>
      <w:r w:rsidR="00FF1730" w:rsidRPr="00585D95">
        <w:rPr>
          <w:rFonts w:ascii="Verdana" w:hAnsi="Verdana"/>
          <w:b/>
          <w:bCs/>
          <w:color w:val="000000" w:themeColor="text1"/>
          <w:sz w:val="32"/>
          <w:szCs w:val="32"/>
        </w:rPr>
        <w:t xml:space="preserve"> </w:t>
      </w:r>
      <w:r w:rsidR="004C47D6">
        <w:rPr>
          <w:rFonts w:ascii="Verdana" w:hAnsi="Verdana"/>
          <w:b/>
          <w:bCs/>
          <w:color w:val="000000" w:themeColor="text1"/>
          <w:sz w:val="32"/>
          <w:szCs w:val="32"/>
        </w:rPr>
        <w:t>Achalasia</w:t>
      </w:r>
      <w:r w:rsidRPr="00585D95">
        <w:rPr>
          <w:rFonts w:ascii="Verdana" w:hAnsi="Verdana"/>
          <w:b/>
          <w:bCs/>
          <w:color w:val="000000" w:themeColor="text1"/>
          <w:sz w:val="32"/>
          <w:szCs w:val="32"/>
        </w:rPr>
        <w:t>: Student Handout</w:t>
      </w:r>
    </w:p>
    <w:p w14:paraId="0FA26A2F" w14:textId="77777777" w:rsidR="002053DD" w:rsidRDefault="002053DD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FF1730">
        <w:rPr>
          <w:rFonts w:ascii="Verdana" w:hAnsi="Verdana"/>
          <w:b/>
          <w:bCs/>
          <w:color w:val="000000" w:themeColor="text1"/>
          <w:sz w:val="24"/>
          <w:szCs w:val="24"/>
        </w:rPr>
        <w:t>Part 1</w:t>
      </w:r>
    </w:p>
    <w:p w14:paraId="64D053E1" w14:textId="5729B3AA" w:rsidR="002053DD" w:rsidRPr="00F3769A" w:rsidRDefault="00F3769A" w:rsidP="009F5706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Omar a </w:t>
      </w:r>
      <w:r w:rsidR="00CD6443">
        <w:rPr>
          <w:rFonts w:ascii="Verdana" w:hAnsi="Verdana"/>
          <w:color w:val="000000" w:themeColor="text1"/>
          <w:sz w:val="24"/>
          <w:szCs w:val="24"/>
        </w:rPr>
        <w:t>25</w:t>
      </w:r>
      <w:r>
        <w:rPr>
          <w:rFonts w:ascii="Verdana" w:hAnsi="Verdana"/>
          <w:color w:val="000000" w:themeColor="text1"/>
          <w:sz w:val="24"/>
          <w:szCs w:val="24"/>
        </w:rPr>
        <w:t xml:space="preserve"> year</w:t>
      </w:r>
      <w:r w:rsidR="00CD6443">
        <w:rPr>
          <w:rFonts w:ascii="Verdana" w:hAnsi="Verdana"/>
          <w:color w:val="000000" w:themeColor="text1"/>
          <w:sz w:val="24"/>
          <w:szCs w:val="24"/>
        </w:rPr>
        <w:t>s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old businessman from Riyadh comes</w:t>
      </w:r>
      <w:r w:rsidR="00756D84">
        <w:rPr>
          <w:rFonts w:ascii="Verdana" w:hAnsi="Verdana"/>
          <w:color w:val="000000" w:themeColor="text1"/>
          <w:sz w:val="24"/>
          <w:szCs w:val="24"/>
        </w:rPr>
        <w:t xml:space="preserve"> to Dr. Khalid </w:t>
      </w:r>
      <w:r>
        <w:rPr>
          <w:rFonts w:ascii="Verdana" w:hAnsi="Verdana"/>
          <w:color w:val="000000" w:themeColor="text1"/>
          <w:sz w:val="24"/>
          <w:szCs w:val="24"/>
        </w:rPr>
        <w:t>with the complain</w:t>
      </w:r>
      <w:r w:rsidR="009F5706">
        <w:rPr>
          <w:rFonts w:ascii="Verdana" w:hAnsi="Verdana"/>
          <w:color w:val="000000" w:themeColor="text1"/>
          <w:sz w:val="24"/>
          <w:szCs w:val="24"/>
        </w:rPr>
        <w:t>t</w:t>
      </w:r>
      <w:r>
        <w:rPr>
          <w:rFonts w:ascii="Verdana" w:hAnsi="Verdana"/>
          <w:color w:val="000000" w:themeColor="text1"/>
          <w:sz w:val="24"/>
          <w:szCs w:val="24"/>
        </w:rPr>
        <w:t xml:space="preserve">s of difficulty in swallowing. Omar 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explains that the problem </w:t>
      </w:r>
      <w:r>
        <w:rPr>
          <w:rFonts w:ascii="Verdana" w:hAnsi="Verdana"/>
          <w:color w:val="000000" w:themeColor="text1"/>
          <w:sz w:val="24"/>
          <w:szCs w:val="24"/>
        </w:rPr>
        <w:t xml:space="preserve">started 2 years back and 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troubles him </w:t>
      </w:r>
      <w:r>
        <w:rPr>
          <w:rFonts w:ascii="Verdana" w:hAnsi="Verdana"/>
          <w:color w:val="000000" w:themeColor="text1"/>
          <w:sz w:val="24"/>
          <w:szCs w:val="24"/>
        </w:rPr>
        <w:t xml:space="preserve">occasionally. </w:t>
      </w:r>
      <w:r w:rsidR="009F5706">
        <w:rPr>
          <w:rFonts w:ascii="Verdana" w:hAnsi="Verdana"/>
          <w:color w:val="000000" w:themeColor="text1"/>
          <w:sz w:val="24"/>
          <w:szCs w:val="24"/>
        </w:rPr>
        <w:t>At times</w:t>
      </w:r>
      <w:r w:rsidR="0056368A">
        <w:rPr>
          <w:rFonts w:ascii="Verdana" w:hAnsi="Verdana"/>
          <w:color w:val="000000" w:themeColor="text1"/>
          <w:sz w:val="24"/>
          <w:szCs w:val="24"/>
        </w:rPr>
        <w:t>,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 xml:space="preserve">he feels that his food is stuck in </w:t>
      </w:r>
      <w:r w:rsidR="004D711C">
        <w:rPr>
          <w:rFonts w:ascii="Verdana" w:hAnsi="Verdana"/>
          <w:color w:val="000000" w:themeColor="text1"/>
          <w:sz w:val="24"/>
          <w:szCs w:val="24"/>
        </w:rPr>
        <w:t>retrosternal</w:t>
      </w:r>
      <w:r w:rsidR="00382466">
        <w:rPr>
          <w:rFonts w:ascii="Verdana" w:hAnsi="Verdana"/>
          <w:color w:val="000000" w:themeColor="text1"/>
          <w:sz w:val="24"/>
          <w:szCs w:val="24"/>
        </w:rPr>
        <w:t xml:space="preserve"> area</w:t>
      </w:r>
      <w:r>
        <w:rPr>
          <w:rFonts w:ascii="Verdana" w:hAnsi="Verdana"/>
          <w:color w:val="000000" w:themeColor="text1"/>
          <w:sz w:val="24"/>
          <w:szCs w:val="24"/>
        </w:rPr>
        <w:t xml:space="preserve"> and takes times to get into the stomach. His complain</w:t>
      </w:r>
      <w:r w:rsidR="009F5706">
        <w:rPr>
          <w:rFonts w:ascii="Verdana" w:hAnsi="Verdana"/>
          <w:color w:val="000000" w:themeColor="text1"/>
          <w:sz w:val="24"/>
          <w:szCs w:val="24"/>
        </w:rPr>
        <w:t>t</w:t>
      </w:r>
      <w:r>
        <w:rPr>
          <w:rFonts w:ascii="Verdana" w:hAnsi="Verdana"/>
          <w:color w:val="000000" w:themeColor="text1"/>
          <w:sz w:val="24"/>
          <w:szCs w:val="24"/>
        </w:rPr>
        <w:t xml:space="preserve"> is f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or both solid foods and liquids. </w:t>
      </w:r>
      <w:r w:rsidR="00AE4CC9">
        <w:rPr>
          <w:rFonts w:ascii="Verdana" w:hAnsi="Verdana"/>
          <w:color w:val="000000" w:themeColor="text1"/>
          <w:sz w:val="24"/>
          <w:szCs w:val="24"/>
        </w:rPr>
        <w:t>Sometimes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he </w:t>
      </w:r>
      <w:r w:rsidR="00F00ED8">
        <w:rPr>
          <w:rFonts w:ascii="Verdana" w:hAnsi="Verdana"/>
          <w:color w:val="000000" w:themeColor="text1"/>
          <w:sz w:val="24"/>
          <w:szCs w:val="24"/>
        </w:rPr>
        <w:t xml:space="preserve">feels that food 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comes up into </w:t>
      </w:r>
      <w:r w:rsidR="00F002E6">
        <w:rPr>
          <w:rFonts w:ascii="Verdana" w:hAnsi="Verdana"/>
          <w:color w:val="000000" w:themeColor="text1"/>
          <w:sz w:val="24"/>
          <w:szCs w:val="24"/>
        </w:rPr>
        <w:t>his throat</w:t>
      </w:r>
      <w:r w:rsidRPr="00F3769A">
        <w:rPr>
          <w:rFonts w:ascii="Verdana" w:hAnsi="Verdana"/>
          <w:color w:val="000000" w:themeColor="text1"/>
          <w:sz w:val="24"/>
          <w:szCs w:val="24"/>
        </w:rPr>
        <w:t xml:space="preserve"> at night when he lies down.</w:t>
      </w:r>
      <w:r w:rsidR="00F00ED8">
        <w:rPr>
          <w:rFonts w:ascii="Verdana" w:hAnsi="Verdana"/>
          <w:color w:val="000000" w:themeColor="text1"/>
          <w:sz w:val="24"/>
          <w:szCs w:val="24"/>
        </w:rPr>
        <w:t xml:space="preserve"> He lost about 10 kg in last 6 months</w:t>
      </w:r>
      <w:r w:rsidR="00111C12">
        <w:rPr>
          <w:rFonts w:ascii="Verdana" w:hAnsi="Verdana"/>
          <w:color w:val="000000" w:themeColor="text1"/>
          <w:sz w:val="24"/>
          <w:szCs w:val="24"/>
        </w:rPr>
        <w:t>.</w:t>
      </w:r>
      <w:r w:rsidRPr="00F3769A">
        <w:rPr>
          <w:rFonts w:ascii="Verdana" w:hAnsi="Verdana"/>
          <w:color w:val="000000" w:themeColor="text1"/>
          <w:sz w:val="24"/>
          <w:szCs w:val="24"/>
        </w:rPr>
        <w:t xml:space="preserve"> Omar has been ignoring his condition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for quite a while but now he has decided to seek medical help</w:t>
      </w:r>
      <w:r w:rsidRPr="00F3769A">
        <w:rPr>
          <w:rFonts w:ascii="Verdana" w:hAnsi="Verdana"/>
          <w:color w:val="000000" w:themeColor="text1"/>
          <w:sz w:val="24"/>
          <w:szCs w:val="24"/>
        </w:rPr>
        <w:t xml:space="preserve">. </w:t>
      </w:r>
      <w:r w:rsidR="00A4562C">
        <w:rPr>
          <w:rFonts w:ascii="Verdana" w:hAnsi="Verdana"/>
          <w:color w:val="000000" w:themeColor="text1"/>
          <w:sz w:val="24"/>
          <w:szCs w:val="24"/>
        </w:rPr>
        <w:t xml:space="preserve">He has </w:t>
      </w:r>
      <w:r w:rsidR="003757B1">
        <w:rPr>
          <w:rFonts w:ascii="Verdana" w:hAnsi="Verdana"/>
          <w:color w:val="000000" w:themeColor="text1"/>
          <w:sz w:val="24"/>
          <w:szCs w:val="24"/>
        </w:rPr>
        <w:t xml:space="preserve">bad mouth smell.  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There is no </w:t>
      </w:r>
      <w:r w:rsidR="00643D3A">
        <w:rPr>
          <w:rFonts w:ascii="Verdana" w:hAnsi="Verdana"/>
          <w:color w:val="000000" w:themeColor="text1"/>
          <w:sz w:val="24"/>
          <w:szCs w:val="24"/>
        </w:rPr>
        <w:t>pain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associated</w:t>
      </w:r>
      <w:r w:rsidR="00643D3A">
        <w:rPr>
          <w:rFonts w:ascii="Verdana" w:hAnsi="Verdana"/>
          <w:color w:val="000000" w:themeColor="text1"/>
          <w:sz w:val="24"/>
          <w:szCs w:val="24"/>
        </w:rPr>
        <w:t xml:space="preserve"> with </w:t>
      </w:r>
      <w:r w:rsidR="00756D84">
        <w:rPr>
          <w:rFonts w:ascii="Verdana" w:hAnsi="Verdana"/>
          <w:color w:val="000000" w:themeColor="text1"/>
          <w:sz w:val="24"/>
          <w:szCs w:val="24"/>
        </w:rPr>
        <w:t>swallowing; No</w:t>
      </w:r>
      <w:r w:rsidR="00643D3A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F3769A">
        <w:rPr>
          <w:rFonts w:ascii="Verdana" w:hAnsi="Verdana"/>
          <w:color w:val="000000" w:themeColor="text1"/>
          <w:sz w:val="24"/>
          <w:szCs w:val="24"/>
        </w:rPr>
        <w:t>nausea, vomiting, fever,</w:t>
      </w:r>
      <w:r w:rsidR="002053DD" w:rsidRPr="00F3769A">
        <w:rPr>
          <w:rFonts w:ascii="Verdana" w:hAnsi="Verdana"/>
          <w:color w:val="000000" w:themeColor="text1"/>
          <w:sz w:val="24"/>
          <w:szCs w:val="24"/>
        </w:rPr>
        <w:t xml:space="preserve"> chest pain</w:t>
      </w:r>
      <w:r w:rsidRPr="00F3769A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F00ED8">
        <w:rPr>
          <w:rFonts w:ascii="Verdana" w:hAnsi="Verdana"/>
          <w:color w:val="000000" w:themeColor="text1"/>
          <w:sz w:val="24"/>
          <w:szCs w:val="24"/>
        </w:rPr>
        <w:t>or</w:t>
      </w:r>
      <w:r w:rsidR="00D7443E" w:rsidRPr="00F3769A">
        <w:rPr>
          <w:rFonts w:ascii="Verdana" w:hAnsi="Verdana"/>
          <w:color w:val="000000" w:themeColor="text1"/>
          <w:sz w:val="24"/>
          <w:szCs w:val="24"/>
        </w:rPr>
        <w:t xml:space="preserve"> bleeding</w:t>
      </w:r>
      <w:r w:rsidR="00F00ED8">
        <w:rPr>
          <w:rFonts w:ascii="Verdana" w:hAnsi="Verdana"/>
          <w:color w:val="000000" w:themeColor="text1"/>
          <w:sz w:val="24"/>
          <w:szCs w:val="24"/>
        </w:rPr>
        <w:t>.</w:t>
      </w:r>
    </w:p>
    <w:p w14:paraId="272ED188" w14:textId="77777777" w:rsidR="002053DD" w:rsidRPr="00FF1730" w:rsidRDefault="002053DD" w:rsidP="002053DD">
      <w:pPr>
        <w:rPr>
          <w:rFonts w:ascii="Verdana" w:hAnsi="Verdana"/>
          <w:b/>
          <w:bCs/>
          <w:color w:val="000000" w:themeColor="text1"/>
          <w:lang w:val="tr-TR"/>
        </w:rPr>
      </w:pPr>
      <w:r w:rsidRPr="00FF1730">
        <w:rPr>
          <w:rFonts w:ascii="Verdana" w:hAnsi="Verdana"/>
          <w:b/>
          <w:bCs/>
          <w:color w:val="000000" w:themeColor="text1"/>
          <w:lang w:val="tr-TR"/>
        </w:rPr>
        <w:t>Past medical history</w:t>
      </w:r>
    </w:p>
    <w:p w14:paraId="4A290C5F" w14:textId="77777777" w:rsidR="002053DD" w:rsidRPr="00F3769A" w:rsidRDefault="002053DD" w:rsidP="002053DD">
      <w:pPr>
        <w:rPr>
          <w:rFonts w:ascii="Verdana" w:hAnsi="Verdana"/>
          <w:color w:val="000000" w:themeColor="text1"/>
          <w:sz w:val="24"/>
          <w:szCs w:val="24"/>
          <w:lang w:val="tr-TR"/>
        </w:rPr>
      </w:pPr>
      <w:r w:rsidRPr="00F3769A">
        <w:rPr>
          <w:rFonts w:ascii="Verdana" w:hAnsi="Verdana"/>
          <w:color w:val="000000" w:themeColor="text1"/>
          <w:sz w:val="24"/>
          <w:szCs w:val="24"/>
          <w:lang w:val="tr-TR"/>
        </w:rPr>
        <w:t xml:space="preserve">No history of angina,  past surgery or any hospital admissions. </w:t>
      </w:r>
    </w:p>
    <w:p w14:paraId="23CC7AAB" w14:textId="77777777" w:rsidR="002053DD" w:rsidRPr="00FF1730" w:rsidRDefault="002053DD" w:rsidP="002053DD">
      <w:pPr>
        <w:rPr>
          <w:rFonts w:ascii="Verdana" w:hAnsi="Verdana"/>
          <w:b/>
          <w:color w:val="000000" w:themeColor="text1"/>
          <w:lang w:val="tr-TR"/>
        </w:rPr>
      </w:pPr>
      <w:r w:rsidRPr="00FF1730">
        <w:rPr>
          <w:rFonts w:ascii="Verdana" w:hAnsi="Verdana"/>
          <w:b/>
          <w:color w:val="000000" w:themeColor="text1"/>
          <w:lang w:val="tr-TR"/>
        </w:rPr>
        <w:t>Allergy and Medication</w:t>
      </w:r>
    </w:p>
    <w:p w14:paraId="768ACA02" w14:textId="77777777" w:rsidR="00F3769A" w:rsidRPr="00F3769A" w:rsidRDefault="00F3769A" w:rsidP="00F3769A">
      <w:pPr>
        <w:rPr>
          <w:rFonts w:ascii="Verdana" w:hAnsi="Verdana"/>
          <w:bCs/>
          <w:color w:val="000000" w:themeColor="text1"/>
          <w:sz w:val="24"/>
          <w:szCs w:val="24"/>
          <w:lang w:val="tr-TR"/>
        </w:rPr>
      </w:pPr>
      <w:r>
        <w:rPr>
          <w:rFonts w:ascii="Verdana" w:hAnsi="Verdana"/>
          <w:bCs/>
          <w:color w:val="000000" w:themeColor="text1"/>
          <w:sz w:val="24"/>
          <w:szCs w:val="24"/>
          <w:lang w:val="tr-TR"/>
        </w:rPr>
        <w:t>Nil</w:t>
      </w:r>
    </w:p>
    <w:p w14:paraId="4574B167" w14:textId="77777777" w:rsidR="002053DD" w:rsidRPr="00FF1730" w:rsidRDefault="002053DD" w:rsidP="00F3769A">
      <w:pPr>
        <w:rPr>
          <w:rFonts w:ascii="Verdana" w:hAnsi="Verdana"/>
          <w:b/>
          <w:bCs/>
          <w:color w:val="000000" w:themeColor="text1"/>
          <w:lang w:val="tr-TR"/>
        </w:rPr>
      </w:pPr>
      <w:r w:rsidRPr="00FF1730">
        <w:rPr>
          <w:rFonts w:ascii="Verdana" w:hAnsi="Verdana"/>
          <w:b/>
          <w:bCs/>
          <w:color w:val="000000" w:themeColor="text1"/>
          <w:lang w:val="tr-TR"/>
        </w:rPr>
        <w:t>Family history</w:t>
      </w:r>
    </w:p>
    <w:p w14:paraId="28C68DDE" w14:textId="77777777" w:rsidR="00F3769A" w:rsidRPr="00F3769A" w:rsidRDefault="002053DD" w:rsidP="00F3769A">
      <w:pPr>
        <w:rPr>
          <w:rFonts w:ascii="Verdana" w:hAnsi="Verdana"/>
          <w:color w:val="000000" w:themeColor="text1"/>
          <w:sz w:val="24"/>
          <w:szCs w:val="24"/>
          <w:lang w:val="tr-TR"/>
        </w:rPr>
      </w:pPr>
      <w:r w:rsidRPr="00F3769A">
        <w:rPr>
          <w:rFonts w:ascii="Verdana" w:hAnsi="Verdana"/>
          <w:color w:val="000000" w:themeColor="text1"/>
          <w:sz w:val="24"/>
          <w:szCs w:val="24"/>
          <w:lang w:val="tr-TR"/>
        </w:rPr>
        <w:t xml:space="preserve">His parents are alive and healthy. </w:t>
      </w:r>
      <w:r w:rsidR="00F3769A" w:rsidRPr="00F3769A">
        <w:rPr>
          <w:rFonts w:ascii="Verdana" w:hAnsi="Verdana"/>
          <w:color w:val="000000" w:themeColor="text1"/>
          <w:sz w:val="24"/>
          <w:szCs w:val="24"/>
          <w:lang w:val="tr-TR"/>
        </w:rPr>
        <w:t xml:space="preserve">His two elder sisters are healthy and have no similar complaints </w:t>
      </w:r>
    </w:p>
    <w:p w14:paraId="643D4222" w14:textId="77777777" w:rsidR="002053DD" w:rsidRPr="00FF1730" w:rsidRDefault="002053DD" w:rsidP="00F3769A">
      <w:pPr>
        <w:rPr>
          <w:rFonts w:ascii="Verdana" w:hAnsi="Verdana"/>
          <w:b/>
          <w:bCs/>
          <w:color w:val="000000" w:themeColor="text1"/>
          <w:lang w:val="tr-TR"/>
        </w:rPr>
      </w:pPr>
      <w:r w:rsidRPr="00FF1730">
        <w:rPr>
          <w:rFonts w:ascii="Verdana" w:hAnsi="Verdana"/>
          <w:b/>
          <w:bCs/>
          <w:color w:val="000000" w:themeColor="text1"/>
          <w:lang w:val="tr-TR"/>
        </w:rPr>
        <w:t>Alcohol and smoking</w:t>
      </w:r>
    </w:p>
    <w:p w14:paraId="1D1EECF1" w14:textId="77777777" w:rsidR="00F3769A" w:rsidRPr="00F3769A" w:rsidRDefault="00D7443E" w:rsidP="002053DD">
      <w:pPr>
        <w:rPr>
          <w:rFonts w:ascii="Verdana" w:hAnsi="Verdana"/>
          <w:color w:val="000000" w:themeColor="text1"/>
          <w:sz w:val="24"/>
          <w:szCs w:val="24"/>
          <w:lang w:val="tr-TR"/>
        </w:rPr>
      </w:pPr>
      <w:r>
        <w:rPr>
          <w:rFonts w:ascii="Verdana" w:hAnsi="Verdana"/>
          <w:color w:val="000000" w:themeColor="text1"/>
          <w:sz w:val="24"/>
          <w:szCs w:val="24"/>
          <w:lang w:val="tr-TR"/>
        </w:rPr>
        <w:t>No history of smoking or alcohol drinking.</w:t>
      </w:r>
    </w:p>
    <w:p w14:paraId="4674A42E" w14:textId="77777777" w:rsidR="002053DD" w:rsidRPr="00FF1730" w:rsidRDefault="002053DD" w:rsidP="002053DD">
      <w:pPr>
        <w:rPr>
          <w:rFonts w:ascii="Verdana" w:hAnsi="Verdana"/>
          <w:b/>
          <w:bCs/>
          <w:color w:val="000000" w:themeColor="text1"/>
          <w:lang w:val="tr-TR"/>
        </w:rPr>
      </w:pPr>
      <w:r w:rsidRPr="00FF1730">
        <w:rPr>
          <w:rFonts w:ascii="Verdana" w:hAnsi="Verdana"/>
          <w:b/>
          <w:bCs/>
          <w:color w:val="000000" w:themeColor="text1"/>
          <w:lang w:val="tr-TR"/>
        </w:rPr>
        <w:t>Social history</w:t>
      </w:r>
    </w:p>
    <w:p w14:paraId="03CB4F42" w14:textId="2763A552" w:rsidR="002053DD" w:rsidRDefault="00F3769A" w:rsidP="00F3769A">
      <w:pPr>
        <w:rPr>
          <w:rFonts w:ascii="Verdana" w:hAnsi="Verdana"/>
          <w:color w:val="000000" w:themeColor="text1"/>
          <w:sz w:val="24"/>
          <w:szCs w:val="24"/>
          <w:lang w:val="tr-TR"/>
        </w:rPr>
      </w:pPr>
      <w:r>
        <w:rPr>
          <w:rFonts w:ascii="Verdana" w:hAnsi="Verdana"/>
          <w:color w:val="000000" w:themeColor="text1"/>
          <w:sz w:val="24"/>
          <w:szCs w:val="24"/>
          <w:lang w:val="tr-TR"/>
        </w:rPr>
        <w:t>Omar is married fo</w:t>
      </w:r>
      <w:r w:rsidR="00716813">
        <w:rPr>
          <w:rFonts w:ascii="Verdana" w:hAnsi="Verdana"/>
          <w:color w:val="000000" w:themeColor="text1"/>
          <w:sz w:val="24"/>
          <w:szCs w:val="24"/>
          <w:lang w:val="tr-TR"/>
        </w:rPr>
        <w:t>r the last 10 years and he has</w:t>
      </w:r>
      <w:r>
        <w:rPr>
          <w:rFonts w:ascii="Verdana" w:hAnsi="Verdana"/>
          <w:color w:val="000000" w:themeColor="text1"/>
          <w:sz w:val="24"/>
          <w:szCs w:val="24"/>
          <w:lang w:val="tr-TR"/>
        </w:rPr>
        <w:t xml:space="preserve"> two girls aged 7 and 5 years</w:t>
      </w:r>
      <w:r w:rsidR="00A35E98">
        <w:rPr>
          <w:rFonts w:ascii="Verdana" w:hAnsi="Verdana"/>
          <w:color w:val="000000" w:themeColor="text1"/>
          <w:sz w:val="24"/>
          <w:szCs w:val="24"/>
          <w:lang w:val="tr-TR"/>
        </w:rPr>
        <w:t>.</w:t>
      </w:r>
    </w:p>
    <w:p w14:paraId="29AC4296" w14:textId="77777777" w:rsidR="00F3769A" w:rsidRPr="00F3769A" w:rsidRDefault="00F3769A" w:rsidP="00F3769A">
      <w:pPr>
        <w:rPr>
          <w:rFonts w:ascii="Verdana" w:hAnsi="Verdana"/>
          <w:color w:val="000000" w:themeColor="text1"/>
          <w:sz w:val="24"/>
          <w:szCs w:val="24"/>
        </w:rPr>
      </w:pPr>
    </w:p>
    <w:p w14:paraId="50834364" w14:textId="77777777" w:rsidR="009F5706" w:rsidRDefault="009F5706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56BD376E" w14:textId="77777777" w:rsidR="009F5706" w:rsidRDefault="009F5706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34046A94" w14:textId="77777777" w:rsidR="00CE135C" w:rsidRDefault="00CE135C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28796DA8" w14:textId="77777777" w:rsidR="002053DD" w:rsidRPr="00FF1730" w:rsidRDefault="009F5706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lastRenderedPageBreak/>
        <w:t>Part 2</w:t>
      </w:r>
    </w:p>
    <w:p w14:paraId="5570A138" w14:textId="77777777" w:rsidR="002053DD" w:rsidRPr="00586C5C" w:rsidRDefault="002053DD" w:rsidP="00586C5C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He is 170 cm tall and his body weight is 80 Kg.</w:t>
      </w:r>
    </w:p>
    <w:p w14:paraId="5CE5BD5B" w14:textId="77777777" w:rsidR="002053DD" w:rsidRPr="00586C5C" w:rsidRDefault="002053DD" w:rsidP="002053DD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His vitals are as follows:</w:t>
      </w:r>
    </w:p>
    <w:p w14:paraId="749E27FE" w14:textId="77777777" w:rsidR="002053DD" w:rsidRPr="00586C5C" w:rsidRDefault="002053DD" w:rsidP="00586C5C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 xml:space="preserve">Pulse: </w:t>
      </w:r>
      <w:r w:rsidR="00586C5C" w:rsidRPr="00586C5C">
        <w:rPr>
          <w:rFonts w:ascii="Verdana" w:hAnsi="Verdana"/>
          <w:color w:val="000000" w:themeColor="text1"/>
          <w:sz w:val="24"/>
          <w:szCs w:val="24"/>
        </w:rPr>
        <w:t xml:space="preserve">77 </w:t>
      </w:r>
      <w:r w:rsidRPr="00586C5C">
        <w:rPr>
          <w:rFonts w:ascii="Verdana" w:hAnsi="Verdana"/>
          <w:color w:val="000000" w:themeColor="text1"/>
          <w:sz w:val="24"/>
          <w:szCs w:val="24"/>
        </w:rPr>
        <w:t>beats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86C5C">
        <w:rPr>
          <w:rFonts w:ascii="Verdana" w:hAnsi="Verdana"/>
          <w:color w:val="000000" w:themeColor="text1"/>
          <w:sz w:val="24"/>
          <w:szCs w:val="24"/>
        </w:rPr>
        <w:t>/min</w:t>
      </w:r>
    </w:p>
    <w:p w14:paraId="7271369A" w14:textId="77777777" w:rsidR="002053DD" w:rsidRPr="00586C5C" w:rsidRDefault="00586C5C" w:rsidP="002053DD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Blood pressure: 120/8</w:t>
      </w:r>
      <w:r w:rsidR="002053DD" w:rsidRPr="00586C5C">
        <w:rPr>
          <w:rFonts w:ascii="Verdana" w:hAnsi="Verdana"/>
          <w:color w:val="000000" w:themeColor="text1"/>
          <w:sz w:val="24"/>
          <w:szCs w:val="24"/>
        </w:rPr>
        <w:t>0</w:t>
      </w:r>
    </w:p>
    <w:p w14:paraId="7C48B18B" w14:textId="77777777" w:rsidR="002053DD" w:rsidRPr="00586C5C" w:rsidRDefault="009F5706" w:rsidP="002053DD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Respiratory rate: 16</w:t>
      </w:r>
      <w:r w:rsidR="002053DD" w:rsidRPr="00586C5C">
        <w:rPr>
          <w:rFonts w:ascii="Verdana" w:hAnsi="Verdana"/>
          <w:color w:val="000000" w:themeColor="text1"/>
          <w:sz w:val="24"/>
          <w:szCs w:val="24"/>
        </w:rPr>
        <w:t xml:space="preserve"> breaths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2053DD" w:rsidRPr="00586C5C">
        <w:rPr>
          <w:rFonts w:ascii="Verdana" w:hAnsi="Verdana"/>
          <w:color w:val="000000" w:themeColor="text1"/>
          <w:sz w:val="24"/>
          <w:szCs w:val="24"/>
        </w:rPr>
        <w:t>/min</w:t>
      </w:r>
    </w:p>
    <w:p w14:paraId="0BD02E97" w14:textId="77777777" w:rsidR="002053DD" w:rsidRPr="00586C5C" w:rsidRDefault="002053DD" w:rsidP="002053DD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Temperature: 37.2 °C</w:t>
      </w:r>
    </w:p>
    <w:p w14:paraId="4C980B88" w14:textId="77777777" w:rsidR="00586C5C" w:rsidRPr="009F5706" w:rsidRDefault="00586C5C" w:rsidP="009F5706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Chest, </w:t>
      </w:r>
      <w:r w:rsidR="002053DD" w:rsidRPr="00FF1730">
        <w:rPr>
          <w:rFonts w:ascii="Verdana" w:hAnsi="Verdana"/>
          <w:b/>
          <w:bCs/>
          <w:color w:val="000000" w:themeColor="text1"/>
        </w:rPr>
        <w:t>Heart</w:t>
      </w:r>
      <w:r>
        <w:rPr>
          <w:rFonts w:ascii="Verdana" w:hAnsi="Verdana"/>
          <w:b/>
          <w:bCs/>
          <w:color w:val="000000" w:themeColor="text1"/>
        </w:rPr>
        <w:t xml:space="preserve"> and Abdominal</w:t>
      </w:r>
      <w:r w:rsidR="002053DD" w:rsidRPr="00FF1730">
        <w:rPr>
          <w:rFonts w:ascii="Verdana" w:hAnsi="Verdana"/>
          <w:b/>
          <w:bCs/>
          <w:color w:val="000000" w:themeColor="text1"/>
        </w:rPr>
        <w:t xml:space="preserve"> Examination:</w:t>
      </w:r>
      <w:r w:rsidR="009F5706">
        <w:rPr>
          <w:rFonts w:ascii="Verdana" w:hAnsi="Verdana"/>
          <w:b/>
          <w:bCs/>
          <w:color w:val="000000" w:themeColor="text1"/>
        </w:rPr>
        <w:t xml:space="preserve"> </w:t>
      </w:r>
      <w:r w:rsidRPr="00586C5C">
        <w:rPr>
          <w:rFonts w:ascii="Verdana" w:hAnsi="Verdana"/>
          <w:color w:val="000000" w:themeColor="text1"/>
          <w:sz w:val="24"/>
          <w:szCs w:val="24"/>
        </w:rPr>
        <w:t>Normal</w:t>
      </w:r>
    </w:p>
    <w:p w14:paraId="7FFF2E7A" w14:textId="77777777" w:rsidR="002053DD" w:rsidRPr="00FF1730" w:rsidRDefault="009F5706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t>Part 3</w:t>
      </w:r>
    </w:p>
    <w:p w14:paraId="7BA708DC" w14:textId="503E616E" w:rsidR="002053DD" w:rsidRDefault="001103AD" w:rsidP="002053DD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Omar’s physical examination was normal. However</w:t>
      </w:r>
      <w:r w:rsidR="001C5A9F">
        <w:rPr>
          <w:rFonts w:ascii="Verdana" w:hAnsi="Verdana"/>
          <w:color w:val="000000" w:themeColor="text1"/>
          <w:sz w:val="24"/>
          <w:szCs w:val="24"/>
        </w:rPr>
        <w:t>,</w:t>
      </w:r>
      <w:r>
        <w:rPr>
          <w:rFonts w:ascii="Verdana" w:hAnsi="Verdana"/>
          <w:color w:val="000000" w:themeColor="text1"/>
          <w:sz w:val="24"/>
          <w:szCs w:val="24"/>
        </w:rPr>
        <w:t xml:space="preserve"> to aid in the diagnosis of his complaint of difficulty in swallowing the following investigations were done.</w:t>
      </w:r>
    </w:p>
    <w:p w14:paraId="520BDA94" w14:textId="77777777" w:rsidR="001103AD" w:rsidRPr="001103AD" w:rsidRDefault="001103AD" w:rsidP="002053DD">
      <w:pPr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1103AD">
        <w:rPr>
          <w:rFonts w:ascii="Verdana" w:hAnsi="Verdana"/>
          <w:color w:val="000000" w:themeColor="text1"/>
          <w:sz w:val="24"/>
          <w:szCs w:val="24"/>
          <w:u w:val="single"/>
        </w:rPr>
        <w:t>Barium Swallow:</w:t>
      </w:r>
    </w:p>
    <w:p w14:paraId="2BCD46F2" w14:textId="77777777" w:rsidR="001103AD" w:rsidRPr="001103AD" w:rsidRDefault="001103AD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9A42DBF" wp14:editId="2A7BF2E5">
            <wp:extent cx="4867275" cy="3048000"/>
            <wp:effectExtent l="19050" t="0" r="9525" b="0"/>
            <wp:docPr id="1" name="Picture 0" descr="Barium Swallow Acahalas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um Swallow Acahalasia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769F5" w14:textId="77777777" w:rsidR="002053DD" w:rsidRPr="001103AD" w:rsidRDefault="001103AD" w:rsidP="001103AD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Adapted from: </w:t>
      </w:r>
      <w:r w:rsidRPr="001103AD">
        <w:rPr>
          <w:rFonts w:ascii="Verdana" w:hAnsi="Verdana"/>
          <w:color w:val="000000" w:themeColor="text1"/>
          <w:sz w:val="20"/>
          <w:szCs w:val="20"/>
        </w:rPr>
        <w:t>http://www.patient.co.uk/doctor/Achalasia.htm</w:t>
      </w:r>
    </w:p>
    <w:p w14:paraId="6C18D71C" w14:textId="4FD55EF4" w:rsidR="002053DD" w:rsidRPr="001103AD" w:rsidRDefault="001103AD" w:rsidP="001103AD">
      <w:pPr>
        <w:rPr>
          <w:rFonts w:ascii="Verdana" w:hAnsi="Verdana"/>
          <w:color w:val="000000" w:themeColor="text1"/>
          <w:sz w:val="24"/>
          <w:szCs w:val="24"/>
        </w:rPr>
      </w:pPr>
      <w:r w:rsidRPr="001103AD">
        <w:rPr>
          <w:rFonts w:ascii="Verdana" w:hAnsi="Verdana"/>
          <w:color w:val="000000" w:themeColor="text1"/>
          <w:sz w:val="24"/>
          <w:szCs w:val="24"/>
        </w:rPr>
        <w:t xml:space="preserve">Report: </w:t>
      </w:r>
      <w:r w:rsidR="00690DA0">
        <w:rPr>
          <w:rFonts w:ascii="Verdana" w:hAnsi="Verdana"/>
          <w:color w:val="000000" w:themeColor="text1"/>
          <w:sz w:val="24"/>
          <w:szCs w:val="24"/>
        </w:rPr>
        <w:t>the esophageal body is dilated and t</w:t>
      </w:r>
      <w:r w:rsidRPr="001103AD">
        <w:rPr>
          <w:rFonts w:ascii="Verdana" w:hAnsi="Verdana"/>
          <w:color w:val="000000" w:themeColor="text1"/>
          <w:sz w:val="24"/>
          <w:szCs w:val="24"/>
        </w:rPr>
        <w:t xml:space="preserve">he distal </w:t>
      </w:r>
      <w:r w:rsidR="006A57C7" w:rsidRPr="001103AD">
        <w:rPr>
          <w:rFonts w:ascii="Verdana" w:hAnsi="Verdana"/>
          <w:color w:val="000000" w:themeColor="text1"/>
          <w:sz w:val="24"/>
          <w:szCs w:val="24"/>
        </w:rPr>
        <w:t>esophagus</w:t>
      </w:r>
      <w:r w:rsidRPr="001103A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93537">
        <w:rPr>
          <w:rFonts w:ascii="Verdana" w:hAnsi="Verdana"/>
          <w:color w:val="000000" w:themeColor="text1"/>
          <w:sz w:val="24"/>
          <w:szCs w:val="24"/>
        </w:rPr>
        <w:t>shows</w:t>
      </w:r>
      <w:r w:rsidRPr="001103AD">
        <w:rPr>
          <w:rFonts w:ascii="Verdana" w:hAnsi="Verdana"/>
          <w:color w:val="000000" w:themeColor="text1"/>
          <w:sz w:val="24"/>
          <w:szCs w:val="24"/>
        </w:rPr>
        <w:t xml:space="preserve"> a narrow</w:t>
      </w:r>
      <w:r w:rsidR="00D93537">
        <w:rPr>
          <w:rFonts w:ascii="Verdana" w:hAnsi="Verdana"/>
          <w:color w:val="000000" w:themeColor="text1"/>
          <w:sz w:val="24"/>
          <w:szCs w:val="24"/>
        </w:rPr>
        <w:t xml:space="preserve"> GEJ</w:t>
      </w:r>
      <w:r w:rsidR="00A21E1F">
        <w:rPr>
          <w:rFonts w:ascii="Verdana" w:hAnsi="Verdana"/>
          <w:color w:val="000000" w:themeColor="text1"/>
          <w:sz w:val="24"/>
          <w:szCs w:val="24"/>
        </w:rPr>
        <w:t>.  T</w:t>
      </w:r>
      <w:r w:rsidRPr="001103AD">
        <w:rPr>
          <w:rFonts w:ascii="Verdana" w:hAnsi="Verdana"/>
          <w:color w:val="000000" w:themeColor="text1"/>
          <w:sz w:val="24"/>
          <w:szCs w:val="24"/>
        </w:rPr>
        <w:t>he image resembles a bird's beak</w:t>
      </w:r>
      <w:r w:rsidR="0014027E">
        <w:rPr>
          <w:rFonts w:ascii="Verdana" w:hAnsi="Verdana"/>
          <w:color w:val="000000" w:themeColor="text1"/>
          <w:sz w:val="24"/>
          <w:szCs w:val="24"/>
        </w:rPr>
        <w:t xml:space="preserve"> appearance</w:t>
      </w:r>
      <w:r w:rsidRPr="001103AD">
        <w:rPr>
          <w:rFonts w:ascii="Verdana" w:hAnsi="Verdana"/>
          <w:color w:val="000000" w:themeColor="text1"/>
          <w:sz w:val="24"/>
          <w:szCs w:val="24"/>
        </w:rPr>
        <w:t>.</w:t>
      </w:r>
    </w:p>
    <w:p w14:paraId="18BAB78D" w14:textId="77777777" w:rsidR="00DE33F9" w:rsidRPr="0014027E" w:rsidRDefault="00DE33F9" w:rsidP="00DE33F9">
      <w:pPr>
        <w:jc w:val="both"/>
        <w:rPr>
          <w:b/>
          <w:bCs/>
          <w:sz w:val="32"/>
          <w:szCs w:val="32"/>
        </w:rPr>
      </w:pPr>
      <w:r w:rsidRPr="0014027E">
        <w:rPr>
          <w:b/>
          <w:bCs/>
          <w:sz w:val="32"/>
          <w:szCs w:val="32"/>
        </w:rPr>
        <w:lastRenderedPageBreak/>
        <w:t>Questions to help discussion:</w:t>
      </w:r>
    </w:p>
    <w:p w14:paraId="44A212DE" w14:textId="77777777" w:rsidR="00DE33F9" w:rsidRDefault="00DE33F9" w:rsidP="009F5706">
      <w:pPr>
        <w:rPr>
          <w:rFonts w:ascii="Verdana" w:hAnsi="Verdana"/>
          <w:b/>
          <w:bCs/>
          <w:sz w:val="30"/>
          <w:szCs w:val="30"/>
        </w:rPr>
      </w:pPr>
    </w:p>
    <w:p w14:paraId="121C041F" w14:textId="6802A64A" w:rsidR="004465CB" w:rsidRPr="00A8388C" w:rsidRDefault="00EE1DCA" w:rsidP="00A8388C">
      <w:pPr>
        <w:pStyle w:val="ListParagraph"/>
        <w:numPr>
          <w:ilvl w:val="0"/>
          <w:numId w:val="3"/>
        </w:numPr>
        <w:rPr>
          <w:rFonts w:ascii="Verdana" w:eastAsiaTheme="minorHAnsi" w:hAnsi="Verdana" w:cstheme="minorBidi"/>
          <w:sz w:val="24"/>
          <w:szCs w:val="24"/>
        </w:rPr>
      </w:pPr>
      <w:r w:rsidRPr="00CF172E">
        <w:rPr>
          <w:rFonts w:ascii="Verdana" w:hAnsi="Verdana"/>
          <w:sz w:val="24"/>
          <w:szCs w:val="24"/>
        </w:rPr>
        <w:t xml:space="preserve">Discuss the </w:t>
      </w:r>
      <w:r>
        <w:rPr>
          <w:rFonts w:ascii="Verdana" w:hAnsi="Verdana"/>
          <w:sz w:val="24"/>
          <w:szCs w:val="24"/>
        </w:rPr>
        <w:t>difference between oropharyngeal dys</w:t>
      </w:r>
      <w:r w:rsidR="00CF4DD6">
        <w:rPr>
          <w:rFonts w:ascii="Verdana" w:hAnsi="Verdana"/>
          <w:sz w:val="24"/>
          <w:szCs w:val="24"/>
        </w:rPr>
        <w:t>phagia and es</w:t>
      </w:r>
      <w:r w:rsidR="002E3943">
        <w:rPr>
          <w:rFonts w:ascii="Verdana" w:hAnsi="Verdana"/>
          <w:sz w:val="24"/>
          <w:szCs w:val="24"/>
        </w:rPr>
        <w:t xml:space="preserve">ophageal dysphagia in terms of patient </w:t>
      </w:r>
      <w:r w:rsidR="00756D84">
        <w:rPr>
          <w:rFonts w:ascii="Verdana" w:hAnsi="Verdana"/>
          <w:sz w:val="24"/>
          <w:szCs w:val="24"/>
        </w:rPr>
        <w:t>symptoms</w:t>
      </w:r>
      <w:r w:rsidR="002E3943">
        <w:rPr>
          <w:rFonts w:ascii="Verdana" w:hAnsi="Verdana"/>
          <w:sz w:val="24"/>
          <w:szCs w:val="24"/>
        </w:rPr>
        <w:t>.</w:t>
      </w:r>
      <w:r w:rsidR="00A8388C">
        <w:rPr>
          <w:rFonts w:ascii="Verdana" w:hAnsi="Verdana"/>
          <w:sz w:val="24"/>
          <w:szCs w:val="24"/>
        </w:rPr>
        <w:t xml:space="preserve">  </w:t>
      </w:r>
      <w:r w:rsidR="004465CB" w:rsidRPr="00A8388C">
        <w:rPr>
          <w:rFonts w:ascii="Verdana" w:eastAsiaTheme="minorHAnsi" w:hAnsi="Verdana" w:cstheme="minorBidi"/>
          <w:sz w:val="24"/>
          <w:szCs w:val="24"/>
        </w:rPr>
        <w:t xml:space="preserve">What are the clinical characteristics that favor </w:t>
      </w:r>
      <w:r w:rsidR="00D15935" w:rsidRPr="00A8388C">
        <w:rPr>
          <w:rFonts w:ascii="Verdana" w:hAnsi="Verdana"/>
          <w:sz w:val="24"/>
          <w:szCs w:val="24"/>
        </w:rPr>
        <w:t>oropharyngeal dysphagia?</w:t>
      </w:r>
    </w:p>
    <w:p w14:paraId="0A554290" w14:textId="77777777" w:rsidR="00A8388C" w:rsidRPr="00A8388C" w:rsidRDefault="00A8388C" w:rsidP="00A8388C">
      <w:pPr>
        <w:pStyle w:val="ListParagraph"/>
        <w:rPr>
          <w:rFonts w:ascii="Verdana" w:eastAsiaTheme="minorHAnsi" w:hAnsi="Verdana" w:cstheme="minorBidi"/>
          <w:sz w:val="24"/>
          <w:szCs w:val="24"/>
        </w:rPr>
      </w:pPr>
    </w:p>
    <w:p w14:paraId="6D0A26FF" w14:textId="77777777" w:rsidR="00356C56" w:rsidRPr="00356C56" w:rsidRDefault="00EE1DCA" w:rsidP="003421A7">
      <w:pPr>
        <w:pStyle w:val="ListParagraph"/>
        <w:numPr>
          <w:ilvl w:val="0"/>
          <w:numId w:val="3"/>
        </w:numPr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theme="minorBidi"/>
          <w:sz w:val="24"/>
          <w:szCs w:val="24"/>
        </w:rPr>
        <w:t>D</w:t>
      </w:r>
      <w:r w:rsidR="0002440B">
        <w:rPr>
          <w:rFonts w:ascii="Verdana" w:eastAsiaTheme="minorHAnsi" w:hAnsi="Verdana" w:cstheme="minorBidi"/>
          <w:sz w:val="24"/>
          <w:szCs w:val="24"/>
        </w:rPr>
        <w:t>iscuss d</w:t>
      </w:r>
      <w:r>
        <w:rPr>
          <w:rFonts w:ascii="Verdana" w:eastAsiaTheme="minorHAnsi" w:hAnsi="Verdana" w:cstheme="minorBidi"/>
          <w:sz w:val="24"/>
          <w:szCs w:val="24"/>
        </w:rPr>
        <w:t>ifferential diagnosis of esophageal dysphagia (Mechanical vs Motility disorders)</w:t>
      </w:r>
      <w:r w:rsidR="00CB4DF7">
        <w:rPr>
          <w:rFonts w:ascii="Verdana" w:eastAsiaTheme="minorHAnsi" w:hAnsi="Verdana" w:cstheme="minorBidi"/>
          <w:sz w:val="24"/>
          <w:szCs w:val="24"/>
        </w:rPr>
        <w:t>.</w:t>
      </w:r>
      <w:r w:rsidR="003421A7">
        <w:rPr>
          <w:rFonts w:ascii="Verdana" w:eastAsiaTheme="minorHAnsi" w:hAnsi="Verdana" w:cstheme="minorBidi"/>
          <w:sz w:val="24"/>
          <w:szCs w:val="24"/>
        </w:rPr>
        <w:t xml:space="preserve"> </w:t>
      </w:r>
      <w:r w:rsidR="004465CB" w:rsidRPr="003421A7">
        <w:rPr>
          <w:rFonts w:ascii="Verdana" w:hAnsi="Verdana"/>
          <w:sz w:val="24"/>
          <w:szCs w:val="24"/>
        </w:rPr>
        <w:t>Identify the causes under most likely &amp; less likely categories for this particular patient.</w:t>
      </w:r>
    </w:p>
    <w:p w14:paraId="09E3141A" w14:textId="77777777" w:rsidR="00356C56" w:rsidRPr="00356C56" w:rsidRDefault="00356C56" w:rsidP="00356C56">
      <w:pPr>
        <w:rPr>
          <w:rFonts w:ascii="Verdana" w:hAnsi="Verdana"/>
          <w:sz w:val="24"/>
          <w:szCs w:val="24"/>
        </w:rPr>
      </w:pPr>
    </w:p>
    <w:p w14:paraId="3FA7D3BD" w14:textId="602A5860" w:rsidR="004465CB" w:rsidRPr="003421A7" w:rsidRDefault="00356C56" w:rsidP="003421A7">
      <w:pPr>
        <w:pStyle w:val="ListParagraph"/>
        <w:numPr>
          <w:ilvl w:val="0"/>
          <w:numId w:val="3"/>
        </w:numPr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are the clinical characteristics that would favor a motility problem vs a mechanical cause (liquid dysphagia </w:t>
      </w:r>
      <w:r w:rsidR="0083280D">
        <w:rPr>
          <w:rFonts w:ascii="Verdana" w:hAnsi="Verdana"/>
          <w:sz w:val="24"/>
          <w:szCs w:val="24"/>
        </w:rPr>
        <w:t>or/and</w:t>
      </w:r>
      <w:r>
        <w:rPr>
          <w:rFonts w:ascii="Verdana" w:hAnsi="Verdana"/>
          <w:sz w:val="24"/>
          <w:szCs w:val="24"/>
        </w:rPr>
        <w:t xml:space="preserve"> solid </w:t>
      </w:r>
      <w:r w:rsidR="00D84AB7">
        <w:rPr>
          <w:rFonts w:ascii="Verdana" w:hAnsi="Verdana"/>
          <w:sz w:val="24"/>
          <w:szCs w:val="24"/>
        </w:rPr>
        <w:t>dysphagia)?</w:t>
      </w:r>
      <w:r w:rsidR="004465CB" w:rsidRPr="003421A7">
        <w:rPr>
          <w:rFonts w:ascii="Verdana" w:hAnsi="Verdana"/>
          <w:sz w:val="24"/>
          <w:szCs w:val="24"/>
        </w:rPr>
        <w:t xml:space="preserve"> </w:t>
      </w:r>
    </w:p>
    <w:p w14:paraId="17292016" w14:textId="77777777" w:rsidR="00EE1DCA" w:rsidRDefault="00EE1DCA" w:rsidP="00EE1DCA">
      <w:pPr>
        <w:pStyle w:val="ListParagraph"/>
        <w:rPr>
          <w:rFonts w:ascii="Verdana" w:eastAsiaTheme="minorHAnsi" w:hAnsi="Verdana" w:cstheme="minorBidi"/>
          <w:sz w:val="24"/>
          <w:szCs w:val="24"/>
        </w:rPr>
      </w:pPr>
    </w:p>
    <w:p w14:paraId="3BCED038" w14:textId="77777777" w:rsidR="006F447D" w:rsidRDefault="006F447D" w:rsidP="006F447D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7443E">
        <w:rPr>
          <w:rFonts w:ascii="Verdana" w:hAnsi="Verdana"/>
          <w:sz w:val="24"/>
          <w:szCs w:val="24"/>
        </w:rPr>
        <w:t>What else do you want to know about this patient?</w:t>
      </w:r>
    </w:p>
    <w:p w14:paraId="2F239468" w14:textId="4FEF520A" w:rsidR="006E0C96" w:rsidRPr="00926240" w:rsidRDefault="00926240" w:rsidP="009262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443E">
        <w:rPr>
          <w:rFonts w:ascii="Verdana" w:hAnsi="Verdana"/>
          <w:sz w:val="24"/>
          <w:szCs w:val="24"/>
        </w:rPr>
        <w:t>Considering the history and investigation findings, what would be the likely diagnosis?</w:t>
      </w:r>
    </w:p>
    <w:p w14:paraId="45F8CD67" w14:textId="48B24983" w:rsidR="00C973CC" w:rsidRDefault="00C973CC" w:rsidP="00CE13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“Esophageal Manometry study”</w:t>
      </w:r>
      <w:r w:rsidR="00756D84">
        <w:rPr>
          <w:rFonts w:ascii="Verdana" w:hAnsi="Verdana"/>
          <w:sz w:val="24"/>
          <w:szCs w:val="24"/>
        </w:rPr>
        <w:t>?</w:t>
      </w:r>
    </w:p>
    <w:p w14:paraId="0E430B53" w14:textId="7B7D4F7F" w:rsidR="009F5706" w:rsidRDefault="009B543A" w:rsidP="00CE13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the </w:t>
      </w:r>
      <w:r w:rsidR="00E00FFC">
        <w:rPr>
          <w:rFonts w:ascii="Verdana" w:hAnsi="Verdana"/>
          <w:sz w:val="24"/>
          <w:szCs w:val="24"/>
        </w:rPr>
        <w:t>1</w:t>
      </w:r>
      <w:r w:rsidR="00E00FFC" w:rsidRPr="00E00FFC">
        <w:rPr>
          <w:rFonts w:ascii="Verdana" w:hAnsi="Verdana"/>
          <w:sz w:val="24"/>
          <w:szCs w:val="24"/>
          <w:vertAlign w:val="superscript"/>
        </w:rPr>
        <w:t>st</w:t>
      </w:r>
      <w:r w:rsidR="00E00FF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next step in evaluating this patient: Gastroscopy or Esophageal </w:t>
      </w:r>
      <w:r w:rsidR="00B471E1">
        <w:rPr>
          <w:rFonts w:ascii="Verdana" w:hAnsi="Verdana"/>
          <w:sz w:val="24"/>
          <w:szCs w:val="24"/>
        </w:rPr>
        <w:t>Manometry</w:t>
      </w:r>
      <w:r w:rsidR="00C973CC">
        <w:rPr>
          <w:rFonts w:ascii="Verdana" w:hAnsi="Verdana"/>
          <w:sz w:val="24"/>
          <w:szCs w:val="24"/>
        </w:rPr>
        <w:t xml:space="preserve"> study</w:t>
      </w:r>
      <w:r w:rsidR="00B471E1">
        <w:rPr>
          <w:rFonts w:ascii="Verdana" w:hAnsi="Verdana"/>
          <w:sz w:val="24"/>
          <w:szCs w:val="24"/>
        </w:rPr>
        <w:t>.</w:t>
      </w:r>
    </w:p>
    <w:p w14:paraId="3D1638A8" w14:textId="2CB80971" w:rsidR="009F5706" w:rsidRDefault="0061541F" w:rsidP="00CE13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 the</w:t>
      </w:r>
      <w:r w:rsidR="00CE135C">
        <w:rPr>
          <w:rFonts w:ascii="Verdana" w:hAnsi="Verdana"/>
          <w:sz w:val="24"/>
          <w:szCs w:val="24"/>
        </w:rPr>
        <w:t xml:space="preserve"> </w:t>
      </w:r>
      <w:r w:rsidR="00E935B0">
        <w:rPr>
          <w:rFonts w:ascii="Verdana" w:hAnsi="Verdana"/>
          <w:sz w:val="24"/>
          <w:szCs w:val="24"/>
        </w:rPr>
        <w:t>treatment options</w:t>
      </w:r>
      <w:r w:rsidR="00CE135C">
        <w:rPr>
          <w:rFonts w:ascii="Verdana" w:hAnsi="Verdana"/>
          <w:sz w:val="24"/>
          <w:szCs w:val="24"/>
        </w:rPr>
        <w:t xml:space="preserve"> for a patient with achalasia.</w:t>
      </w:r>
    </w:p>
    <w:p w14:paraId="3300CC5C" w14:textId="07C1E284" w:rsidR="00CE135C" w:rsidRPr="006F447D" w:rsidRDefault="00CE135C" w:rsidP="006F44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6F447D">
        <w:rPr>
          <w:rFonts w:ascii="Verdana" w:hAnsi="Verdana"/>
          <w:sz w:val="24"/>
          <w:szCs w:val="24"/>
        </w:rPr>
        <w:t>Discuss the risk factor of developing a cancer associated with achalasia.</w:t>
      </w:r>
    </w:p>
    <w:p w14:paraId="40ACB1A0" w14:textId="77777777" w:rsidR="00CE135C" w:rsidRDefault="00CE135C" w:rsidP="00CE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3C27168D" w14:textId="77777777" w:rsidR="00CE135C" w:rsidRDefault="00CE135C" w:rsidP="00CE135C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Instruction to the students:</w:t>
      </w:r>
    </w:p>
    <w:p w14:paraId="4298E761" w14:textId="77777777" w:rsidR="00CE135C" w:rsidRPr="004E6494" w:rsidRDefault="00CE135C" w:rsidP="00D7443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bCs/>
          <w:sz w:val="24"/>
          <w:szCs w:val="24"/>
        </w:rPr>
      </w:pPr>
      <w:r w:rsidRPr="001A4C21">
        <w:rPr>
          <w:rFonts w:ascii="Verdana" w:hAnsi="Verdana"/>
          <w:sz w:val="24"/>
          <w:szCs w:val="24"/>
        </w:rPr>
        <w:t xml:space="preserve">Please read the case carefully, individually or in the </w:t>
      </w:r>
      <w:r>
        <w:rPr>
          <w:rFonts w:ascii="Verdana" w:hAnsi="Verdana"/>
          <w:sz w:val="24"/>
          <w:szCs w:val="24"/>
        </w:rPr>
        <w:t>group before you come</w:t>
      </w:r>
      <w:r w:rsidRPr="001A4C21">
        <w:rPr>
          <w:rFonts w:ascii="Verdana" w:hAnsi="Verdana"/>
          <w:sz w:val="24"/>
          <w:szCs w:val="24"/>
        </w:rPr>
        <w:t xml:space="preserve"> to the “Case based learning” session. Look at </w:t>
      </w:r>
      <w:r>
        <w:rPr>
          <w:rFonts w:ascii="Verdana" w:hAnsi="Verdana"/>
          <w:sz w:val="24"/>
          <w:szCs w:val="24"/>
        </w:rPr>
        <w:t>the objectives and try to fulfill them</w:t>
      </w:r>
      <w:r w:rsidRPr="001A4C21">
        <w:rPr>
          <w:rFonts w:ascii="Verdana" w:hAnsi="Verdana"/>
          <w:sz w:val="24"/>
          <w:szCs w:val="24"/>
        </w:rPr>
        <w:t>. Prepare for the case</w:t>
      </w:r>
      <w:r>
        <w:rPr>
          <w:rFonts w:ascii="Verdana" w:hAnsi="Verdana"/>
          <w:sz w:val="24"/>
          <w:szCs w:val="24"/>
        </w:rPr>
        <w:t xml:space="preserve"> well</w:t>
      </w:r>
      <w:r w:rsidRPr="001A4C21">
        <w:rPr>
          <w:rFonts w:ascii="Verdana" w:hAnsi="Verdana"/>
          <w:sz w:val="24"/>
          <w:szCs w:val="24"/>
        </w:rPr>
        <w:t xml:space="preserve"> by referring to some suggested reading list.</w:t>
      </w:r>
      <w:r>
        <w:rPr>
          <w:rFonts w:ascii="Verdana" w:hAnsi="Verdana"/>
          <w:sz w:val="24"/>
          <w:szCs w:val="24"/>
        </w:rPr>
        <w:t xml:space="preserve"> T</w:t>
      </w:r>
      <w:r w:rsidRPr="001A4C21">
        <w:rPr>
          <w:rFonts w:ascii="Verdana" w:hAnsi="Verdana"/>
          <w:sz w:val="24"/>
          <w:szCs w:val="24"/>
        </w:rPr>
        <w:t>he tutor in CBL session will ask you to go through the case and answer some of his stimulating questions to ensure that you have achieved the objectives</w:t>
      </w:r>
    </w:p>
    <w:p w14:paraId="7EF14B00" w14:textId="77777777" w:rsidR="00CE135C" w:rsidRDefault="00CE135C" w:rsidP="00D7443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9D74C3E" w14:textId="77777777" w:rsidR="00CE135C" w:rsidRPr="00CE135C" w:rsidRDefault="00CE135C" w:rsidP="00CE13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CE135C">
        <w:rPr>
          <w:rFonts w:ascii="Verdana" w:hAnsi="Verdana"/>
          <w:b/>
          <w:bCs/>
          <w:color w:val="000000" w:themeColor="text1"/>
          <w:sz w:val="24"/>
          <w:szCs w:val="24"/>
        </w:rPr>
        <w:t>Suggested Reading:</w:t>
      </w:r>
    </w:p>
    <w:p w14:paraId="2394A923" w14:textId="77777777" w:rsidR="00CE135C" w:rsidRPr="00586C5C" w:rsidRDefault="00CE135C" w:rsidP="00CE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14:paraId="1929698D" w14:textId="77777777" w:rsidR="00CE135C" w:rsidRPr="00586C5C" w:rsidRDefault="00CE135C" w:rsidP="00CE135C">
      <w:pPr>
        <w:numPr>
          <w:ilvl w:val="0"/>
          <w:numId w:val="14"/>
        </w:num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Clinical Medicine: Kumar P and Clark M. Clinical Medicine. 7</w:t>
      </w:r>
      <w:r w:rsidRPr="00586C5C">
        <w:rPr>
          <w:rFonts w:ascii="Verdana" w:hAnsi="Verdana"/>
          <w:color w:val="000000" w:themeColor="text1"/>
          <w:sz w:val="24"/>
          <w:szCs w:val="24"/>
          <w:vertAlign w:val="superscript"/>
        </w:rPr>
        <w:t>th</w:t>
      </w:r>
      <w:r w:rsidRPr="00586C5C">
        <w:rPr>
          <w:rFonts w:ascii="Verdana" w:hAnsi="Verdana"/>
          <w:color w:val="000000" w:themeColor="text1"/>
          <w:sz w:val="24"/>
          <w:szCs w:val="24"/>
        </w:rPr>
        <w:t xml:space="preserve"> ed. Edinburgh: WB Saunders, 2009..</w:t>
      </w:r>
    </w:p>
    <w:p w14:paraId="64C304C9" w14:textId="77777777" w:rsidR="00CE135C" w:rsidRPr="00586C5C" w:rsidRDefault="00CE135C" w:rsidP="00CE135C">
      <w:pPr>
        <w:spacing w:after="0" w:line="240" w:lineRule="auto"/>
        <w:ind w:left="720"/>
        <w:rPr>
          <w:rFonts w:ascii="Verdana" w:hAnsi="Verdana"/>
          <w:color w:val="000000" w:themeColor="text1"/>
          <w:sz w:val="24"/>
          <w:szCs w:val="24"/>
        </w:rPr>
      </w:pPr>
    </w:p>
    <w:p w14:paraId="289B8690" w14:textId="77777777" w:rsidR="00CE135C" w:rsidRPr="00586C5C" w:rsidRDefault="00CE135C" w:rsidP="00CE135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Clinical examination: </w:t>
      </w:r>
      <w:hyperlink r:id="rId6" w:tooltip="See all books by " w:history="1">
        <w:r w:rsidRPr="00586C5C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Nicholas J. Talley</w:t>
        </w:r>
      </w:hyperlink>
      <w:r w:rsidRPr="00586C5C">
        <w:rPr>
          <w:rStyle w:val="author"/>
          <w:rFonts w:ascii="Verdana" w:hAnsi="Verdana"/>
          <w:color w:val="000000" w:themeColor="text1"/>
          <w:sz w:val="24"/>
          <w:szCs w:val="24"/>
        </w:rPr>
        <w:t xml:space="preserve"> and </w:t>
      </w:r>
      <w:hyperlink r:id="rId7" w:tooltip="See all books by " w:history="1">
        <w:r w:rsidRPr="00586C5C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Simon O'Connor</w:t>
        </w:r>
      </w:hyperlink>
      <w:r w:rsidRPr="00586C5C">
        <w:rPr>
          <w:rStyle w:val="linksurround10"/>
          <w:rFonts w:ascii="Verdana" w:hAnsi="Verdana"/>
          <w:color w:val="000000" w:themeColor="text1"/>
          <w:sz w:val="24"/>
          <w:szCs w:val="24"/>
        </w:rPr>
        <w:t xml:space="preserve">. </w:t>
      </w:r>
      <w:r w:rsidRPr="00586C5C">
        <w:rPr>
          <w:rFonts w:ascii="Verdana" w:hAnsi="Verdana"/>
          <w:color w:val="000000" w:themeColor="text1"/>
          <w:sz w:val="24"/>
          <w:szCs w:val="24"/>
        </w:rPr>
        <w:t xml:space="preserve">Clinical examination: </w:t>
      </w:r>
      <w:r w:rsidRPr="00586C5C">
        <w:rPr>
          <w:rFonts w:ascii="Verdana" w:eastAsia="Times New Roman" w:hAnsi="Verdana" w:cs="Times New Roman"/>
          <w:color w:val="000000" w:themeColor="text1"/>
          <w:sz w:val="24"/>
          <w:szCs w:val="24"/>
        </w:rPr>
        <w:t>A Systematic Guide to Physical Diagnosis. 6th Revised edition, 2009</w:t>
      </w:r>
    </w:p>
    <w:p w14:paraId="7185F93B" w14:textId="77777777" w:rsidR="00CE135C" w:rsidRPr="00586C5C" w:rsidRDefault="00CE135C" w:rsidP="00CE135C">
      <w:pPr>
        <w:spacing w:after="0" w:line="240" w:lineRule="auto"/>
        <w:ind w:left="720"/>
        <w:rPr>
          <w:rFonts w:ascii="Verdana" w:hAnsi="Verdana"/>
          <w:color w:val="000000" w:themeColor="text1"/>
          <w:sz w:val="24"/>
          <w:szCs w:val="24"/>
        </w:rPr>
      </w:pPr>
    </w:p>
    <w:p w14:paraId="3BB7521B" w14:textId="77777777" w:rsidR="00CE135C" w:rsidRPr="00CE135C" w:rsidRDefault="00CE135C" w:rsidP="00CE13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CE135C">
        <w:rPr>
          <w:rFonts w:ascii="Verdana" w:hAnsi="Verdana"/>
          <w:b/>
          <w:bCs/>
          <w:sz w:val="24"/>
          <w:szCs w:val="24"/>
        </w:rPr>
        <w:t>Important Information to students:</w:t>
      </w:r>
    </w:p>
    <w:p w14:paraId="02D5B173" w14:textId="77777777" w:rsidR="00CE135C" w:rsidRPr="004E6494" w:rsidRDefault="00CE135C" w:rsidP="00CE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5B0541DF" w14:textId="77777777" w:rsidR="00CE135C" w:rsidRDefault="00CE135C" w:rsidP="00CE135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 xml:space="preserve">The students are expected to read the case and related question carefully, before they come case-based discussion session. </w:t>
      </w:r>
    </w:p>
    <w:p w14:paraId="1664439C" w14:textId="77777777" w:rsidR="00B34C01" w:rsidRDefault="00B34C01" w:rsidP="00B34C01">
      <w:pPr>
        <w:ind w:left="720"/>
        <w:rPr>
          <w:rFonts w:ascii="Verdana" w:hAnsi="Verdana"/>
          <w:sz w:val="24"/>
          <w:szCs w:val="24"/>
        </w:rPr>
      </w:pPr>
    </w:p>
    <w:p w14:paraId="73F92C41" w14:textId="77777777" w:rsidR="00A14EF1" w:rsidRDefault="00A14EF1" w:rsidP="00B34C01">
      <w:pPr>
        <w:ind w:left="720"/>
        <w:rPr>
          <w:rFonts w:ascii="Verdana" w:hAnsi="Verdana"/>
          <w:sz w:val="24"/>
          <w:szCs w:val="24"/>
        </w:rPr>
      </w:pPr>
    </w:p>
    <w:p w14:paraId="66CA1645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71C53E30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36EFB192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247C0AE1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45BA0F3D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0DE7652A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0120B31C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5E83EB26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05E0F091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2179AEDD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54361300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3983C21D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0EBAA795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29BBB8D3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21AE4B40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36898C80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55DFD175" w14:textId="77777777" w:rsidR="003B502D" w:rsidRDefault="003B502D" w:rsidP="00B34C01">
      <w:pPr>
        <w:ind w:left="720"/>
        <w:rPr>
          <w:rFonts w:ascii="Verdana" w:hAnsi="Verdana"/>
          <w:sz w:val="24"/>
          <w:szCs w:val="24"/>
        </w:rPr>
      </w:pPr>
    </w:p>
    <w:p w14:paraId="5C42F9A4" w14:textId="07A83C1C" w:rsidR="00516935" w:rsidRPr="00E87B80" w:rsidRDefault="00516935" w:rsidP="00E87B80">
      <w:pPr>
        <w:widowControl w:val="0"/>
        <w:tabs>
          <w:tab w:val="left" w:pos="36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position w:val="16"/>
          <w:sz w:val="24"/>
          <w:szCs w:val="24"/>
        </w:rPr>
      </w:pPr>
      <w:bookmarkStart w:id="0" w:name="_GoBack"/>
      <w:bookmarkEnd w:id="0"/>
    </w:p>
    <w:sectPr w:rsidR="00516935" w:rsidRPr="00E87B80" w:rsidSect="00AB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FB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94AEC"/>
    <w:multiLevelType w:val="hybridMultilevel"/>
    <w:tmpl w:val="111CB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128"/>
    <w:multiLevelType w:val="hybridMultilevel"/>
    <w:tmpl w:val="13D4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992"/>
    <w:multiLevelType w:val="hybridMultilevel"/>
    <w:tmpl w:val="7DEA0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D66C72"/>
    <w:multiLevelType w:val="hybridMultilevel"/>
    <w:tmpl w:val="419A453A"/>
    <w:lvl w:ilvl="0" w:tplc="56E05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1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AB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C2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8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2A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2A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00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E30329"/>
    <w:multiLevelType w:val="hybridMultilevel"/>
    <w:tmpl w:val="ECA4FCD8"/>
    <w:lvl w:ilvl="0" w:tplc="6C580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E9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A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8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23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7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40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E6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A254A3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46F00"/>
    <w:multiLevelType w:val="hybridMultilevel"/>
    <w:tmpl w:val="067AD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5FC2"/>
    <w:multiLevelType w:val="multilevel"/>
    <w:tmpl w:val="DBA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A69C3"/>
    <w:multiLevelType w:val="hybridMultilevel"/>
    <w:tmpl w:val="4BF6A4A0"/>
    <w:lvl w:ilvl="0" w:tplc="2BD8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F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E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0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03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D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C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633F30"/>
    <w:multiLevelType w:val="hybridMultilevel"/>
    <w:tmpl w:val="9F0C1756"/>
    <w:lvl w:ilvl="0" w:tplc="C1B28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A3F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F5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E8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C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EE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8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701620"/>
    <w:multiLevelType w:val="hybridMultilevel"/>
    <w:tmpl w:val="1F40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F052C"/>
    <w:multiLevelType w:val="hybridMultilevel"/>
    <w:tmpl w:val="228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65A6D"/>
    <w:multiLevelType w:val="hybridMultilevel"/>
    <w:tmpl w:val="C2048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60F9"/>
    <w:multiLevelType w:val="hybridMultilevel"/>
    <w:tmpl w:val="16F88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E84"/>
    <w:multiLevelType w:val="hybridMultilevel"/>
    <w:tmpl w:val="C3DA1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F66CE"/>
    <w:multiLevelType w:val="hybridMultilevel"/>
    <w:tmpl w:val="7A7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0D57"/>
    <w:multiLevelType w:val="hybridMultilevel"/>
    <w:tmpl w:val="0428B5D4"/>
    <w:lvl w:ilvl="0" w:tplc="1CD4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83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6C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B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2A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CB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CB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4A365E"/>
    <w:multiLevelType w:val="hybridMultilevel"/>
    <w:tmpl w:val="FB2A4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61774"/>
    <w:multiLevelType w:val="hybridMultilevel"/>
    <w:tmpl w:val="53AE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C41A5"/>
    <w:multiLevelType w:val="hybridMultilevel"/>
    <w:tmpl w:val="27D47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C4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A3FE6"/>
    <w:multiLevelType w:val="hybridMultilevel"/>
    <w:tmpl w:val="50984832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5A6115C0"/>
    <w:multiLevelType w:val="hybridMultilevel"/>
    <w:tmpl w:val="1DF82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F41E2"/>
    <w:multiLevelType w:val="hybridMultilevel"/>
    <w:tmpl w:val="9FA0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C0677"/>
    <w:multiLevelType w:val="hybridMultilevel"/>
    <w:tmpl w:val="618810CC"/>
    <w:lvl w:ilvl="0" w:tplc="24089AD6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82C3463"/>
    <w:multiLevelType w:val="hybridMultilevel"/>
    <w:tmpl w:val="0456A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47370"/>
    <w:multiLevelType w:val="hybridMultilevel"/>
    <w:tmpl w:val="BA04E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9"/>
  </w:num>
  <w:num w:numId="5">
    <w:abstractNumId w:val="16"/>
  </w:num>
  <w:num w:numId="6">
    <w:abstractNumId w:val="25"/>
  </w:num>
  <w:num w:numId="7">
    <w:abstractNumId w:val="18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21"/>
  </w:num>
  <w:num w:numId="14">
    <w:abstractNumId w:val="7"/>
  </w:num>
  <w:num w:numId="15">
    <w:abstractNumId w:val="26"/>
  </w:num>
  <w:num w:numId="16">
    <w:abstractNumId w:val="8"/>
  </w:num>
  <w:num w:numId="17">
    <w:abstractNumId w:val="22"/>
  </w:num>
  <w:num w:numId="18">
    <w:abstractNumId w:val="1"/>
  </w:num>
  <w:num w:numId="19">
    <w:abstractNumId w:val="15"/>
  </w:num>
  <w:num w:numId="20">
    <w:abstractNumId w:val="24"/>
  </w:num>
  <w:num w:numId="21">
    <w:abstractNumId w:val="9"/>
  </w:num>
  <w:num w:numId="22">
    <w:abstractNumId w:val="10"/>
  </w:num>
  <w:num w:numId="23">
    <w:abstractNumId w:val="4"/>
  </w:num>
  <w:num w:numId="24">
    <w:abstractNumId w:val="5"/>
  </w:num>
  <w:num w:numId="25">
    <w:abstractNumId w:val="17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11"/>
    <w:rsid w:val="0002440B"/>
    <w:rsid w:val="000402E0"/>
    <w:rsid w:val="00040312"/>
    <w:rsid w:val="001103AD"/>
    <w:rsid w:val="00111C12"/>
    <w:rsid w:val="0014027E"/>
    <w:rsid w:val="0016016C"/>
    <w:rsid w:val="00182D9E"/>
    <w:rsid w:val="001C5A9F"/>
    <w:rsid w:val="001D4B04"/>
    <w:rsid w:val="001E7D4F"/>
    <w:rsid w:val="002053DD"/>
    <w:rsid w:val="00265262"/>
    <w:rsid w:val="00277E78"/>
    <w:rsid w:val="00290722"/>
    <w:rsid w:val="002E3943"/>
    <w:rsid w:val="003421A7"/>
    <w:rsid w:val="00356C56"/>
    <w:rsid w:val="003757B1"/>
    <w:rsid w:val="00382466"/>
    <w:rsid w:val="003B502D"/>
    <w:rsid w:val="003E3663"/>
    <w:rsid w:val="004465CB"/>
    <w:rsid w:val="004704FF"/>
    <w:rsid w:val="004C47D6"/>
    <w:rsid w:val="004D711C"/>
    <w:rsid w:val="00516935"/>
    <w:rsid w:val="00557FCB"/>
    <w:rsid w:val="0056368A"/>
    <w:rsid w:val="00563B83"/>
    <w:rsid w:val="00585D95"/>
    <w:rsid w:val="00586C5C"/>
    <w:rsid w:val="0059490E"/>
    <w:rsid w:val="005B05B4"/>
    <w:rsid w:val="005E5CDF"/>
    <w:rsid w:val="0061541F"/>
    <w:rsid w:val="00640D9A"/>
    <w:rsid w:val="00643D3A"/>
    <w:rsid w:val="00690DA0"/>
    <w:rsid w:val="006A57C7"/>
    <w:rsid w:val="006C44F2"/>
    <w:rsid w:val="006E0C96"/>
    <w:rsid w:val="006F447D"/>
    <w:rsid w:val="00702BFC"/>
    <w:rsid w:val="00716813"/>
    <w:rsid w:val="00756D84"/>
    <w:rsid w:val="007A550F"/>
    <w:rsid w:val="007E317E"/>
    <w:rsid w:val="00813A32"/>
    <w:rsid w:val="00831FC3"/>
    <w:rsid w:val="0083280D"/>
    <w:rsid w:val="00897977"/>
    <w:rsid w:val="00926240"/>
    <w:rsid w:val="00940BBA"/>
    <w:rsid w:val="00954F80"/>
    <w:rsid w:val="009B543A"/>
    <w:rsid w:val="009F5706"/>
    <w:rsid w:val="00A12B11"/>
    <w:rsid w:val="00A14EF1"/>
    <w:rsid w:val="00A21E1F"/>
    <w:rsid w:val="00A35E98"/>
    <w:rsid w:val="00A4562C"/>
    <w:rsid w:val="00A64CBA"/>
    <w:rsid w:val="00A8388C"/>
    <w:rsid w:val="00A90B2C"/>
    <w:rsid w:val="00AB072C"/>
    <w:rsid w:val="00AE343E"/>
    <w:rsid w:val="00AE4CC9"/>
    <w:rsid w:val="00B34C01"/>
    <w:rsid w:val="00B471E1"/>
    <w:rsid w:val="00B93414"/>
    <w:rsid w:val="00BB63C9"/>
    <w:rsid w:val="00C2367A"/>
    <w:rsid w:val="00C7553C"/>
    <w:rsid w:val="00C973CC"/>
    <w:rsid w:val="00CB4DF7"/>
    <w:rsid w:val="00CD6443"/>
    <w:rsid w:val="00CE135C"/>
    <w:rsid w:val="00CF172E"/>
    <w:rsid w:val="00CF4DD6"/>
    <w:rsid w:val="00D15935"/>
    <w:rsid w:val="00D4353F"/>
    <w:rsid w:val="00D7443E"/>
    <w:rsid w:val="00D84AB7"/>
    <w:rsid w:val="00D93537"/>
    <w:rsid w:val="00DA581F"/>
    <w:rsid w:val="00DE33F9"/>
    <w:rsid w:val="00E00FFC"/>
    <w:rsid w:val="00E2644B"/>
    <w:rsid w:val="00E8357E"/>
    <w:rsid w:val="00E87B80"/>
    <w:rsid w:val="00E91484"/>
    <w:rsid w:val="00E935B0"/>
    <w:rsid w:val="00EE1DCA"/>
    <w:rsid w:val="00EF3A5E"/>
    <w:rsid w:val="00F002E6"/>
    <w:rsid w:val="00F00ED8"/>
    <w:rsid w:val="00F34ED0"/>
    <w:rsid w:val="00F3769A"/>
    <w:rsid w:val="00FA3EA8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B5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2C"/>
  </w:style>
  <w:style w:type="paragraph" w:styleId="Heading1">
    <w:name w:val="heading 1"/>
    <w:basedOn w:val="Normal"/>
    <w:next w:val="Normal"/>
    <w:link w:val="Heading1Char"/>
    <w:uiPriority w:val="9"/>
    <w:qFormat/>
    <w:rsid w:val="00A12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2053DD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2053DD"/>
    <w:rPr>
      <w:color w:val="333333"/>
      <w:u w:val="single"/>
    </w:rPr>
  </w:style>
  <w:style w:type="character" w:customStyle="1" w:styleId="author">
    <w:name w:val="author"/>
    <w:basedOn w:val="DefaultParagraphFont"/>
    <w:rsid w:val="002053DD"/>
  </w:style>
  <w:style w:type="character" w:customStyle="1" w:styleId="linksurround10">
    <w:name w:val="linksurround10"/>
    <w:basedOn w:val="DefaultParagraphFont"/>
    <w:rsid w:val="002053DD"/>
  </w:style>
  <w:style w:type="paragraph" w:styleId="BalloonText">
    <w:name w:val="Balloon Text"/>
    <w:basedOn w:val="Normal"/>
    <w:link w:val="BalloonTextChar"/>
    <w:uiPriority w:val="99"/>
    <w:semiHidden/>
    <w:unhideWhenUsed/>
    <w:rsid w:val="001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5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415">
          <w:marLeft w:val="1"/>
          <w:marRight w:val="1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385">
              <w:marLeft w:val="0"/>
              <w:marRight w:val="0"/>
              <w:marTop w:val="0"/>
              <w:marBottom w:val="0"/>
              <w:divBdr>
                <w:top w:val="none" w:sz="0" w:space="0" w:color="E7E7E7"/>
                <w:left w:val="single" w:sz="6" w:space="8" w:color="E7E7E7"/>
                <w:bottom w:val="none" w:sz="0" w:space="0" w:color="E7E7E7"/>
                <w:right w:val="single" w:sz="6" w:space="8" w:color="E7E7E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depository.co.uk/search/advanced?searchAuthor=Simon+O%27Conn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depository.co.uk/search/advanced?searchAuthor=Nicholas+J.+Talley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Dr.Maha</dc:creator>
  <cp:lastModifiedBy>Saad Alkhowaiter</cp:lastModifiedBy>
  <cp:revision>6</cp:revision>
  <cp:lastPrinted>2011-09-19T13:14:00Z</cp:lastPrinted>
  <dcterms:created xsi:type="dcterms:W3CDTF">2018-07-30T11:29:00Z</dcterms:created>
  <dcterms:modified xsi:type="dcterms:W3CDTF">2020-10-02T10:53:00Z</dcterms:modified>
</cp:coreProperties>
</file>