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2A16" w:rsidRPr="003B2A16" w:rsidRDefault="003B2A16" w:rsidP="003B2A16">
      <w:pPr>
        <w:jc w:val="center"/>
        <w:rPr>
          <w:b/>
          <w:sz w:val="28"/>
          <w:szCs w:val="28"/>
        </w:rPr>
      </w:pPr>
      <w:r w:rsidRPr="003B2A16">
        <w:rPr>
          <w:b/>
          <w:sz w:val="28"/>
          <w:szCs w:val="28"/>
        </w:rPr>
        <w:t>Irritable Bowel Syndrome</w:t>
      </w:r>
    </w:p>
    <w:p w:rsidR="003B2A16" w:rsidRDefault="003B2A16" w:rsidP="005D51A0">
      <w:pPr>
        <w:pStyle w:val="ListParagraph"/>
        <w:numPr>
          <w:ilvl w:val="0"/>
          <w:numId w:val="17"/>
        </w:numPr>
      </w:pPr>
      <w:r w:rsidRPr="001C6FD4">
        <w:rPr>
          <w:b/>
          <w:bCs/>
        </w:rPr>
        <w:t>It is an idiopathic functional disorder of the whole gastrointestinal tract, characterized by abdominal pain or distension with disturbed bowel function. It’s a chronic, relapsing and often life-long disorder.</w:t>
      </w:r>
    </w:p>
    <w:p w:rsidR="003B2A16" w:rsidRPr="003B2A16" w:rsidRDefault="003B2A16" w:rsidP="005D51A0">
      <w:pPr>
        <w:pStyle w:val="ListParagraph"/>
        <w:numPr>
          <w:ilvl w:val="0"/>
          <w:numId w:val="17"/>
        </w:numPr>
      </w:pPr>
      <w:r w:rsidRPr="003B2A16">
        <w:t xml:space="preserve">Although it causes discomfort it’s a benign condition that poses no serious threat to the patient’s health.  </w:t>
      </w:r>
    </w:p>
    <w:p w:rsidR="003B2A16" w:rsidRPr="003B2A16" w:rsidRDefault="003B2A16" w:rsidP="005D51A0">
      <w:pPr>
        <w:pStyle w:val="ListParagraph"/>
        <w:numPr>
          <w:ilvl w:val="0"/>
          <w:numId w:val="17"/>
        </w:numPr>
      </w:pPr>
      <w:r w:rsidRPr="003B2A16">
        <w:t xml:space="preserve">It’s the </w:t>
      </w:r>
      <w:r w:rsidRPr="001C6FD4">
        <w:rPr>
          <w:b/>
        </w:rPr>
        <w:t>most common</w:t>
      </w:r>
      <w:r w:rsidRPr="003B2A16">
        <w:t xml:space="preserve"> functional disorder of the GI tract. </w:t>
      </w:r>
    </w:p>
    <w:p w:rsidR="003B2A16" w:rsidRDefault="003B2A16" w:rsidP="005D51A0">
      <w:pPr>
        <w:pStyle w:val="ListParagraph"/>
        <w:numPr>
          <w:ilvl w:val="0"/>
          <w:numId w:val="17"/>
        </w:numPr>
      </w:pPr>
      <w:r w:rsidRPr="003B2A16">
        <w:t xml:space="preserve">70-80% of the cases are managed by Family physicians. </w:t>
      </w:r>
      <w:r w:rsidRPr="001C6FD4">
        <w:rPr>
          <w:bCs/>
        </w:rPr>
        <w:t xml:space="preserve">Very few are referred to academic centers </w:t>
      </w:r>
      <w:r w:rsidRPr="001C6FD4">
        <w:rPr>
          <w:bCs/>
          <w:iCs/>
        </w:rPr>
        <w:t>(where most of the trials on IBS have taken place).</w:t>
      </w:r>
    </w:p>
    <w:p w:rsidR="003B2A16" w:rsidRDefault="003B2A16" w:rsidP="005D51A0">
      <w:pPr>
        <w:pStyle w:val="ListParagraph"/>
        <w:numPr>
          <w:ilvl w:val="0"/>
          <w:numId w:val="17"/>
        </w:numPr>
      </w:pPr>
      <w:r>
        <w:t xml:space="preserve">Pathogenesis of IBS is still not fully understood. </w:t>
      </w:r>
    </w:p>
    <w:p w:rsidR="003B2A16" w:rsidRPr="00235507" w:rsidRDefault="003B2A16" w:rsidP="003B2A16">
      <w:pPr>
        <w:rPr>
          <w:b/>
          <w:sz w:val="28"/>
          <w:szCs w:val="28"/>
          <w:u w:val="single"/>
        </w:rPr>
      </w:pPr>
      <w:r w:rsidRPr="00235507">
        <w:rPr>
          <w:b/>
          <w:sz w:val="28"/>
          <w:szCs w:val="28"/>
          <w:u w:val="single"/>
        </w:rPr>
        <w:t xml:space="preserve">Prevalence: </w:t>
      </w:r>
    </w:p>
    <w:p w:rsidR="003B2A16" w:rsidRPr="003B2A16" w:rsidRDefault="003B2A16" w:rsidP="005D51A0">
      <w:pPr>
        <w:pStyle w:val="ListParagraph"/>
        <w:numPr>
          <w:ilvl w:val="0"/>
          <w:numId w:val="16"/>
        </w:numPr>
      </w:pPr>
      <w:r w:rsidRPr="001C6FD4">
        <w:rPr>
          <w:bCs/>
        </w:rPr>
        <w:t>A UK Family Physician encounters 8 IBS patients /week.</w:t>
      </w:r>
    </w:p>
    <w:p w:rsidR="003B2A16" w:rsidRDefault="003B2A16" w:rsidP="005D51A0">
      <w:pPr>
        <w:pStyle w:val="ListParagraph"/>
        <w:numPr>
          <w:ilvl w:val="0"/>
          <w:numId w:val="16"/>
        </w:numPr>
      </w:pPr>
      <w:r w:rsidRPr="003B2A16">
        <w:t>In the United States, IBS affects 10 -15% of the populations.</w:t>
      </w:r>
    </w:p>
    <w:p w:rsidR="003B2A16" w:rsidRDefault="003B2A16" w:rsidP="005D51A0">
      <w:pPr>
        <w:pStyle w:val="ListParagraph"/>
        <w:numPr>
          <w:ilvl w:val="0"/>
          <w:numId w:val="16"/>
        </w:numPr>
      </w:pPr>
      <w:r>
        <w:t xml:space="preserve">The prevalence is underestimated because not all patients present to the primary care clinic. </w:t>
      </w:r>
    </w:p>
    <w:p w:rsidR="003B2A16" w:rsidRDefault="003B2A16" w:rsidP="005D51A0">
      <w:pPr>
        <w:pStyle w:val="ListParagraph"/>
        <w:numPr>
          <w:ilvl w:val="0"/>
          <w:numId w:val="16"/>
        </w:numPr>
      </w:pPr>
      <w:r>
        <w:t xml:space="preserve">Its more common in women, and over 50% of the patients suffer from anxiety and depression. </w:t>
      </w:r>
    </w:p>
    <w:p w:rsidR="003B2A16" w:rsidRPr="00235507" w:rsidRDefault="003B2A16" w:rsidP="003B2A16">
      <w:pPr>
        <w:rPr>
          <w:b/>
          <w:sz w:val="28"/>
          <w:szCs w:val="28"/>
          <w:u w:val="single"/>
        </w:rPr>
      </w:pPr>
      <w:r w:rsidRPr="00235507">
        <w:rPr>
          <w:b/>
          <w:sz w:val="28"/>
          <w:szCs w:val="28"/>
          <w:u w:val="single"/>
        </w:rPr>
        <w:t xml:space="preserve">Pathophysiology: </w:t>
      </w:r>
    </w:p>
    <w:p w:rsidR="00EE4C1A" w:rsidRPr="00EE4C1A" w:rsidRDefault="00EE4C1A" w:rsidP="00EE4C1A">
      <w:pPr>
        <w:pStyle w:val="NoSpacing"/>
      </w:pPr>
      <w:r w:rsidRPr="00EE4C1A">
        <w:t>No single factor – pointers towards an integrated model</w:t>
      </w:r>
    </w:p>
    <w:p w:rsidR="00FC5717" w:rsidRPr="00EE4C1A" w:rsidRDefault="00EE4C1A" w:rsidP="00EE4C1A">
      <w:pPr>
        <w:pStyle w:val="NoSpacing"/>
        <w:numPr>
          <w:ilvl w:val="0"/>
          <w:numId w:val="30"/>
        </w:numPr>
        <w:rPr>
          <w:b/>
        </w:rPr>
      </w:pPr>
      <w:r w:rsidRPr="00EE4C1A">
        <w:rPr>
          <w:b/>
        </w:rPr>
        <w:t>Motility Disorder</w:t>
      </w:r>
    </w:p>
    <w:p w:rsidR="00FC5717" w:rsidRPr="00EE4C1A" w:rsidRDefault="00EE4C1A" w:rsidP="00EE4C1A">
      <w:pPr>
        <w:pStyle w:val="NoSpacing"/>
        <w:numPr>
          <w:ilvl w:val="0"/>
          <w:numId w:val="31"/>
        </w:numPr>
      </w:pPr>
      <w:r>
        <w:t xml:space="preserve">Sensitivity of the gut </w:t>
      </w:r>
      <w:r w:rsidRPr="00EE4C1A">
        <w:t>to unpleasant stimuli</w:t>
      </w:r>
    </w:p>
    <w:p w:rsidR="00EE4C1A" w:rsidRPr="00EE4C1A" w:rsidRDefault="00EE4C1A" w:rsidP="00EE4C1A">
      <w:pPr>
        <w:pStyle w:val="NoSpacing"/>
        <w:numPr>
          <w:ilvl w:val="0"/>
          <w:numId w:val="30"/>
        </w:numPr>
        <w:rPr>
          <w:b/>
        </w:rPr>
      </w:pPr>
      <w:r w:rsidRPr="00EE4C1A">
        <w:rPr>
          <w:b/>
        </w:rPr>
        <w:t xml:space="preserve">Visceral Causes </w:t>
      </w:r>
    </w:p>
    <w:p w:rsidR="00EE4C1A" w:rsidRPr="00EE4C1A" w:rsidRDefault="00EE4C1A" w:rsidP="00EE4C1A">
      <w:pPr>
        <w:pStyle w:val="NoSpacing"/>
        <w:numPr>
          <w:ilvl w:val="0"/>
          <w:numId w:val="30"/>
        </w:numPr>
        <w:rPr>
          <w:b/>
        </w:rPr>
      </w:pPr>
      <w:r w:rsidRPr="00EE4C1A">
        <w:rPr>
          <w:b/>
        </w:rPr>
        <w:t xml:space="preserve">The Enteric Nervous system </w:t>
      </w:r>
    </w:p>
    <w:p w:rsidR="00EE4C1A" w:rsidRPr="00EE4C1A" w:rsidRDefault="00EE4C1A" w:rsidP="00EE4C1A">
      <w:pPr>
        <w:pStyle w:val="NoSpacing"/>
        <w:numPr>
          <w:ilvl w:val="0"/>
          <w:numId w:val="32"/>
        </w:numPr>
      </w:pPr>
      <w:r w:rsidRPr="00EE4C1A">
        <w:t xml:space="preserve">The higher centers in the CNS can influence the sensations arising in the gut. </w:t>
      </w:r>
    </w:p>
    <w:p w:rsidR="00FC5717" w:rsidRPr="00EE4C1A" w:rsidRDefault="00EE4C1A" w:rsidP="00EE4C1A">
      <w:pPr>
        <w:pStyle w:val="NoSpacing"/>
        <w:numPr>
          <w:ilvl w:val="0"/>
          <w:numId w:val="32"/>
        </w:numPr>
      </w:pPr>
      <w:r>
        <w:t xml:space="preserve"> The gut c</w:t>
      </w:r>
      <w:r w:rsidRPr="00EE4C1A">
        <w:t>ontains almost as many neuro-transmitters as the brain itself.</w:t>
      </w:r>
    </w:p>
    <w:p w:rsidR="00EE4C1A" w:rsidRDefault="00EE4C1A" w:rsidP="00EE4C1A">
      <w:pPr>
        <w:pStyle w:val="NoSpacing"/>
        <w:numPr>
          <w:ilvl w:val="0"/>
          <w:numId w:val="32"/>
        </w:numPr>
      </w:pPr>
      <w:r w:rsidRPr="00EE4C1A">
        <w:t>5HT3 and 5HT4 transmitters: Change in peristaltic response, colonic motility and fluid secretions.</w:t>
      </w:r>
    </w:p>
    <w:p w:rsidR="00EE4C1A" w:rsidRPr="00EE4C1A" w:rsidRDefault="00EE4C1A" w:rsidP="00EE4C1A">
      <w:pPr>
        <w:pStyle w:val="ListParagraph"/>
        <w:numPr>
          <w:ilvl w:val="0"/>
          <w:numId w:val="30"/>
        </w:numPr>
        <w:rPr>
          <w:b/>
        </w:rPr>
      </w:pPr>
      <w:r w:rsidRPr="00EE4C1A">
        <w:rPr>
          <w:b/>
        </w:rPr>
        <w:t xml:space="preserve">Brain-Gut interaction </w:t>
      </w:r>
    </w:p>
    <w:p w:rsidR="00FC5717" w:rsidRPr="00EE4C1A" w:rsidRDefault="00EE4C1A" w:rsidP="00EE4C1A">
      <w:pPr>
        <w:pStyle w:val="ListParagraph"/>
        <w:numPr>
          <w:ilvl w:val="0"/>
          <w:numId w:val="34"/>
        </w:numPr>
      </w:pPr>
      <w:r w:rsidRPr="00EE4C1A">
        <w:rPr>
          <w:bCs/>
        </w:rPr>
        <w:t>Increasing evidence that information may be processed differently by patients with IBS compared with normal people.</w:t>
      </w:r>
    </w:p>
    <w:p w:rsidR="00FC5717" w:rsidRPr="00EE4C1A" w:rsidRDefault="00EE4C1A" w:rsidP="00EE4C1A">
      <w:pPr>
        <w:pStyle w:val="ListParagraph"/>
        <w:numPr>
          <w:ilvl w:val="0"/>
          <w:numId w:val="34"/>
        </w:numPr>
      </w:pPr>
      <w:r w:rsidRPr="00EE4C1A">
        <w:rPr>
          <w:bCs/>
        </w:rPr>
        <w:t>IBS patient’s thalamic activity is different from the non-IBS individuals.</w:t>
      </w:r>
    </w:p>
    <w:p w:rsidR="00FC5717" w:rsidRPr="00EE4C1A" w:rsidRDefault="00EE4C1A" w:rsidP="00EE4C1A">
      <w:pPr>
        <w:pStyle w:val="ListParagraph"/>
        <w:numPr>
          <w:ilvl w:val="0"/>
          <w:numId w:val="34"/>
        </w:numPr>
      </w:pPr>
      <w:r w:rsidRPr="00EE4C1A">
        <w:rPr>
          <w:bCs/>
        </w:rPr>
        <w:t>The threat of unpleasant stimuli results in enhanced frontal lobe activity.</w:t>
      </w:r>
    </w:p>
    <w:p w:rsidR="00EE4C1A" w:rsidRPr="00EE4C1A" w:rsidRDefault="00EE4C1A" w:rsidP="00EE4C1A">
      <w:pPr>
        <w:pStyle w:val="ListParagraph"/>
        <w:numPr>
          <w:ilvl w:val="0"/>
          <w:numId w:val="30"/>
        </w:numPr>
        <w:rPr>
          <w:b/>
        </w:rPr>
      </w:pPr>
      <w:r w:rsidRPr="00EE4C1A">
        <w:rPr>
          <w:b/>
        </w:rPr>
        <w:t>Post-infective IBS</w:t>
      </w:r>
    </w:p>
    <w:p w:rsidR="00FC5717" w:rsidRPr="00EE4C1A" w:rsidRDefault="00EE4C1A" w:rsidP="00EE4C1A">
      <w:pPr>
        <w:pStyle w:val="ListParagraph"/>
        <w:numPr>
          <w:ilvl w:val="0"/>
          <w:numId w:val="37"/>
        </w:numPr>
      </w:pPr>
      <w:r w:rsidRPr="00EE4C1A">
        <w:rPr>
          <w:bCs/>
        </w:rPr>
        <w:t>One-third o</w:t>
      </w:r>
      <w:r>
        <w:rPr>
          <w:bCs/>
        </w:rPr>
        <w:t xml:space="preserve">f the patients with IBS appear </w:t>
      </w:r>
      <w:r w:rsidRPr="00EE4C1A">
        <w:rPr>
          <w:bCs/>
        </w:rPr>
        <w:t xml:space="preserve">to have </w:t>
      </w:r>
      <w:r>
        <w:rPr>
          <w:bCs/>
        </w:rPr>
        <w:t xml:space="preserve">suffered some kind of acute GI </w:t>
      </w:r>
      <w:r w:rsidRPr="00EE4C1A">
        <w:rPr>
          <w:bCs/>
        </w:rPr>
        <w:t>infective episode in the month before.</w:t>
      </w:r>
    </w:p>
    <w:p w:rsidR="00EE4C1A" w:rsidRPr="00EE4C1A" w:rsidRDefault="00EE4C1A" w:rsidP="00EE4C1A">
      <w:pPr>
        <w:pStyle w:val="ListParagraph"/>
        <w:numPr>
          <w:ilvl w:val="0"/>
          <w:numId w:val="30"/>
        </w:numPr>
        <w:rPr>
          <w:b/>
        </w:rPr>
      </w:pPr>
      <w:r w:rsidRPr="00EE4C1A">
        <w:rPr>
          <w:b/>
        </w:rPr>
        <w:t>History of Sexual and physical abuse</w:t>
      </w:r>
    </w:p>
    <w:p w:rsidR="00EE4C1A" w:rsidRPr="00EE4C1A" w:rsidRDefault="00EE4C1A" w:rsidP="00EE4C1A">
      <w:pPr>
        <w:pStyle w:val="ListParagraph"/>
        <w:numPr>
          <w:ilvl w:val="0"/>
          <w:numId w:val="30"/>
        </w:numPr>
        <w:rPr>
          <w:b/>
        </w:rPr>
      </w:pPr>
      <w:r w:rsidRPr="00EE4C1A">
        <w:rPr>
          <w:b/>
        </w:rPr>
        <w:t xml:space="preserve">IBS and Psychopathology </w:t>
      </w:r>
    </w:p>
    <w:p w:rsidR="00FC5717" w:rsidRPr="00EE4C1A" w:rsidRDefault="00EE4C1A" w:rsidP="00EE4C1A">
      <w:pPr>
        <w:pStyle w:val="ListParagraph"/>
        <w:numPr>
          <w:ilvl w:val="0"/>
          <w:numId w:val="39"/>
        </w:numPr>
      </w:pPr>
      <w:r w:rsidRPr="00EE4C1A">
        <w:rPr>
          <w:bCs/>
        </w:rPr>
        <w:t>Newly presenting IBS patients—significant anxiety, depression or other psychiatric dysfunction, as well as acute or ongoing social or domestic difficulties.</w:t>
      </w:r>
    </w:p>
    <w:p w:rsidR="009E1F10" w:rsidRDefault="009E1F10" w:rsidP="003B2A16"/>
    <w:p w:rsidR="009E1F10" w:rsidRPr="00235507" w:rsidRDefault="009E1F10" w:rsidP="003B2A16">
      <w:pPr>
        <w:rPr>
          <w:b/>
          <w:sz w:val="28"/>
          <w:szCs w:val="28"/>
          <w:u w:val="single"/>
        </w:rPr>
      </w:pPr>
      <w:r w:rsidRPr="00235507">
        <w:rPr>
          <w:b/>
          <w:sz w:val="28"/>
          <w:szCs w:val="28"/>
          <w:u w:val="single"/>
        </w:rPr>
        <w:t xml:space="preserve">Sign/Symptoms </w:t>
      </w:r>
    </w:p>
    <w:p w:rsidR="009E1F10" w:rsidRPr="009E1F10" w:rsidRDefault="009E1F10" w:rsidP="005D51A0">
      <w:pPr>
        <w:pStyle w:val="ListParagraph"/>
        <w:numPr>
          <w:ilvl w:val="0"/>
          <w:numId w:val="7"/>
        </w:numPr>
        <w:rPr>
          <w:b/>
          <w:i/>
        </w:rPr>
      </w:pPr>
      <w:r w:rsidRPr="009E1F10">
        <w:rPr>
          <w:b/>
          <w:i/>
        </w:rPr>
        <w:t xml:space="preserve">GI Symptoms: </w:t>
      </w:r>
    </w:p>
    <w:p w:rsidR="00235507" w:rsidRPr="00235507" w:rsidRDefault="00235507" w:rsidP="005D51A0">
      <w:pPr>
        <w:pStyle w:val="NoSpacing"/>
        <w:numPr>
          <w:ilvl w:val="0"/>
          <w:numId w:val="6"/>
        </w:numPr>
        <w:rPr>
          <w:b/>
        </w:rPr>
      </w:pPr>
      <w:r w:rsidRPr="00235507">
        <w:rPr>
          <w:b/>
        </w:rPr>
        <w:t xml:space="preserve">Change in bowel habits </w:t>
      </w:r>
    </w:p>
    <w:p w:rsidR="00235507" w:rsidRPr="00235507" w:rsidRDefault="00235507" w:rsidP="005D51A0">
      <w:pPr>
        <w:pStyle w:val="NoSpacing"/>
        <w:numPr>
          <w:ilvl w:val="0"/>
          <w:numId w:val="6"/>
        </w:numPr>
        <w:rPr>
          <w:b/>
        </w:rPr>
      </w:pPr>
      <w:r w:rsidRPr="00235507">
        <w:rPr>
          <w:b/>
        </w:rPr>
        <w:t>Cramping and pain</w:t>
      </w:r>
      <w:r>
        <w:rPr>
          <w:b/>
        </w:rPr>
        <w:t xml:space="preserve"> relieved by defecation</w:t>
      </w:r>
    </w:p>
    <w:p w:rsidR="009E1F10" w:rsidRDefault="009E1F10" w:rsidP="005D51A0">
      <w:pPr>
        <w:pStyle w:val="NoSpacing"/>
        <w:numPr>
          <w:ilvl w:val="0"/>
          <w:numId w:val="6"/>
        </w:numPr>
      </w:pPr>
      <w:r w:rsidRPr="009E1F10">
        <w:t xml:space="preserve">Bloating </w:t>
      </w:r>
    </w:p>
    <w:p w:rsidR="009E1F10" w:rsidRPr="009E1F10" w:rsidRDefault="009E1F10" w:rsidP="005D51A0">
      <w:pPr>
        <w:pStyle w:val="NoSpacing"/>
        <w:numPr>
          <w:ilvl w:val="0"/>
          <w:numId w:val="6"/>
        </w:numPr>
      </w:pPr>
      <w:r w:rsidRPr="009E1F10">
        <w:t xml:space="preserve">Abdominal Distention  </w:t>
      </w:r>
    </w:p>
    <w:p w:rsidR="009E1F10" w:rsidRPr="009E1F10" w:rsidRDefault="009E1F10" w:rsidP="005D51A0">
      <w:pPr>
        <w:pStyle w:val="NoSpacing"/>
        <w:numPr>
          <w:ilvl w:val="0"/>
          <w:numId w:val="6"/>
        </w:numPr>
      </w:pPr>
      <w:r w:rsidRPr="009E1F10">
        <w:t xml:space="preserve">Stool Frequency </w:t>
      </w:r>
    </w:p>
    <w:p w:rsidR="009E1F10" w:rsidRPr="009E1F10" w:rsidRDefault="009E1F10" w:rsidP="005D51A0">
      <w:pPr>
        <w:pStyle w:val="NoSpacing"/>
        <w:numPr>
          <w:ilvl w:val="0"/>
          <w:numId w:val="6"/>
        </w:numPr>
      </w:pPr>
      <w:r w:rsidRPr="009E1F10">
        <w:t xml:space="preserve">Urgency </w:t>
      </w:r>
    </w:p>
    <w:p w:rsidR="009E1F10" w:rsidRPr="009E1F10" w:rsidRDefault="009E1F10" w:rsidP="005D51A0">
      <w:pPr>
        <w:pStyle w:val="NoSpacing"/>
        <w:numPr>
          <w:ilvl w:val="0"/>
          <w:numId w:val="6"/>
        </w:numPr>
      </w:pPr>
      <w:r w:rsidRPr="009E1F10">
        <w:t xml:space="preserve">Feeling of incomplete evacuation </w:t>
      </w:r>
    </w:p>
    <w:p w:rsidR="009E1F10" w:rsidRDefault="009E1F10" w:rsidP="005D51A0">
      <w:pPr>
        <w:pStyle w:val="NoSpacing"/>
        <w:numPr>
          <w:ilvl w:val="0"/>
          <w:numId w:val="6"/>
        </w:numPr>
      </w:pPr>
      <w:r w:rsidRPr="009E1F10">
        <w:t xml:space="preserve">Mucus in stool  </w:t>
      </w:r>
    </w:p>
    <w:p w:rsidR="009E1F10" w:rsidRDefault="009E1F10" w:rsidP="009E1F10">
      <w:pPr>
        <w:pStyle w:val="NoSpacing"/>
        <w:ind w:left="720"/>
      </w:pPr>
    </w:p>
    <w:p w:rsidR="009E1F10" w:rsidRPr="009E1F10" w:rsidRDefault="009E1F10" w:rsidP="005D51A0">
      <w:pPr>
        <w:pStyle w:val="ListParagraph"/>
        <w:numPr>
          <w:ilvl w:val="0"/>
          <w:numId w:val="9"/>
        </w:numPr>
        <w:rPr>
          <w:b/>
          <w:i/>
        </w:rPr>
      </w:pPr>
      <w:r w:rsidRPr="009E1F10">
        <w:rPr>
          <w:b/>
          <w:i/>
        </w:rPr>
        <w:t xml:space="preserve">Non-GI Symptoms: </w:t>
      </w:r>
    </w:p>
    <w:p w:rsidR="00235507" w:rsidRPr="00235507" w:rsidRDefault="00235507" w:rsidP="005D51A0">
      <w:pPr>
        <w:pStyle w:val="NoSpacing"/>
        <w:numPr>
          <w:ilvl w:val="0"/>
          <w:numId w:val="8"/>
        </w:numPr>
        <w:rPr>
          <w:b/>
        </w:rPr>
      </w:pPr>
      <w:r w:rsidRPr="00235507">
        <w:rPr>
          <w:b/>
        </w:rPr>
        <w:t xml:space="preserve">Anxiety and Depression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 xml:space="preserve">Lethargy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 xml:space="preserve">Back ache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 xml:space="preserve">Nocturia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 xml:space="preserve">Frequency in micturition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 xml:space="preserve">Urgency of micturition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 xml:space="preserve">Incomplete bladder emptying </w:t>
      </w:r>
    </w:p>
    <w:p w:rsidR="009E1F10" w:rsidRPr="009E1F10" w:rsidRDefault="009E1F10" w:rsidP="005D51A0">
      <w:pPr>
        <w:pStyle w:val="NoSpacing"/>
        <w:numPr>
          <w:ilvl w:val="0"/>
          <w:numId w:val="8"/>
        </w:numPr>
      </w:pPr>
      <w:r w:rsidRPr="009E1F10">
        <w:t>Dyspareunia</w:t>
      </w:r>
    </w:p>
    <w:p w:rsidR="00235507" w:rsidRPr="00235507" w:rsidRDefault="00235507" w:rsidP="005D51A0">
      <w:pPr>
        <w:pStyle w:val="ListParagraph"/>
        <w:numPr>
          <w:ilvl w:val="0"/>
          <w:numId w:val="9"/>
        </w:numPr>
        <w:rPr>
          <w:b/>
          <w:i/>
        </w:rPr>
      </w:pPr>
      <w:r w:rsidRPr="00235507">
        <w:rPr>
          <w:b/>
          <w:i/>
        </w:rPr>
        <w:t>Alarming Symptoms:</w:t>
      </w:r>
    </w:p>
    <w:p w:rsidR="00235507" w:rsidRPr="00235507" w:rsidRDefault="00235507" w:rsidP="005D51A0">
      <w:pPr>
        <w:pStyle w:val="ListParagraph"/>
        <w:numPr>
          <w:ilvl w:val="0"/>
          <w:numId w:val="10"/>
        </w:numPr>
      </w:pPr>
      <w:r w:rsidRPr="00235507">
        <w:t>Weight loss</w:t>
      </w:r>
    </w:p>
    <w:p w:rsidR="00235507" w:rsidRPr="00235507" w:rsidRDefault="00235507" w:rsidP="005D51A0">
      <w:pPr>
        <w:pStyle w:val="ListParagraph"/>
        <w:numPr>
          <w:ilvl w:val="0"/>
          <w:numId w:val="10"/>
        </w:numPr>
      </w:pPr>
      <w:r w:rsidRPr="00235507">
        <w:t>GI blood loss</w:t>
      </w:r>
    </w:p>
    <w:p w:rsidR="00235507" w:rsidRPr="00235507" w:rsidRDefault="00235507" w:rsidP="005D51A0">
      <w:pPr>
        <w:pStyle w:val="ListParagraph"/>
        <w:numPr>
          <w:ilvl w:val="0"/>
          <w:numId w:val="10"/>
        </w:numPr>
      </w:pPr>
      <w:r w:rsidRPr="00235507">
        <w:t xml:space="preserve">Anemia </w:t>
      </w:r>
    </w:p>
    <w:p w:rsidR="00235507" w:rsidRPr="00235507" w:rsidRDefault="00235507" w:rsidP="005D51A0">
      <w:pPr>
        <w:pStyle w:val="ListParagraph"/>
        <w:numPr>
          <w:ilvl w:val="0"/>
          <w:numId w:val="10"/>
        </w:numPr>
      </w:pPr>
      <w:r w:rsidRPr="00235507">
        <w:t xml:space="preserve">Fever </w:t>
      </w:r>
    </w:p>
    <w:p w:rsidR="00235507" w:rsidRPr="00235507" w:rsidRDefault="00235507" w:rsidP="005D51A0">
      <w:pPr>
        <w:pStyle w:val="ListParagraph"/>
        <w:numPr>
          <w:ilvl w:val="0"/>
          <w:numId w:val="10"/>
        </w:numPr>
      </w:pPr>
      <w:r w:rsidRPr="00235507">
        <w:t xml:space="preserve">Frequent nocturnal symptoms </w:t>
      </w:r>
    </w:p>
    <w:p w:rsidR="00235507" w:rsidRPr="00235507" w:rsidRDefault="00235507" w:rsidP="00235507">
      <w:pPr>
        <w:pStyle w:val="ListParagraph"/>
        <w:ind w:left="360"/>
        <w:rPr>
          <w:b/>
          <w:sz w:val="28"/>
          <w:szCs w:val="28"/>
        </w:rPr>
      </w:pPr>
    </w:p>
    <w:p w:rsidR="003B2A16" w:rsidRPr="00235507" w:rsidRDefault="003B2A16" w:rsidP="003B2A16">
      <w:pPr>
        <w:rPr>
          <w:b/>
          <w:sz w:val="28"/>
          <w:szCs w:val="28"/>
          <w:u w:val="single"/>
        </w:rPr>
      </w:pPr>
      <w:r w:rsidRPr="00235507">
        <w:rPr>
          <w:b/>
          <w:sz w:val="28"/>
          <w:szCs w:val="28"/>
          <w:u w:val="single"/>
        </w:rPr>
        <w:t xml:space="preserve">Diagnosis: </w:t>
      </w:r>
    </w:p>
    <w:p w:rsidR="003B2A16" w:rsidRPr="009E1F10" w:rsidRDefault="003B2A16" w:rsidP="005D51A0">
      <w:pPr>
        <w:pStyle w:val="ListParagraph"/>
        <w:numPr>
          <w:ilvl w:val="0"/>
          <w:numId w:val="1"/>
        </w:numPr>
        <w:rPr>
          <w:b/>
        </w:rPr>
      </w:pPr>
      <w:r w:rsidRPr="009E1F10">
        <w:rPr>
          <w:b/>
        </w:rPr>
        <w:t xml:space="preserve">Manning Criteria </w:t>
      </w:r>
    </w:p>
    <w:p w:rsidR="009E1F10" w:rsidRPr="009E1F10" w:rsidRDefault="009E1F10" w:rsidP="005D51A0">
      <w:pPr>
        <w:pStyle w:val="ListParagraph"/>
        <w:numPr>
          <w:ilvl w:val="0"/>
          <w:numId w:val="3"/>
        </w:numPr>
      </w:pPr>
      <w:r>
        <w:rPr>
          <w:bCs/>
        </w:rPr>
        <w:t xml:space="preserve">This is an older criteria not used today. </w:t>
      </w:r>
    </w:p>
    <w:p w:rsidR="009E1F10" w:rsidRPr="009E1F10" w:rsidRDefault="009E1F10" w:rsidP="005D51A0">
      <w:pPr>
        <w:pStyle w:val="ListParagraph"/>
        <w:numPr>
          <w:ilvl w:val="0"/>
          <w:numId w:val="2"/>
        </w:numPr>
      </w:pPr>
      <w:r w:rsidRPr="009E1F10">
        <w:rPr>
          <w:bCs/>
        </w:rPr>
        <w:t>Abdominal distension.</w:t>
      </w:r>
    </w:p>
    <w:p w:rsidR="009E1F10" w:rsidRPr="009E1F10" w:rsidRDefault="009E1F10" w:rsidP="005D51A0">
      <w:pPr>
        <w:pStyle w:val="ListParagraph"/>
        <w:numPr>
          <w:ilvl w:val="0"/>
          <w:numId w:val="2"/>
        </w:numPr>
      </w:pPr>
      <w:r w:rsidRPr="009E1F10">
        <w:rPr>
          <w:bCs/>
        </w:rPr>
        <w:t>Abdominal pain relieved by bowel movement.</w:t>
      </w:r>
    </w:p>
    <w:p w:rsidR="009E1F10" w:rsidRPr="009E1F10" w:rsidRDefault="009E1F10" w:rsidP="005D51A0">
      <w:pPr>
        <w:pStyle w:val="ListParagraph"/>
        <w:numPr>
          <w:ilvl w:val="0"/>
          <w:numId w:val="2"/>
        </w:numPr>
      </w:pPr>
      <w:r w:rsidRPr="009E1F10">
        <w:rPr>
          <w:bCs/>
        </w:rPr>
        <w:t>Looser stools with the onset of pain.</w:t>
      </w:r>
    </w:p>
    <w:p w:rsidR="009E1F10" w:rsidRPr="009E1F10" w:rsidRDefault="009E1F10" w:rsidP="005D51A0">
      <w:pPr>
        <w:pStyle w:val="ListParagraph"/>
        <w:numPr>
          <w:ilvl w:val="0"/>
          <w:numId w:val="2"/>
        </w:numPr>
      </w:pPr>
      <w:r w:rsidRPr="009E1F10">
        <w:rPr>
          <w:bCs/>
        </w:rPr>
        <w:t>More frequent bowel movements at onset of pain.</w:t>
      </w:r>
    </w:p>
    <w:p w:rsidR="009E1F10" w:rsidRPr="009E1F10" w:rsidRDefault="009E1F10" w:rsidP="005D51A0">
      <w:pPr>
        <w:pStyle w:val="ListParagraph"/>
        <w:numPr>
          <w:ilvl w:val="0"/>
          <w:numId w:val="2"/>
        </w:numPr>
      </w:pPr>
      <w:r w:rsidRPr="009E1F10">
        <w:rPr>
          <w:bCs/>
        </w:rPr>
        <w:t>Mucus per rectum</w:t>
      </w:r>
    </w:p>
    <w:p w:rsidR="003B2A16" w:rsidRDefault="009E1F10" w:rsidP="005D51A0">
      <w:pPr>
        <w:pStyle w:val="ListParagraph"/>
        <w:numPr>
          <w:ilvl w:val="0"/>
          <w:numId w:val="2"/>
        </w:numPr>
      </w:pPr>
      <w:r w:rsidRPr="009E1F10">
        <w:rPr>
          <w:bCs/>
        </w:rPr>
        <w:t>Feeling of incomplete emptying.</w:t>
      </w:r>
    </w:p>
    <w:p w:rsidR="003B2A16" w:rsidRPr="009E1F10" w:rsidRDefault="003B2A16" w:rsidP="005D51A0">
      <w:pPr>
        <w:pStyle w:val="ListParagraph"/>
        <w:numPr>
          <w:ilvl w:val="0"/>
          <w:numId w:val="1"/>
        </w:numPr>
        <w:rPr>
          <w:b/>
        </w:rPr>
      </w:pPr>
      <w:r w:rsidRPr="009E1F10">
        <w:rPr>
          <w:b/>
        </w:rPr>
        <w:t xml:space="preserve">Rome III Criteria </w:t>
      </w:r>
    </w:p>
    <w:p w:rsidR="009E1F10" w:rsidRPr="009E1F10" w:rsidRDefault="009E1F10" w:rsidP="005D51A0">
      <w:pPr>
        <w:pStyle w:val="ListParagraph"/>
        <w:numPr>
          <w:ilvl w:val="0"/>
          <w:numId w:val="4"/>
        </w:numPr>
      </w:pPr>
      <w:r w:rsidRPr="009E1F10">
        <w:t>Recurrent abdominal pain or discomfort at least 3 days per month during the previous 3 months</w:t>
      </w:r>
      <w:r>
        <w:t>. PLUS</w:t>
      </w:r>
      <w:r w:rsidRPr="009E1F10">
        <w:t xml:space="preserve"> 2 or more of the following:</w:t>
      </w:r>
    </w:p>
    <w:p w:rsidR="009E1F10" w:rsidRPr="009E1F10" w:rsidRDefault="009E1F10" w:rsidP="005D51A0">
      <w:pPr>
        <w:pStyle w:val="ListParagraph"/>
        <w:numPr>
          <w:ilvl w:val="1"/>
          <w:numId w:val="5"/>
        </w:numPr>
      </w:pPr>
      <w:r w:rsidRPr="009E1F10">
        <w:t>Relieved by defecation</w:t>
      </w:r>
    </w:p>
    <w:p w:rsidR="009E1F10" w:rsidRPr="009E1F10" w:rsidRDefault="009E1F10" w:rsidP="005D51A0">
      <w:pPr>
        <w:pStyle w:val="ListParagraph"/>
        <w:numPr>
          <w:ilvl w:val="1"/>
          <w:numId w:val="5"/>
        </w:numPr>
      </w:pPr>
      <w:r w:rsidRPr="009E1F10">
        <w:t>Onset associated with a change in stool frequency</w:t>
      </w:r>
    </w:p>
    <w:p w:rsidR="003B2A16" w:rsidRDefault="009E1F10" w:rsidP="005D51A0">
      <w:pPr>
        <w:pStyle w:val="ListParagraph"/>
        <w:numPr>
          <w:ilvl w:val="1"/>
          <w:numId w:val="5"/>
        </w:numPr>
      </w:pPr>
      <w:r w:rsidRPr="009E1F10">
        <w:t>Onset associated with a change in stool form or appearance</w:t>
      </w:r>
    </w:p>
    <w:p w:rsidR="00EE4C1A" w:rsidRDefault="00EE4C1A" w:rsidP="003B2A16">
      <w:pPr>
        <w:rPr>
          <w:b/>
          <w:sz w:val="28"/>
          <w:szCs w:val="28"/>
          <w:u w:val="single"/>
        </w:rPr>
      </w:pPr>
    </w:p>
    <w:p w:rsidR="00235507" w:rsidRDefault="00235507" w:rsidP="003B2A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Differential Diagnosis:</w:t>
      </w:r>
    </w:p>
    <w:p w:rsidR="00235507" w:rsidRPr="00235507" w:rsidRDefault="00235507" w:rsidP="00EE4C1A">
      <w:pPr>
        <w:pStyle w:val="NoSpacing"/>
        <w:numPr>
          <w:ilvl w:val="0"/>
          <w:numId w:val="40"/>
        </w:numPr>
      </w:pPr>
      <w:r w:rsidRPr="00235507">
        <w:t>Ulcerative Colitis</w:t>
      </w:r>
    </w:p>
    <w:p w:rsidR="00235507" w:rsidRPr="00235507" w:rsidRDefault="00235507" w:rsidP="00EE4C1A">
      <w:pPr>
        <w:pStyle w:val="NoSpacing"/>
        <w:numPr>
          <w:ilvl w:val="0"/>
          <w:numId w:val="40"/>
        </w:numPr>
      </w:pPr>
      <w:r w:rsidRPr="00235507">
        <w:t>Crohn’s disease</w:t>
      </w:r>
    </w:p>
    <w:p w:rsidR="00235507" w:rsidRPr="00235507" w:rsidRDefault="00235507" w:rsidP="00EE4C1A">
      <w:pPr>
        <w:pStyle w:val="NoSpacing"/>
        <w:numPr>
          <w:ilvl w:val="0"/>
          <w:numId w:val="40"/>
        </w:numPr>
      </w:pPr>
      <w:r w:rsidRPr="00235507">
        <w:t>Malabsorption, particularly with coeliac disease</w:t>
      </w:r>
    </w:p>
    <w:p w:rsidR="00235507" w:rsidRDefault="00235507" w:rsidP="00EE4C1A">
      <w:pPr>
        <w:pStyle w:val="NoSpacing"/>
        <w:numPr>
          <w:ilvl w:val="0"/>
          <w:numId w:val="40"/>
        </w:numPr>
      </w:pPr>
      <w:r w:rsidRPr="00235507">
        <w:t>Malignancy</w:t>
      </w:r>
      <w:r>
        <w:t xml:space="preserve"> (Ovarian, Colon, etc.) </w:t>
      </w:r>
    </w:p>
    <w:p w:rsidR="00235507" w:rsidRPr="00235507" w:rsidRDefault="00235507" w:rsidP="00EE4C1A">
      <w:pPr>
        <w:pStyle w:val="NoSpacing"/>
        <w:numPr>
          <w:ilvl w:val="0"/>
          <w:numId w:val="40"/>
        </w:numPr>
      </w:pPr>
      <w:r w:rsidRPr="00235507">
        <w:t>Hypothyroidism</w:t>
      </w:r>
    </w:p>
    <w:p w:rsidR="00235507" w:rsidRPr="00235507" w:rsidRDefault="00235507" w:rsidP="00EE4C1A">
      <w:pPr>
        <w:pStyle w:val="NoSpacing"/>
        <w:numPr>
          <w:ilvl w:val="0"/>
          <w:numId w:val="40"/>
        </w:numPr>
      </w:pPr>
      <w:r w:rsidRPr="00235507">
        <w:t xml:space="preserve">Hypochondriasis     </w:t>
      </w:r>
    </w:p>
    <w:p w:rsidR="00235507" w:rsidRDefault="00235507" w:rsidP="00EE4C1A">
      <w:pPr>
        <w:pStyle w:val="NoSpacing"/>
        <w:numPr>
          <w:ilvl w:val="0"/>
          <w:numId w:val="40"/>
        </w:numPr>
      </w:pPr>
      <w:r w:rsidRPr="00235507">
        <w:t xml:space="preserve">Co-existent organic disease </w:t>
      </w:r>
    </w:p>
    <w:p w:rsidR="00235507" w:rsidRPr="00235507" w:rsidRDefault="00235507" w:rsidP="00235507">
      <w:pPr>
        <w:pStyle w:val="NoSpacing"/>
        <w:ind w:left="720"/>
      </w:pPr>
    </w:p>
    <w:p w:rsidR="001C6FD4" w:rsidRDefault="001C6FD4" w:rsidP="003B2A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Investigations:</w:t>
      </w:r>
    </w:p>
    <w:p w:rsidR="001C6FD4" w:rsidRPr="001C6FD4" w:rsidRDefault="001C6FD4" w:rsidP="005D51A0">
      <w:pPr>
        <w:pStyle w:val="NoSpacing"/>
        <w:numPr>
          <w:ilvl w:val="0"/>
          <w:numId w:val="15"/>
        </w:numPr>
      </w:pPr>
      <w:r w:rsidRPr="001C6FD4">
        <w:t>Often not needed.</w:t>
      </w:r>
    </w:p>
    <w:p w:rsidR="001C6FD4" w:rsidRDefault="001C6FD4" w:rsidP="005D51A0">
      <w:pPr>
        <w:pStyle w:val="NoSpacing"/>
        <w:numPr>
          <w:ilvl w:val="0"/>
          <w:numId w:val="15"/>
        </w:numPr>
      </w:pPr>
      <w:r w:rsidRPr="001C6FD4">
        <w:t>Absolute indications (Red flag) are really referred to a gastroenterologist</w:t>
      </w:r>
      <w:r>
        <w:t>.</w:t>
      </w:r>
    </w:p>
    <w:p w:rsidR="001C6FD4" w:rsidRPr="005D51A0" w:rsidRDefault="001C6FD4" w:rsidP="005D51A0">
      <w:pPr>
        <w:pStyle w:val="NoSpacing"/>
        <w:numPr>
          <w:ilvl w:val="0"/>
          <w:numId w:val="15"/>
        </w:numPr>
      </w:pPr>
      <w:r w:rsidRPr="005D51A0">
        <w:rPr>
          <w:bCs/>
        </w:rPr>
        <w:t>Relative indications for test:-</w:t>
      </w:r>
    </w:p>
    <w:p w:rsidR="001C6FD4" w:rsidRPr="005D51A0" w:rsidRDefault="001C6FD4" w:rsidP="005D51A0">
      <w:pPr>
        <w:pStyle w:val="NoSpacing"/>
        <w:numPr>
          <w:ilvl w:val="1"/>
          <w:numId w:val="15"/>
        </w:numPr>
      </w:pPr>
      <w:r w:rsidRPr="005D51A0">
        <w:rPr>
          <w:bCs/>
        </w:rPr>
        <w:t>Atypical history - e.g. no relation to defecation.</w:t>
      </w:r>
    </w:p>
    <w:p w:rsidR="001C6FD4" w:rsidRPr="005D51A0" w:rsidRDefault="001C6FD4" w:rsidP="005D51A0">
      <w:pPr>
        <w:pStyle w:val="NoSpacing"/>
        <w:numPr>
          <w:ilvl w:val="1"/>
          <w:numId w:val="15"/>
        </w:numPr>
      </w:pPr>
      <w:r w:rsidRPr="005D51A0">
        <w:rPr>
          <w:bCs/>
        </w:rPr>
        <w:t>Age over 40</w:t>
      </w:r>
    </w:p>
    <w:p w:rsidR="001C6FD4" w:rsidRPr="005D51A0" w:rsidRDefault="001C6FD4" w:rsidP="005D51A0">
      <w:pPr>
        <w:pStyle w:val="NoSpacing"/>
        <w:numPr>
          <w:ilvl w:val="1"/>
          <w:numId w:val="15"/>
        </w:numPr>
      </w:pPr>
      <w:r w:rsidRPr="005D51A0">
        <w:rPr>
          <w:bCs/>
        </w:rPr>
        <w:t>Family history of IBD or bowel cancers.</w:t>
      </w:r>
    </w:p>
    <w:p w:rsidR="003B6591" w:rsidRPr="005D51A0" w:rsidRDefault="005D51A0" w:rsidP="005D51A0">
      <w:pPr>
        <w:pStyle w:val="NoSpacing"/>
        <w:numPr>
          <w:ilvl w:val="1"/>
          <w:numId w:val="18"/>
        </w:numPr>
      </w:pPr>
      <w:r w:rsidRPr="005D51A0">
        <w:t xml:space="preserve">CBC, </w:t>
      </w:r>
    </w:p>
    <w:p w:rsidR="003B6591" w:rsidRPr="005D51A0" w:rsidRDefault="005D51A0" w:rsidP="005D51A0">
      <w:pPr>
        <w:pStyle w:val="NoSpacing"/>
        <w:numPr>
          <w:ilvl w:val="1"/>
          <w:numId w:val="18"/>
        </w:numPr>
      </w:pPr>
      <w:r>
        <w:t>ESR</w:t>
      </w:r>
    </w:p>
    <w:p w:rsidR="003B6591" w:rsidRPr="005D51A0" w:rsidRDefault="005D51A0" w:rsidP="005D51A0">
      <w:pPr>
        <w:pStyle w:val="NoSpacing"/>
        <w:numPr>
          <w:ilvl w:val="1"/>
          <w:numId w:val="18"/>
        </w:numPr>
      </w:pPr>
      <w:r w:rsidRPr="005D51A0">
        <w:t>Red cell folate</w:t>
      </w:r>
    </w:p>
    <w:p w:rsidR="003B6591" w:rsidRPr="005D51A0" w:rsidRDefault="005D51A0" w:rsidP="005D51A0">
      <w:pPr>
        <w:pStyle w:val="NoSpacing"/>
        <w:numPr>
          <w:ilvl w:val="1"/>
          <w:numId w:val="18"/>
        </w:numPr>
      </w:pPr>
      <w:r w:rsidRPr="005D51A0">
        <w:t xml:space="preserve">Stool analysis/occult blood </w:t>
      </w:r>
    </w:p>
    <w:p w:rsidR="003B6591" w:rsidRPr="005D51A0" w:rsidRDefault="005D51A0" w:rsidP="005D51A0">
      <w:pPr>
        <w:pStyle w:val="NoSpacing"/>
        <w:numPr>
          <w:ilvl w:val="1"/>
          <w:numId w:val="18"/>
        </w:numPr>
      </w:pPr>
      <w:r w:rsidRPr="005D51A0">
        <w:t>Lactose intolerance breath test in selected cases  &amp; Coeliac disease antibodies</w:t>
      </w:r>
    </w:p>
    <w:p w:rsidR="001C6FD4" w:rsidRDefault="005D51A0" w:rsidP="005D51A0">
      <w:pPr>
        <w:pStyle w:val="NoSpacing"/>
        <w:numPr>
          <w:ilvl w:val="1"/>
          <w:numId w:val="18"/>
        </w:numPr>
      </w:pPr>
      <w:r w:rsidRPr="005D51A0">
        <w:t>Referral for sigmoidoscopy/colonoscopyibodies</w:t>
      </w:r>
    </w:p>
    <w:p w:rsidR="005D51A0" w:rsidRPr="001C6FD4" w:rsidRDefault="005D51A0" w:rsidP="005D51A0">
      <w:pPr>
        <w:pStyle w:val="NoSpacing"/>
        <w:ind w:left="360"/>
      </w:pPr>
    </w:p>
    <w:p w:rsidR="003B2A16" w:rsidRPr="00235507" w:rsidRDefault="003B2A16" w:rsidP="003B2A16">
      <w:pPr>
        <w:rPr>
          <w:b/>
          <w:sz w:val="28"/>
          <w:szCs w:val="28"/>
          <w:u w:val="single"/>
        </w:rPr>
      </w:pPr>
      <w:r w:rsidRPr="00235507">
        <w:rPr>
          <w:b/>
          <w:sz w:val="28"/>
          <w:szCs w:val="28"/>
          <w:u w:val="single"/>
        </w:rPr>
        <w:t xml:space="preserve">Management: </w:t>
      </w:r>
    </w:p>
    <w:p w:rsidR="005D51A0" w:rsidRDefault="005D51A0" w:rsidP="005D51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General Principles </w:t>
      </w:r>
    </w:p>
    <w:p w:rsidR="003B6591" w:rsidRPr="005D51A0" w:rsidRDefault="005D51A0" w:rsidP="005C5606">
      <w:pPr>
        <w:pStyle w:val="ListParagraph"/>
        <w:numPr>
          <w:ilvl w:val="0"/>
          <w:numId w:val="43"/>
        </w:numPr>
      </w:pPr>
      <w:r w:rsidRPr="005D51A0">
        <w:rPr>
          <w:bCs/>
        </w:rPr>
        <w:t>Caring doctor-patient relationship.</w:t>
      </w:r>
    </w:p>
    <w:p w:rsidR="003B6591" w:rsidRPr="005D51A0" w:rsidRDefault="005D51A0" w:rsidP="005C5606">
      <w:pPr>
        <w:pStyle w:val="ListParagraph"/>
        <w:numPr>
          <w:ilvl w:val="0"/>
          <w:numId w:val="43"/>
        </w:numPr>
      </w:pPr>
      <w:r w:rsidRPr="005D51A0">
        <w:rPr>
          <w:bCs/>
        </w:rPr>
        <w:t>Explaining the diagnosis followed by reassurance.</w:t>
      </w:r>
    </w:p>
    <w:p w:rsidR="003B6591" w:rsidRPr="005D51A0" w:rsidRDefault="005D51A0" w:rsidP="005C5606">
      <w:pPr>
        <w:pStyle w:val="ListParagraph"/>
        <w:numPr>
          <w:ilvl w:val="0"/>
          <w:numId w:val="43"/>
        </w:numPr>
      </w:pPr>
      <w:r w:rsidRPr="005D51A0">
        <w:rPr>
          <w:bCs/>
        </w:rPr>
        <w:t>Avoiding aggravating factors including certain drugs.</w:t>
      </w:r>
    </w:p>
    <w:p w:rsidR="003B6591" w:rsidRPr="005D51A0" w:rsidRDefault="005D51A0" w:rsidP="005C5606">
      <w:pPr>
        <w:pStyle w:val="ListParagraph"/>
        <w:numPr>
          <w:ilvl w:val="0"/>
          <w:numId w:val="43"/>
        </w:numPr>
      </w:pPr>
      <w:r w:rsidRPr="005D51A0">
        <w:rPr>
          <w:bCs/>
        </w:rPr>
        <w:t>Dietary treatment</w:t>
      </w:r>
    </w:p>
    <w:p w:rsidR="003B6591" w:rsidRPr="005D51A0" w:rsidRDefault="005D51A0" w:rsidP="005C5606">
      <w:pPr>
        <w:pStyle w:val="ListParagraph"/>
        <w:numPr>
          <w:ilvl w:val="0"/>
          <w:numId w:val="43"/>
        </w:numPr>
      </w:pPr>
      <w:r w:rsidRPr="005D51A0">
        <w:rPr>
          <w:bCs/>
        </w:rPr>
        <w:t>Drugs for specific symptoms</w:t>
      </w:r>
    </w:p>
    <w:p w:rsidR="005D51A0" w:rsidRPr="005D51A0" w:rsidRDefault="005D51A0" w:rsidP="005C5606">
      <w:pPr>
        <w:pStyle w:val="ListParagraph"/>
        <w:numPr>
          <w:ilvl w:val="0"/>
          <w:numId w:val="43"/>
        </w:numPr>
      </w:pPr>
      <w:r w:rsidRPr="005D51A0">
        <w:rPr>
          <w:bCs/>
        </w:rPr>
        <w:t>Psychological / Behavior therapy</w:t>
      </w:r>
    </w:p>
    <w:p w:rsidR="00235507" w:rsidRPr="001C6FD4" w:rsidRDefault="00235507" w:rsidP="005D51A0">
      <w:pPr>
        <w:pStyle w:val="ListParagraph"/>
        <w:numPr>
          <w:ilvl w:val="0"/>
          <w:numId w:val="4"/>
        </w:numPr>
        <w:rPr>
          <w:b/>
        </w:rPr>
      </w:pPr>
      <w:r w:rsidRPr="001C6FD4">
        <w:rPr>
          <w:b/>
        </w:rPr>
        <w:t xml:space="preserve">Patient Education </w:t>
      </w:r>
    </w:p>
    <w:p w:rsidR="00235507" w:rsidRPr="00235507" w:rsidRDefault="00235507" w:rsidP="005C5606">
      <w:pPr>
        <w:pStyle w:val="ListParagraph"/>
        <w:numPr>
          <w:ilvl w:val="0"/>
          <w:numId w:val="44"/>
        </w:numPr>
      </w:pPr>
      <w:r w:rsidRPr="00235507">
        <w:t>Establish a strong patient-doctor relationship</w:t>
      </w:r>
    </w:p>
    <w:p w:rsidR="00235507" w:rsidRPr="00235507" w:rsidRDefault="00235507" w:rsidP="005C5606">
      <w:pPr>
        <w:pStyle w:val="ListParagraph"/>
        <w:numPr>
          <w:ilvl w:val="0"/>
          <w:numId w:val="44"/>
        </w:numPr>
      </w:pPr>
      <w:r w:rsidRPr="00235507">
        <w:t xml:space="preserve">Take their symptoms seriously and do not dismiss any of them. </w:t>
      </w:r>
    </w:p>
    <w:p w:rsidR="00235507" w:rsidRPr="00235507" w:rsidRDefault="00235507" w:rsidP="005C5606">
      <w:pPr>
        <w:pStyle w:val="ListParagraph"/>
        <w:numPr>
          <w:ilvl w:val="0"/>
          <w:numId w:val="44"/>
        </w:numPr>
      </w:pPr>
      <w:r w:rsidRPr="00235507">
        <w:t>Reassurance, Explanation, Advice!!!</w:t>
      </w:r>
    </w:p>
    <w:p w:rsidR="00235507" w:rsidRPr="00235507" w:rsidRDefault="00235507" w:rsidP="005C5606">
      <w:pPr>
        <w:pStyle w:val="ListParagraph"/>
        <w:numPr>
          <w:ilvl w:val="0"/>
          <w:numId w:val="44"/>
        </w:numPr>
      </w:pPr>
      <w:r w:rsidRPr="00235507">
        <w:t xml:space="preserve">Patient’s education: </w:t>
      </w:r>
    </w:p>
    <w:p w:rsidR="00235507" w:rsidRPr="00235507" w:rsidRDefault="00235507" w:rsidP="005D51A0">
      <w:pPr>
        <w:pStyle w:val="ListParagraph"/>
        <w:numPr>
          <w:ilvl w:val="1"/>
          <w:numId w:val="11"/>
        </w:numPr>
      </w:pPr>
      <w:r w:rsidRPr="00235507">
        <w:t xml:space="preserve">Addressing patient’s fear </w:t>
      </w:r>
    </w:p>
    <w:p w:rsidR="00235507" w:rsidRPr="00235507" w:rsidRDefault="00235507" w:rsidP="005D51A0">
      <w:pPr>
        <w:pStyle w:val="ListParagraph"/>
        <w:numPr>
          <w:ilvl w:val="1"/>
          <w:numId w:val="11"/>
        </w:numPr>
      </w:pPr>
      <w:r w:rsidRPr="00235507">
        <w:t>Providing specific diagnosis</w:t>
      </w:r>
    </w:p>
    <w:p w:rsidR="00235507" w:rsidRPr="00235507" w:rsidRDefault="00235507" w:rsidP="005D51A0">
      <w:pPr>
        <w:pStyle w:val="ListParagraph"/>
        <w:numPr>
          <w:ilvl w:val="1"/>
          <w:numId w:val="11"/>
        </w:numPr>
      </w:pPr>
      <w:r w:rsidRPr="00235507">
        <w:t xml:space="preserve">Recommend a patient’s diary </w:t>
      </w:r>
    </w:p>
    <w:p w:rsidR="00235507" w:rsidRDefault="00235507" w:rsidP="005D51A0">
      <w:pPr>
        <w:pStyle w:val="ListParagraph"/>
        <w:numPr>
          <w:ilvl w:val="1"/>
          <w:numId w:val="11"/>
        </w:numPr>
      </w:pPr>
      <w:r w:rsidRPr="00235507">
        <w:t>Shift the visits from eliminating symptoms to solving problems</w:t>
      </w:r>
    </w:p>
    <w:p w:rsidR="00235507" w:rsidRPr="001C6FD4" w:rsidRDefault="00235507" w:rsidP="005D51A0">
      <w:pPr>
        <w:pStyle w:val="ListParagraph"/>
        <w:numPr>
          <w:ilvl w:val="0"/>
          <w:numId w:val="4"/>
        </w:numPr>
        <w:rPr>
          <w:b/>
        </w:rPr>
      </w:pPr>
      <w:r w:rsidRPr="001C6FD4">
        <w:rPr>
          <w:b/>
        </w:rPr>
        <w:t xml:space="preserve">Conservative Management </w:t>
      </w:r>
    </w:p>
    <w:p w:rsidR="001C6FD4" w:rsidRDefault="001C6FD4" w:rsidP="005D51A0">
      <w:pPr>
        <w:pStyle w:val="ListParagraph"/>
        <w:numPr>
          <w:ilvl w:val="0"/>
          <w:numId w:val="13"/>
        </w:numPr>
      </w:pPr>
      <w:r>
        <w:t xml:space="preserve">Dietary Modifications </w:t>
      </w:r>
    </w:p>
    <w:p w:rsidR="001C6FD4" w:rsidRPr="001C6FD4" w:rsidRDefault="001C6FD4" w:rsidP="005D51A0">
      <w:pPr>
        <w:pStyle w:val="ListParagraph"/>
        <w:numPr>
          <w:ilvl w:val="1"/>
          <w:numId w:val="13"/>
        </w:numPr>
      </w:pPr>
      <w:r w:rsidRPr="001C6FD4">
        <w:rPr>
          <w:b/>
        </w:rPr>
        <w:t>Avoid aggravating foods</w:t>
      </w:r>
      <w:r w:rsidRPr="001C6FD4">
        <w:t xml:space="preserve"> </w:t>
      </w:r>
      <w:r>
        <w:t>such as</w:t>
      </w:r>
      <w:r w:rsidRPr="001C6FD4">
        <w:t>: caffeinated beverages, spicy food, alcohol, sorbitol containing candies, citrus food in fructose intolerance, milk products in lactose intolerance.</w:t>
      </w:r>
    </w:p>
    <w:p w:rsidR="001C6FD4" w:rsidRDefault="001C6FD4" w:rsidP="005D51A0">
      <w:pPr>
        <w:pStyle w:val="ListParagraph"/>
        <w:numPr>
          <w:ilvl w:val="1"/>
          <w:numId w:val="13"/>
        </w:numPr>
      </w:pPr>
      <w:r w:rsidRPr="001C6FD4">
        <w:rPr>
          <w:b/>
        </w:rPr>
        <w:t>Increase dietary fibers and water intake</w:t>
      </w:r>
      <w:r>
        <w:t xml:space="preserve">. </w:t>
      </w:r>
    </w:p>
    <w:p w:rsidR="001C6FD4" w:rsidRDefault="001C6FD4" w:rsidP="005D51A0">
      <w:pPr>
        <w:pStyle w:val="ListParagraph"/>
        <w:numPr>
          <w:ilvl w:val="1"/>
          <w:numId w:val="13"/>
        </w:numPr>
      </w:pPr>
      <w:r w:rsidRPr="001C6FD4">
        <w:t xml:space="preserve">The use of bulking agents such as hydrophilic colloid psyllium. </w:t>
      </w:r>
    </w:p>
    <w:p w:rsidR="001C6FD4" w:rsidRDefault="001C6FD4" w:rsidP="005D51A0">
      <w:pPr>
        <w:pStyle w:val="ListParagraph"/>
        <w:numPr>
          <w:ilvl w:val="0"/>
          <w:numId w:val="13"/>
        </w:numPr>
      </w:pPr>
      <w:r>
        <w:t xml:space="preserve">Stress Management </w:t>
      </w:r>
    </w:p>
    <w:p w:rsidR="001C6FD4" w:rsidRPr="001C6FD4" w:rsidRDefault="001C6FD4" w:rsidP="005D51A0">
      <w:pPr>
        <w:pStyle w:val="ListParagraph"/>
        <w:numPr>
          <w:ilvl w:val="1"/>
          <w:numId w:val="13"/>
        </w:numPr>
      </w:pPr>
      <w:r w:rsidRPr="001C6FD4">
        <w:t>Treat the underlying condition if present such as anxiety, depression, somat</w:t>
      </w:r>
      <w:r>
        <w:t xml:space="preserve">ization disorder, etc. </w:t>
      </w:r>
    </w:p>
    <w:p w:rsidR="001C6FD4" w:rsidRPr="001C6FD4" w:rsidRDefault="001C6FD4" w:rsidP="005D51A0">
      <w:pPr>
        <w:pStyle w:val="ListParagraph"/>
        <w:numPr>
          <w:ilvl w:val="1"/>
          <w:numId w:val="13"/>
        </w:numPr>
      </w:pPr>
      <w:r w:rsidRPr="001C6FD4">
        <w:t xml:space="preserve">Behavioral therapy: </w:t>
      </w:r>
    </w:p>
    <w:p w:rsidR="001C6FD4" w:rsidRPr="001C6FD4" w:rsidRDefault="001C6FD4" w:rsidP="005D51A0">
      <w:pPr>
        <w:pStyle w:val="ListParagraph"/>
        <w:numPr>
          <w:ilvl w:val="4"/>
          <w:numId w:val="14"/>
        </w:numPr>
      </w:pPr>
      <w:r>
        <w:t>R</w:t>
      </w:r>
      <w:r w:rsidRPr="001C6FD4">
        <w:t>elaxation technique</w:t>
      </w:r>
    </w:p>
    <w:p w:rsidR="001C6FD4" w:rsidRPr="001C6FD4" w:rsidRDefault="001C6FD4" w:rsidP="005D51A0">
      <w:pPr>
        <w:pStyle w:val="ListParagraph"/>
        <w:numPr>
          <w:ilvl w:val="4"/>
          <w:numId w:val="14"/>
        </w:numPr>
      </w:pPr>
      <w:r>
        <w:t>H</w:t>
      </w:r>
      <w:r w:rsidRPr="001C6FD4">
        <w:t>ypnosis to reduce pain perception</w:t>
      </w:r>
    </w:p>
    <w:p w:rsidR="001C6FD4" w:rsidRPr="001C6FD4" w:rsidRDefault="001C6FD4" w:rsidP="005D51A0">
      <w:pPr>
        <w:pStyle w:val="ListParagraph"/>
        <w:numPr>
          <w:ilvl w:val="4"/>
          <w:numId w:val="14"/>
        </w:numPr>
      </w:pPr>
      <w:r>
        <w:t>C</w:t>
      </w:r>
      <w:r w:rsidRPr="001C6FD4">
        <w:t>ognitive behavior therapy in patients with somatization disorders.</w:t>
      </w:r>
    </w:p>
    <w:p w:rsidR="005D51A0" w:rsidRDefault="001C6FD4" w:rsidP="005D51A0">
      <w:pPr>
        <w:pStyle w:val="ListParagraph"/>
        <w:numPr>
          <w:ilvl w:val="1"/>
          <w:numId w:val="13"/>
        </w:numPr>
      </w:pPr>
      <w:r w:rsidRPr="001C6FD4">
        <w:t xml:space="preserve">Psychotherapy: controlled studies have found psychotherapy + medication to be superior to medication alone in reducing bowel symptoms. </w:t>
      </w:r>
    </w:p>
    <w:p w:rsidR="001C6FD4" w:rsidRPr="005D51A0" w:rsidRDefault="001C6FD4" w:rsidP="001C6FD4">
      <w:pPr>
        <w:pStyle w:val="ListParagraph"/>
        <w:ind w:left="1211"/>
        <w:rPr>
          <w:b/>
        </w:rPr>
      </w:pPr>
    </w:p>
    <w:p w:rsidR="00235507" w:rsidRPr="005D51A0" w:rsidRDefault="00235507" w:rsidP="005D51A0">
      <w:pPr>
        <w:pStyle w:val="ListParagraph"/>
        <w:numPr>
          <w:ilvl w:val="0"/>
          <w:numId w:val="4"/>
        </w:numPr>
        <w:rPr>
          <w:b/>
        </w:rPr>
      </w:pPr>
      <w:r w:rsidRPr="005D51A0">
        <w:rPr>
          <w:b/>
        </w:rPr>
        <w:t xml:space="preserve">Medical Therapy </w:t>
      </w:r>
    </w:p>
    <w:p w:rsidR="005D51A0" w:rsidRPr="005D51A0" w:rsidRDefault="005D51A0" w:rsidP="005D51A0">
      <w:pPr>
        <w:pStyle w:val="NoSpacing"/>
        <w:ind w:firstLine="360"/>
      </w:pPr>
      <w:r w:rsidRPr="005D51A0">
        <w:t>Focus on most troublesome symptom first</w:t>
      </w:r>
    </w:p>
    <w:p w:rsidR="003B6591" w:rsidRPr="005D51A0" w:rsidRDefault="005D51A0" w:rsidP="005C5606">
      <w:pPr>
        <w:pStyle w:val="NoSpacing"/>
        <w:numPr>
          <w:ilvl w:val="0"/>
          <w:numId w:val="45"/>
        </w:numPr>
      </w:pPr>
      <w:r w:rsidRPr="005D51A0">
        <w:t>Mebeverine</w:t>
      </w:r>
    </w:p>
    <w:p w:rsidR="003B6591" w:rsidRPr="005D51A0" w:rsidRDefault="005D51A0" w:rsidP="005C5606">
      <w:pPr>
        <w:pStyle w:val="NoSpacing"/>
        <w:numPr>
          <w:ilvl w:val="0"/>
          <w:numId w:val="45"/>
        </w:numPr>
      </w:pPr>
      <w:r w:rsidRPr="005D51A0">
        <w:t>Alverine</w:t>
      </w:r>
    </w:p>
    <w:p w:rsidR="003B6591" w:rsidRPr="005D51A0" w:rsidRDefault="005D51A0" w:rsidP="005C5606">
      <w:pPr>
        <w:pStyle w:val="NoSpacing"/>
        <w:numPr>
          <w:ilvl w:val="0"/>
          <w:numId w:val="45"/>
        </w:numPr>
      </w:pPr>
      <w:r w:rsidRPr="005D51A0">
        <w:t>Dicyclomine</w:t>
      </w:r>
    </w:p>
    <w:p w:rsidR="003B6591" w:rsidRPr="005D51A0" w:rsidRDefault="005D51A0" w:rsidP="005C5606">
      <w:pPr>
        <w:pStyle w:val="NoSpacing"/>
        <w:numPr>
          <w:ilvl w:val="0"/>
          <w:numId w:val="45"/>
        </w:numPr>
      </w:pPr>
      <w:r w:rsidRPr="005D51A0">
        <w:t>Tegaserod – 5HT4 partial agonist-withdrawn</w:t>
      </w:r>
    </w:p>
    <w:p w:rsidR="009E1F10" w:rsidRDefault="005D51A0" w:rsidP="005C5606">
      <w:pPr>
        <w:pStyle w:val="NoSpacing"/>
        <w:numPr>
          <w:ilvl w:val="0"/>
          <w:numId w:val="45"/>
        </w:numPr>
      </w:pPr>
      <w:r w:rsidRPr="005D51A0">
        <w:t>Amitryptyline / Loperamide/Fiber</w:t>
      </w:r>
    </w:p>
    <w:p w:rsidR="005D51A0" w:rsidRPr="003B2A16" w:rsidRDefault="005D51A0" w:rsidP="005D51A0">
      <w:pPr>
        <w:pStyle w:val="NoSpacing"/>
        <w:ind w:left="720"/>
      </w:pPr>
    </w:p>
    <w:p w:rsidR="003B2A16" w:rsidRPr="005D51A0" w:rsidRDefault="005D51A0">
      <w:pPr>
        <w:rPr>
          <w:b/>
          <w:sz w:val="28"/>
          <w:szCs w:val="28"/>
          <w:u w:val="single"/>
        </w:rPr>
      </w:pPr>
      <w:r w:rsidRPr="005D51A0">
        <w:rPr>
          <w:b/>
          <w:sz w:val="28"/>
          <w:szCs w:val="28"/>
          <w:u w:val="single"/>
        </w:rPr>
        <w:t xml:space="preserve">Referral to a Specialist </w:t>
      </w:r>
    </w:p>
    <w:p w:rsidR="005D51A0" w:rsidRPr="005D51A0" w:rsidRDefault="005D51A0" w:rsidP="00EE4C1A">
      <w:pPr>
        <w:pStyle w:val="ListParagraph"/>
        <w:numPr>
          <w:ilvl w:val="0"/>
          <w:numId w:val="42"/>
        </w:numPr>
      </w:pPr>
      <w:r w:rsidRPr="00EE4C1A">
        <w:rPr>
          <w:bCs/>
        </w:rPr>
        <w:t>Consider referral of those</w:t>
      </w:r>
      <w:r w:rsidR="00EE4C1A" w:rsidRPr="00EE4C1A">
        <w:rPr>
          <w:bCs/>
        </w:rPr>
        <w:t>: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 w:rsidRPr="005D51A0">
        <w:t>Over 40 years with symptoms of recent onset.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 w:rsidRPr="005D51A0">
        <w:t>Change in symptoms.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 w:rsidRPr="005D51A0">
        <w:t>Rectal bleeding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 w:rsidRPr="005D51A0">
        <w:t>Weight loss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 w:rsidRPr="005D51A0">
        <w:t>Family History of IBD or gut malignancy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>
        <w:rPr>
          <w:bCs/>
        </w:rPr>
        <w:t>A</w:t>
      </w:r>
      <w:r w:rsidRPr="005D51A0">
        <w:rPr>
          <w:bCs/>
        </w:rPr>
        <w:t>ltered bowel habits not fulfilling Rome 3 criteria.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>
        <w:rPr>
          <w:bCs/>
        </w:rPr>
        <w:t>A</w:t>
      </w:r>
      <w:r w:rsidRPr="005D51A0">
        <w:rPr>
          <w:bCs/>
        </w:rPr>
        <w:t>nemia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>
        <w:rPr>
          <w:bCs/>
        </w:rPr>
        <w:t>F</w:t>
      </w:r>
      <w:r w:rsidRPr="005D51A0">
        <w:rPr>
          <w:bCs/>
        </w:rPr>
        <w:t>ever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>
        <w:rPr>
          <w:bCs/>
        </w:rPr>
        <w:t>C</w:t>
      </w:r>
      <w:r w:rsidRPr="005D51A0">
        <w:rPr>
          <w:bCs/>
        </w:rPr>
        <w:t>ontinuous diarrhea</w:t>
      </w:r>
    </w:p>
    <w:p w:rsidR="003B6591" w:rsidRPr="005D51A0" w:rsidRDefault="005D51A0" w:rsidP="00EE4C1A">
      <w:pPr>
        <w:pStyle w:val="NoSpacing"/>
        <w:numPr>
          <w:ilvl w:val="0"/>
          <w:numId w:val="41"/>
        </w:numPr>
      </w:pPr>
      <w:r>
        <w:rPr>
          <w:bCs/>
        </w:rPr>
        <w:t>Patient</w:t>
      </w:r>
      <w:r w:rsidRPr="005D51A0">
        <w:rPr>
          <w:bCs/>
        </w:rPr>
        <w:t xml:space="preserve"> not satisfied with the diagnosis of IBS</w:t>
      </w:r>
    </w:p>
    <w:p w:rsidR="005D51A0" w:rsidRDefault="005D51A0"/>
    <w:p w:rsidR="005D51A0" w:rsidRPr="005D51A0" w:rsidRDefault="005D51A0">
      <w:pPr>
        <w:rPr>
          <w:b/>
          <w:sz w:val="28"/>
          <w:szCs w:val="28"/>
          <w:u w:val="single"/>
        </w:rPr>
      </w:pPr>
      <w:r w:rsidRPr="005D51A0">
        <w:rPr>
          <w:b/>
          <w:sz w:val="28"/>
          <w:szCs w:val="28"/>
          <w:u w:val="single"/>
        </w:rPr>
        <w:t xml:space="preserve">Prognosis </w:t>
      </w:r>
    </w:p>
    <w:p w:rsidR="003B6591" w:rsidRPr="005D51A0" w:rsidRDefault="005D51A0" w:rsidP="005D51A0">
      <w:pPr>
        <w:pStyle w:val="NoSpacing"/>
        <w:numPr>
          <w:ilvl w:val="0"/>
          <w:numId w:val="20"/>
        </w:numPr>
      </w:pPr>
      <w:r w:rsidRPr="005D51A0">
        <w:t>IBS has no organic disease and no mortality.</w:t>
      </w:r>
    </w:p>
    <w:p w:rsidR="003B6591" w:rsidRPr="005D51A0" w:rsidRDefault="00EE4C1A" w:rsidP="005D51A0">
      <w:pPr>
        <w:pStyle w:val="NoSpacing"/>
        <w:numPr>
          <w:ilvl w:val="0"/>
          <w:numId w:val="20"/>
        </w:numPr>
      </w:pPr>
      <w:r>
        <w:t xml:space="preserve">Chronic, yet often remitting </w:t>
      </w:r>
      <w:r w:rsidR="005D51A0" w:rsidRPr="005D51A0">
        <w:t>condition.</w:t>
      </w:r>
    </w:p>
    <w:p w:rsidR="005D51A0" w:rsidRDefault="005D51A0">
      <w:bookmarkStart w:id="0" w:name="_GoBack"/>
      <w:bookmarkEnd w:id="0"/>
    </w:p>
    <w:sectPr w:rsidR="005D51A0" w:rsidSect="000C7824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6FD4" w:rsidRDefault="001C6FD4" w:rsidP="00235507">
      <w:pPr>
        <w:spacing w:after="0"/>
      </w:pPr>
      <w:r>
        <w:separator/>
      </w:r>
    </w:p>
  </w:endnote>
  <w:endnote w:type="continuationSeparator" w:id="1">
    <w:p w:rsidR="001C6FD4" w:rsidRDefault="001C6FD4" w:rsidP="002355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6FD4" w:rsidRDefault="00FC5717" w:rsidP="00235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F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FD4" w:rsidRDefault="001C6FD4" w:rsidP="0023550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6FD4" w:rsidRPr="00235507" w:rsidRDefault="00FC5717" w:rsidP="00235507">
    <w:pPr>
      <w:pStyle w:val="Footer"/>
      <w:framePr w:wrap="around" w:vAnchor="text" w:hAnchor="margin" w:xAlign="right" w:y="1"/>
      <w:rPr>
        <w:rStyle w:val="PageNumber"/>
      </w:rPr>
    </w:pPr>
    <w:r w:rsidRPr="00235507">
      <w:rPr>
        <w:rStyle w:val="PageNumber"/>
        <w:b/>
      </w:rPr>
      <w:fldChar w:fldCharType="begin"/>
    </w:r>
    <w:r w:rsidR="001C6FD4" w:rsidRPr="00235507">
      <w:rPr>
        <w:rStyle w:val="PageNumber"/>
        <w:b/>
      </w:rPr>
      <w:instrText xml:space="preserve">PAGE  </w:instrText>
    </w:r>
    <w:r w:rsidRPr="00235507">
      <w:rPr>
        <w:rStyle w:val="PageNumber"/>
        <w:b/>
      </w:rPr>
      <w:fldChar w:fldCharType="separate"/>
    </w:r>
    <w:r w:rsidR="005C5606">
      <w:rPr>
        <w:rStyle w:val="PageNumber"/>
        <w:b/>
        <w:noProof/>
      </w:rPr>
      <w:t>1</w:t>
    </w:r>
    <w:r w:rsidRPr="00235507">
      <w:rPr>
        <w:rStyle w:val="PageNumber"/>
        <w:b/>
      </w:rPr>
      <w:fldChar w:fldCharType="end"/>
    </w:r>
  </w:p>
  <w:p w:rsidR="001C6FD4" w:rsidRDefault="001C6FD4" w:rsidP="00235507">
    <w:pPr>
      <w:pStyle w:val="Footer"/>
      <w:ind w:right="360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6FD4" w:rsidRDefault="001C6FD4" w:rsidP="00235507">
      <w:pPr>
        <w:spacing w:after="0"/>
      </w:pPr>
      <w:r>
        <w:separator/>
      </w:r>
    </w:p>
  </w:footnote>
  <w:footnote w:type="continuationSeparator" w:id="1">
    <w:p w:rsidR="001C6FD4" w:rsidRDefault="001C6FD4" w:rsidP="00235507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6FD4" w:rsidRPr="00235507" w:rsidRDefault="001C6FD4" w:rsidP="00235507">
    <w:pPr>
      <w:pStyle w:val="Header"/>
      <w:jc w:val="right"/>
      <w:rPr>
        <w:b/>
      </w:rPr>
    </w:pPr>
    <w:r w:rsidRPr="00235507">
      <w:rPr>
        <w:b/>
      </w:rPr>
      <w:t>IBS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9A33CF"/>
    <w:multiLevelType w:val="hybridMultilevel"/>
    <w:tmpl w:val="8E62C860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053846"/>
    <w:multiLevelType w:val="hybridMultilevel"/>
    <w:tmpl w:val="1338B95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26CE5"/>
    <w:multiLevelType w:val="hybridMultilevel"/>
    <w:tmpl w:val="9AC614C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763EC"/>
    <w:multiLevelType w:val="hybridMultilevel"/>
    <w:tmpl w:val="370AF9C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64D49"/>
    <w:multiLevelType w:val="hybridMultilevel"/>
    <w:tmpl w:val="39D89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25DE"/>
    <w:multiLevelType w:val="hybridMultilevel"/>
    <w:tmpl w:val="6324B1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175B10"/>
    <w:multiLevelType w:val="hybridMultilevel"/>
    <w:tmpl w:val="89C23FF6"/>
    <w:lvl w:ilvl="0" w:tplc="2806F526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E8C38" w:tentative="1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69CD0" w:tentative="1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EABB8" w:tentative="1">
      <w:start w:val="1"/>
      <w:numFmt w:val="bullet"/>
      <w:lvlText w:val="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6CD06" w:tentative="1">
      <w:start w:val="1"/>
      <w:numFmt w:val="bullet"/>
      <w:lvlText w:val="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EF00A" w:tentative="1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64D2" w:tentative="1">
      <w:start w:val="1"/>
      <w:numFmt w:val="bullet"/>
      <w:lvlText w:val="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EC26C" w:tentative="1">
      <w:start w:val="1"/>
      <w:numFmt w:val="bullet"/>
      <w:lvlText w:val="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249AE" w:tentative="1">
      <w:start w:val="1"/>
      <w:numFmt w:val="bullet"/>
      <w:lvlText w:val="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6660D"/>
    <w:multiLevelType w:val="hybridMultilevel"/>
    <w:tmpl w:val="75B2C3FC"/>
    <w:lvl w:ilvl="0" w:tplc="161E0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E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A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09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E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C1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9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065F6D"/>
    <w:multiLevelType w:val="hybridMultilevel"/>
    <w:tmpl w:val="31AE48BE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DDBE5FE6" w:tentative="1">
      <w:start w:val="1"/>
      <w:numFmt w:val="bullet"/>
      <w:lvlText w:val="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8B2ED7A8" w:tentative="1">
      <w:start w:val="1"/>
      <w:numFmt w:val="bullet"/>
      <w:lvlText w:val="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9EEECFE" w:tentative="1">
      <w:start w:val="1"/>
      <w:numFmt w:val="bullet"/>
      <w:lvlText w:val="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68C6FDD4" w:tentative="1">
      <w:start w:val="1"/>
      <w:numFmt w:val="bullet"/>
      <w:lvlText w:val="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4C40B5A4" w:tentative="1">
      <w:start w:val="1"/>
      <w:numFmt w:val="bullet"/>
      <w:lvlText w:val="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C38839C" w:tentative="1">
      <w:start w:val="1"/>
      <w:numFmt w:val="bullet"/>
      <w:lvlText w:val="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778EEDC" w:tentative="1">
      <w:start w:val="1"/>
      <w:numFmt w:val="bullet"/>
      <w:lvlText w:val="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F3BAEE96" w:tentative="1">
      <w:start w:val="1"/>
      <w:numFmt w:val="bullet"/>
      <w:lvlText w:val="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1C0B7D47"/>
    <w:multiLevelType w:val="hybridMultilevel"/>
    <w:tmpl w:val="AEC42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C4ED2"/>
    <w:multiLevelType w:val="hybridMultilevel"/>
    <w:tmpl w:val="3D02DC24"/>
    <w:lvl w:ilvl="0" w:tplc="0BE0F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0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8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EA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CA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6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B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01628D"/>
    <w:multiLevelType w:val="hybridMultilevel"/>
    <w:tmpl w:val="06E4AE0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2F9F"/>
    <w:multiLevelType w:val="hybridMultilevel"/>
    <w:tmpl w:val="6442CEC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B81315"/>
    <w:multiLevelType w:val="hybridMultilevel"/>
    <w:tmpl w:val="8B3CE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8B26B7"/>
    <w:multiLevelType w:val="hybridMultilevel"/>
    <w:tmpl w:val="F9A60F1C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23F7381"/>
    <w:multiLevelType w:val="hybridMultilevel"/>
    <w:tmpl w:val="D3DC52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E424C"/>
    <w:multiLevelType w:val="hybridMultilevel"/>
    <w:tmpl w:val="22D0E10E"/>
    <w:lvl w:ilvl="0" w:tplc="7316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8A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6C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0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F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E2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66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8C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8E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C6E81"/>
    <w:multiLevelType w:val="hybridMultilevel"/>
    <w:tmpl w:val="561ABF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52E89"/>
    <w:multiLevelType w:val="hybridMultilevel"/>
    <w:tmpl w:val="F4BA3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58A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6C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0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F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E2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66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8C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8E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651D1"/>
    <w:multiLevelType w:val="hybridMultilevel"/>
    <w:tmpl w:val="0554D5AC"/>
    <w:lvl w:ilvl="0" w:tplc="AB08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8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2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4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9F495D"/>
    <w:multiLevelType w:val="hybridMultilevel"/>
    <w:tmpl w:val="8320C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218B2"/>
    <w:multiLevelType w:val="hybridMultilevel"/>
    <w:tmpl w:val="2A508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973C7"/>
    <w:multiLevelType w:val="hybridMultilevel"/>
    <w:tmpl w:val="D8FE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21E14"/>
    <w:multiLevelType w:val="hybridMultilevel"/>
    <w:tmpl w:val="35AEE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67D2B"/>
    <w:multiLevelType w:val="hybridMultilevel"/>
    <w:tmpl w:val="447009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8B6730"/>
    <w:multiLevelType w:val="hybridMultilevel"/>
    <w:tmpl w:val="AD901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5E59EE"/>
    <w:multiLevelType w:val="hybridMultilevel"/>
    <w:tmpl w:val="930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D7F16"/>
    <w:multiLevelType w:val="hybridMultilevel"/>
    <w:tmpl w:val="750CC23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6C1257B"/>
    <w:multiLevelType w:val="hybridMultilevel"/>
    <w:tmpl w:val="1BEEF57C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65C5C"/>
    <w:multiLevelType w:val="hybridMultilevel"/>
    <w:tmpl w:val="1192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F24B7"/>
    <w:multiLevelType w:val="hybridMultilevel"/>
    <w:tmpl w:val="984E4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91F90"/>
    <w:multiLevelType w:val="hybridMultilevel"/>
    <w:tmpl w:val="157CB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3151A"/>
    <w:multiLevelType w:val="hybridMultilevel"/>
    <w:tmpl w:val="5CC45D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8587C"/>
    <w:multiLevelType w:val="hybridMultilevel"/>
    <w:tmpl w:val="B386AC9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2734702"/>
    <w:multiLevelType w:val="hybridMultilevel"/>
    <w:tmpl w:val="A912AAE8"/>
    <w:lvl w:ilvl="0" w:tplc="DA42B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1DE8C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64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21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4A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CB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22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1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FD04DA"/>
    <w:multiLevelType w:val="hybridMultilevel"/>
    <w:tmpl w:val="8144ACD4"/>
    <w:lvl w:ilvl="0" w:tplc="D6D8C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0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E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C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A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0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C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82D7987"/>
    <w:multiLevelType w:val="hybridMultilevel"/>
    <w:tmpl w:val="D15C614A"/>
    <w:lvl w:ilvl="0" w:tplc="D7624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07146"/>
    <w:multiLevelType w:val="hybridMultilevel"/>
    <w:tmpl w:val="9F54E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9748C4"/>
    <w:multiLevelType w:val="hybridMultilevel"/>
    <w:tmpl w:val="8AECF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AF1BFE"/>
    <w:multiLevelType w:val="hybridMultilevel"/>
    <w:tmpl w:val="3ABEF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8321A"/>
    <w:multiLevelType w:val="hybridMultilevel"/>
    <w:tmpl w:val="9A1C9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12B7301"/>
    <w:multiLevelType w:val="hybridMultilevel"/>
    <w:tmpl w:val="83502C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5181D"/>
    <w:multiLevelType w:val="hybridMultilevel"/>
    <w:tmpl w:val="8D00D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5E4BE5"/>
    <w:multiLevelType w:val="hybridMultilevel"/>
    <w:tmpl w:val="BF08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BE5FE6" w:tentative="1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D7A8" w:tentative="1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ECFE" w:tentative="1">
      <w:start w:val="1"/>
      <w:numFmt w:val="bullet"/>
      <w:lvlText w:val="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6FDD4" w:tentative="1">
      <w:start w:val="1"/>
      <w:numFmt w:val="bullet"/>
      <w:lvlText w:val="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0B5A4" w:tentative="1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8839C" w:tentative="1">
      <w:start w:val="1"/>
      <w:numFmt w:val="bullet"/>
      <w:lvlText w:val="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8EEDC" w:tentative="1">
      <w:start w:val="1"/>
      <w:numFmt w:val="bullet"/>
      <w:lvlText w:val="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AEE96" w:tentative="1">
      <w:start w:val="1"/>
      <w:numFmt w:val="bullet"/>
      <w:lvlText w:val="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F758E"/>
    <w:multiLevelType w:val="hybridMultilevel"/>
    <w:tmpl w:val="14042336"/>
    <w:lvl w:ilvl="0" w:tplc="42C61B1C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4F932" w:tentative="1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2B412" w:tentative="1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A73AE" w:tentative="1">
      <w:start w:val="1"/>
      <w:numFmt w:val="bullet"/>
      <w:lvlText w:val="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4AB22" w:tentative="1">
      <w:start w:val="1"/>
      <w:numFmt w:val="bullet"/>
      <w:lvlText w:val="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58E4" w:tentative="1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8C82" w:tentative="1">
      <w:start w:val="1"/>
      <w:numFmt w:val="bullet"/>
      <w:lvlText w:val="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64482" w:tentative="1">
      <w:start w:val="1"/>
      <w:numFmt w:val="bullet"/>
      <w:lvlText w:val="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2286E" w:tentative="1">
      <w:start w:val="1"/>
      <w:numFmt w:val="bullet"/>
      <w:lvlText w:val="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3"/>
  </w:num>
  <w:num w:numId="4">
    <w:abstractNumId w:val="5"/>
  </w:num>
  <w:num w:numId="5">
    <w:abstractNumId w:val="34"/>
  </w:num>
  <w:num w:numId="6">
    <w:abstractNumId w:val="30"/>
  </w:num>
  <w:num w:numId="7">
    <w:abstractNumId w:val="24"/>
  </w:num>
  <w:num w:numId="8">
    <w:abstractNumId w:val="39"/>
  </w:num>
  <w:num w:numId="9">
    <w:abstractNumId w:val="15"/>
  </w:num>
  <w:num w:numId="10">
    <w:abstractNumId w:val="12"/>
  </w:num>
  <w:num w:numId="11">
    <w:abstractNumId w:val="1"/>
  </w:num>
  <w:num w:numId="12">
    <w:abstractNumId w:val="32"/>
  </w:num>
  <w:num w:numId="13">
    <w:abstractNumId w:val="2"/>
  </w:num>
  <w:num w:numId="14">
    <w:abstractNumId w:val="3"/>
  </w:num>
  <w:num w:numId="15">
    <w:abstractNumId w:val="38"/>
  </w:num>
  <w:num w:numId="16">
    <w:abstractNumId w:val="41"/>
  </w:num>
  <w:num w:numId="17">
    <w:abstractNumId w:val="4"/>
  </w:num>
  <w:num w:numId="18">
    <w:abstractNumId w:val="13"/>
  </w:num>
  <w:num w:numId="19">
    <w:abstractNumId w:val="22"/>
  </w:num>
  <w:num w:numId="20">
    <w:abstractNumId w:val="29"/>
  </w:num>
  <w:num w:numId="21">
    <w:abstractNumId w:val="33"/>
  </w:num>
  <w:num w:numId="22">
    <w:abstractNumId w:val="31"/>
  </w:num>
  <w:num w:numId="23">
    <w:abstractNumId w:val="16"/>
  </w:num>
  <w:num w:numId="24">
    <w:abstractNumId w:val="19"/>
  </w:num>
  <w:num w:numId="25">
    <w:abstractNumId w:val="18"/>
  </w:num>
  <w:num w:numId="26">
    <w:abstractNumId w:val="44"/>
  </w:num>
  <w:num w:numId="27">
    <w:abstractNumId w:val="6"/>
  </w:num>
  <w:num w:numId="28">
    <w:abstractNumId w:val="20"/>
  </w:num>
  <w:num w:numId="29">
    <w:abstractNumId w:val="23"/>
  </w:num>
  <w:num w:numId="30">
    <w:abstractNumId w:val="26"/>
  </w:num>
  <w:num w:numId="31">
    <w:abstractNumId w:val="28"/>
  </w:num>
  <w:num w:numId="32">
    <w:abstractNumId w:val="27"/>
  </w:num>
  <w:num w:numId="33">
    <w:abstractNumId w:val="10"/>
  </w:num>
  <w:num w:numId="34">
    <w:abstractNumId w:val="17"/>
  </w:num>
  <w:num w:numId="35">
    <w:abstractNumId w:val="25"/>
  </w:num>
  <w:num w:numId="36">
    <w:abstractNumId w:val="7"/>
  </w:num>
  <w:num w:numId="37">
    <w:abstractNumId w:val="0"/>
  </w:num>
  <w:num w:numId="38">
    <w:abstractNumId w:val="35"/>
  </w:num>
  <w:num w:numId="39">
    <w:abstractNumId w:val="14"/>
  </w:num>
  <w:num w:numId="40">
    <w:abstractNumId w:val="9"/>
  </w:num>
  <w:num w:numId="41">
    <w:abstractNumId w:val="11"/>
  </w:num>
  <w:num w:numId="42">
    <w:abstractNumId w:val="37"/>
  </w:num>
  <w:num w:numId="43">
    <w:abstractNumId w:val="40"/>
  </w:num>
  <w:num w:numId="44">
    <w:abstractNumId w:val="42"/>
  </w:num>
  <w:num w:numId="45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B2A16"/>
    <w:rsid w:val="000C7824"/>
    <w:rsid w:val="001C6FD4"/>
    <w:rsid w:val="00235507"/>
    <w:rsid w:val="003B2A16"/>
    <w:rsid w:val="003B6591"/>
    <w:rsid w:val="005C5606"/>
    <w:rsid w:val="005D51A0"/>
    <w:rsid w:val="009E1F10"/>
    <w:rsid w:val="00EE4C1A"/>
    <w:rsid w:val="00FC5717"/>
  </w:rsids>
  <m:mathPr>
    <m:mathFont m:val="GillHandbook 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2A16"/>
    <w:pPr>
      <w:ind w:left="720"/>
      <w:contextualSpacing/>
    </w:pPr>
  </w:style>
  <w:style w:type="paragraph" w:styleId="NoSpacing">
    <w:name w:val="No Spacing"/>
    <w:uiPriority w:val="1"/>
    <w:qFormat/>
    <w:rsid w:val="009E1F1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355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5507"/>
  </w:style>
  <w:style w:type="paragraph" w:styleId="Footer">
    <w:name w:val="footer"/>
    <w:basedOn w:val="Normal"/>
    <w:link w:val="FooterChar"/>
    <w:uiPriority w:val="99"/>
    <w:unhideWhenUsed/>
    <w:rsid w:val="002355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507"/>
  </w:style>
  <w:style w:type="character" w:styleId="PageNumber">
    <w:name w:val="page number"/>
    <w:basedOn w:val="DefaultParagraphFont"/>
    <w:uiPriority w:val="99"/>
    <w:semiHidden/>
    <w:unhideWhenUsed/>
    <w:rsid w:val="002355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16"/>
    <w:pPr>
      <w:ind w:left="720"/>
      <w:contextualSpacing/>
    </w:pPr>
  </w:style>
  <w:style w:type="paragraph" w:styleId="NoSpacing">
    <w:name w:val="No Spacing"/>
    <w:uiPriority w:val="1"/>
    <w:qFormat/>
    <w:rsid w:val="009E1F1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355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5507"/>
  </w:style>
  <w:style w:type="paragraph" w:styleId="Footer">
    <w:name w:val="footer"/>
    <w:basedOn w:val="Normal"/>
    <w:link w:val="FooterChar"/>
    <w:uiPriority w:val="99"/>
    <w:unhideWhenUsed/>
    <w:rsid w:val="002355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507"/>
  </w:style>
  <w:style w:type="character" w:styleId="PageNumber">
    <w:name w:val="page number"/>
    <w:basedOn w:val="DefaultParagraphFont"/>
    <w:uiPriority w:val="99"/>
    <w:semiHidden/>
    <w:unhideWhenUsed/>
    <w:rsid w:val="0023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8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9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1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4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6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6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2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37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00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8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3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9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3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5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1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8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7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1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3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9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6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2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0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90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73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66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4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3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5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5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2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72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92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3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84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5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804</Words>
  <Characters>4587</Characters>
  <Application>Microsoft Word 12.0.0</Application>
  <DocSecurity>0</DocSecurity>
  <Lines>38</Lines>
  <Paragraphs>9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2012-05-02T07:48:00Z</dcterms:created>
  <dcterms:modified xsi:type="dcterms:W3CDTF">2012-05-10T17:01:00Z</dcterms:modified>
</cp:coreProperties>
</file>