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B413" w14:textId="77777777" w:rsidR="005C6490" w:rsidRPr="002F4D3F" w:rsidRDefault="005C6490" w:rsidP="005C64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D3F">
        <w:rPr>
          <w:rFonts w:ascii="Times New Roman" w:hAnsi="Times New Roman" w:cs="Times New Roman"/>
          <w:b/>
          <w:bCs/>
          <w:sz w:val="40"/>
          <w:szCs w:val="40"/>
        </w:rPr>
        <w:t>Women Health</w:t>
      </w:r>
    </w:p>
    <w:p w14:paraId="226E2415" w14:textId="77777777" w:rsidR="005C6490" w:rsidRPr="002F4D3F" w:rsidRDefault="005C6490" w:rsidP="009C3756">
      <w:pPr>
        <w:rPr>
          <w:rFonts w:ascii="Times New Roman" w:hAnsi="Times New Roman" w:cs="Times New Roman"/>
        </w:rPr>
      </w:pPr>
    </w:p>
    <w:p w14:paraId="766AF1BF" w14:textId="77777777" w:rsidR="005C6490" w:rsidRPr="002F4D3F" w:rsidRDefault="005C6490" w:rsidP="009C3756">
      <w:pPr>
        <w:rPr>
          <w:rFonts w:ascii="Times New Roman" w:hAnsi="Times New Roman" w:cs="Times New Roman"/>
        </w:rPr>
      </w:pPr>
    </w:p>
    <w:p w14:paraId="7FC92E75" w14:textId="77777777" w:rsidR="005C6490" w:rsidRPr="002F4D3F" w:rsidRDefault="005C6490" w:rsidP="009C375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 xml:space="preserve">Definition of women health: </w:t>
      </w:r>
      <w:r w:rsidRPr="002F4D3F">
        <w:rPr>
          <w:rFonts w:ascii="Times New Roman" w:hAnsi="Times New Roman" w:cs="Times New Roman"/>
        </w:rPr>
        <w:t>"a state of complete physical, mental and social well-being and not merely the absence of disease or infirmity”</w:t>
      </w:r>
    </w:p>
    <w:p w14:paraId="64084B4B" w14:textId="77777777" w:rsidR="005C6490" w:rsidRPr="002F4D3F" w:rsidRDefault="005C6490" w:rsidP="005C6490">
      <w:pPr>
        <w:rPr>
          <w:rFonts w:ascii="Times New Roman" w:hAnsi="Times New Roman" w:cs="Times New Roman"/>
        </w:rPr>
      </w:pPr>
    </w:p>
    <w:p w14:paraId="2D3D61C7" w14:textId="77777777" w:rsidR="005C6490" w:rsidRPr="002F4D3F" w:rsidRDefault="005C6490" w:rsidP="005C6490">
      <w:pPr>
        <w:rPr>
          <w:rFonts w:ascii="Times New Roman" w:hAnsi="Times New Roman" w:cs="Times New Roman"/>
          <w:b/>
          <w:bCs/>
        </w:rPr>
      </w:pPr>
      <w:r w:rsidRPr="002F4D3F">
        <w:rPr>
          <w:rFonts w:ascii="Times New Roman" w:hAnsi="Times New Roman" w:cs="Times New Roman"/>
          <w:b/>
          <w:bCs/>
        </w:rPr>
        <w:t>Women health Team:</w:t>
      </w:r>
    </w:p>
    <w:p w14:paraId="26DCC77E" w14:textId="77777777" w:rsidR="005C6490" w:rsidRPr="002F4D3F" w:rsidRDefault="005C6490" w:rsidP="005C64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Obstetrician/gynecologist</w:t>
      </w:r>
    </w:p>
    <w:p w14:paraId="7EDDE916" w14:textId="77777777" w:rsidR="005C6490" w:rsidRPr="002F4D3F" w:rsidRDefault="005C6490" w:rsidP="005C64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General surgeons specializing in breast care</w:t>
      </w:r>
    </w:p>
    <w:p w14:paraId="2243F9AA" w14:textId="77777777" w:rsidR="005C6490" w:rsidRPr="002F4D3F" w:rsidRDefault="005C6490" w:rsidP="005C649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F4D3F">
        <w:rPr>
          <w:rFonts w:ascii="Times New Roman" w:hAnsi="Times New Roman" w:cs="Times New Roman"/>
        </w:rPr>
        <w:t>Perinatologist</w:t>
      </w:r>
      <w:proofErr w:type="spellEnd"/>
    </w:p>
    <w:p w14:paraId="24CDAE39" w14:textId="77777777" w:rsidR="005C6490" w:rsidRPr="002F4D3F" w:rsidRDefault="005C6490" w:rsidP="005C649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Primary care doctor</w:t>
      </w:r>
    </w:p>
    <w:p w14:paraId="01A194C8" w14:textId="77777777" w:rsidR="005C6490" w:rsidRPr="002F4D3F" w:rsidRDefault="005C6490" w:rsidP="005C6490">
      <w:pPr>
        <w:rPr>
          <w:rFonts w:ascii="Times New Roman" w:hAnsi="Times New Roman" w:cs="Times New Roman"/>
        </w:rPr>
      </w:pPr>
    </w:p>
    <w:p w14:paraId="2ED5687E" w14:textId="77777777" w:rsidR="005C6490" w:rsidRPr="002F4D3F" w:rsidRDefault="005C6490" w:rsidP="005C6490">
      <w:pPr>
        <w:rPr>
          <w:rFonts w:ascii="Times New Roman" w:hAnsi="Times New Roman" w:cs="Times New Roman"/>
          <w:b/>
          <w:bCs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Causes of mortality in women</w:t>
      </w:r>
      <w:r w:rsidRPr="002F4D3F">
        <w:rPr>
          <w:rFonts w:ascii="Times New Roman" w:hAnsi="Times New Roman" w:cs="Times New Roman"/>
          <w:b/>
          <w:bCs/>
        </w:rPr>
        <w:t>:</w:t>
      </w:r>
    </w:p>
    <w:p w14:paraId="4C5E3954" w14:textId="55CA1BB0" w:rsidR="009C3756" w:rsidRPr="002F4D3F" w:rsidRDefault="005C6490" w:rsidP="009C375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Young age: communicable diseases such as self-inflicted injury and</w:t>
      </w:r>
      <w:r w:rsidRPr="002F4D3F">
        <w:rPr>
          <w:rFonts w:ascii="Times New Roman" w:hAnsi="Times New Roman" w:cs="Times New Roman"/>
          <w:color w:val="385623" w:themeColor="accent6" w:themeShade="80"/>
        </w:rPr>
        <w:t xml:space="preserve"> HIV</w:t>
      </w:r>
      <w:r w:rsidRPr="002F4D3F">
        <w:rPr>
          <w:rFonts w:ascii="Times New Roman" w:hAnsi="Times New Roman" w:cs="Times New Roman"/>
        </w:rPr>
        <w:t xml:space="preserve">, and </w:t>
      </w:r>
      <w:r w:rsidRPr="002F4D3F">
        <w:rPr>
          <w:rFonts w:ascii="Times New Roman" w:hAnsi="Times New Roman" w:cs="Times New Roman"/>
          <w:color w:val="385623" w:themeColor="accent6" w:themeShade="80"/>
        </w:rPr>
        <w:t>respiratory diseases, malaria</w:t>
      </w:r>
      <w:r w:rsidRPr="002F4D3F">
        <w:rPr>
          <w:rFonts w:ascii="Times New Roman" w:hAnsi="Times New Roman" w:cs="Times New Roman"/>
        </w:rPr>
        <w:t>, and maternal and perinatal conditions</w:t>
      </w:r>
    </w:p>
    <w:p w14:paraId="12828C3A" w14:textId="77777777" w:rsidR="005C6490" w:rsidRPr="002F4D3F" w:rsidRDefault="005C6490" w:rsidP="005C6490">
      <w:pPr>
        <w:rPr>
          <w:rFonts w:ascii="Times New Roman" w:hAnsi="Times New Roman" w:cs="Times New Roman"/>
        </w:rPr>
      </w:pPr>
    </w:p>
    <w:p w14:paraId="354A43C5" w14:textId="77777777" w:rsidR="005C6490" w:rsidRPr="002F4D3F" w:rsidRDefault="005C6490" w:rsidP="005C6490">
      <w:pPr>
        <w:rPr>
          <w:rFonts w:ascii="Times New Roman" w:hAnsi="Times New Roman" w:cs="Times New Roman"/>
          <w:color w:val="385623" w:themeColor="accent6" w:themeShade="80"/>
        </w:rPr>
      </w:pPr>
      <w:r w:rsidRPr="002F4D3F">
        <w:rPr>
          <w:rFonts w:ascii="Times New Roman" w:hAnsi="Times New Roman" w:cs="Times New Roman"/>
        </w:rPr>
        <w:t>Older age:</w:t>
      </w:r>
      <w:r w:rsidRPr="002F4D3F">
        <w:rPr>
          <w:rFonts w:ascii="Times New Roman" w:eastAsia="Times New Roman" w:hAnsi="Times New Roman" w:cs="Times New Roman"/>
          <w:color w:val="BFBFBF" w:themeColor="background1" w:themeShade="BF"/>
          <w:kern w:val="24"/>
        </w:rPr>
        <w:t xml:space="preserve"> </w:t>
      </w:r>
      <w:r w:rsidRPr="002F4D3F">
        <w:rPr>
          <w:rFonts w:ascii="Times New Roman" w:hAnsi="Times New Roman" w:cs="Times New Roman"/>
        </w:rPr>
        <w:t xml:space="preserve">non-communicable chronic diseases such as heart disease, stroke and cancers </w:t>
      </w:r>
      <w:r w:rsidRPr="002F4D3F">
        <w:rPr>
          <w:rFonts w:ascii="Times New Roman" w:hAnsi="Times New Roman" w:cs="Times New Roman"/>
          <w:color w:val="385623" w:themeColor="accent6" w:themeShade="80"/>
        </w:rPr>
        <w:t>(except developing countries communicable diseases is still the highest)</w:t>
      </w:r>
    </w:p>
    <w:p w14:paraId="7D16A6F8" w14:textId="77777777" w:rsidR="005C6490" w:rsidRPr="002F4D3F" w:rsidRDefault="005C6490" w:rsidP="005C6490">
      <w:pPr>
        <w:rPr>
          <w:rFonts w:ascii="Times New Roman" w:hAnsi="Times New Roman" w:cs="Times New Roman"/>
          <w:color w:val="385623" w:themeColor="accent6" w:themeShade="80"/>
        </w:rPr>
      </w:pPr>
    </w:p>
    <w:p w14:paraId="27213D20" w14:textId="4132A986" w:rsidR="009C3756" w:rsidRPr="002F4D3F" w:rsidRDefault="005C6490" w:rsidP="009C3756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Screening:</w:t>
      </w:r>
    </w:p>
    <w:p w14:paraId="4ED5C397" w14:textId="2BB36241" w:rsidR="005C6490" w:rsidRPr="002F4D3F" w:rsidRDefault="005C6490" w:rsidP="009C3756">
      <w:pPr>
        <w:rPr>
          <w:rFonts w:ascii="Times New Roman" w:hAnsi="Times New Roman" w:cs="Times New Roman"/>
          <w:color w:val="000000" w:themeColor="text1"/>
        </w:rPr>
      </w:pPr>
      <w:r w:rsidRPr="002F4D3F">
        <w:rPr>
          <w:rFonts w:ascii="Times New Roman" w:hAnsi="Times New Roman" w:cs="Times New Roman"/>
          <w:b/>
          <w:bCs/>
          <w:color w:val="000000" w:themeColor="text1"/>
        </w:rPr>
        <w:t>Tobacco:</w:t>
      </w:r>
      <w:r w:rsidRPr="002F4D3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D3F">
        <w:rPr>
          <w:rFonts w:ascii="Times New Roman" w:hAnsi="Times New Roman" w:cs="Times New Roman"/>
          <w:color w:val="000000" w:themeColor="text1"/>
        </w:rPr>
        <w:t>Fagerstorm</w:t>
      </w:r>
      <w:proofErr w:type="spellEnd"/>
      <w:r w:rsidRPr="002F4D3F">
        <w:rPr>
          <w:rFonts w:ascii="Times New Roman" w:hAnsi="Times New Roman" w:cs="Times New Roman"/>
          <w:color w:val="000000" w:themeColor="text1"/>
        </w:rPr>
        <w:t xml:space="preserve"> test (when you wake up when you take your first </w:t>
      </w:r>
      <w:r w:rsidR="009C3756" w:rsidRPr="002F4D3F">
        <w:rPr>
          <w:rFonts w:ascii="Times New Roman" w:hAnsi="Times New Roman" w:cs="Times New Roman"/>
          <w:color w:val="000000" w:themeColor="text1"/>
        </w:rPr>
        <w:t>cigarettes</w:t>
      </w:r>
      <w:r w:rsidR="00FE21C7">
        <w:rPr>
          <w:rFonts w:ascii="Times New Roman" w:hAnsi="Times New Roman" w:cs="Times New Roman"/>
          <w:color w:val="000000" w:themeColor="text1"/>
        </w:rPr>
        <w:t>, how many per day...</w:t>
      </w:r>
      <w:r w:rsidR="009C3756" w:rsidRPr="002F4D3F">
        <w:rPr>
          <w:rFonts w:ascii="Times New Roman" w:hAnsi="Times New Roman" w:cs="Times New Roman"/>
          <w:color w:val="000000" w:themeColor="text1"/>
        </w:rPr>
        <w:t xml:space="preserve"> etc.</w:t>
      </w:r>
    </w:p>
    <w:p w14:paraId="7094B895" w14:textId="6B53242C" w:rsidR="005C6490" w:rsidRPr="002F4D3F" w:rsidRDefault="005C6490" w:rsidP="009C375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>Alcohol:</w:t>
      </w:r>
      <w:r w:rsidRPr="002F4D3F">
        <w:rPr>
          <w:rFonts w:ascii="Times New Roman" w:hAnsi="Times New Roman" w:cs="Times New Roman"/>
        </w:rPr>
        <w:t xml:space="preserve"> </w:t>
      </w:r>
      <w:r w:rsidR="008F2743" w:rsidRPr="002F4D3F">
        <w:rPr>
          <w:rFonts w:ascii="Times New Roman" w:hAnsi="Times New Roman" w:cs="Times New Roman"/>
        </w:rPr>
        <w:t>examination:</w:t>
      </w:r>
      <w:r w:rsidRPr="002F4D3F">
        <w:rPr>
          <w:rFonts w:ascii="Times New Roman" w:hAnsi="Times New Roman" w:cs="Times New Roman"/>
        </w:rPr>
        <w:t xml:space="preserve"> alcohol </w:t>
      </w:r>
      <w:r w:rsidR="009C3756" w:rsidRPr="002F4D3F">
        <w:rPr>
          <w:rFonts w:ascii="Times New Roman" w:hAnsi="Times New Roman" w:cs="Times New Roman"/>
        </w:rPr>
        <w:t>odor,</w:t>
      </w:r>
      <w:r w:rsidRPr="002F4D3F">
        <w:rPr>
          <w:rFonts w:ascii="Times New Roman" w:hAnsi="Times New Roman" w:cs="Times New Roman"/>
        </w:rPr>
        <w:t xml:space="preserve"> </w:t>
      </w:r>
      <w:r w:rsidR="009C3756" w:rsidRPr="002F4D3F">
        <w:rPr>
          <w:rFonts w:ascii="Times New Roman" w:hAnsi="Times New Roman" w:cs="Times New Roman"/>
        </w:rPr>
        <w:t>slurred</w:t>
      </w:r>
      <w:r w:rsidRPr="002F4D3F">
        <w:rPr>
          <w:rFonts w:ascii="Times New Roman" w:hAnsi="Times New Roman" w:cs="Times New Roman"/>
        </w:rPr>
        <w:t xml:space="preserve"> </w:t>
      </w:r>
      <w:r w:rsidR="009C3756" w:rsidRPr="002F4D3F">
        <w:rPr>
          <w:rFonts w:ascii="Times New Roman" w:hAnsi="Times New Roman" w:cs="Times New Roman"/>
        </w:rPr>
        <w:t>speech Investigation</w:t>
      </w:r>
      <w:r w:rsidRPr="002F4D3F">
        <w:rPr>
          <w:rFonts w:ascii="Times New Roman" w:hAnsi="Times New Roman" w:cs="Times New Roman"/>
        </w:rPr>
        <w:t xml:space="preserve">: </w:t>
      </w:r>
      <w:r w:rsidR="009C3756" w:rsidRPr="002F4D3F">
        <w:rPr>
          <w:rFonts w:ascii="Times New Roman" w:hAnsi="Times New Roman" w:cs="Times New Roman"/>
        </w:rPr>
        <w:t>GGT,</w:t>
      </w:r>
      <w:r w:rsidRPr="002F4D3F">
        <w:rPr>
          <w:rFonts w:ascii="Times New Roman" w:hAnsi="Times New Roman" w:cs="Times New Roman"/>
        </w:rPr>
        <w:t xml:space="preserve"> MCV, LFT</w:t>
      </w:r>
      <w:r w:rsidR="009C3756" w:rsidRPr="002F4D3F">
        <w:rPr>
          <w:rFonts w:ascii="Times New Roman" w:hAnsi="Times New Roman" w:cs="Times New Roman"/>
        </w:rPr>
        <w:t>.</w:t>
      </w:r>
    </w:p>
    <w:p w14:paraId="425AB045" w14:textId="5878A365" w:rsidR="00944004" w:rsidRPr="002F4D3F" w:rsidRDefault="00944004" w:rsidP="009C375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14:paraId="2F094CF7" w14:textId="16FCA909" w:rsidR="002F4D3F" w:rsidRPr="002F4D3F" w:rsidRDefault="00944004" w:rsidP="002F4D3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Role aspirin in cardiovascular diseases</w:t>
      </w:r>
    </w:p>
    <w:p w14:paraId="77B138B8" w14:textId="77777777" w:rsidR="00944004" w:rsidRPr="002F4D3F" w:rsidRDefault="00944004" w:rsidP="00944004">
      <w:pPr>
        <w:rPr>
          <w:rFonts w:ascii="Times New Roman" w:hAnsi="Times New Roman" w:cs="Times New Roman"/>
          <w:b/>
          <w:bCs/>
        </w:rPr>
      </w:pPr>
    </w:p>
    <w:p w14:paraId="4F9E5CA9" w14:textId="09559737" w:rsidR="009C3756" w:rsidRPr="002F4D3F" w:rsidRDefault="00944004" w:rsidP="009C3756">
      <w:pPr>
        <w:rPr>
          <w:rFonts w:ascii="Times New Roman" w:hAnsi="Times New Roman" w:cs="Times New Roman"/>
          <w:b/>
          <w:bCs/>
        </w:rPr>
      </w:pPr>
      <w:r w:rsidRPr="002F4D3F">
        <w:rPr>
          <w:rFonts w:ascii="Times New Roman" w:hAnsi="Times New Roman" w:cs="Times New Roman"/>
          <w:b/>
          <w:bCs/>
        </w:rPr>
        <w:t>Primary prevention:</w:t>
      </w:r>
    </w:p>
    <w:p w14:paraId="13EAA1D6" w14:textId="68A85A36" w:rsidR="00944004" w:rsidRPr="002F4D3F" w:rsidRDefault="009C3756" w:rsidP="00944004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Only for </w:t>
      </w:r>
      <w:r w:rsidR="00944004" w:rsidRPr="002F4D3F">
        <w:rPr>
          <w:rFonts w:ascii="Times New Roman" w:hAnsi="Times New Roman" w:cs="Times New Roman"/>
        </w:rPr>
        <w:t>Women who have CVD Risk; old age, Hypertension, DM ... etc.</w:t>
      </w:r>
      <w:r w:rsidRPr="002F4D3F">
        <w:rPr>
          <w:rFonts w:ascii="Times New Roman" w:hAnsi="Times New Roman" w:cs="Times New Roman"/>
        </w:rPr>
        <w:t xml:space="preserve"> </w:t>
      </w:r>
    </w:p>
    <w:p w14:paraId="4E01DD88" w14:textId="56484D1A" w:rsidR="00944004" w:rsidRPr="002F4D3F" w:rsidRDefault="00944004" w:rsidP="00944004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Make sure the patient doesn’t have hemorrhagic stroke and gastrointestinal (GI) bleeding</w:t>
      </w:r>
      <w:r w:rsidR="002F4D3F" w:rsidRPr="002F4D3F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page" w:tblpX="5566" w:tblpY="8825"/>
        <w:tblW w:w="56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5"/>
        <w:gridCol w:w="771"/>
        <w:gridCol w:w="2108"/>
      </w:tblGrid>
      <w:tr w:rsidR="005C286B" w:rsidRPr="00944004" w14:paraId="19D269A2" w14:textId="77777777" w:rsidTr="005C286B">
        <w:trPr>
          <w:trHeight w:val="200"/>
        </w:trPr>
        <w:tc>
          <w:tcPr>
            <w:tcW w:w="27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7CAD8" w14:textId="3CB61425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Common Risk factor </w:t>
            </w:r>
            <w:r w:rsidR="00DB3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CVD </w:t>
            </w:r>
            <w:r w:rsidRPr="00944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 men</w:t>
            </w:r>
          </w:p>
        </w:tc>
        <w:tc>
          <w:tcPr>
            <w:tcW w:w="287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9177" w14:textId="4B4226E4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Unique risk factor</w:t>
            </w:r>
            <w:r w:rsidR="00DB3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7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CVD </w:t>
            </w:r>
            <w:r w:rsidR="0008766C" w:rsidRPr="00944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Pr="00944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women’s</w:t>
            </w:r>
          </w:p>
        </w:tc>
      </w:tr>
      <w:tr w:rsidR="00700D65" w:rsidRPr="00944004" w14:paraId="3F01CCA7" w14:textId="77777777" w:rsidTr="00700D65">
        <w:trPr>
          <w:trHeight w:val="347"/>
        </w:trPr>
        <w:tc>
          <w:tcPr>
            <w:tcW w:w="356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B38CE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Age Family and history.</w:t>
            </w:r>
          </w:p>
        </w:tc>
        <w:tc>
          <w:tcPr>
            <w:tcW w:w="210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EFF37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 xml:space="preserve"> Early menarche appears to be associated with future CVD risk</w:t>
            </w:r>
          </w:p>
        </w:tc>
      </w:tr>
      <w:tr w:rsidR="00700D65" w:rsidRPr="00944004" w14:paraId="3D78EBDA" w14:textId="77777777" w:rsidTr="00700D65">
        <w:trPr>
          <w:trHeight w:val="209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4FD42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 xml:space="preserve">Dyslipidemia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4979C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Postmenopausal state as a risk factor for CVD</w:t>
            </w:r>
          </w:p>
        </w:tc>
      </w:tr>
      <w:tr w:rsidR="00700D65" w:rsidRPr="00944004" w14:paraId="5793CE6B" w14:textId="77777777" w:rsidTr="00700D65">
        <w:trPr>
          <w:trHeight w:val="200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CDC2A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Hypertension.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72C86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Oral contraceptives</w:t>
            </w:r>
          </w:p>
        </w:tc>
      </w:tr>
      <w:tr w:rsidR="00700D65" w:rsidRPr="00944004" w14:paraId="4E1E3C29" w14:textId="77777777" w:rsidTr="00700D65">
        <w:trPr>
          <w:trHeight w:val="28"/>
        </w:trPr>
        <w:tc>
          <w:tcPr>
            <w:tcW w:w="356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2D27C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Diabetes mellitus.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1C34D" w14:textId="77777777" w:rsidR="00700D65" w:rsidRPr="00944004" w:rsidRDefault="00700D65" w:rsidP="0070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04">
              <w:rPr>
                <w:rFonts w:ascii="Times New Roman" w:hAnsi="Times New Roman" w:cs="Times New Roman"/>
                <w:sz w:val="28"/>
                <w:szCs w:val="28"/>
              </w:rPr>
              <w:t>Hysterectomy.</w:t>
            </w:r>
          </w:p>
        </w:tc>
      </w:tr>
    </w:tbl>
    <w:p w14:paraId="1D99AA80" w14:textId="77777777" w:rsidR="009C3756" w:rsidRPr="002F4D3F" w:rsidRDefault="009C3756" w:rsidP="00944004">
      <w:pPr>
        <w:rPr>
          <w:rFonts w:ascii="Times New Roman" w:hAnsi="Times New Roman" w:cs="Times New Roman"/>
        </w:rPr>
      </w:pPr>
    </w:p>
    <w:p w14:paraId="2B2EC505" w14:textId="6AEB470E" w:rsidR="009C3756" w:rsidRDefault="009C3756" w:rsidP="00944004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 xml:space="preserve">Secondary </w:t>
      </w:r>
      <w:r w:rsidR="002F4D3F" w:rsidRPr="002F4D3F">
        <w:rPr>
          <w:rFonts w:ascii="Times New Roman" w:hAnsi="Times New Roman" w:cs="Times New Roman"/>
          <w:b/>
          <w:bCs/>
        </w:rPr>
        <w:t>prevention:</w:t>
      </w:r>
      <w:r w:rsidRPr="002F4D3F">
        <w:rPr>
          <w:rFonts w:ascii="Times New Roman" w:hAnsi="Times New Roman" w:cs="Times New Roman"/>
        </w:rPr>
        <w:t xml:space="preserve"> is well established</w:t>
      </w:r>
      <w:r w:rsidR="009B42B5">
        <w:rPr>
          <w:rFonts w:ascii="Times New Roman" w:hAnsi="Times New Roman" w:cs="Times New Roman"/>
        </w:rPr>
        <w:t xml:space="preserve"> and beneficial for</w:t>
      </w:r>
      <w:r w:rsidRPr="002F4D3F">
        <w:rPr>
          <w:rFonts w:ascii="Times New Roman" w:hAnsi="Times New Roman" w:cs="Times New Roman"/>
        </w:rPr>
        <w:t xml:space="preserve"> CVD.</w:t>
      </w:r>
    </w:p>
    <w:p w14:paraId="7E323852" w14:textId="77777777" w:rsidR="000F3199" w:rsidRDefault="000F3199" w:rsidP="00944004">
      <w:pPr>
        <w:rPr>
          <w:rFonts w:ascii="Times New Roman" w:hAnsi="Times New Roman" w:cs="Times New Roman"/>
        </w:rPr>
      </w:pPr>
    </w:p>
    <w:p w14:paraId="67A79F71" w14:textId="77777777" w:rsidR="000F3199" w:rsidRDefault="000F3199" w:rsidP="00944004">
      <w:pPr>
        <w:rPr>
          <w:rFonts w:ascii="Times New Roman" w:hAnsi="Times New Roman" w:cs="Times New Roman"/>
        </w:rPr>
      </w:pPr>
    </w:p>
    <w:p w14:paraId="20CA8C04" w14:textId="77777777" w:rsidR="000F3199" w:rsidRPr="00B529F5" w:rsidRDefault="000F3199" w:rsidP="000F3199">
      <w:pPr>
        <w:rPr>
          <w:rFonts w:ascii="Times New Roman" w:hAnsi="Times New Roman" w:cs="Times New Roman"/>
          <w:sz w:val="26"/>
          <w:szCs w:val="26"/>
        </w:rPr>
      </w:pPr>
      <w:r w:rsidRPr="00B529F5">
        <w:rPr>
          <w:rFonts w:ascii="Times New Roman" w:hAnsi="Times New Roman" w:cs="Times New Roman"/>
          <w:b/>
          <w:bCs/>
          <w:sz w:val="26"/>
          <w:szCs w:val="26"/>
        </w:rPr>
        <w:t>Unique presentations of CVD in women:</w:t>
      </w:r>
    </w:p>
    <w:p w14:paraId="156A31EC" w14:textId="77777777" w:rsidR="00000000" w:rsidRPr="000F3199" w:rsidRDefault="00504DF6" w:rsidP="000F3199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F3199">
        <w:rPr>
          <w:rFonts w:ascii="Times New Roman" w:hAnsi="Times New Roman" w:cs="Times New Roman"/>
        </w:rPr>
        <w:t xml:space="preserve">Atypical angina </w:t>
      </w:r>
    </w:p>
    <w:p w14:paraId="2609F49E" w14:textId="77777777" w:rsidR="00000000" w:rsidRPr="000F3199" w:rsidRDefault="00504DF6" w:rsidP="000F3199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F3199">
        <w:rPr>
          <w:rFonts w:ascii="Times New Roman" w:hAnsi="Times New Roman" w:cs="Times New Roman"/>
        </w:rPr>
        <w:t>stress-induced cardiomyopathy</w:t>
      </w:r>
    </w:p>
    <w:p w14:paraId="66FA089E" w14:textId="77777777" w:rsidR="00000000" w:rsidRPr="000F3199" w:rsidRDefault="00504DF6" w:rsidP="000F3199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F3199">
        <w:rPr>
          <w:rFonts w:ascii="Times New Roman" w:hAnsi="Times New Roman" w:cs="Times New Roman"/>
        </w:rPr>
        <w:t>Heart failure preserved ejection fraction</w:t>
      </w:r>
    </w:p>
    <w:p w14:paraId="21299095" w14:textId="77777777" w:rsidR="00000000" w:rsidRPr="000F3199" w:rsidRDefault="00504DF6" w:rsidP="000F3199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F3199">
        <w:rPr>
          <w:rFonts w:ascii="Times New Roman" w:hAnsi="Times New Roman" w:cs="Times New Roman"/>
        </w:rPr>
        <w:t>spontaneous coronary artery dissection</w:t>
      </w:r>
    </w:p>
    <w:p w14:paraId="249CA36B" w14:textId="77777777" w:rsidR="000F3199" w:rsidRPr="002F4D3F" w:rsidRDefault="000F3199" w:rsidP="00944004">
      <w:pPr>
        <w:rPr>
          <w:rFonts w:ascii="Times New Roman" w:hAnsi="Times New Roman" w:cs="Times New Roman"/>
        </w:rPr>
      </w:pPr>
    </w:p>
    <w:p w14:paraId="50776C26" w14:textId="77777777" w:rsidR="00944004" w:rsidRPr="002F4D3F" w:rsidRDefault="00944004" w:rsidP="00944004">
      <w:pPr>
        <w:rPr>
          <w:rFonts w:ascii="Times New Roman" w:hAnsi="Times New Roman" w:cs="Times New Roman"/>
          <w:b/>
          <w:bCs/>
        </w:rPr>
      </w:pPr>
    </w:p>
    <w:p w14:paraId="107CC566" w14:textId="5A62C86F" w:rsidR="00944004" w:rsidRPr="002F4D3F" w:rsidRDefault="006B1C69" w:rsidP="0094400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dyslipidemia: (total cholesterol and HDL)</w:t>
      </w:r>
    </w:p>
    <w:p w14:paraId="382FB1CC" w14:textId="77777777" w:rsidR="002F4D3F" w:rsidRPr="002F4D3F" w:rsidRDefault="002F4D3F" w:rsidP="00944004">
      <w:pPr>
        <w:rPr>
          <w:rFonts w:ascii="Times New Roman" w:hAnsi="Times New Roman" w:cs="Times New Roman"/>
          <w:b/>
          <w:bCs/>
        </w:rPr>
      </w:pPr>
    </w:p>
    <w:p w14:paraId="26309CBD" w14:textId="48FAA8B9" w:rsidR="006B1C69" w:rsidRPr="002F4D3F" w:rsidRDefault="006B1C69" w:rsidP="00944004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Women above 45: </w:t>
      </w:r>
      <w:r w:rsidR="002F4D3F" w:rsidRPr="002F4D3F">
        <w:rPr>
          <w:rFonts w:ascii="Times New Roman" w:hAnsi="Times New Roman" w:cs="Times New Roman"/>
        </w:rPr>
        <w:t xml:space="preserve">if result came </w:t>
      </w:r>
      <w:r w:rsidRPr="002F4D3F">
        <w:rPr>
          <w:rFonts w:ascii="Times New Roman" w:hAnsi="Times New Roman" w:cs="Times New Roman"/>
        </w:rPr>
        <w:t>high take full panel</w:t>
      </w:r>
    </w:p>
    <w:p w14:paraId="667272CD" w14:textId="3C431523" w:rsidR="006B1C69" w:rsidRDefault="006B1C69" w:rsidP="006B1C69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Women above 20: only if family history of multiple cardiovascular risk including premature CVD</w:t>
      </w:r>
      <w:r w:rsidR="00370D69" w:rsidRPr="002F4D3F">
        <w:rPr>
          <w:rFonts w:ascii="Times New Roman" w:hAnsi="Times New Roman" w:cs="Times New Roman"/>
        </w:rPr>
        <w:t>.</w:t>
      </w:r>
    </w:p>
    <w:p w14:paraId="75ED793C" w14:textId="77777777" w:rsidR="002F4D3F" w:rsidRPr="002F4D3F" w:rsidRDefault="002F4D3F" w:rsidP="006B1C69">
      <w:pPr>
        <w:rPr>
          <w:rFonts w:ascii="Times New Roman" w:hAnsi="Times New Roman" w:cs="Times New Roman"/>
        </w:rPr>
      </w:pPr>
    </w:p>
    <w:p w14:paraId="5C9A4068" w14:textId="77777777" w:rsidR="000F3199" w:rsidRPr="00700D65" w:rsidRDefault="000F3199" w:rsidP="000F3199">
      <w:pPr>
        <w:jc w:val="center"/>
        <w:rPr>
          <w:rFonts w:ascii="Times New Roman" w:hAnsi="Times New Roman" w:cs="Times New Roman"/>
          <w:b/>
          <w:bCs/>
        </w:rPr>
      </w:pPr>
      <w:r w:rsidRPr="00700D65">
        <w:rPr>
          <w:rFonts w:ascii="Times New Roman" w:hAnsi="Times New Roman" w:cs="Times New Roman"/>
          <w:b/>
          <w:bCs/>
        </w:rPr>
        <w:t>(1)</w:t>
      </w:r>
      <w:bookmarkStart w:id="0" w:name="_GoBack"/>
      <w:bookmarkEnd w:id="0"/>
    </w:p>
    <w:p w14:paraId="183D4FC5" w14:textId="77777777" w:rsidR="00370D69" w:rsidRPr="002F4D3F" w:rsidRDefault="00370D69" w:rsidP="006B1C69">
      <w:pPr>
        <w:rPr>
          <w:rFonts w:ascii="Times New Roman" w:hAnsi="Times New Roman" w:cs="Times New Roman"/>
        </w:rPr>
      </w:pPr>
    </w:p>
    <w:p w14:paraId="756700AB" w14:textId="77777777" w:rsidR="000F3199" w:rsidRDefault="000F3199" w:rsidP="006B1C6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32A0034" w14:textId="7D5670E0" w:rsidR="00370D69" w:rsidRPr="002F4D3F" w:rsidRDefault="00370D69" w:rsidP="006B1C6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DM:</w:t>
      </w:r>
    </w:p>
    <w:p w14:paraId="48C96C69" w14:textId="77777777" w:rsidR="00370D69" w:rsidRPr="002F4D3F" w:rsidRDefault="00370D69" w:rsidP="00370D69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All adults beginning at 45 years of age.</w:t>
      </w:r>
    </w:p>
    <w:p w14:paraId="78354519" w14:textId="14347A43" w:rsidR="00370D69" w:rsidRPr="002F4D3F" w:rsidRDefault="00370D69" w:rsidP="00370D69">
      <w:pPr>
        <w:jc w:val="both"/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Or any adult with risk factor; Physical inactivity, 1st degree relative with DMT2, Hypertension, Polycystic ovarian syndrome. etc.</w:t>
      </w:r>
    </w:p>
    <w:p w14:paraId="25EFA7FF" w14:textId="77777777" w:rsidR="00370D69" w:rsidRDefault="00370D69">
      <w:pPr>
        <w:rPr>
          <w:rFonts w:ascii="Times New Roman" w:hAnsi="Times New Roman" w:cs="Times New Roman"/>
        </w:rPr>
      </w:pPr>
    </w:p>
    <w:p w14:paraId="2F1FBC38" w14:textId="77777777" w:rsidR="00700D65" w:rsidRPr="002F4D3F" w:rsidRDefault="00700D65">
      <w:pPr>
        <w:rPr>
          <w:rFonts w:ascii="Times New Roman" w:hAnsi="Times New Roman" w:cs="Times New Roman"/>
        </w:rPr>
      </w:pPr>
    </w:p>
    <w:p w14:paraId="77848879" w14:textId="6F848563" w:rsidR="002F4D3F" w:rsidRPr="002F4D3F" w:rsidRDefault="00370D69" w:rsidP="00700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Hypertension:</w:t>
      </w:r>
    </w:p>
    <w:p w14:paraId="1FAD0A87" w14:textId="79FCCA95" w:rsidR="00370D69" w:rsidRPr="002F4D3F" w:rsidRDefault="00370D69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Age 40: annually </w:t>
      </w:r>
    </w:p>
    <w:p w14:paraId="32DA6656" w14:textId="63D08FF0" w:rsidR="009018E6" w:rsidRPr="002F4D3F" w:rsidRDefault="009018E6" w:rsidP="009018E6">
      <w:pPr>
        <w:rPr>
          <w:rFonts w:ascii="Times New Roman" w:hAnsi="Times New Roman" w:cs="Times New Roman"/>
        </w:rPr>
      </w:pPr>
    </w:p>
    <w:p w14:paraId="736D91BB" w14:textId="2C76D841" w:rsidR="002F4D3F" w:rsidRPr="00700D65" w:rsidRDefault="009018E6" w:rsidP="00700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preconception counseling:</w:t>
      </w:r>
      <w:r w:rsidR="002F4D3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532EE36C" w14:textId="1E8DF227" w:rsidR="009018E6" w:rsidRPr="002F4D3F" w:rsidRDefault="009018E6" w:rsidP="009018E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noProof/>
        </w:rPr>
        <w:drawing>
          <wp:inline distT="0" distB="0" distL="0" distR="0" wp14:anchorId="468F8288" wp14:editId="7DAF3BDD">
            <wp:extent cx="5652135" cy="1958340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09" cy="199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C8B3" w14:textId="77777777" w:rsidR="009018E6" w:rsidRPr="002F4D3F" w:rsidRDefault="009018E6" w:rsidP="009018E6">
      <w:pPr>
        <w:rPr>
          <w:rFonts w:ascii="Times New Roman" w:hAnsi="Times New Roman" w:cs="Times New Roman"/>
        </w:rPr>
      </w:pPr>
    </w:p>
    <w:p w14:paraId="0E6B3041" w14:textId="2FBF8137" w:rsidR="009018E6" w:rsidRPr="002F4D3F" w:rsidRDefault="009018E6" w:rsidP="009018E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chlamydia and gonorrhea</w:t>
      </w:r>
    </w:p>
    <w:p w14:paraId="54639B4A" w14:textId="77777777" w:rsidR="00805DDC" w:rsidRPr="002F4D3F" w:rsidRDefault="0004629A" w:rsidP="009018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Sexually active women under 25 years of age</w:t>
      </w:r>
    </w:p>
    <w:p w14:paraId="0C4952E8" w14:textId="77777777" w:rsidR="00805DDC" w:rsidRPr="002F4D3F" w:rsidRDefault="0004629A" w:rsidP="009018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Sexually active women aged 25 years and older if at increased risk</w:t>
      </w:r>
    </w:p>
    <w:p w14:paraId="73FE4CC5" w14:textId="77777777" w:rsidR="00805DDC" w:rsidRPr="002F4D3F" w:rsidRDefault="0004629A" w:rsidP="009018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Retest approximately 3 months after treatment</w:t>
      </w:r>
    </w:p>
    <w:p w14:paraId="7DD40E22" w14:textId="77777777" w:rsidR="00805DDC" w:rsidRPr="002F4D3F" w:rsidRDefault="0004629A" w:rsidP="009018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Pregnant women with chlamydial infection should have a test-of-cure 3-4 weeks after treatment and be retested within 3 months</w:t>
      </w:r>
    </w:p>
    <w:p w14:paraId="02F2980B" w14:textId="5415E0D4" w:rsidR="009018E6" w:rsidRPr="002F4D3F" w:rsidRDefault="009018E6" w:rsidP="009018E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Method: Virginal swap, collecting urine</w:t>
      </w:r>
    </w:p>
    <w:p w14:paraId="665F0C6A" w14:textId="77777777" w:rsidR="009018E6" w:rsidRPr="002F4D3F" w:rsidRDefault="009018E6" w:rsidP="009018E6">
      <w:pPr>
        <w:rPr>
          <w:rFonts w:ascii="Times New Roman" w:hAnsi="Times New Roman" w:cs="Times New Roman"/>
        </w:rPr>
      </w:pPr>
    </w:p>
    <w:p w14:paraId="509EB85F" w14:textId="77777777" w:rsidR="009018E6" w:rsidRPr="002F4D3F" w:rsidRDefault="009018E6" w:rsidP="009018E6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Cervical cancer:</w:t>
      </w:r>
    </w:p>
    <w:p w14:paraId="35452DA2" w14:textId="7413F3AB" w:rsidR="00805DDC" w:rsidRPr="002F4D3F" w:rsidRDefault="009018E6" w:rsidP="009018E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 </w:t>
      </w:r>
      <w:r w:rsidR="0004629A" w:rsidRPr="002F4D3F">
        <w:rPr>
          <w:rFonts w:ascii="Times New Roman" w:hAnsi="Times New Roman" w:cs="Times New Roman"/>
        </w:rPr>
        <w:t>-Women 21-29 years of age every 3 years with cytology</w:t>
      </w:r>
    </w:p>
    <w:p w14:paraId="39F47558" w14:textId="77777777" w:rsidR="00805DDC" w:rsidRPr="002F4D3F" w:rsidRDefault="0004629A" w:rsidP="009018E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-Women 30-65 years of age every 3 years with cytology, or every 5 years with a combination of cytology and HPV testing</w:t>
      </w:r>
    </w:p>
    <w:p w14:paraId="3FD216D4" w14:textId="77777777" w:rsidR="009018E6" w:rsidRPr="002F4D3F" w:rsidRDefault="009018E6" w:rsidP="009018E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Early detection: Pap test.</w:t>
      </w:r>
    </w:p>
    <w:p w14:paraId="79C2894C" w14:textId="74FD2092" w:rsidR="009018E6" w:rsidRDefault="009018E6" w:rsidP="009018E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Tests to confirm: cervical biopsy </w:t>
      </w:r>
    </w:p>
    <w:p w14:paraId="5327A250" w14:textId="77777777" w:rsidR="002F4D3F" w:rsidRPr="002F4D3F" w:rsidRDefault="002F4D3F" w:rsidP="009018E6">
      <w:pPr>
        <w:numPr>
          <w:ilvl w:val="0"/>
          <w:numId w:val="4"/>
        </w:numPr>
        <w:rPr>
          <w:rFonts w:ascii="Times New Roman" w:hAnsi="Times New Roman" w:cs="Times New Roman"/>
        </w:rPr>
      </w:pPr>
    </w:p>
    <w:p w14:paraId="3C77DB30" w14:textId="168B8445" w:rsidR="009018E6" w:rsidRPr="002F4D3F" w:rsidRDefault="00BF19F9" w:rsidP="009018E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Breast cancer:</w:t>
      </w:r>
    </w:p>
    <w:p w14:paraId="25FFB146" w14:textId="77777777" w:rsidR="00BF19F9" w:rsidRPr="002F4D3F" w:rsidRDefault="00BF19F9" w:rsidP="00BF19F9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Recommendation: </w:t>
      </w:r>
    </w:p>
    <w:p w14:paraId="5D409834" w14:textId="28024F56" w:rsidR="00805DDC" w:rsidRPr="002F4D3F" w:rsidRDefault="0004629A" w:rsidP="00BF19F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>-Women ages 40 to 44</w:t>
      </w:r>
      <w:r w:rsidRPr="002F4D3F">
        <w:rPr>
          <w:rFonts w:ascii="Times New Roman" w:hAnsi="Times New Roman" w:cs="Times New Roman"/>
        </w:rPr>
        <w:t> should have the choice to start annual breast cancer screening with mammograms if they wish to do so.</w:t>
      </w:r>
    </w:p>
    <w:p w14:paraId="5F70745B" w14:textId="77777777" w:rsidR="00805DDC" w:rsidRPr="002F4D3F" w:rsidRDefault="0004629A" w:rsidP="00BF19F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>Women age 45 to 54</w:t>
      </w:r>
      <w:r w:rsidRPr="002F4D3F">
        <w:rPr>
          <w:rFonts w:ascii="Times New Roman" w:hAnsi="Times New Roman" w:cs="Times New Roman"/>
        </w:rPr>
        <w:t> should get mammograms every year.</w:t>
      </w:r>
    </w:p>
    <w:p w14:paraId="7BAA546E" w14:textId="22FBC4E0" w:rsidR="00BF19F9" w:rsidRPr="002F4D3F" w:rsidRDefault="0004629A" w:rsidP="00BF19F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>-Women 55 and older</w:t>
      </w:r>
      <w:r w:rsidRPr="002F4D3F">
        <w:rPr>
          <w:rFonts w:ascii="Times New Roman" w:hAnsi="Times New Roman" w:cs="Times New Roman"/>
        </w:rPr>
        <w:t> should switch to mammograms every 2 years, or can continue yearly screening.</w:t>
      </w:r>
    </w:p>
    <w:p w14:paraId="1BF4B9E0" w14:textId="2FBC9566" w:rsidR="00BF19F9" w:rsidRPr="002F4D3F" w:rsidRDefault="00BF19F9" w:rsidP="009018E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We don’t do Mammograms before 40 instead we do ultrasound and physical examination </w:t>
      </w:r>
    </w:p>
    <w:p w14:paraId="7C4DCC5B" w14:textId="77777777" w:rsidR="00BF19F9" w:rsidRDefault="00BF19F9" w:rsidP="009018E6">
      <w:pPr>
        <w:rPr>
          <w:rFonts w:ascii="Times New Roman" w:hAnsi="Times New Roman" w:cs="Times New Roman"/>
        </w:rPr>
      </w:pPr>
    </w:p>
    <w:p w14:paraId="2A91E5D6" w14:textId="77777777" w:rsidR="002F4D3F" w:rsidRDefault="002F4D3F" w:rsidP="009018E6">
      <w:pPr>
        <w:rPr>
          <w:rFonts w:ascii="Times New Roman" w:hAnsi="Times New Roman" w:cs="Times New Roman"/>
        </w:rPr>
      </w:pPr>
    </w:p>
    <w:p w14:paraId="075FC99F" w14:textId="77777777" w:rsidR="000F3199" w:rsidRDefault="000F3199" w:rsidP="009018E6">
      <w:pPr>
        <w:rPr>
          <w:rFonts w:ascii="Times New Roman" w:hAnsi="Times New Roman" w:cs="Times New Roman"/>
        </w:rPr>
      </w:pPr>
    </w:p>
    <w:p w14:paraId="0B9193E4" w14:textId="77777777" w:rsidR="000F3199" w:rsidRDefault="000F3199" w:rsidP="009018E6">
      <w:pPr>
        <w:rPr>
          <w:rFonts w:ascii="Times New Roman" w:hAnsi="Times New Roman" w:cs="Times New Roman"/>
        </w:rPr>
      </w:pPr>
    </w:p>
    <w:p w14:paraId="24A5CABF" w14:textId="5C944B1B" w:rsidR="000F3199" w:rsidRPr="00700D65" w:rsidRDefault="000F3199" w:rsidP="000F3199">
      <w:pPr>
        <w:jc w:val="center"/>
        <w:rPr>
          <w:rFonts w:ascii="Times New Roman" w:hAnsi="Times New Roman" w:cs="Times New Roman"/>
          <w:b/>
          <w:bCs/>
        </w:rPr>
      </w:pPr>
      <w:r w:rsidRPr="00700D65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700D65">
        <w:rPr>
          <w:rFonts w:ascii="Times New Roman" w:hAnsi="Times New Roman" w:cs="Times New Roman"/>
          <w:b/>
          <w:bCs/>
        </w:rPr>
        <w:t>)</w:t>
      </w:r>
    </w:p>
    <w:p w14:paraId="6AE3375D" w14:textId="77777777" w:rsidR="000F3199" w:rsidRDefault="000F3199" w:rsidP="009018E6">
      <w:pPr>
        <w:rPr>
          <w:rFonts w:ascii="Times New Roman" w:hAnsi="Times New Roman" w:cs="Times New Roman"/>
        </w:rPr>
      </w:pPr>
    </w:p>
    <w:p w14:paraId="29CFEB10" w14:textId="77777777" w:rsidR="000F3199" w:rsidRDefault="000F3199" w:rsidP="009018E6">
      <w:pPr>
        <w:rPr>
          <w:rFonts w:ascii="Times New Roman" w:hAnsi="Times New Roman" w:cs="Times New Roman"/>
        </w:rPr>
      </w:pPr>
    </w:p>
    <w:p w14:paraId="28799D74" w14:textId="77777777" w:rsidR="000F3199" w:rsidRPr="002F4D3F" w:rsidRDefault="000F3199" w:rsidP="009018E6">
      <w:pPr>
        <w:rPr>
          <w:rFonts w:ascii="Times New Roman" w:hAnsi="Times New Roman" w:cs="Times New Roman"/>
        </w:rPr>
      </w:pPr>
    </w:p>
    <w:p w14:paraId="4FA5C69A" w14:textId="25C0F26A" w:rsidR="00BF19F9" w:rsidRPr="002F4D3F" w:rsidRDefault="00BF19F9" w:rsidP="009018E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colon cancer:</w:t>
      </w:r>
    </w:p>
    <w:p w14:paraId="2C086B25" w14:textId="77777777" w:rsidR="00BF19F9" w:rsidRPr="002F4D3F" w:rsidRDefault="00BF19F9" w:rsidP="00BF19F9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Recommendation:</w:t>
      </w:r>
    </w:p>
    <w:p w14:paraId="5A0328EE" w14:textId="796A86BD" w:rsidR="00BF19F9" w:rsidRPr="002F4D3F" w:rsidRDefault="00BF19F9" w:rsidP="002F4D3F">
      <w:pPr>
        <w:pStyle w:val="ListParagraph"/>
        <w:numPr>
          <w:ilvl w:val="1"/>
          <w:numId w:val="16"/>
        </w:numPr>
        <w:rPr>
          <w:b/>
          <w:bCs/>
        </w:rPr>
      </w:pPr>
      <w:r w:rsidRPr="002F4D3F">
        <w:rPr>
          <w:b/>
          <w:bCs/>
        </w:rPr>
        <w:t xml:space="preserve">We start screening over the age of </w:t>
      </w:r>
      <w:r w:rsidR="002F4D3F" w:rsidRPr="002F4D3F">
        <w:rPr>
          <w:b/>
          <w:bCs/>
        </w:rPr>
        <w:t>40</w:t>
      </w:r>
    </w:p>
    <w:p w14:paraId="6724F3CB" w14:textId="31E8580B" w:rsidR="00BF19F9" w:rsidRPr="002F4D3F" w:rsidRDefault="00BF19F9" w:rsidP="002F4D3F">
      <w:pPr>
        <w:pStyle w:val="ListParagraph"/>
        <w:numPr>
          <w:ilvl w:val="0"/>
          <w:numId w:val="17"/>
        </w:numPr>
      </w:pPr>
      <w:r w:rsidRPr="002F4D3F">
        <w:t>Patients with average risk + no family history the</w:t>
      </w:r>
      <w:r w:rsidR="002F4D3F">
        <w:t xml:space="preserve"> </w:t>
      </w:r>
      <w:r w:rsidRPr="002F4D3F">
        <w:t>col</w:t>
      </w:r>
      <w:r w:rsidR="002F4D3F">
        <w:t xml:space="preserve">onoscopy will be every 10 years, </w:t>
      </w:r>
      <w:r w:rsidRPr="002F4D3F">
        <w:t>High risk patients the colonoscopy will be every 5</w:t>
      </w:r>
      <w:r w:rsidR="002F4D3F">
        <w:t xml:space="preserve"> </w:t>
      </w:r>
      <w:r w:rsidRPr="002F4D3F">
        <w:t>years.</w:t>
      </w:r>
    </w:p>
    <w:p w14:paraId="6A716676" w14:textId="77777777" w:rsidR="00571296" w:rsidRPr="002F4D3F" w:rsidRDefault="0004629A" w:rsidP="002F4D3F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high-sensitivity fecal occult blood testing annually</w:t>
      </w:r>
      <w:r w:rsidRPr="002F4D3F">
        <w:rPr>
          <w:rFonts w:ascii="Times New Roman" w:hAnsi="Times New Roman" w:cs="Times New Roman"/>
          <w:b/>
          <w:bCs/>
        </w:rPr>
        <w:t>.</w:t>
      </w:r>
      <w:r w:rsidR="00571296" w:rsidRPr="002F4D3F">
        <w:rPr>
          <w:rFonts w:ascii="Times New Roman" w:hAnsi="Times New Roman" w:cs="Times New Roman"/>
          <w:b/>
          <w:bCs/>
        </w:rPr>
        <w:t xml:space="preserve"> </w:t>
      </w:r>
      <w:r w:rsidR="00571296" w:rsidRPr="002F4D3F">
        <w:rPr>
          <w:rFonts w:ascii="Times New Roman" w:hAnsi="Times New Roman" w:cs="Times New Roman"/>
        </w:rPr>
        <w:t>blood occult test:</w:t>
      </w:r>
    </w:p>
    <w:p w14:paraId="1B74A0E6" w14:textId="48883CD5" w:rsidR="00571296" w:rsidRPr="002F4D3F" w:rsidRDefault="002F4D3F" w:rsidP="002F4D3F">
      <w:r>
        <w:t xml:space="preserve">             </w:t>
      </w:r>
      <w:r w:rsidR="00571296" w:rsidRPr="002F4D3F">
        <w:t>every 2 years to the patients aged 60-74 years.</w:t>
      </w:r>
    </w:p>
    <w:p w14:paraId="1819D380" w14:textId="1564F6CD" w:rsidR="00700D65" w:rsidRDefault="0004629A" w:rsidP="000F3199">
      <w:pPr>
        <w:pStyle w:val="ListParagraph"/>
        <w:numPr>
          <w:ilvl w:val="0"/>
          <w:numId w:val="19"/>
        </w:numPr>
      </w:pPr>
      <w:r w:rsidRPr="002F4D3F">
        <w:t>flexible sigmoidoscopy every five years with high-sensitivity fecal occult blood testing every three years.</w:t>
      </w:r>
      <w:r w:rsidR="000F3199">
        <w:t xml:space="preserve"> </w:t>
      </w:r>
    </w:p>
    <w:p w14:paraId="31D39F88" w14:textId="77777777" w:rsidR="00700D65" w:rsidRPr="002F4D3F" w:rsidRDefault="00700D65" w:rsidP="009018E6">
      <w:pPr>
        <w:rPr>
          <w:rFonts w:ascii="Times New Roman" w:hAnsi="Times New Roman" w:cs="Times New Roman"/>
        </w:rPr>
      </w:pPr>
    </w:p>
    <w:p w14:paraId="676C31D2" w14:textId="05FD9BFE" w:rsidR="009018E6" w:rsidRPr="002F4D3F" w:rsidRDefault="00571296" w:rsidP="009018E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Screening for osteoporosis:</w:t>
      </w:r>
    </w:p>
    <w:p w14:paraId="6FD0CF2A" w14:textId="77777777" w:rsidR="00571296" w:rsidRPr="002F4D3F" w:rsidRDefault="00571296" w:rsidP="0057129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Recommendation: </w:t>
      </w:r>
    </w:p>
    <w:p w14:paraId="38A865A9" w14:textId="1B95905A" w:rsidR="00805DDC" w:rsidRPr="002F4D3F" w:rsidRDefault="0004629A" w:rsidP="0057129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-All women above </w:t>
      </w:r>
      <w:r w:rsidR="00571296" w:rsidRPr="002F4D3F">
        <w:rPr>
          <w:rFonts w:ascii="Times New Roman" w:hAnsi="Times New Roman" w:cs="Times New Roman"/>
        </w:rPr>
        <w:t>65-year-old</w:t>
      </w:r>
    </w:p>
    <w:p w14:paraId="2F50D159" w14:textId="5F20B3DB" w:rsidR="00805DDC" w:rsidRPr="002F4D3F" w:rsidRDefault="0004629A" w:rsidP="0057129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 xml:space="preserve">- Women younger than </w:t>
      </w:r>
      <w:r w:rsidR="00571296" w:rsidRPr="002F4D3F">
        <w:rPr>
          <w:rFonts w:ascii="Times New Roman" w:hAnsi="Times New Roman" w:cs="Times New Roman"/>
        </w:rPr>
        <w:t>65-year-old</w:t>
      </w:r>
      <w:r w:rsidRPr="002F4D3F">
        <w:rPr>
          <w:rFonts w:ascii="Times New Roman" w:hAnsi="Times New Roman" w:cs="Times New Roman"/>
        </w:rPr>
        <w:t xml:space="preserve"> with one or more risk factor of osteoporosis </w:t>
      </w:r>
    </w:p>
    <w:p w14:paraId="4A7C0BB6" w14:textId="77777777" w:rsidR="00805DDC" w:rsidRPr="002F4D3F" w:rsidRDefault="0004629A" w:rsidP="0057129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- Postmenopausal women with fracture</w:t>
      </w:r>
    </w:p>
    <w:p w14:paraId="13DA30CB" w14:textId="77777777" w:rsidR="00571296" w:rsidRPr="002F4D3F" w:rsidRDefault="00571296" w:rsidP="00571296">
      <w:p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Screening methods:</w:t>
      </w:r>
    </w:p>
    <w:p w14:paraId="348E8FE6" w14:textId="09A9A0F9" w:rsidR="00805DDC" w:rsidRPr="002F4D3F" w:rsidRDefault="0004629A" w:rsidP="0057129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  <w:b/>
          <w:bCs/>
        </w:rPr>
        <w:t xml:space="preserve">(DEXA) dual-energy X-ray </w:t>
      </w:r>
      <w:r w:rsidR="00571296" w:rsidRPr="002F4D3F">
        <w:rPr>
          <w:rFonts w:ascii="Times New Roman" w:hAnsi="Times New Roman" w:cs="Times New Roman"/>
          <w:b/>
          <w:bCs/>
        </w:rPr>
        <w:t>absorptiometry every</w:t>
      </w:r>
      <w:r w:rsidRPr="002F4D3F">
        <w:rPr>
          <w:rFonts w:ascii="Times New Roman" w:hAnsi="Times New Roman" w:cs="Times New Roman"/>
          <w:b/>
          <w:bCs/>
        </w:rPr>
        <w:t xml:space="preserve"> two </w:t>
      </w:r>
      <w:r w:rsidR="002F4D3F" w:rsidRPr="002F4D3F">
        <w:rPr>
          <w:rFonts w:ascii="Times New Roman" w:hAnsi="Times New Roman" w:cs="Times New Roman"/>
          <w:b/>
          <w:bCs/>
        </w:rPr>
        <w:t>years</w:t>
      </w:r>
      <w:r w:rsidRPr="002F4D3F">
        <w:rPr>
          <w:rFonts w:ascii="Times New Roman" w:hAnsi="Times New Roman" w:cs="Times New Roman"/>
          <w:b/>
          <w:bCs/>
        </w:rPr>
        <w:t xml:space="preserve"> for recommendation patients.</w:t>
      </w:r>
    </w:p>
    <w:p w14:paraId="7C4232E8" w14:textId="77777777" w:rsidR="00571296" w:rsidRPr="002F4D3F" w:rsidRDefault="00571296" w:rsidP="009018E6">
      <w:pPr>
        <w:rPr>
          <w:rFonts w:ascii="Times New Roman" w:hAnsi="Times New Roman" w:cs="Times New Roman"/>
        </w:rPr>
      </w:pPr>
    </w:p>
    <w:p w14:paraId="39816847" w14:textId="091E0BEF" w:rsidR="009C3756" w:rsidRPr="002F4D3F" w:rsidRDefault="009C3756" w:rsidP="009018E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4D3F">
        <w:rPr>
          <w:rFonts w:ascii="Times New Roman" w:hAnsi="Times New Roman" w:cs="Times New Roman"/>
          <w:b/>
          <w:bCs/>
          <w:sz w:val="26"/>
          <w:szCs w:val="26"/>
        </w:rPr>
        <w:t>Vaccination for Women:</w:t>
      </w:r>
    </w:p>
    <w:p w14:paraId="60BC962E" w14:textId="7B8AB9C6" w:rsidR="009C3756" w:rsidRPr="002F4D3F" w:rsidRDefault="009C3756" w:rsidP="009018E6">
      <w:pPr>
        <w:rPr>
          <w:rFonts w:ascii="Times New Roman" w:hAnsi="Times New Roman" w:cs="Times New Roman"/>
          <w:color w:val="FF0000"/>
        </w:rPr>
      </w:pPr>
      <w:r w:rsidRPr="002F4D3F">
        <w:rPr>
          <w:rFonts w:ascii="Times New Roman" w:hAnsi="Times New Roman" w:cs="Times New Roman"/>
          <w:color w:val="FF0000"/>
        </w:rPr>
        <w:t>Avoid MMR during pregnancy</w:t>
      </w:r>
    </w:p>
    <w:p w14:paraId="3DDA520E" w14:textId="0FF9010E" w:rsidR="009C3756" w:rsidRPr="002F4D3F" w:rsidRDefault="009C3756" w:rsidP="009018E6">
      <w:pPr>
        <w:rPr>
          <w:rFonts w:ascii="Times New Roman" w:hAnsi="Times New Roman" w:cs="Times New Roman"/>
          <w:color w:val="FF0000"/>
        </w:rPr>
      </w:pPr>
      <w:r w:rsidRPr="002F4D3F">
        <w:rPr>
          <w:rFonts w:ascii="Times New Roman" w:hAnsi="Times New Roman" w:cs="Times New Roman"/>
          <w:b/>
          <w:bCs/>
          <w:color w:val="FF0000"/>
        </w:rPr>
        <w:t>T</w:t>
      </w:r>
      <w:r w:rsidR="002F4D3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F4D3F">
        <w:rPr>
          <w:rFonts w:ascii="Times New Roman" w:hAnsi="Times New Roman" w:cs="Times New Roman"/>
          <w:b/>
          <w:bCs/>
          <w:color w:val="FF0000"/>
        </w:rPr>
        <w:t>dap</w:t>
      </w:r>
      <w:r w:rsidRPr="002F4D3F">
        <w:rPr>
          <w:rFonts w:ascii="Times New Roman" w:hAnsi="Times New Roman" w:cs="Times New Roman"/>
          <w:color w:val="FF0000"/>
        </w:rPr>
        <w:t xml:space="preserve"> is recommended between 27-36 in gestation </w:t>
      </w:r>
    </w:p>
    <w:p w14:paraId="2EFF5EF5" w14:textId="17CC3424" w:rsidR="009C3756" w:rsidRPr="002F4D3F" w:rsidRDefault="009C3756" w:rsidP="009018E6">
      <w:pPr>
        <w:rPr>
          <w:rFonts w:ascii="Times New Roman" w:hAnsi="Times New Roman" w:cs="Times New Roman"/>
          <w:color w:val="FF0000"/>
        </w:rPr>
      </w:pPr>
      <w:r w:rsidRPr="002F4D3F">
        <w:rPr>
          <w:rFonts w:ascii="Times New Roman" w:hAnsi="Times New Roman" w:cs="Times New Roman"/>
          <w:color w:val="FF0000"/>
        </w:rPr>
        <w:t xml:space="preserve">The type of vaccine in pregnant women </w:t>
      </w:r>
      <w:r w:rsidR="002F4D3F" w:rsidRPr="002F4D3F">
        <w:rPr>
          <w:rFonts w:ascii="Times New Roman" w:hAnsi="Times New Roman" w:cs="Times New Roman"/>
          <w:color w:val="FF0000"/>
        </w:rPr>
        <w:t>is:</w:t>
      </w:r>
      <w:r w:rsidRPr="002F4D3F">
        <w:rPr>
          <w:rFonts w:ascii="Times New Roman" w:hAnsi="Times New Roman" w:cs="Times New Roman"/>
          <w:color w:val="FF0000"/>
        </w:rPr>
        <w:t xml:space="preserve"> inactivated </w:t>
      </w:r>
    </w:p>
    <w:p w14:paraId="4B2C70FD" w14:textId="77777777" w:rsidR="009C3756" w:rsidRPr="002F4D3F" w:rsidRDefault="009C3756" w:rsidP="009018E6">
      <w:pPr>
        <w:rPr>
          <w:rFonts w:ascii="Times New Roman" w:hAnsi="Times New Roman" w:cs="Times New Roman"/>
        </w:rPr>
      </w:pPr>
    </w:p>
    <w:p w14:paraId="02F77314" w14:textId="66B00796" w:rsidR="009C3756" w:rsidRPr="002F4D3F" w:rsidRDefault="009C3756" w:rsidP="009C3756">
      <w:pPr>
        <w:rPr>
          <w:rFonts w:ascii="Times New Roman" w:hAnsi="Times New Roman" w:cs="Times New Roman"/>
          <w:b/>
          <w:bCs/>
        </w:rPr>
      </w:pPr>
      <w:r w:rsidRPr="002F4D3F">
        <w:rPr>
          <w:rFonts w:ascii="Times New Roman" w:hAnsi="Times New Roman" w:cs="Times New Roman"/>
          <w:b/>
          <w:bCs/>
        </w:rPr>
        <w:t>Menopause:</w:t>
      </w:r>
    </w:p>
    <w:p w14:paraId="6D600014" w14:textId="1163255C" w:rsidR="009C3756" w:rsidRDefault="009C3756" w:rsidP="009C3756">
      <w:pPr>
        <w:rPr>
          <w:rFonts w:ascii="Times New Roman" w:hAnsi="Times New Roman" w:cs="Times New Roman"/>
          <w:noProof/>
        </w:rPr>
      </w:pPr>
      <w:r w:rsidRPr="002F4D3F">
        <w:rPr>
          <w:rFonts w:ascii="Times New Roman" w:hAnsi="Times New Roman" w:cs="Times New Roman"/>
        </w:rPr>
        <w:t>as the time when there have been no menstrual periods for 12 consecutive months and no other biological</w:t>
      </w:r>
      <w:r w:rsidR="00462C11">
        <w:rPr>
          <w:rFonts w:ascii="Times New Roman" w:hAnsi="Times New Roman" w:cs="Times New Roman"/>
        </w:rPr>
        <w:t>(pregnancy)</w:t>
      </w:r>
      <w:r w:rsidRPr="002F4D3F">
        <w:rPr>
          <w:rFonts w:ascii="Times New Roman" w:hAnsi="Times New Roman" w:cs="Times New Roman"/>
        </w:rPr>
        <w:t xml:space="preserve"> or physiological</w:t>
      </w:r>
      <w:r w:rsidR="00462C11">
        <w:rPr>
          <w:rFonts w:ascii="Times New Roman" w:hAnsi="Times New Roman" w:cs="Times New Roman"/>
        </w:rPr>
        <w:t xml:space="preserve"> (hyperthyroidism)</w:t>
      </w:r>
      <w:r w:rsidRPr="002F4D3F">
        <w:rPr>
          <w:rFonts w:ascii="Times New Roman" w:hAnsi="Times New Roman" w:cs="Times New Roman"/>
        </w:rPr>
        <w:t xml:space="preserve"> cause can be identified</w:t>
      </w:r>
      <w:r w:rsidRPr="002F4D3F">
        <w:rPr>
          <w:rFonts w:ascii="Times New Roman" w:hAnsi="Times New Roman" w:cs="Times New Roman"/>
          <w:noProof/>
        </w:rPr>
        <w:t xml:space="preserve"> and age above 40</w:t>
      </w:r>
      <w:r w:rsidR="00462C11">
        <w:rPr>
          <w:rFonts w:ascii="Times New Roman" w:hAnsi="Times New Roman" w:cs="Times New Roman"/>
          <w:noProof/>
        </w:rPr>
        <w:t>.</w:t>
      </w:r>
    </w:p>
    <w:p w14:paraId="3667F8B0" w14:textId="77777777" w:rsidR="00700D65" w:rsidRDefault="00700D65" w:rsidP="009C3756">
      <w:pPr>
        <w:rPr>
          <w:rFonts w:ascii="Times New Roman" w:hAnsi="Times New Roman" w:cs="Times New Roman"/>
          <w:noProof/>
        </w:rPr>
      </w:pPr>
    </w:p>
    <w:p w14:paraId="0255074F" w14:textId="4D50DFC3" w:rsidR="009C3756" w:rsidRDefault="00462C11" w:rsidP="00700D6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>S</w:t>
      </w:r>
      <w:r w:rsidR="00700D65" w:rsidRPr="00700D65">
        <w:rPr>
          <w:rFonts w:ascii="Times New Roman" w:hAnsi="Times New Roman" w:cs="Times New Roman"/>
          <w:b/>
          <w:bCs/>
          <w:noProof/>
        </w:rPr>
        <w:t>ymptoms:</w:t>
      </w:r>
      <w:r w:rsidR="00700D65">
        <w:rPr>
          <w:rFonts w:ascii="Times New Roman" w:hAnsi="Times New Roman" w:cs="Times New Roman"/>
          <w:noProof/>
        </w:rPr>
        <w:t xml:space="preserve"> </w:t>
      </w:r>
      <w:r w:rsidR="009C3756" w:rsidRPr="002F4D3F">
        <w:rPr>
          <w:rFonts w:ascii="Times New Roman" w:hAnsi="Times New Roman" w:cs="Times New Roman"/>
          <w:noProof/>
        </w:rPr>
        <w:t>(hair loss, itchy skin, hot flushes, night sweet, breast pain, loss of libido, vaginal dryness,</w:t>
      </w:r>
      <w:r w:rsidR="00700D65">
        <w:rPr>
          <w:rFonts w:ascii="Times New Roman" w:hAnsi="Times New Roman" w:cs="Times New Roman"/>
          <w:noProof/>
        </w:rPr>
        <w:t xml:space="preserve"> osteprosis, frequint urination)</w:t>
      </w:r>
      <w:r>
        <w:rPr>
          <w:rFonts w:ascii="Times New Roman" w:hAnsi="Times New Roman" w:cs="Times New Roman"/>
          <w:noProof/>
        </w:rPr>
        <w:t>.</w:t>
      </w:r>
    </w:p>
    <w:p w14:paraId="4DBC57C5" w14:textId="77777777" w:rsidR="00700D65" w:rsidRPr="002F4D3F" w:rsidRDefault="00700D65" w:rsidP="00700D65">
      <w:pPr>
        <w:rPr>
          <w:rFonts w:ascii="Times New Roman" w:hAnsi="Times New Roman" w:cs="Times New Roman"/>
          <w:noProof/>
        </w:rPr>
      </w:pPr>
    </w:p>
    <w:p w14:paraId="405C6212" w14:textId="4E2CC87B" w:rsidR="009C3756" w:rsidRPr="00700D65" w:rsidRDefault="009C3756" w:rsidP="00700D65">
      <w:pPr>
        <w:pStyle w:val="ListParagraph"/>
        <w:numPr>
          <w:ilvl w:val="0"/>
          <w:numId w:val="20"/>
        </w:numPr>
        <w:rPr>
          <w:b/>
          <w:bCs/>
          <w:noProof/>
        </w:rPr>
      </w:pPr>
      <w:r w:rsidRPr="00700D65">
        <w:rPr>
          <w:b/>
          <w:bCs/>
          <w:noProof/>
        </w:rPr>
        <w:t>FSH</w:t>
      </w:r>
      <w:r w:rsidR="00700D65" w:rsidRPr="00700D65">
        <w:rPr>
          <w:b/>
          <w:bCs/>
          <w:noProof/>
        </w:rPr>
        <w:t xml:space="preserve"> Level</w:t>
      </w:r>
      <w:r w:rsidRPr="00700D65">
        <w:rPr>
          <w:b/>
          <w:bCs/>
          <w:noProof/>
        </w:rPr>
        <w:t xml:space="preserve"> : more than 35</w:t>
      </w:r>
      <w:r w:rsidR="00700D65" w:rsidRPr="00700D65">
        <w:rPr>
          <w:b/>
          <w:bCs/>
          <w:noProof/>
        </w:rPr>
        <w:t xml:space="preserve"> </w:t>
      </w:r>
    </w:p>
    <w:p w14:paraId="4D80069E" w14:textId="77777777" w:rsidR="00700D65" w:rsidRPr="00700D65" w:rsidRDefault="00700D65" w:rsidP="009C3756">
      <w:pPr>
        <w:rPr>
          <w:rFonts w:ascii="Times New Roman" w:hAnsi="Times New Roman" w:cs="Times New Roman"/>
          <w:b/>
          <w:bCs/>
          <w:noProof/>
        </w:rPr>
      </w:pPr>
    </w:p>
    <w:p w14:paraId="688A31FF" w14:textId="11C3238C" w:rsidR="009C3756" w:rsidRPr="00700D65" w:rsidRDefault="00700D65" w:rsidP="00700D65">
      <w:pPr>
        <w:rPr>
          <w:rFonts w:ascii="Times New Roman" w:hAnsi="Times New Roman" w:cs="Times New Roman"/>
          <w:b/>
          <w:bCs/>
          <w:noProof/>
        </w:rPr>
      </w:pPr>
      <w:r w:rsidRPr="00700D65">
        <w:rPr>
          <w:rFonts w:ascii="Times New Roman" w:hAnsi="Times New Roman" w:cs="Times New Roman"/>
          <w:b/>
          <w:bCs/>
          <w:noProof/>
        </w:rPr>
        <w:t>Management:</w:t>
      </w:r>
    </w:p>
    <w:p w14:paraId="6AF4F2F6" w14:textId="77777777" w:rsidR="00805DDC" w:rsidRPr="002F4D3F" w:rsidRDefault="0004629A" w:rsidP="009C375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1- Lifestyle Changes including diet and exercise</w:t>
      </w:r>
    </w:p>
    <w:p w14:paraId="5219BFDA" w14:textId="77777777" w:rsidR="00805DDC" w:rsidRPr="002F4D3F" w:rsidRDefault="0004629A" w:rsidP="009C375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2- HRT as solution</w:t>
      </w:r>
    </w:p>
    <w:p w14:paraId="40E1EB08" w14:textId="77777777" w:rsidR="00805DDC" w:rsidRPr="002F4D3F" w:rsidRDefault="0004629A" w:rsidP="009C375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3- Gabapentin decrease flushes by 45%</w:t>
      </w:r>
    </w:p>
    <w:p w14:paraId="36026DC5" w14:textId="77777777" w:rsidR="00805DDC" w:rsidRPr="002F4D3F" w:rsidRDefault="0004629A" w:rsidP="009C375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4-Atropine for sexual dysfunction</w:t>
      </w:r>
    </w:p>
    <w:p w14:paraId="7023408A" w14:textId="18AD0318" w:rsidR="009C3756" w:rsidRPr="009C3756" w:rsidRDefault="009C3756" w:rsidP="009C3756"/>
    <w:p w14:paraId="7288018A" w14:textId="77777777" w:rsidR="009C3756" w:rsidRDefault="009C3756" w:rsidP="009C3756"/>
    <w:p w14:paraId="3F820F11" w14:textId="77777777" w:rsidR="002F4D3F" w:rsidRDefault="002F4D3F" w:rsidP="009C3756"/>
    <w:p w14:paraId="7B88DE8E" w14:textId="77777777" w:rsidR="002F4D3F" w:rsidRDefault="002F4D3F" w:rsidP="009C3756"/>
    <w:p w14:paraId="4CCEF68E" w14:textId="198AB3D1" w:rsidR="002F4D3F" w:rsidRPr="00700D65" w:rsidRDefault="002F4D3F" w:rsidP="009C3756">
      <w:pPr>
        <w:rPr>
          <w:b/>
          <w:bCs/>
        </w:rPr>
      </w:pPr>
      <w:r w:rsidRPr="00700D65">
        <w:rPr>
          <w:b/>
          <w:bCs/>
        </w:rPr>
        <w:t xml:space="preserve">Thank you </w:t>
      </w:r>
      <w:r w:rsidR="006942BA">
        <w:rPr>
          <w:b/>
          <w:bCs/>
        </w:rPr>
        <w:t>and wish you all the best</w:t>
      </w:r>
    </w:p>
    <w:p w14:paraId="1BF93E71" w14:textId="77777777" w:rsidR="002F4D3F" w:rsidRDefault="002F4D3F" w:rsidP="009C3756"/>
    <w:p w14:paraId="5EAA1D7F" w14:textId="67D68772" w:rsidR="002F4D3F" w:rsidRDefault="002F4D3F" w:rsidP="009C3756">
      <w:r>
        <w:t>Done by Abdullah Nasser Al-</w:t>
      </w:r>
      <w:proofErr w:type="spellStart"/>
      <w:r>
        <w:t>Omair</w:t>
      </w:r>
      <w:proofErr w:type="spellEnd"/>
      <w:r>
        <w:t>,</w:t>
      </w:r>
    </w:p>
    <w:p w14:paraId="6C0C5970" w14:textId="77777777" w:rsidR="00700D65" w:rsidRDefault="00700D65" w:rsidP="009018E6"/>
    <w:p w14:paraId="30D01A5F" w14:textId="77777777" w:rsidR="00700D65" w:rsidRDefault="00700D65" w:rsidP="009018E6"/>
    <w:p w14:paraId="3A906B94" w14:textId="517BE807" w:rsidR="00700D65" w:rsidRPr="00700D65" w:rsidRDefault="00700D65" w:rsidP="00700D65">
      <w:pPr>
        <w:jc w:val="center"/>
        <w:rPr>
          <w:b/>
          <w:bCs/>
        </w:rPr>
      </w:pPr>
      <w:r w:rsidRPr="00700D65">
        <w:rPr>
          <w:b/>
          <w:bCs/>
        </w:rPr>
        <w:t>(3)</w:t>
      </w:r>
    </w:p>
    <w:sectPr w:rsidR="00700D65" w:rsidRPr="00700D65" w:rsidSect="00700D65">
      <w:pgSz w:w="12240" w:h="15840"/>
      <w:pgMar w:top="720" w:right="720" w:bottom="720" w:left="720" w:header="720" w:footer="720" w:gutter="0"/>
      <w:pgBorders>
        <w:top w:val="thinThickSmallGap" w:sz="24" w:space="1" w:color="2F5496" w:themeColor="accent1" w:themeShade="BF"/>
        <w:left w:val="thinThickSmallGap" w:sz="24" w:space="4" w:color="2F5496" w:themeColor="accent1" w:themeShade="BF"/>
        <w:bottom w:val="thickThinSmallGap" w:sz="24" w:space="1" w:color="2F5496" w:themeColor="accent1" w:themeShade="BF"/>
        <w:right w:val="thickThinSmallGap" w:sz="24" w:space="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15CC" w14:textId="77777777" w:rsidR="00504DF6" w:rsidRDefault="00504DF6" w:rsidP="002F4D3F">
      <w:r>
        <w:separator/>
      </w:r>
    </w:p>
  </w:endnote>
  <w:endnote w:type="continuationSeparator" w:id="0">
    <w:p w14:paraId="23C4280B" w14:textId="77777777" w:rsidR="00504DF6" w:rsidRDefault="00504DF6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03A1" w14:textId="77777777" w:rsidR="00504DF6" w:rsidRDefault="00504DF6" w:rsidP="002F4D3F">
      <w:r>
        <w:separator/>
      </w:r>
    </w:p>
  </w:footnote>
  <w:footnote w:type="continuationSeparator" w:id="0">
    <w:p w14:paraId="1B58E5F2" w14:textId="77777777" w:rsidR="00504DF6" w:rsidRDefault="00504DF6" w:rsidP="002F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72D"/>
    <w:multiLevelType w:val="hybridMultilevel"/>
    <w:tmpl w:val="56320DE8"/>
    <w:lvl w:ilvl="0" w:tplc="E0E8C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8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88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A9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40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CB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51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2F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5245"/>
    <w:multiLevelType w:val="hybridMultilevel"/>
    <w:tmpl w:val="AEEC0484"/>
    <w:lvl w:ilvl="0" w:tplc="A7CCB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36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2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1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CB2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C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B9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FB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D5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2"/>
    <w:multiLevelType w:val="hybridMultilevel"/>
    <w:tmpl w:val="5F409E52"/>
    <w:lvl w:ilvl="0" w:tplc="2B9EC4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68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C4B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F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09E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5C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264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82F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1B44"/>
    <w:multiLevelType w:val="hybridMultilevel"/>
    <w:tmpl w:val="64743A52"/>
    <w:lvl w:ilvl="0" w:tplc="E0E8C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02C"/>
    <w:multiLevelType w:val="hybridMultilevel"/>
    <w:tmpl w:val="7B029034"/>
    <w:lvl w:ilvl="0" w:tplc="64C68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7C0"/>
    <w:multiLevelType w:val="hybridMultilevel"/>
    <w:tmpl w:val="1736B4CE"/>
    <w:lvl w:ilvl="0" w:tplc="D3B8D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D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0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20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2E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49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6F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60D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250F8"/>
    <w:multiLevelType w:val="hybridMultilevel"/>
    <w:tmpl w:val="DBB2B90A"/>
    <w:lvl w:ilvl="0" w:tplc="29447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CFF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2F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AC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2EA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8E2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CE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4C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035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523DB"/>
    <w:multiLevelType w:val="hybridMultilevel"/>
    <w:tmpl w:val="5F388344"/>
    <w:lvl w:ilvl="0" w:tplc="64C68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262"/>
    <w:multiLevelType w:val="hybridMultilevel"/>
    <w:tmpl w:val="865C113A"/>
    <w:lvl w:ilvl="0" w:tplc="64C68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4718B"/>
    <w:multiLevelType w:val="hybridMultilevel"/>
    <w:tmpl w:val="42AE88DA"/>
    <w:lvl w:ilvl="0" w:tplc="AB009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72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7C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C42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62F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CEF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41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E1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657CD"/>
    <w:multiLevelType w:val="hybridMultilevel"/>
    <w:tmpl w:val="4EC65862"/>
    <w:lvl w:ilvl="0" w:tplc="2182F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9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CF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A4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01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4DB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E18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6C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AC5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C7673"/>
    <w:multiLevelType w:val="hybridMultilevel"/>
    <w:tmpl w:val="DAE64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E12FC"/>
    <w:multiLevelType w:val="hybridMultilevel"/>
    <w:tmpl w:val="DF3A33C4"/>
    <w:lvl w:ilvl="0" w:tplc="64C68A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A50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E8C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C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F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49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1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E3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61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81282"/>
    <w:multiLevelType w:val="hybridMultilevel"/>
    <w:tmpl w:val="5DBEE0B6"/>
    <w:lvl w:ilvl="0" w:tplc="5DFC1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C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477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BE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96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8BC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8D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0C4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275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A3D9B"/>
    <w:multiLevelType w:val="hybridMultilevel"/>
    <w:tmpl w:val="653AB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5D44"/>
    <w:multiLevelType w:val="hybridMultilevel"/>
    <w:tmpl w:val="766C9B74"/>
    <w:lvl w:ilvl="0" w:tplc="43D0EA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41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A7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5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7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8A3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8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E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BA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449B6"/>
    <w:multiLevelType w:val="hybridMultilevel"/>
    <w:tmpl w:val="FB441D72"/>
    <w:lvl w:ilvl="0" w:tplc="21D2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60A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E98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8E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C0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859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64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8D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A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B7032"/>
    <w:multiLevelType w:val="hybridMultilevel"/>
    <w:tmpl w:val="FED28B5A"/>
    <w:lvl w:ilvl="0" w:tplc="62585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03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63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6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0B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4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68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ED1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1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C0715"/>
    <w:multiLevelType w:val="hybridMultilevel"/>
    <w:tmpl w:val="D1D44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809B0"/>
    <w:multiLevelType w:val="hybridMultilevel"/>
    <w:tmpl w:val="B9BCEC6A"/>
    <w:lvl w:ilvl="0" w:tplc="547CB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ECC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A8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84D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3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AB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76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861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4CD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9D4B9E"/>
    <w:multiLevelType w:val="hybridMultilevel"/>
    <w:tmpl w:val="45F07BD2"/>
    <w:lvl w:ilvl="0" w:tplc="945E4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AD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3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FD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2D3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E1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26B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97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0F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0"/>
  </w:num>
  <w:num w:numId="5">
    <w:abstractNumId w:val="10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8"/>
  </w:num>
  <w:num w:numId="12">
    <w:abstractNumId w:val="6"/>
  </w:num>
  <w:num w:numId="13">
    <w:abstractNumId w:val="19"/>
  </w:num>
  <w:num w:numId="14">
    <w:abstractNumId w:val="15"/>
  </w:num>
  <w:num w:numId="15">
    <w:abstractNumId w:val="3"/>
  </w:num>
  <w:num w:numId="16">
    <w:abstractNumId w:val="11"/>
  </w:num>
  <w:num w:numId="17">
    <w:abstractNumId w:val="4"/>
  </w:num>
  <w:num w:numId="18">
    <w:abstractNumId w:val="7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0"/>
    <w:rsid w:val="0004629A"/>
    <w:rsid w:val="0008766C"/>
    <w:rsid w:val="000F3199"/>
    <w:rsid w:val="002F4D3F"/>
    <w:rsid w:val="00370D69"/>
    <w:rsid w:val="00462C11"/>
    <w:rsid w:val="00504DF6"/>
    <w:rsid w:val="00571296"/>
    <w:rsid w:val="005C286B"/>
    <w:rsid w:val="005C6490"/>
    <w:rsid w:val="006942BA"/>
    <w:rsid w:val="006B1C69"/>
    <w:rsid w:val="00700D65"/>
    <w:rsid w:val="007C3C9A"/>
    <w:rsid w:val="007C5071"/>
    <w:rsid w:val="00805DDC"/>
    <w:rsid w:val="008F2743"/>
    <w:rsid w:val="009018E6"/>
    <w:rsid w:val="00944004"/>
    <w:rsid w:val="009B42B5"/>
    <w:rsid w:val="009C3756"/>
    <w:rsid w:val="00B529F5"/>
    <w:rsid w:val="00BF19F9"/>
    <w:rsid w:val="00DB364C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E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69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3F"/>
  </w:style>
  <w:style w:type="paragraph" w:styleId="Footer">
    <w:name w:val="footer"/>
    <w:basedOn w:val="Normal"/>
    <w:link w:val="FooterChar"/>
    <w:uiPriority w:val="99"/>
    <w:unhideWhenUsed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59">
          <w:marLeft w:val="0"/>
          <w:marRight w:val="605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212">
          <w:marLeft w:val="0"/>
          <w:marRight w:val="605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79">
          <w:marLeft w:val="0"/>
          <w:marRight w:val="605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</dc:creator>
  <cp:keywords/>
  <dc:description/>
  <cp:lastModifiedBy>عبدالله</cp:lastModifiedBy>
  <cp:revision>11</cp:revision>
  <dcterms:created xsi:type="dcterms:W3CDTF">2017-11-04T14:35:00Z</dcterms:created>
  <dcterms:modified xsi:type="dcterms:W3CDTF">2017-11-04T16:06:00Z</dcterms:modified>
</cp:coreProperties>
</file>