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52BF6" w14:textId="77777777" w:rsidR="00812C01" w:rsidRDefault="009E214C" w:rsidP="009E214C">
      <w:pPr>
        <w:pStyle w:val="Title"/>
        <w:jc w:val="center"/>
      </w:pPr>
      <w:r>
        <w:t>Changes in bowel habits</w:t>
      </w:r>
    </w:p>
    <w:p w14:paraId="37B46126" w14:textId="77777777" w:rsidR="009E214C" w:rsidRDefault="009E214C" w:rsidP="009E214C"/>
    <w:p w14:paraId="1DFFAE0C" w14:textId="77777777" w:rsidR="009E214C" w:rsidRDefault="009E214C" w:rsidP="009E214C"/>
    <w:p w14:paraId="74C4C185" w14:textId="77777777" w:rsidR="009E214C" w:rsidRDefault="009E214C" w:rsidP="009E214C"/>
    <w:p w14:paraId="3B41103D" w14:textId="77777777" w:rsidR="009E214C" w:rsidRDefault="009E214C" w:rsidP="009E214C"/>
    <w:p w14:paraId="4A18D6FE" w14:textId="77777777" w:rsidR="009E214C" w:rsidRDefault="009E214C" w:rsidP="009E214C">
      <w:pPr>
        <w:pStyle w:val="Heading1"/>
      </w:pPr>
      <w:r w:rsidRPr="009E214C">
        <w:rPr>
          <w:sz w:val="36"/>
          <w:szCs w:val="36"/>
        </w:rPr>
        <w:t>Objectives</w:t>
      </w:r>
      <w:r>
        <w:t xml:space="preserve">: </w:t>
      </w:r>
    </w:p>
    <w:p w14:paraId="35FC9827" w14:textId="77777777" w:rsidR="00000000" w:rsidRPr="009E214C" w:rsidRDefault="00CE5FAF" w:rsidP="009E21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214C">
        <w:rPr>
          <w:sz w:val="32"/>
          <w:szCs w:val="32"/>
        </w:rPr>
        <w:t xml:space="preserve">Define constipation and diarrhea </w:t>
      </w:r>
    </w:p>
    <w:p w14:paraId="3665EDC1" w14:textId="77777777" w:rsidR="00000000" w:rsidRPr="009E214C" w:rsidRDefault="00CE5FAF" w:rsidP="009E21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214C">
        <w:rPr>
          <w:sz w:val="32"/>
          <w:szCs w:val="32"/>
        </w:rPr>
        <w:t>Discuss the definitio</w:t>
      </w:r>
      <w:r w:rsidRPr="009E214C">
        <w:rPr>
          <w:sz w:val="32"/>
          <w:szCs w:val="32"/>
        </w:rPr>
        <w:t xml:space="preserve">n, etiology and classification of irritable bowel syndrome (IBS) </w:t>
      </w:r>
    </w:p>
    <w:p w14:paraId="7F5ED9EE" w14:textId="77777777" w:rsidR="00000000" w:rsidRPr="009E214C" w:rsidRDefault="00CE5FAF" w:rsidP="009E21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214C">
        <w:rPr>
          <w:sz w:val="32"/>
          <w:szCs w:val="32"/>
        </w:rPr>
        <w:t xml:space="preserve">Explain how to diagnose IBS </w:t>
      </w:r>
    </w:p>
    <w:p w14:paraId="74DB70F9" w14:textId="77777777" w:rsidR="00000000" w:rsidRPr="009E214C" w:rsidRDefault="00CE5FAF" w:rsidP="009E21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214C">
        <w:rPr>
          <w:sz w:val="32"/>
          <w:szCs w:val="32"/>
        </w:rPr>
        <w:t xml:space="preserve">List the alarm symptoms and differential diagnosis </w:t>
      </w:r>
    </w:p>
    <w:p w14:paraId="218A07DB" w14:textId="77777777" w:rsidR="00000000" w:rsidRPr="009E214C" w:rsidRDefault="00CE5FAF" w:rsidP="009E21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214C">
        <w:rPr>
          <w:sz w:val="32"/>
          <w:szCs w:val="32"/>
        </w:rPr>
        <w:t xml:space="preserve">Provide a comprehensive management plan and follow up for patients with IBS </w:t>
      </w:r>
    </w:p>
    <w:p w14:paraId="475C18BA" w14:textId="77777777" w:rsidR="00000000" w:rsidRPr="009E214C" w:rsidRDefault="00CE5FAF" w:rsidP="009E21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214C">
        <w:rPr>
          <w:sz w:val="32"/>
          <w:szCs w:val="32"/>
        </w:rPr>
        <w:t>Recognize when to refer to specialist</w:t>
      </w:r>
    </w:p>
    <w:p w14:paraId="332D6BF1" w14:textId="77777777" w:rsidR="00000000" w:rsidRPr="009E214C" w:rsidRDefault="00CE5FAF" w:rsidP="009E21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214C">
        <w:rPr>
          <w:sz w:val="32"/>
          <w:szCs w:val="32"/>
        </w:rPr>
        <w:t>Demonstrate history taking and physical examination for patients presented with histo</w:t>
      </w:r>
      <w:r w:rsidRPr="009E214C">
        <w:rPr>
          <w:sz w:val="32"/>
          <w:szCs w:val="32"/>
        </w:rPr>
        <w:t>ry suggestive of IBS</w:t>
      </w:r>
    </w:p>
    <w:p w14:paraId="7092C441" w14:textId="77777777" w:rsidR="009E214C" w:rsidRPr="009E214C" w:rsidRDefault="00CE5FAF" w:rsidP="009E21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214C">
        <w:rPr>
          <w:sz w:val="32"/>
          <w:szCs w:val="32"/>
        </w:rPr>
        <w:t xml:space="preserve">Practical: Examination of the Abdomen, how to perform the examination? </w:t>
      </w:r>
    </w:p>
    <w:p w14:paraId="497FEB4C" w14:textId="77777777" w:rsidR="009E214C" w:rsidRDefault="009E214C" w:rsidP="009E214C"/>
    <w:p w14:paraId="4B729BD9" w14:textId="77777777" w:rsidR="009E214C" w:rsidRDefault="009E214C" w:rsidP="009E214C"/>
    <w:p w14:paraId="06D1BA7D" w14:textId="77777777" w:rsidR="009E214C" w:rsidRDefault="009E214C" w:rsidP="009E214C"/>
    <w:p w14:paraId="36EBFB0B" w14:textId="77777777" w:rsidR="009E214C" w:rsidRDefault="009E214C" w:rsidP="009E214C"/>
    <w:p w14:paraId="160AA03A" w14:textId="77777777" w:rsidR="009E214C" w:rsidRPr="0014653A" w:rsidRDefault="0014653A" w:rsidP="0014653A">
      <w:pPr>
        <w:pStyle w:val="Heading1"/>
        <w:rPr>
          <w:sz w:val="36"/>
          <w:szCs w:val="36"/>
          <w:lang w:val="en"/>
        </w:rPr>
      </w:pPr>
      <w:r w:rsidRPr="0014653A">
        <w:rPr>
          <w:sz w:val="36"/>
          <w:szCs w:val="36"/>
          <w:lang w:val="en"/>
        </w:rPr>
        <w:t>Definition of d</w:t>
      </w:r>
      <w:r w:rsidR="009E214C" w:rsidRPr="0014653A">
        <w:rPr>
          <w:sz w:val="36"/>
          <w:szCs w:val="36"/>
          <w:lang w:val="en"/>
        </w:rPr>
        <w:t xml:space="preserve">iarrhea and constipation: </w:t>
      </w:r>
    </w:p>
    <w:p w14:paraId="30B192A2" w14:textId="77777777" w:rsidR="009E214C" w:rsidRPr="0014653A" w:rsidRDefault="009E214C" w:rsidP="009E214C">
      <w:pPr>
        <w:rPr>
          <w:sz w:val="28"/>
          <w:szCs w:val="28"/>
          <w:lang w:val="en"/>
        </w:rPr>
      </w:pPr>
    </w:p>
    <w:p w14:paraId="27532838" w14:textId="77777777" w:rsidR="009E214C" w:rsidRPr="0014653A" w:rsidRDefault="009E214C" w:rsidP="009E214C">
      <w:pPr>
        <w:pStyle w:val="ListParagraph"/>
        <w:numPr>
          <w:ilvl w:val="0"/>
          <w:numId w:val="3"/>
        </w:numPr>
        <w:rPr>
          <w:sz w:val="28"/>
          <w:szCs w:val="28"/>
          <w:lang w:val="en"/>
        </w:rPr>
      </w:pPr>
      <w:r w:rsidRPr="0014653A">
        <w:rPr>
          <w:b/>
          <w:bCs/>
          <w:sz w:val="32"/>
          <w:szCs w:val="32"/>
          <w:lang w:val="en"/>
        </w:rPr>
        <w:t>Constipation:</w:t>
      </w:r>
      <w:r w:rsidRPr="0014653A">
        <w:rPr>
          <w:sz w:val="32"/>
          <w:szCs w:val="32"/>
          <w:lang w:val="en"/>
        </w:rPr>
        <w:t xml:space="preserve"> </w:t>
      </w:r>
      <w:r w:rsidRPr="0014653A">
        <w:rPr>
          <w:sz w:val="28"/>
          <w:szCs w:val="28"/>
          <w:lang w:val="en"/>
        </w:rPr>
        <w:t xml:space="preserve">Is an unsatisfactory defecation characterized by infrequent stools, difficult stool passage, or defecation that is both infrequent and/or difficult As Well As A Sensation of an incomplete Evacuation. </w:t>
      </w:r>
    </w:p>
    <w:p w14:paraId="3C3ABE3E" w14:textId="77777777" w:rsidR="009E214C" w:rsidRPr="0014653A" w:rsidRDefault="009E214C" w:rsidP="009E214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4653A">
        <w:rPr>
          <w:b/>
          <w:bCs/>
          <w:sz w:val="32"/>
          <w:szCs w:val="32"/>
          <w:lang w:val="en"/>
        </w:rPr>
        <w:t>Diarrhea:</w:t>
      </w:r>
      <w:r w:rsidRPr="0014653A">
        <w:rPr>
          <w:sz w:val="32"/>
          <w:szCs w:val="32"/>
          <w:lang w:val="en"/>
        </w:rPr>
        <w:t xml:space="preserve"> </w:t>
      </w:r>
      <w:r w:rsidRPr="0014653A">
        <w:rPr>
          <w:sz w:val="28"/>
          <w:szCs w:val="28"/>
          <w:lang w:val="en"/>
        </w:rPr>
        <w:t xml:space="preserve">Is defined as the passage of three or more loose or liquid stools per day (or more frequent passage than is normal for the individual). </w:t>
      </w:r>
    </w:p>
    <w:p w14:paraId="34A11875" w14:textId="77777777" w:rsidR="009E214C" w:rsidRPr="0014653A" w:rsidRDefault="009E214C" w:rsidP="009E214C">
      <w:pPr>
        <w:rPr>
          <w:sz w:val="28"/>
          <w:szCs w:val="28"/>
        </w:rPr>
      </w:pPr>
    </w:p>
    <w:p w14:paraId="2334025E" w14:textId="77777777" w:rsidR="009E214C" w:rsidRPr="0014653A" w:rsidRDefault="009E214C">
      <w:pPr>
        <w:rPr>
          <w:sz w:val="28"/>
          <w:szCs w:val="28"/>
        </w:rPr>
      </w:pPr>
      <w:r w:rsidRPr="0014653A">
        <w:rPr>
          <w:sz w:val="28"/>
          <w:szCs w:val="28"/>
        </w:rPr>
        <w:br w:type="page"/>
      </w:r>
    </w:p>
    <w:p w14:paraId="1D4B9D07" w14:textId="77777777" w:rsidR="009E214C" w:rsidRPr="0014653A" w:rsidRDefault="009E214C" w:rsidP="009E214C">
      <w:pPr>
        <w:pStyle w:val="Heading1"/>
        <w:rPr>
          <w:sz w:val="36"/>
          <w:szCs w:val="36"/>
        </w:rPr>
      </w:pPr>
      <w:r w:rsidRPr="0014653A">
        <w:rPr>
          <w:sz w:val="36"/>
          <w:szCs w:val="36"/>
        </w:rPr>
        <w:lastRenderedPageBreak/>
        <w:t xml:space="preserve">The definition of irritable bowel syndrome (IBS): </w:t>
      </w:r>
    </w:p>
    <w:p w14:paraId="78D3D6F4" w14:textId="77777777" w:rsidR="009E214C" w:rsidRPr="0014653A" w:rsidRDefault="009E214C" w:rsidP="009E214C">
      <w:pPr>
        <w:rPr>
          <w:sz w:val="28"/>
          <w:szCs w:val="28"/>
        </w:rPr>
      </w:pPr>
    </w:p>
    <w:p w14:paraId="71EA3E6E" w14:textId="77777777" w:rsidR="00000000" w:rsidRPr="0014653A" w:rsidRDefault="00CE5FAF" w:rsidP="009E214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is a gastrointestinal disorder characterized by chronic abdominal pain and altered bowel habits in the absence of any organic cause.</w:t>
      </w:r>
    </w:p>
    <w:p w14:paraId="426A0277" w14:textId="77777777" w:rsidR="00000000" w:rsidRPr="0014653A" w:rsidRDefault="00CE5FAF" w:rsidP="009E214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It is the m</w:t>
      </w:r>
      <w:r w:rsidRPr="0014653A">
        <w:rPr>
          <w:sz w:val="28"/>
          <w:szCs w:val="28"/>
          <w:lang w:val="en"/>
        </w:rPr>
        <w:t xml:space="preserve">ost commonly diagnosed gastrointestinal condition. </w:t>
      </w:r>
    </w:p>
    <w:p w14:paraId="77ED567C" w14:textId="77777777" w:rsidR="00000000" w:rsidRPr="0014653A" w:rsidRDefault="00CE5FAF" w:rsidP="009E214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The pathophysiology of IBS remains uncertain.</w:t>
      </w:r>
    </w:p>
    <w:p w14:paraId="671BC948" w14:textId="77777777" w:rsidR="009E214C" w:rsidRPr="0014653A" w:rsidRDefault="00CE5FAF" w:rsidP="009E214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It is viewed as a diso</w:t>
      </w:r>
      <w:r w:rsidRPr="0014653A">
        <w:rPr>
          <w:sz w:val="28"/>
          <w:szCs w:val="28"/>
          <w:lang w:val="en"/>
        </w:rPr>
        <w:t>rder resulting from an interaction among a number of factors</w:t>
      </w:r>
      <w:r w:rsidRPr="0014653A">
        <w:rPr>
          <w:sz w:val="28"/>
          <w:szCs w:val="28"/>
          <w:lang w:val="en"/>
        </w:rPr>
        <w:t>.</w:t>
      </w:r>
    </w:p>
    <w:p w14:paraId="3005C146" w14:textId="77777777" w:rsidR="009E214C" w:rsidRPr="0014653A" w:rsidRDefault="009E214C" w:rsidP="009E214C">
      <w:pPr>
        <w:rPr>
          <w:sz w:val="28"/>
          <w:szCs w:val="28"/>
        </w:rPr>
      </w:pPr>
    </w:p>
    <w:p w14:paraId="67D46668" w14:textId="77777777" w:rsidR="009E214C" w:rsidRPr="0014653A" w:rsidRDefault="009E214C" w:rsidP="009E214C">
      <w:pPr>
        <w:rPr>
          <w:sz w:val="28"/>
          <w:szCs w:val="28"/>
        </w:rPr>
      </w:pPr>
    </w:p>
    <w:p w14:paraId="5A6984AA" w14:textId="77777777" w:rsidR="009E214C" w:rsidRPr="0014653A" w:rsidRDefault="009E214C" w:rsidP="009E214C">
      <w:pPr>
        <w:pStyle w:val="Heading1"/>
        <w:rPr>
          <w:sz w:val="36"/>
          <w:szCs w:val="36"/>
        </w:rPr>
      </w:pPr>
      <w:r w:rsidRPr="0014653A">
        <w:rPr>
          <w:sz w:val="36"/>
          <w:szCs w:val="36"/>
        </w:rPr>
        <w:t>E</w:t>
      </w:r>
      <w:r w:rsidRPr="0014653A">
        <w:rPr>
          <w:sz w:val="36"/>
          <w:szCs w:val="36"/>
        </w:rPr>
        <w:t xml:space="preserve">tiology </w:t>
      </w:r>
      <w:r w:rsidRPr="0014653A">
        <w:rPr>
          <w:sz w:val="36"/>
          <w:szCs w:val="36"/>
        </w:rPr>
        <w:t>of IBS:</w:t>
      </w:r>
      <w:r w:rsidR="0014653A">
        <w:rPr>
          <w:sz w:val="36"/>
          <w:szCs w:val="36"/>
        </w:rPr>
        <w:t xml:space="preserve"> (Theories)</w:t>
      </w:r>
    </w:p>
    <w:p w14:paraId="1D134248" w14:textId="77777777" w:rsidR="00416744" w:rsidRPr="0014653A" w:rsidRDefault="00416744" w:rsidP="009E214C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"/>
        </w:rPr>
      </w:pPr>
      <w:r w:rsidRPr="0014653A">
        <w:rPr>
          <w:b/>
          <w:bCs/>
          <w:sz w:val="28"/>
          <w:szCs w:val="28"/>
          <w:lang w:val="en"/>
        </w:rPr>
        <w:t>Physiological factors:</w:t>
      </w:r>
    </w:p>
    <w:p w14:paraId="06E27371" w14:textId="77777777" w:rsidR="00416744" w:rsidRPr="0014653A" w:rsidRDefault="00416744" w:rsidP="0014653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Some </w:t>
      </w:r>
      <w:r w:rsidR="0071441D" w:rsidRPr="0014653A">
        <w:rPr>
          <w:sz w:val="28"/>
          <w:szCs w:val="28"/>
        </w:rPr>
        <w:t>evidence</w:t>
      </w:r>
      <w:r w:rsidRPr="0014653A">
        <w:rPr>
          <w:sz w:val="28"/>
          <w:szCs w:val="28"/>
        </w:rPr>
        <w:t xml:space="preserve"> that IBS may be </w:t>
      </w:r>
      <w:r w:rsidR="0071441D" w:rsidRPr="0014653A">
        <w:rPr>
          <w:sz w:val="28"/>
          <w:szCs w:val="28"/>
        </w:rPr>
        <w:t>serotoninergic</w:t>
      </w:r>
      <w:r w:rsidRPr="0014653A">
        <w:rPr>
          <w:sz w:val="28"/>
          <w:szCs w:val="28"/>
        </w:rPr>
        <w:t xml:space="preserve"> (5-HT) disorder, as evidenced by relatively excessive release of 5-HT in D-</w:t>
      </w:r>
      <w:r w:rsidR="0014653A" w:rsidRPr="0014653A">
        <w:rPr>
          <w:sz w:val="28"/>
          <w:szCs w:val="28"/>
        </w:rPr>
        <w:t>IBS,</w:t>
      </w:r>
      <w:r w:rsidRPr="0014653A">
        <w:rPr>
          <w:sz w:val="28"/>
          <w:szCs w:val="28"/>
        </w:rPr>
        <w:t xml:space="preserve"> and relative </w:t>
      </w:r>
      <w:r w:rsidR="0071441D" w:rsidRPr="0014653A">
        <w:rPr>
          <w:sz w:val="28"/>
          <w:szCs w:val="28"/>
        </w:rPr>
        <w:t>deficiency</w:t>
      </w:r>
      <w:r w:rsidRPr="0014653A">
        <w:rPr>
          <w:sz w:val="28"/>
          <w:szCs w:val="28"/>
        </w:rPr>
        <w:t xml:space="preserve"> C-IBS. </w:t>
      </w:r>
    </w:p>
    <w:p w14:paraId="38735AC4" w14:textId="77777777" w:rsidR="00000000" w:rsidRPr="0014653A" w:rsidRDefault="00416744" w:rsidP="009E214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14653A">
        <w:rPr>
          <w:b/>
          <w:bCs/>
          <w:sz w:val="28"/>
          <w:szCs w:val="28"/>
          <w:lang w:val="en"/>
        </w:rPr>
        <w:t xml:space="preserve">Visceral hypersensitivity </w:t>
      </w:r>
    </w:p>
    <w:p w14:paraId="3C6DEB31" w14:textId="77777777" w:rsidR="00000000" w:rsidRPr="0014653A" w:rsidRDefault="00416744" w:rsidP="009E214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14653A">
        <w:rPr>
          <w:b/>
          <w:bCs/>
          <w:sz w:val="28"/>
          <w:szCs w:val="28"/>
          <w:lang w:val="en"/>
        </w:rPr>
        <w:t xml:space="preserve">Intestinal inflammation </w:t>
      </w:r>
    </w:p>
    <w:p w14:paraId="5FE49668" w14:textId="77777777" w:rsidR="0071441D" w:rsidRPr="0014653A" w:rsidRDefault="0071441D" w:rsidP="0071441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Theory that IBS represent a low grade inflammation not detected by test with raised number of mast cells (This theory supported by the improvement of the condition with mast cell stabilizers)</w:t>
      </w:r>
    </w:p>
    <w:p w14:paraId="5F6B0B4A" w14:textId="77777777" w:rsidR="00000000" w:rsidRPr="0014653A" w:rsidRDefault="0071441D" w:rsidP="009E214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14653A">
        <w:rPr>
          <w:b/>
          <w:bCs/>
          <w:sz w:val="28"/>
          <w:szCs w:val="28"/>
          <w:lang w:val="en"/>
        </w:rPr>
        <w:t>Post-infectious</w:t>
      </w:r>
      <w:r w:rsidR="00416744" w:rsidRPr="0014653A">
        <w:rPr>
          <w:b/>
          <w:bCs/>
          <w:sz w:val="28"/>
          <w:szCs w:val="28"/>
          <w:lang w:val="en"/>
        </w:rPr>
        <w:t xml:space="preserve"> </w:t>
      </w:r>
    </w:p>
    <w:p w14:paraId="289D0B39" w14:textId="77777777" w:rsidR="00000000" w:rsidRPr="0014653A" w:rsidRDefault="00416744" w:rsidP="009E214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14653A">
        <w:rPr>
          <w:b/>
          <w:bCs/>
          <w:sz w:val="28"/>
          <w:szCs w:val="28"/>
          <w:lang w:val="en"/>
        </w:rPr>
        <w:t xml:space="preserve">Alteration in fecal microflora </w:t>
      </w:r>
    </w:p>
    <w:p w14:paraId="2BC44E6B" w14:textId="77777777" w:rsidR="0071441D" w:rsidRPr="0014653A" w:rsidRDefault="0071441D" w:rsidP="0071441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 xml:space="preserve">Both quantitative and qualitative alteration in intestinal bacterial contents have been reported. </w:t>
      </w:r>
    </w:p>
    <w:p w14:paraId="25012801" w14:textId="77777777" w:rsidR="00416744" w:rsidRPr="0014653A" w:rsidRDefault="00416744" w:rsidP="00416744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14653A">
        <w:rPr>
          <w:b/>
          <w:bCs/>
          <w:sz w:val="28"/>
          <w:szCs w:val="28"/>
          <w:lang w:val="en"/>
        </w:rPr>
        <w:t>Psychosocial dysfunction</w:t>
      </w:r>
    </w:p>
    <w:p w14:paraId="38686CA1" w14:textId="77777777" w:rsidR="009E214C" w:rsidRPr="0014653A" w:rsidRDefault="009E214C" w:rsidP="009E214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14653A">
        <w:rPr>
          <w:b/>
          <w:bCs/>
          <w:sz w:val="28"/>
          <w:szCs w:val="28"/>
          <w:lang w:val="en"/>
        </w:rPr>
        <w:t>F</w:t>
      </w:r>
      <w:r w:rsidR="00416744" w:rsidRPr="0014653A">
        <w:rPr>
          <w:b/>
          <w:bCs/>
          <w:sz w:val="28"/>
          <w:szCs w:val="28"/>
          <w:lang w:val="en"/>
        </w:rPr>
        <w:t xml:space="preserve">ood sensitivity. </w:t>
      </w:r>
    </w:p>
    <w:p w14:paraId="191C3428" w14:textId="77777777" w:rsidR="009E214C" w:rsidRPr="0014653A" w:rsidRDefault="009E214C" w:rsidP="009E214C">
      <w:pPr>
        <w:rPr>
          <w:sz w:val="28"/>
          <w:szCs w:val="28"/>
        </w:rPr>
      </w:pPr>
    </w:p>
    <w:p w14:paraId="6A09A9F0" w14:textId="77777777" w:rsidR="009E214C" w:rsidRPr="0014653A" w:rsidRDefault="009E214C" w:rsidP="009E214C">
      <w:pPr>
        <w:rPr>
          <w:sz w:val="28"/>
          <w:szCs w:val="28"/>
        </w:rPr>
      </w:pPr>
    </w:p>
    <w:p w14:paraId="0FC93A00" w14:textId="77777777" w:rsidR="009E214C" w:rsidRPr="0014653A" w:rsidRDefault="009E214C" w:rsidP="009E214C">
      <w:pPr>
        <w:pStyle w:val="Heading1"/>
        <w:rPr>
          <w:sz w:val="36"/>
          <w:szCs w:val="36"/>
        </w:rPr>
      </w:pPr>
      <w:r w:rsidRPr="0014653A">
        <w:rPr>
          <w:sz w:val="36"/>
          <w:szCs w:val="36"/>
        </w:rPr>
        <w:t>C</w:t>
      </w:r>
      <w:r w:rsidRPr="0014653A">
        <w:rPr>
          <w:sz w:val="36"/>
          <w:szCs w:val="36"/>
        </w:rPr>
        <w:t>lassification</w:t>
      </w:r>
      <w:r w:rsidRPr="0014653A">
        <w:rPr>
          <w:sz w:val="36"/>
          <w:szCs w:val="36"/>
        </w:rPr>
        <w:t xml:space="preserve"> of IBS: </w:t>
      </w:r>
    </w:p>
    <w:p w14:paraId="35C2D55D" w14:textId="77777777" w:rsidR="009E214C" w:rsidRPr="0014653A" w:rsidRDefault="009E214C" w:rsidP="009E214C">
      <w:pPr>
        <w:rPr>
          <w:sz w:val="28"/>
          <w:szCs w:val="28"/>
        </w:rPr>
      </w:pPr>
    </w:p>
    <w:p w14:paraId="0E800F94" w14:textId="77777777" w:rsidR="009E214C" w:rsidRPr="0014653A" w:rsidRDefault="001377BB" w:rsidP="001377B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653A">
        <w:rPr>
          <w:b/>
          <w:bCs/>
          <w:sz w:val="28"/>
          <w:szCs w:val="28"/>
        </w:rPr>
        <w:t>IBS with constipation (IBS-C):</w:t>
      </w:r>
      <w:r w:rsidRPr="0014653A">
        <w:rPr>
          <w:sz w:val="28"/>
          <w:szCs w:val="28"/>
        </w:rPr>
        <w:t xml:space="preserve"> hard or lumpy stools for ≥25% of bowel movements and loose (mushy) or watery stools for ≤25% of bowel movements.</w:t>
      </w:r>
    </w:p>
    <w:p w14:paraId="61E25C7B" w14:textId="77777777" w:rsidR="001377BB" w:rsidRPr="0014653A" w:rsidRDefault="001377BB" w:rsidP="001377B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653A">
        <w:rPr>
          <w:b/>
          <w:bCs/>
          <w:sz w:val="28"/>
          <w:szCs w:val="28"/>
        </w:rPr>
        <w:t xml:space="preserve">IBS with </w:t>
      </w:r>
      <w:proofErr w:type="spellStart"/>
      <w:r w:rsidRPr="0014653A">
        <w:rPr>
          <w:b/>
          <w:bCs/>
          <w:sz w:val="28"/>
          <w:szCs w:val="28"/>
        </w:rPr>
        <w:t>diarrhoea</w:t>
      </w:r>
      <w:proofErr w:type="spellEnd"/>
      <w:r w:rsidRPr="0014653A">
        <w:rPr>
          <w:b/>
          <w:bCs/>
          <w:sz w:val="28"/>
          <w:szCs w:val="28"/>
        </w:rPr>
        <w:t xml:space="preserve"> (IBS-D):</w:t>
      </w:r>
      <w:r w:rsidRPr="0014653A">
        <w:rPr>
          <w:sz w:val="28"/>
          <w:szCs w:val="28"/>
        </w:rPr>
        <w:t xml:space="preserve"> loose (mushy) or watery stools for ≥25% of bowel movements and hard or lumpy stool for ≤25% of bowel movements.</w:t>
      </w:r>
    </w:p>
    <w:p w14:paraId="4402D1F8" w14:textId="77777777" w:rsidR="001377BB" w:rsidRPr="0014653A" w:rsidRDefault="001377BB" w:rsidP="001377B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4653A">
        <w:rPr>
          <w:b/>
          <w:bCs/>
          <w:sz w:val="28"/>
          <w:szCs w:val="28"/>
        </w:rPr>
        <w:t>Mixed IBS (IBS-M):</w:t>
      </w:r>
      <w:r w:rsidRPr="0014653A">
        <w:rPr>
          <w:sz w:val="28"/>
          <w:szCs w:val="28"/>
        </w:rPr>
        <w:t xml:space="preserve"> hard or lumpy stools for ≤25% of bowel movements and loose (mushy) or watery stools for ≤25% of bowel movements.</w:t>
      </w:r>
    </w:p>
    <w:p w14:paraId="3B3DF787" w14:textId="77777777" w:rsidR="001377BB" w:rsidRPr="0014653A" w:rsidRDefault="001377BB" w:rsidP="0014653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4653A">
        <w:rPr>
          <w:b/>
          <w:bCs/>
          <w:sz w:val="28"/>
          <w:szCs w:val="28"/>
        </w:rPr>
        <w:t>Unspecified IBS:</w:t>
      </w:r>
      <w:r w:rsidRPr="0014653A">
        <w:rPr>
          <w:sz w:val="28"/>
          <w:szCs w:val="28"/>
        </w:rPr>
        <w:t xml:space="preserve"> insufficient abnormality of stool consistency to meet criteria for IBS-C, IBS-D, or IBS-M</w:t>
      </w:r>
    </w:p>
    <w:p w14:paraId="534DC71D" w14:textId="77777777" w:rsidR="001377BB" w:rsidRPr="0014653A" w:rsidRDefault="001377BB" w:rsidP="001377BB">
      <w:pPr>
        <w:pStyle w:val="Heading1"/>
        <w:rPr>
          <w:sz w:val="36"/>
          <w:szCs w:val="36"/>
        </w:rPr>
      </w:pPr>
    </w:p>
    <w:p w14:paraId="69DC91E7" w14:textId="77777777" w:rsidR="001377BB" w:rsidRPr="0014653A" w:rsidRDefault="001377BB" w:rsidP="001377BB">
      <w:pPr>
        <w:pStyle w:val="Heading1"/>
        <w:rPr>
          <w:sz w:val="36"/>
          <w:szCs w:val="36"/>
        </w:rPr>
      </w:pPr>
      <w:r w:rsidRPr="0014653A">
        <w:rPr>
          <w:sz w:val="36"/>
          <w:szCs w:val="36"/>
        </w:rPr>
        <w:t>Diagnosis of IBS:</w:t>
      </w:r>
    </w:p>
    <w:p w14:paraId="4DD63A1C" w14:textId="77777777" w:rsidR="001377BB" w:rsidRPr="0014653A" w:rsidRDefault="001377BB" w:rsidP="001377BB">
      <w:pPr>
        <w:pStyle w:val="Heading2"/>
        <w:rPr>
          <w:sz w:val="28"/>
          <w:szCs w:val="28"/>
        </w:rPr>
      </w:pPr>
      <w:r w:rsidRPr="0014653A">
        <w:rPr>
          <w:sz w:val="28"/>
          <w:szCs w:val="28"/>
        </w:rPr>
        <w:t xml:space="preserve">History: </w:t>
      </w:r>
    </w:p>
    <w:p w14:paraId="2E80334B" w14:textId="77777777" w:rsidR="001377BB" w:rsidRPr="0014653A" w:rsidRDefault="00CE5FAF" w:rsidP="001377BB">
      <w:pPr>
        <w:pStyle w:val="Heading2"/>
        <w:numPr>
          <w:ilvl w:val="0"/>
          <w:numId w:val="16"/>
        </w:numP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val="en"/>
        </w:rPr>
      </w:pPr>
      <w:r w:rsidRPr="0014653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val="en"/>
        </w:rPr>
        <w:t xml:space="preserve">Presence of risk factors </w:t>
      </w:r>
    </w:p>
    <w:p w14:paraId="073C8609" w14:textId="77777777" w:rsidR="00000000" w:rsidRPr="0014653A" w:rsidRDefault="00CE5FAF" w:rsidP="001377BB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physical and sexual abuse.</w:t>
      </w:r>
    </w:p>
    <w:p w14:paraId="37EECD2E" w14:textId="77777777" w:rsidR="00000000" w:rsidRPr="0014653A" w:rsidRDefault="00CE5FAF" w:rsidP="001377BB">
      <w:pPr>
        <w:pStyle w:val="ListParagraph"/>
        <w:numPr>
          <w:ilvl w:val="1"/>
          <w:numId w:val="11"/>
        </w:numPr>
        <w:rPr>
          <w:sz w:val="28"/>
          <w:szCs w:val="28"/>
        </w:rPr>
      </w:pPr>
      <w:proofErr w:type="spellStart"/>
      <w:r w:rsidRPr="0014653A">
        <w:rPr>
          <w:sz w:val="28"/>
          <w:szCs w:val="28"/>
          <w:lang w:val="en"/>
        </w:rPr>
        <w:t>Age</w:t>
      </w:r>
      <w:proofErr w:type="spellEnd"/>
      <w:r w:rsidRPr="0014653A">
        <w:rPr>
          <w:sz w:val="28"/>
          <w:szCs w:val="28"/>
          <w:lang w:val="en"/>
        </w:rPr>
        <w:t xml:space="preserve"> &lt; 50 </w:t>
      </w:r>
    </w:p>
    <w:p w14:paraId="5F42233E" w14:textId="77777777" w:rsidR="00000000" w:rsidRPr="0014653A" w:rsidRDefault="00CE5FAF" w:rsidP="001377BB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 xml:space="preserve">Female gender </w:t>
      </w:r>
    </w:p>
    <w:p w14:paraId="074EF0F2" w14:textId="77777777" w:rsidR="00000000" w:rsidRPr="0014653A" w:rsidRDefault="00CE5FAF" w:rsidP="001377BB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 xml:space="preserve">Previous enteric infection </w:t>
      </w:r>
    </w:p>
    <w:p w14:paraId="7A7E2B35" w14:textId="77777777" w:rsidR="001377BB" w:rsidRPr="0014653A" w:rsidRDefault="001377BB" w:rsidP="001377BB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14653A">
        <w:rPr>
          <w:b/>
          <w:bCs/>
          <w:sz w:val="28"/>
          <w:szCs w:val="28"/>
        </w:rPr>
        <w:t xml:space="preserve">Symptoms: </w:t>
      </w:r>
    </w:p>
    <w:p w14:paraId="554C9267" w14:textId="77777777" w:rsidR="001377BB" w:rsidRPr="0014653A" w:rsidRDefault="001377BB" w:rsidP="001377BB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Abdominal discomfort (cramping) – Defecation </w:t>
      </w:r>
      <w:r w:rsidR="0014653A" w:rsidRPr="0014653A">
        <w:rPr>
          <w:sz w:val="28"/>
          <w:szCs w:val="28"/>
        </w:rPr>
        <w:t>relieves</w:t>
      </w:r>
      <w:r w:rsidRPr="0014653A">
        <w:rPr>
          <w:sz w:val="28"/>
          <w:szCs w:val="28"/>
        </w:rPr>
        <w:t xml:space="preserve"> the pain</w:t>
      </w:r>
      <w:proofErr w:type="gramStart"/>
      <w:r w:rsidRPr="0014653A">
        <w:rPr>
          <w:sz w:val="28"/>
          <w:szCs w:val="28"/>
        </w:rPr>
        <w:t>- .</w:t>
      </w:r>
      <w:proofErr w:type="gramEnd"/>
    </w:p>
    <w:p w14:paraId="759966E3" w14:textId="77777777" w:rsidR="001377BB" w:rsidRPr="0014653A" w:rsidRDefault="001377BB" w:rsidP="001377BB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Alteration of bowel habits </w:t>
      </w:r>
    </w:p>
    <w:p w14:paraId="190CFAC5" w14:textId="77777777" w:rsidR="001377BB" w:rsidRPr="0014653A" w:rsidRDefault="001377BB" w:rsidP="001377BB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Abdominal bloating and distention </w:t>
      </w:r>
    </w:p>
    <w:p w14:paraId="21FD050D" w14:textId="77777777" w:rsidR="001377BB" w:rsidRPr="0014653A" w:rsidRDefault="001377BB" w:rsidP="001377BB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Passage of mucus with stool </w:t>
      </w:r>
    </w:p>
    <w:p w14:paraId="02B78105" w14:textId="77777777" w:rsidR="001377BB" w:rsidRDefault="001377BB" w:rsidP="001377BB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Incomplete evacuation, rectal hypersensitivity, as well as urgency. </w:t>
      </w:r>
    </w:p>
    <w:p w14:paraId="54DD4042" w14:textId="77777777" w:rsidR="0014653A" w:rsidRPr="0014653A" w:rsidRDefault="0014653A" w:rsidP="0014653A">
      <w:pPr>
        <w:pStyle w:val="ListParagraph"/>
        <w:ind w:left="1500"/>
        <w:rPr>
          <w:sz w:val="28"/>
          <w:szCs w:val="28"/>
        </w:rPr>
      </w:pPr>
    </w:p>
    <w:p w14:paraId="46F6FA99" w14:textId="77777777" w:rsidR="001377BB" w:rsidRPr="0014653A" w:rsidRDefault="001377BB" w:rsidP="001377BB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14653A">
        <w:rPr>
          <w:b/>
          <w:bCs/>
          <w:sz w:val="28"/>
          <w:szCs w:val="28"/>
        </w:rPr>
        <w:t>NICE guideline for diagnosis of IBS:</w:t>
      </w:r>
    </w:p>
    <w:p w14:paraId="0BF8892A" w14:textId="77777777" w:rsidR="00000000" w:rsidRPr="0014653A" w:rsidRDefault="00CE5FAF" w:rsidP="001377BB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 xml:space="preserve">A diagnosis of IBS should be considered only if the person has </w:t>
      </w:r>
      <w:r w:rsidRPr="0014653A">
        <w:rPr>
          <w:sz w:val="28"/>
          <w:szCs w:val="28"/>
          <w:lang w:val="en"/>
        </w:rPr>
        <w:t xml:space="preserve">abdominal pain or discomfort that is either relieved by defecation or associated with altered bowel frequency or stool </w:t>
      </w:r>
      <w:proofErr w:type="spellStart"/>
      <w:r w:rsidRPr="0014653A">
        <w:rPr>
          <w:sz w:val="28"/>
          <w:szCs w:val="28"/>
          <w:lang w:val="en"/>
        </w:rPr>
        <w:t>form.</w:t>
      </w:r>
      <w:r w:rsidRPr="0014653A">
        <w:rPr>
          <w:sz w:val="28"/>
          <w:szCs w:val="28"/>
          <w:lang w:val="en"/>
        </w:rPr>
        <w:t>This</w:t>
      </w:r>
      <w:proofErr w:type="spellEnd"/>
      <w:r w:rsidRPr="0014653A">
        <w:rPr>
          <w:sz w:val="28"/>
          <w:szCs w:val="28"/>
          <w:lang w:val="en"/>
        </w:rPr>
        <w:t xml:space="preserve"> should be accompanied by </w:t>
      </w:r>
      <w:r w:rsidRPr="0014653A">
        <w:rPr>
          <w:sz w:val="28"/>
          <w:szCs w:val="28"/>
          <w:u w:val="single"/>
          <w:lang w:val="en"/>
        </w:rPr>
        <w:t>at least two</w:t>
      </w:r>
      <w:r w:rsidRPr="0014653A">
        <w:rPr>
          <w:sz w:val="28"/>
          <w:szCs w:val="28"/>
          <w:lang w:val="en"/>
        </w:rPr>
        <w:t xml:space="preserve"> of the following four symptoms:</w:t>
      </w:r>
    </w:p>
    <w:p w14:paraId="58B2D1F8" w14:textId="77777777" w:rsidR="00000000" w:rsidRPr="0014653A" w:rsidRDefault="00CE5FAF" w:rsidP="001377BB">
      <w:pPr>
        <w:pStyle w:val="ListParagraph"/>
        <w:numPr>
          <w:ilvl w:val="2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Altered stool passage (straining, urgency, incomplete evacuation)</w:t>
      </w:r>
    </w:p>
    <w:p w14:paraId="5F2DFC65" w14:textId="77777777" w:rsidR="00000000" w:rsidRPr="0014653A" w:rsidRDefault="00CE5FAF" w:rsidP="001377BB">
      <w:pPr>
        <w:pStyle w:val="ListParagraph"/>
        <w:numPr>
          <w:ilvl w:val="2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Abdominal bloating (more common in women than men), distension, tension or hardness</w:t>
      </w:r>
    </w:p>
    <w:p w14:paraId="02389EB7" w14:textId="77777777" w:rsidR="00000000" w:rsidRPr="0014653A" w:rsidRDefault="00CE5FAF" w:rsidP="001377BB">
      <w:pPr>
        <w:pStyle w:val="ListParagraph"/>
        <w:numPr>
          <w:ilvl w:val="2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symptoms made worse by eating</w:t>
      </w:r>
    </w:p>
    <w:p w14:paraId="512D74CC" w14:textId="77777777" w:rsidR="001377BB" w:rsidRPr="0014653A" w:rsidRDefault="00CE5FAF" w:rsidP="001377BB">
      <w:pPr>
        <w:pStyle w:val="ListParagraph"/>
        <w:numPr>
          <w:ilvl w:val="2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 xml:space="preserve">passage of mucus. </w:t>
      </w:r>
    </w:p>
    <w:p w14:paraId="57E6974B" w14:textId="77777777" w:rsidR="0014653A" w:rsidRDefault="0014653A" w:rsidP="0014653A">
      <w:pPr>
        <w:pStyle w:val="ListParagraph"/>
        <w:ind w:left="2220"/>
        <w:rPr>
          <w:sz w:val="28"/>
          <w:szCs w:val="28"/>
          <w:lang w:val="en"/>
        </w:rPr>
      </w:pPr>
    </w:p>
    <w:p w14:paraId="4446F947" w14:textId="77777777" w:rsidR="0014653A" w:rsidRDefault="0014653A" w:rsidP="0014653A">
      <w:pPr>
        <w:pStyle w:val="ListParagraph"/>
        <w:ind w:left="2220"/>
        <w:rPr>
          <w:sz w:val="28"/>
          <w:szCs w:val="28"/>
          <w:lang w:val="en"/>
        </w:rPr>
      </w:pPr>
    </w:p>
    <w:p w14:paraId="71D5FB3F" w14:textId="77777777" w:rsidR="0014653A" w:rsidRDefault="0014653A" w:rsidP="0014653A">
      <w:pPr>
        <w:pStyle w:val="ListParagraph"/>
        <w:ind w:left="2220"/>
        <w:rPr>
          <w:sz w:val="28"/>
          <w:szCs w:val="28"/>
          <w:lang w:val="en"/>
        </w:rPr>
      </w:pPr>
    </w:p>
    <w:p w14:paraId="391493A7" w14:textId="77777777" w:rsidR="0014653A" w:rsidRDefault="0014653A" w:rsidP="0014653A">
      <w:pPr>
        <w:pStyle w:val="ListParagraph"/>
        <w:ind w:left="2220"/>
        <w:rPr>
          <w:sz w:val="28"/>
          <w:szCs w:val="28"/>
          <w:lang w:val="en"/>
        </w:rPr>
      </w:pPr>
    </w:p>
    <w:p w14:paraId="65713992" w14:textId="77777777" w:rsidR="0014653A" w:rsidRPr="0014653A" w:rsidRDefault="0014653A" w:rsidP="0014653A">
      <w:pPr>
        <w:pStyle w:val="ListParagraph"/>
        <w:ind w:left="2220"/>
        <w:rPr>
          <w:sz w:val="28"/>
          <w:szCs w:val="28"/>
        </w:rPr>
      </w:pPr>
    </w:p>
    <w:p w14:paraId="43BA6FF4" w14:textId="77777777" w:rsidR="001377BB" w:rsidRPr="0014653A" w:rsidRDefault="001377BB" w:rsidP="001377BB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14653A">
        <w:rPr>
          <w:b/>
          <w:bCs/>
          <w:sz w:val="28"/>
          <w:szCs w:val="28"/>
          <w:lang w:val="en"/>
        </w:rPr>
        <w:t>Rome 3 criteria for the diagnosis of IBS:</w:t>
      </w:r>
    </w:p>
    <w:p w14:paraId="6265BC47" w14:textId="77777777" w:rsidR="001377BB" w:rsidRPr="0014653A" w:rsidRDefault="001377BB" w:rsidP="001377BB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Recurrent abdominal pain or discomfort at least 3days/ month </w:t>
      </w:r>
      <w:r w:rsidR="00CA54E8" w:rsidRPr="0014653A">
        <w:rPr>
          <w:sz w:val="28"/>
          <w:szCs w:val="28"/>
        </w:rPr>
        <w:t xml:space="preserve">in the last 3 months associated with two or more if the following: </w:t>
      </w:r>
    </w:p>
    <w:p w14:paraId="73F4EB6C" w14:textId="77777777" w:rsidR="00CA54E8" w:rsidRPr="0014653A" w:rsidRDefault="00CA54E8" w:rsidP="00CA54E8">
      <w:pPr>
        <w:pStyle w:val="ListParagraph"/>
        <w:numPr>
          <w:ilvl w:val="2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Improvement with defecation. </w:t>
      </w:r>
    </w:p>
    <w:p w14:paraId="15F88333" w14:textId="77777777" w:rsidR="00CA54E8" w:rsidRPr="0014653A" w:rsidRDefault="00CA54E8" w:rsidP="00CA54E8">
      <w:pPr>
        <w:pStyle w:val="ListParagraph"/>
        <w:numPr>
          <w:ilvl w:val="2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Onset associated with a change in frequency of stool. </w:t>
      </w:r>
    </w:p>
    <w:p w14:paraId="79CE03D4" w14:textId="77777777" w:rsidR="00CA54E8" w:rsidRPr="0014653A" w:rsidRDefault="00CA54E8" w:rsidP="00CA54E8">
      <w:pPr>
        <w:pStyle w:val="ListParagraph"/>
        <w:numPr>
          <w:ilvl w:val="2"/>
          <w:numId w:val="11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Onset associated with a change in form (appearance) of stool </w:t>
      </w:r>
    </w:p>
    <w:p w14:paraId="6F75E714" w14:textId="77777777" w:rsidR="006737EE" w:rsidRPr="0014653A" w:rsidRDefault="006737EE" w:rsidP="006737EE">
      <w:pPr>
        <w:pStyle w:val="Heading2"/>
        <w:rPr>
          <w:sz w:val="28"/>
          <w:szCs w:val="28"/>
        </w:rPr>
      </w:pPr>
      <w:r w:rsidRPr="0014653A">
        <w:rPr>
          <w:sz w:val="28"/>
          <w:szCs w:val="28"/>
        </w:rPr>
        <w:t xml:space="preserve">Investigations: </w:t>
      </w:r>
    </w:p>
    <w:p w14:paraId="192EEF44" w14:textId="77777777" w:rsidR="006737EE" w:rsidRPr="0014653A" w:rsidRDefault="006737EE" w:rsidP="006737EE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No specific diagnostic test </w:t>
      </w:r>
    </w:p>
    <w:p w14:paraId="389DC710" w14:textId="77777777" w:rsidR="006737EE" w:rsidRPr="0014653A" w:rsidRDefault="006737EE" w:rsidP="006737EE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4653A">
        <w:rPr>
          <w:sz w:val="28"/>
          <w:szCs w:val="28"/>
        </w:rPr>
        <w:t>Excludes other causes of such symptoms:</w:t>
      </w:r>
    </w:p>
    <w:p w14:paraId="17EA95F8" w14:textId="77777777" w:rsidR="006737EE" w:rsidRPr="0014653A" w:rsidRDefault="006737EE" w:rsidP="006737EE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FBC </w:t>
      </w:r>
      <w:r w:rsidRPr="0014653A">
        <w:rPr>
          <w:sz w:val="28"/>
          <w:szCs w:val="28"/>
        </w:rPr>
        <w:sym w:font="Wingdings" w:char="F0E0"/>
      </w:r>
      <w:r w:rsidRPr="0014653A">
        <w:rPr>
          <w:sz w:val="28"/>
          <w:szCs w:val="28"/>
        </w:rPr>
        <w:t xml:space="preserve"> normal in IBS </w:t>
      </w:r>
    </w:p>
    <w:p w14:paraId="1D8806D0" w14:textId="77777777" w:rsidR="006737EE" w:rsidRPr="0014653A" w:rsidRDefault="006737EE" w:rsidP="006737EE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Stool studies </w:t>
      </w:r>
      <w:r w:rsidRPr="0014653A">
        <w:rPr>
          <w:sz w:val="28"/>
          <w:szCs w:val="28"/>
        </w:rPr>
        <w:sym w:font="Wingdings" w:char="F0E0"/>
      </w:r>
      <w:r w:rsidRPr="0014653A">
        <w:rPr>
          <w:sz w:val="28"/>
          <w:szCs w:val="28"/>
        </w:rPr>
        <w:t xml:space="preserve"> done in patient complaining of diarrhea to exclude parasites. </w:t>
      </w:r>
    </w:p>
    <w:p w14:paraId="067A2A7D" w14:textId="77777777" w:rsidR="006737EE" w:rsidRPr="0014653A" w:rsidRDefault="006737EE" w:rsidP="006737EE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anti-</w:t>
      </w:r>
      <w:proofErr w:type="spellStart"/>
      <w:r w:rsidRPr="0014653A">
        <w:rPr>
          <w:sz w:val="28"/>
          <w:szCs w:val="28"/>
          <w:lang w:val="en"/>
        </w:rPr>
        <w:t>endomysial</w:t>
      </w:r>
      <w:proofErr w:type="spellEnd"/>
      <w:r w:rsidRPr="0014653A">
        <w:rPr>
          <w:sz w:val="28"/>
          <w:szCs w:val="28"/>
          <w:lang w:val="en"/>
        </w:rPr>
        <w:t xml:space="preserve"> antibodies, anti-</w:t>
      </w:r>
      <w:proofErr w:type="spellStart"/>
      <w:r w:rsidRPr="0014653A">
        <w:rPr>
          <w:sz w:val="28"/>
          <w:szCs w:val="28"/>
          <w:lang w:val="en"/>
        </w:rPr>
        <w:t>tTG</w:t>
      </w:r>
      <w:proofErr w:type="spellEnd"/>
      <w:r w:rsidRPr="0014653A">
        <w:rPr>
          <w:sz w:val="28"/>
          <w:szCs w:val="28"/>
          <w:lang w:val="en"/>
        </w:rPr>
        <w:t xml:space="preserve"> antibodies </w:t>
      </w:r>
      <w:r w:rsidRPr="0014653A">
        <w:rPr>
          <w:sz w:val="28"/>
          <w:szCs w:val="28"/>
          <w:lang w:val="en"/>
        </w:rPr>
        <w:sym w:font="Wingdings" w:char="F0E0"/>
      </w:r>
      <w:r w:rsidRPr="0014653A">
        <w:rPr>
          <w:sz w:val="28"/>
          <w:szCs w:val="28"/>
          <w:lang w:val="en"/>
        </w:rPr>
        <w:t xml:space="preserve"> to exclude celiac disease </w:t>
      </w:r>
    </w:p>
    <w:p w14:paraId="17BCB77B" w14:textId="77777777" w:rsidR="006737EE" w:rsidRPr="0014653A" w:rsidRDefault="006737EE" w:rsidP="006737EE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Plain X-ray </w:t>
      </w:r>
      <w:r w:rsidRPr="0014653A">
        <w:rPr>
          <w:sz w:val="28"/>
          <w:szCs w:val="28"/>
        </w:rPr>
        <w:sym w:font="Wingdings" w:char="F0E0"/>
      </w:r>
      <w:r w:rsidRPr="0014653A">
        <w:rPr>
          <w:sz w:val="28"/>
          <w:szCs w:val="28"/>
        </w:rPr>
        <w:t xml:space="preserve"> exclude obstruction </w:t>
      </w:r>
    </w:p>
    <w:p w14:paraId="3DD7BAC2" w14:textId="77777777" w:rsidR="00000000" w:rsidRPr="0014653A" w:rsidRDefault="006737EE" w:rsidP="006737EE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Flexible </w:t>
      </w:r>
      <w:r w:rsidR="00CE5FAF" w:rsidRPr="0014653A">
        <w:rPr>
          <w:sz w:val="28"/>
          <w:szCs w:val="28"/>
          <w:lang w:val="en"/>
        </w:rPr>
        <w:t xml:space="preserve">sigmoidoscopy, </w:t>
      </w:r>
      <w:proofErr w:type="gramStart"/>
      <w:r w:rsidR="00CE5FAF" w:rsidRPr="0014653A">
        <w:rPr>
          <w:sz w:val="28"/>
          <w:szCs w:val="28"/>
          <w:lang w:val="en"/>
        </w:rPr>
        <w:t xml:space="preserve">colonoscopy </w:t>
      </w:r>
      <w:r w:rsidR="00CE5FAF" w:rsidRPr="0014653A">
        <w:rPr>
          <w:sz w:val="28"/>
          <w:szCs w:val="28"/>
          <w:lang w:val="en"/>
        </w:rPr>
        <w:t xml:space="preserve"> →</w:t>
      </w:r>
      <w:proofErr w:type="gramEnd"/>
      <w:r w:rsidR="00CE5FAF" w:rsidRPr="0014653A">
        <w:rPr>
          <w:sz w:val="28"/>
          <w:szCs w:val="28"/>
          <w:lang w:val="en"/>
        </w:rPr>
        <w:t xml:space="preserve"> exclude inflammatory bowel disease , colon cancer</w:t>
      </w:r>
    </w:p>
    <w:p w14:paraId="18246C7C" w14:textId="77777777" w:rsidR="00000000" w:rsidRPr="0014653A" w:rsidRDefault="00CE5FAF" w:rsidP="006737EE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 xml:space="preserve">Serum CRP  </w:t>
      </w:r>
      <w:r w:rsidRPr="0014653A">
        <w:rPr>
          <w:sz w:val="28"/>
          <w:szCs w:val="28"/>
          <w:lang w:val="en"/>
        </w:rPr>
        <w:t xml:space="preserve">→ </w:t>
      </w:r>
      <w:r w:rsidRPr="0014653A">
        <w:rPr>
          <w:sz w:val="28"/>
          <w:szCs w:val="28"/>
          <w:lang w:val="en"/>
        </w:rPr>
        <w:t>&lt;0.5 mg/L makes IBD unlikely and IBS more likely</w:t>
      </w:r>
    </w:p>
    <w:p w14:paraId="486299E1" w14:textId="77777777" w:rsidR="006737EE" w:rsidRPr="0014653A" w:rsidRDefault="006737EE" w:rsidP="006737EE">
      <w:pPr>
        <w:pStyle w:val="ListParagraph"/>
        <w:numPr>
          <w:ilvl w:val="1"/>
          <w:numId w:val="18"/>
        </w:numPr>
        <w:rPr>
          <w:sz w:val="28"/>
          <w:szCs w:val="28"/>
        </w:rPr>
      </w:pPr>
      <w:proofErr w:type="spellStart"/>
      <w:r w:rsidRPr="0014653A">
        <w:rPr>
          <w:sz w:val="28"/>
          <w:szCs w:val="28"/>
          <w:lang w:val="en"/>
        </w:rPr>
        <w:t>Faecal</w:t>
      </w:r>
      <w:proofErr w:type="spellEnd"/>
      <w:r w:rsidRPr="0014653A">
        <w:rPr>
          <w:sz w:val="28"/>
          <w:szCs w:val="28"/>
          <w:lang w:val="en"/>
        </w:rPr>
        <w:t xml:space="preserve"> calprotectin test → also to differentiate between IBS and IBD. </w:t>
      </w:r>
    </w:p>
    <w:p w14:paraId="09B6157F" w14:textId="77777777" w:rsidR="006737EE" w:rsidRPr="0014653A" w:rsidRDefault="006737EE" w:rsidP="006737EE">
      <w:pPr>
        <w:rPr>
          <w:sz w:val="28"/>
          <w:szCs w:val="28"/>
        </w:rPr>
      </w:pPr>
    </w:p>
    <w:p w14:paraId="29636AED" w14:textId="77777777" w:rsidR="006737EE" w:rsidRPr="0014653A" w:rsidRDefault="006737EE" w:rsidP="006737EE">
      <w:pPr>
        <w:pStyle w:val="Heading2"/>
        <w:rPr>
          <w:sz w:val="28"/>
          <w:szCs w:val="28"/>
        </w:rPr>
      </w:pPr>
      <w:r w:rsidRPr="0014653A">
        <w:rPr>
          <w:sz w:val="28"/>
          <w:szCs w:val="28"/>
        </w:rPr>
        <w:t xml:space="preserve">Alarm symptoms and differential diagnosis of IBS </w:t>
      </w:r>
    </w:p>
    <w:p w14:paraId="6609CC01" w14:textId="77777777" w:rsidR="006737EE" w:rsidRPr="0014653A" w:rsidRDefault="006737EE" w:rsidP="006737E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Rectal bleeding </w:t>
      </w:r>
    </w:p>
    <w:p w14:paraId="20E42E43" w14:textId="77777777" w:rsidR="006737EE" w:rsidRPr="0014653A" w:rsidRDefault="006737EE" w:rsidP="006737E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Iron deficiency </w:t>
      </w:r>
      <w:r w:rsidR="00B37CAC" w:rsidRPr="0014653A">
        <w:rPr>
          <w:sz w:val="28"/>
          <w:szCs w:val="28"/>
        </w:rPr>
        <w:t>anemia</w:t>
      </w:r>
    </w:p>
    <w:p w14:paraId="6CCF8964" w14:textId="77777777" w:rsidR="006737EE" w:rsidRPr="0014653A" w:rsidRDefault="006737EE" w:rsidP="006737E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Weight loss </w:t>
      </w:r>
    </w:p>
    <w:p w14:paraId="70D6C559" w14:textId="77777777" w:rsidR="006737EE" w:rsidRPr="0014653A" w:rsidRDefault="006737EE" w:rsidP="006737E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Family history of colon cancer </w:t>
      </w:r>
    </w:p>
    <w:p w14:paraId="7A5DE9A1" w14:textId="77777777" w:rsidR="006737EE" w:rsidRPr="0014653A" w:rsidRDefault="006737EE" w:rsidP="006737E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Fever </w:t>
      </w:r>
    </w:p>
    <w:p w14:paraId="7FD8C0E4" w14:textId="77777777" w:rsidR="006737EE" w:rsidRPr="0014653A" w:rsidRDefault="006737EE" w:rsidP="006737E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4653A">
        <w:rPr>
          <w:sz w:val="28"/>
          <w:szCs w:val="28"/>
        </w:rPr>
        <w:t>Age of onset after 50 years of age</w:t>
      </w:r>
    </w:p>
    <w:p w14:paraId="396CF153" w14:textId="77777777" w:rsidR="00B37CAC" w:rsidRPr="0014653A" w:rsidRDefault="00B37CAC" w:rsidP="006737E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4653A">
        <w:rPr>
          <w:sz w:val="28"/>
          <w:szCs w:val="28"/>
        </w:rPr>
        <w:t xml:space="preserve">Nocturnal </w:t>
      </w:r>
      <w:proofErr w:type="spellStart"/>
      <w:r w:rsidRPr="0014653A">
        <w:rPr>
          <w:sz w:val="28"/>
          <w:szCs w:val="28"/>
        </w:rPr>
        <w:t>symtoms</w:t>
      </w:r>
      <w:proofErr w:type="spellEnd"/>
      <w:r w:rsidRPr="0014653A">
        <w:rPr>
          <w:sz w:val="28"/>
          <w:szCs w:val="28"/>
        </w:rPr>
        <w:t xml:space="preserve"> </w:t>
      </w:r>
    </w:p>
    <w:p w14:paraId="2372D8CB" w14:textId="77777777" w:rsidR="004C606A" w:rsidRDefault="004C606A" w:rsidP="004C606A">
      <w:pPr>
        <w:rPr>
          <w:sz w:val="28"/>
          <w:szCs w:val="28"/>
        </w:rPr>
      </w:pPr>
    </w:p>
    <w:p w14:paraId="07F39CD8" w14:textId="77777777" w:rsidR="0014653A" w:rsidRDefault="0014653A" w:rsidP="004C606A">
      <w:pPr>
        <w:rPr>
          <w:sz w:val="28"/>
          <w:szCs w:val="28"/>
        </w:rPr>
      </w:pPr>
    </w:p>
    <w:p w14:paraId="27D4CDAE" w14:textId="77777777" w:rsidR="0014653A" w:rsidRDefault="0014653A" w:rsidP="004C606A">
      <w:pPr>
        <w:rPr>
          <w:sz w:val="28"/>
          <w:szCs w:val="28"/>
        </w:rPr>
      </w:pPr>
    </w:p>
    <w:p w14:paraId="29E3636E" w14:textId="77777777" w:rsidR="0014653A" w:rsidRDefault="0014653A" w:rsidP="004C606A">
      <w:pPr>
        <w:rPr>
          <w:sz w:val="28"/>
          <w:szCs w:val="28"/>
        </w:rPr>
      </w:pPr>
    </w:p>
    <w:p w14:paraId="136A36ED" w14:textId="77777777" w:rsidR="0014653A" w:rsidRDefault="0014653A" w:rsidP="004C606A">
      <w:pPr>
        <w:rPr>
          <w:sz w:val="28"/>
          <w:szCs w:val="28"/>
        </w:rPr>
      </w:pPr>
    </w:p>
    <w:p w14:paraId="6CC9CBE8" w14:textId="77777777" w:rsidR="0014653A" w:rsidRDefault="0014653A" w:rsidP="004C606A">
      <w:pPr>
        <w:rPr>
          <w:sz w:val="28"/>
          <w:szCs w:val="28"/>
        </w:rPr>
      </w:pPr>
    </w:p>
    <w:p w14:paraId="14A06AC3" w14:textId="77777777" w:rsidR="0014653A" w:rsidRPr="0014653A" w:rsidRDefault="0014653A" w:rsidP="004C606A">
      <w:pPr>
        <w:rPr>
          <w:sz w:val="28"/>
          <w:szCs w:val="28"/>
        </w:rPr>
      </w:pPr>
    </w:p>
    <w:p w14:paraId="692C6878" w14:textId="77777777" w:rsidR="004C606A" w:rsidRPr="0014653A" w:rsidRDefault="004C606A" w:rsidP="004C606A">
      <w:pPr>
        <w:rPr>
          <w:sz w:val="28"/>
          <w:szCs w:val="28"/>
        </w:rPr>
      </w:pPr>
    </w:p>
    <w:p w14:paraId="67B0B52F" w14:textId="77777777" w:rsidR="004C606A" w:rsidRPr="0014653A" w:rsidRDefault="004C606A" w:rsidP="004C606A">
      <w:pPr>
        <w:pStyle w:val="Heading1"/>
        <w:rPr>
          <w:sz w:val="36"/>
          <w:szCs w:val="36"/>
        </w:rPr>
      </w:pPr>
      <w:r w:rsidRPr="0014653A">
        <w:rPr>
          <w:sz w:val="36"/>
          <w:szCs w:val="36"/>
        </w:rPr>
        <w:t xml:space="preserve">Management plan of IBS: </w:t>
      </w:r>
    </w:p>
    <w:p w14:paraId="0123B401" w14:textId="77777777" w:rsidR="00000000" w:rsidRPr="0014653A" w:rsidRDefault="00CE5FAF" w:rsidP="004C606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 xml:space="preserve">IBS is a chronic condition with no known cure. </w:t>
      </w:r>
    </w:p>
    <w:p w14:paraId="51BD3B5E" w14:textId="77777777" w:rsidR="00000000" w:rsidRPr="0014653A" w:rsidRDefault="00CE5FAF" w:rsidP="004C606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 xml:space="preserve">The </w:t>
      </w:r>
      <w:r w:rsidRPr="0014653A">
        <w:rPr>
          <w:sz w:val="28"/>
          <w:szCs w:val="28"/>
          <w:lang w:val="en"/>
        </w:rPr>
        <w:t xml:space="preserve">focus of treatment should be on relief of symptoms and in addressing the patient's concerns. </w:t>
      </w:r>
    </w:p>
    <w:p w14:paraId="639B570B" w14:textId="77777777" w:rsidR="00000000" w:rsidRPr="0014653A" w:rsidRDefault="00CE5FAF" w:rsidP="004C606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There is no cure, but effective management may lessen the symptoms.</w:t>
      </w:r>
    </w:p>
    <w:p w14:paraId="59673AC1" w14:textId="77777777" w:rsidR="00000000" w:rsidRPr="0014653A" w:rsidRDefault="00CE5FAF" w:rsidP="004C606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Does not affect quality of life →  Diet and lifestyle changes only</w:t>
      </w:r>
    </w:p>
    <w:p w14:paraId="6845DE52" w14:textId="77777777" w:rsidR="004C606A" w:rsidRPr="0014653A" w:rsidRDefault="00CE5FAF" w:rsidP="004C606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Effects quality of life →  Diet, lifestyle changes and pharmacological therapy</w:t>
      </w:r>
      <w:r w:rsidR="004C606A" w:rsidRPr="0014653A">
        <w:rPr>
          <w:sz w:val="28"/>
          <w:szCs w:val="28"/>
          <w:lang w:val="en"/>
        </w:rPr>
        <w:t>.</w:t>
      </w:r>
    </w:p>
    <w:p w14:paraId="5B6ED252" w14:textId="77777777" w:rsidR="004C606A" w:rsidRPr="0014653A" w:rsidRDefault="004C606A" w:rsidP="004C606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14653A">
        <w:rPr>
          <w:sz w:val="28"/>
          <w:szCs w:val="28"/>
        </w:rPr>
        <w:t>Th</w:t>
      </w:r>
      <w:r w:rsidR="0014653A" w:rsidRPr="0014653A">
        <w:rPr>
          <w:sz w:val="28"/>
          <w:szCs w:val="28"/>
        </w:rPr>
        <w:t xml:space="preserve">e plan (Best explained in the summery picture) </w:t>
      </w:r>
    </w:p>
    <w:p w14:paraId="45876829" w14:textId="77777777" w:rsidR="004C606A" w:rsidRPr="0014653A" w:rsidRDefault="004C606A" w:rsidP="004C606A">
      <w:pPr>
        <w:pStyle w:val="ListParagraph"/>
        <w:numPr>
          <w:ilvl w:val="1"/>
          <w:numId w:val="22"/>
        </w:numPr>
        <w:rPr>
          <w:sz w:val="28"/>
          <w:szCs w:val="28"/>
        </w:rPr>
      </w:pPr>
      <w:r w:rsidRPr="0014653A">
        <w:rPr>
          <w:b/>
          <w:bCs/>
          <w:sz w:val="28"/>
          <w:szCs w:val="28"/>
          <w:lang w:val="en"/>
        </w:rPr>
        <w:t>Patient education</w:t>
      </w:r>
      <w:r w:rsidRPr="0014653A">
        <w:rPr>
          <w:sz w:val="28"/>
          <w:szCs w:val="28"/>
          <w:lang w:val="en"/>
        </w:rPr>
        <w:t xml:space="preserve"> </w:t>
      </w:r>
      <w:r w:rsidRPr="0014653A">
        <w:rPr>
          <w:sz w:val="28"/>
          <w:szCs w:val="28"/>
          <w:lang w:val="en"/>
        </w:rPr>
        <w:sym w:font="Wingdings" w:char="F0E0"/>
      </w:r>
      <w:r w:rsidRPr="0014653A">
        <w:rPr>
          <w:sz w:val="28"/>
          <w:szCs w:val="28"/>
          <w:lang w:val="en"/>
        </w:rPr>
        <w:t xml:space="preserve"> reducing stress and increasing exercise</w:t>
      </w:r>
    </w:p>
    <w:p w14:paraId="76B3B499" w14:textId="77777777" w:rsidR="004C606A" w:rsidRPr="0014653A" w:rsidRDefault="004C606A" w:rsidP="004C606A">
      <w:pPr>
        <w:pStyle w:val="ListParagraph"/>
        <w:numPr>
          <w:ilvl w:val="1"/>
          <w:numId w:val="22"/>
        </w:numPr>
        <w:rPr>
          <w:sz w:val="28"/>
          <w:szCs w:val="28"/>
        </w:rPr>
      </w:pPr>
      <w:r w:rsidRPr="0014653A">
        <w:rPr>
          <w:b/>
          <w:bCs/>
          <w:sz w:val="28"/>
          <w:szCs w:val="28"/>
          <w:lang w:val="en"/>
        </w:rPr>
        <w:t>Dietary modification</w:t>
      </w:r>
      <w:r w:rsidRPr="0014653A">
        <w:rPr>
          <w:sz w:val="28"/>
          <w:szCs w:val="28"/>
          <w:lang w:val="en"/>
        </w:rPr>
        <w:t xml:space="preserve"> </w:t>
      </w:r>
      <w:r w:rsidRPr="0014653A">
        <w:rPr>
          <w:sz w:val="28"/>
          <w:szCs w:val="28"/>
          <w:lang w:val="en"/>
        </w:rPr>
        <w:sym w:font="Wingdings" w:char="F0E0"/>
      </w:r>
      <w:r w:rsidRPr="0014653A">
        <w:rPr>
          <w:sz w:val="28"/>
          <w:szCs w:val="28"/>
          <w:lang w:val="en"/>
        </w:rPr>
        <w:t xml:space="preserve"> Fiber and diet </w:t>
      </w:r>
    </w:p>
    <w:p w14:paraId="67244B43" w14:textId="77777777" w:rsidR="004C606A" w:rsidRPr="0014653A" w:rsidRDefault="004C606A" w:rsidP="004C606A">
      <w:pPr>
        <w:pStyle w:val="ListParagraph"/>
        <w:numPr>
          <w:ilvl w:val="1"/>
          <w:numId w:val="22"/>
        </w:numPr>
        <w:rPr>
          <w:sz w:val="28"/>
          <w:szCs w:val="28"/>
        </w:rPr>
      </w:pPr>
      <w:r w:rsidRPr="0014653A">
        <w:rPr>
          <w:b/>
          <w:bCs/>
          <w:sz w:val="28"/>
          <w:szCs w:val="28"/>
          <w:lang w:val="en"/>
        </w:rPr>
        <w:t>Psychosocial therapies</w:t>
      </w:r>
      <w:r w:rsidRPr="0014653A">
        <w:rPr>
          <w:sz w:val="28"/>
          <w:szCs w:val="28"/>
          <w:lang w:val="en"/>
        </w:rPr>
        <w:t xml:space="preserve"> </w:t>
      </w:r>
      <w:r w:rsidRPr="0014653A">
        <w:rPr>
          <w:sz w:val="28"/>
          <w:szCs w:val="28"/>
          <w:lang w:val="en"/>
        </w:rPr>
        <w:sym w:font="Wingdings" w:char="F0E0"/>
      </w:r>
      <w:r w:rsidRPr="0014653A">
        <w:rPr>
          <w:sz w:val="28"/>
          <w:szCs w:val="28"/>
          <w:lang w:val="en"/>
        </w:rPr>
        <w:t xml:space="preserve"> Cognitive behavioral therapy (CBT) , Hypnotherapy and Psychotherapy</w:t>
      </w:r>
    </w:p>
    <w:p w14:paraId="766848F1" w14:textId="77777777" w:rsidR="004C606A" w:rsidRPr="0014653A" w:rsidRDefault="004C606A" w:rsidP="004C606A">
      <w:pPr>
        <w:pStyle w:val="ListParagraph"/>
        <w:numPr>
          <w:ilvl w:val="1"/>
          <w:numId w:val="22"/>
        </w:numPr>
        <w:rPr>
          <w:b/>
          <w:bCs/>
          <w:sz w:val="28"/>
          <w:szCs w:val="28"/>
          <w:lang w:val="en"/>
        </w:rPr>
      </w:pPr>
      <w:r w:rsidRPr="0014653A">
        <w:rPr>
          <w:b/>
          <w:bCs/>
          <w:sz w:val="28"/>
          <w:szCs w:val="28"/>
          <w:lang w:val="en"/>
        </w:rPr>
        <w:t xml:space="preserve">Pharmacological: </w:t>
      </w:r>
    </w:p>
    <w:p w14:paraId="19C32C35" w14:textId="77777777" w:rsidR="00000000" w:rsidRPr="0014653A" w:rsidRDefault="00CE5FAF" w:rsidP="004C606A">
      <w:pPr>
        <w:pStyle w:val="ListParagraph"/>
        <w:numPr>
          <w:ilvl w:val="2"/>
          <w:numId w:val="22"/>
        </w:numPr>
        <w:rPr>
          <w:b/>
          <w:bCs/>
          <w:sz w:val="28"/>
          <w:szCs w:val="28"/>
          <w:lang w:val="en"/>
        </w:rPr>
      </w:pPr>
      <w:proofErr w:type="spellStart"/>
      <w:r w:rsidRPr="0014653A">
        <w:rPr>
          <w:sz w:val="28"/>
          <w:szCs w:val="28"/>
          <w:lang w:val="en"/>
        </w:rPr>
        <w:t>Anti spasmodic</w:t>
      </w:r>
      <w:proofErr w:type="spellEnd"/>
      <w:r w:rsidRPr="0014653A">
        <w:rPr>
          <w:sz w:val="28"/>
          <w:szCs w:val="28"/>
          <w:lang w:val="en"/>
        </w:rPr>
        <w:t xml:space="preserve"> agent (</w:t>
      </w:r>
      <w:r w:rsidR="0014653A" w:rsidRPr="0014653A">
        <w:rPr>
          <w:sz w:val="28"/>
          <w:szCs w:val="28"/>
          <w:lang w:val="en"/>
        </w:rPr>
        <w:t xml:space="preserve"> </w:t>
      </w:r>
      <w:proofErr w:type="spellStart"/>
      <w:r w:rsidR="0014653A" w:rsidRPr="0014653A">
        <w:rPr>
          <w:sz w:val="28"/>
          <w:szCs w:val="28"/>
          <w:lang w:val="en"/>
        </w:rPr>
        <w:t>mepeverine</w:t>
      </w:r>
      <w:proofErr w:type="spellEnd"/>
      <w:r w:rsidR="0014653A" w:rsidRPr="0014653A">
        <w:rPr>
          <w:sz w:val="28"/>
          <w:szCs w:val="28"/>
          <w:lang w:val="en"/>
        </w:rPr>
        <w:t xml:space="preserve">, </w:t>
      </w:r>
      <w:proofErr w:type="spellStart"/>
      <w:r w:rsidRPr="0014653A">
        <w:rPr>
          <w:sz w:val="28"/>
          <w:szCs w:val="28"/>
          <w:lang w:val="en"/>
        </w:rPr>
        <w:t>hyoscyamine</w:t>
      </w:r>
      <w:proofErr w:type="spellEnd"/>
      <w:r w:rsidRPr="0014653A">
        <w:rPr>
          <w:sz w:val="28"/>
          <w:szCs w:val="28"/>
          <w:lang w:val="en"/>
        </w:rPr>
        <w:t xml:space="preserve"> or </w:t>
      </w:r>
      <w:proofErr w:type="spellStart"/>
      <w:r w:rsidRPr="0014653A">
        <w:rPr>
          <w:sz w:val="28"/>
          <w:szCs w:val="28"/>
          <w:lang w:val="en"/>
        </w:rPr>
        <w:t>dicyclomine</w:t>
      </w:r>
      <w:proofErr w:type="spellEnd"/>
      <w:r w:rsidRPr="0014653A">
        <w:rPr>
          <w:sz w:val="28"/>
          <w:szCs w:val="28"/>
          <w:lang w:val="en"/>
        </w:rPr>
        <w:t xml:space="preserve"> ) </w:t>
      </w:r>
    </w:p>
    <w:p w14:paraId="6F839B08" w14:textId="77777777" w:rsidR="00000000" w:rsidRPr="0014653A" w:rsidRDefault="00CE5FAF" w:rsidP="004C606A">
      <w:pPr>
        <w:pStyle w:val="ListParagraph"/>
        <w:numPr>
          <w:ilvl w:val="2"/>
          <w:numId w:val="22"/>
        </w:numPr>
        <w:rPr>
          <w:sz w:val="28"/>
          <w:szCs w:val="28"/>
          <w:lang w:val="en"/>
        </w:rPr>
      </w:pPr>
      <w:r w:rsidRPr="0014653A">
        <w:rPr>
          <w:sz w:val="28"/>
          <w:szCs w:val="28"/>
          <w:lang w:val="en"/>
        </w:rPr>
        <w:t xml:space="preserve">Tricyclic antidepressant </w:t>
      </w:r>
    </w:p>
    <w:p w14:paraId="26DF8170" w14:textId="77777777" w:rsidR="00000000" w:rsidRPr="0014653A" w:rsidRDefault="00CE5FAF" w:rsidP="004C606A">
      <w:pPr>
        <w:pStyle w:val="ListParagraph"/>
        <w:numPr>
          <w:ilvl w:val="2"/>
          <w:numId w:val="22"/>
        </w:numPr>
        <w:rPr>
          <w:sz w:val="28"/>
          <w:szCs w:val="28"/>
          <w:lang w:val="en"/>
        </w:rPr>
      </w:pPr>
      <w:r w:rsidRPr="0014653A">
        <w:rPr>
          <w:sz w:val="28"/>
          <w:szCs w:val="28"/>
          <w:lang w:val="en"/>
        </w:rPr>
        <w:t xml:space="preserve">Targeting the  Motility </w:t>
      </w:r>
    </w:p>
    <w:p w14:paraId="67755F28" w14:textId="77777777" w:rsidR="004C606A" w:rsidRPr="0014653A" w:rsidRDefault="004C606A" w:rsidP="004C606A">
      <w:pPr>
        <w:pStyle w:val="ListParagraph"/>
        <w:numPr>
          <w:ilvl w:val="3"/>
          <w:numId w:val="22"/>
        </w:numPr>
        <w:rPr>
          <w:sz w:val="28"/>
          <w:szCs w:val="28"/>
          <w:lang w:val="en"/>
        </w:rPr>
      </w:pPr>
      <w:r w:rsidRPr="0014653A">
        <w:rPr>
          <w:sz w:val="28"/>
          <w:szCs w:val="28"/>
          <w:lang w:val="en"/>
        </w:rPr>
        <w:t xml:space="preserve">Lopramide for IBS-D </w:t>
      </w:r>
    </w:p>
    <w:p w14:paraId="1CD06796" w14:textId="77777777" w:rsidR="004C606A" w:rsidRPr="0014653A" w:rsidRDefault="004C606A" w:rsidP="004C606A">
      <w:pPr>
        <w:pStyle w:val="ListParagraph"/>
        <w:numPr>
          <w:ilvl w:val="3"/>
          <w:numId w:val="22"/>
        </w:numPr>
        <w:rPr>
          <w:sz w:val="28"/>
          <w:szCs w:val="28"/>
          <w:lang w:val="en"/>
        </w:rPr>
      </w:pPr>
      <w:r w:rsidRPr="0014653A">
        <w:rPr>
          <w:sz w:val="28"/>
          <w:szCs w:val="28"/>
          <w:lang w:val="en"/>
        </w:rPr>
        <w:t>Cisapride for IBS-C</w:t>
      </w:r>
    </w:p>
    <w:p w14:paraId="0222A81C" w14:textId="77777777" w:rsidR="004C606A" w:rsidRPr="0014653A" w:rsidRDefault="004C606A" w:rsidP="004C606A">
      <w:pPr>
        <w:rPr>
          <w:sz w:val="28"/>
          <w:szCs w:val="28"/>
          <w:lang w:val="en"/>
        </w:rPr>
      </w:pPr>
    </w:p>
    <w:p w14:paraId="0697D9A5" w14:textId="77777777" w:rsidR="004C606A" w:rsidRPr="0014653A" w:rsidRDefault="004C606A" w:rsidP="004C606A">
      <w:pPr>
        <w:rPr>
          <w:sz w:val="28"/>
          <w:szCs w:val="28"/>
          <w:lang w:val="en"/>
        </w:rPr>
      </w:pPr>
    </w:p>
    <w:p w14:paraId="0A854D83" w14:textId="77777777" w:rsidR="004C606A" w:rsidRPr="0014653A" w:rsidRDefault="004C606A" w:rsidP="004C606A">
      <w:pPr>
        <w:rPr>
          <w:sz w:val="28"/>
          <w:szCs w:val="28"/>
          <w:lang w:val="en"/>
        </w:rPr>
      </w:pPr>
      <w:bookmarkStart w:id="0" w:name="_GoBack"/>
      <w:bookmarkEnd w:id="0"/>
    </w:p>
    <w:p w14:paraId="36FB5866" w14:textId="77777777" w:rsidR="004C606A" w:rsidRPr="0014653A" w:rsidRDefault="004C606A" w:rsidP="004C606A">
      <w:pPr>
        <w:rPr>
          <w:sz w:val="28"/>
          <w:szCs w:val="28"/>
          <w:lang w:val="en"/>
        </w:rPr>
      </w:pPr>
    </w:p>
    <w:p w14:paraId="637B0604" w14:textId="77777777" w:rsidR="004C606A" w:rsidRPr="0014653A" w:rsidRDefault="004C606A" w:rsidP="004C606A">
      <w:pPr>
        <w:pStyle w:val="Heading1"/>
        <w:rPr>
          <w:sz w:val="36"/>
          <w:szCs w:val="36"/>
          <w:lang w:val="en"/>
        </w:rPr>
      </w:pPr>
      <w:r w:rsidRPr="0014653A">
        <w:rPr>
          <w:sz w:val="36"/>
          <w:szCs w:val="36"/>
          <w:lang w:val="en"/>
        </w:rPr>
        <w:t xml:space="preserve">When to refer a case to specialist </w:t>
      </w:r>
    </w:p>
    <w:p w14:paraId="01A2ACE9" w14:textId="77777777" w:rsidR="00000000" w:rsidRPr="0014653A" w:rsidRDefault="00CE5FAF" w:rsidP="004C606A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The emergence of any 'red flag' symptoms during management and follow</w:t>
      </w:r>
      <w:r w:rsidRPr="0014653A">
        <w:rPr>
          <w:sz w:val="28"/>
          <w:szCs w:val="28"/>
          <w:lang w:val="en"/>
        </w:rPr>
        <w:noBreakHyphen/>
        <w:t xml:space="preserve">up -should prompt </w:t>
      </w:r>
      <w:r w:rsidRPr="0014653A">
        <w:rPr>
          <w:sz w:val="28"/>
          <w:szCs w:val="28"/>
          <w:lang w:val="en"/>
        </w:rPr>
        <w:t>further investigation and/or referral to secondary care.</w:t>
      </w:r>
    </w:p>
    <w:p w14:paraId="58D017DF" w14:textId="77777777" w:rsidR="00000000" w:rsidRPr="0014653A" w:rsidRDefault="00CE5FAF" w:rsidP="004C606A">
      <w:pPr>
        <w:pStyle w:val="ListParagraph"/>
        <w:numPr>
          <w:ilvl w:val="1"/>
          <w:numId w:val="28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More than minimal rectal bleeding</w:t>
      </w:r>
    </w:p>
    <w:p w14:paraId="4230ACD1" w14:textId="77777777" w:rsidR="00000000" w:rsidRPr="0014653A" w:rsidRDefault="00CE5FAF" w:rsidP="004C606A">
      <w:pPr>
        <w:pStyle w:val="ListParagraph"/>
        <w:numPr>
          <w:ilvl w:val="1"/>
          <w:numId w:val="28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Weight loss</w:t>
      </w:r>
    </w:p>
    <w:p w14:paraId="606294F5" w14:textId="77777777" w:rsidR="00000000" w:rsidRPr="0014653A" w:rsidRDefault="00CE5FAF" w:rsidP="004C606A">
      <w:pPr>
        <w:pStyle w:val="ListParagraph"/>
        <w:numPr>
          <w:ilvl w:val="1"/>
          <w:numId w:val="28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Unexplained iron deficiency anemia</w:t>
      </w:r>
    </w:p>
    <w:p w14:paraId="40F95C56" w14:textId="77777777" w:rsidR="00000000" w:rsidRPr="0014653A" w:rsidRDefault="00CE5FAF" w:rsidP="004C606A">
      <w:pPr>
        <w:pStyle w:val="ListParagraph"/>
        <w:numPr>
          <w:ilvl w:val="1"/>
          <w:numId w:val="28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Fever.</w:t>
      </w:r>
    </w:p>
    <w:p w14:paraId="39582735" w14:textId="77777777" w:rsidR="00000000" w:rsidRPr="0014653A" w:rsidRDefault="00CE5FAF" w:rsidP="004C606A">
      <w:pPr>
        <w:pStyle w:val="ListParagraph"/>
        <w:numPr>
          <w:ilvl w:val="1"/>
          <w:numId w:val="28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Family history of Colorecta</w:t>
      </w:r>
      <w:r w:rsidRPr="0014653A">
        <w:rPr>
          <w:sz w:val="28"/>
          <w:szCs w:val="28"/>
          <w:lang w:val="en"/>
        </w:rPr>
        <w:t>l cancer or ovarian carcinoma, IBD, celiac disease</w:t>
      </w:r>
    </w:p>
    <w:p w14:paraId="05E4FF8A" w14:textId="77777777" w:rsidR="00000000" w:rsidRPr="0014653A" w:rsidRDefault="00CE5FAF" w:rsidP="004C606A">
      <w:pPr>
        <w:pStyle w:val="ListParagraph"/>
        <w:numPr>
          <w:ilvl w:val="1"/>
          <w:numId w:val="28"/>
        </w:numPr>
        <w:rPr>
          <w:sz w:val="28"/>
          <w:szCs w:val="28"/>
        </w:rPr>
      </w:pPr>
      <w:r w:rsidRPr="0014653A">
        <w:rPr>
          <w:sz w:val="28"/>
          <w:szCs w:val="28"/>
          <w:lang w:val="en"/>
        </w:rPr>
        <w:t>Age of onset after age of 50.</w:t>
      </w:r>
    </w:p>
    <w:p w14:paraId="3D2BF819" w14:textId="77777777" w:rsidR="004C606A" w:rsidRPr="0014653A" w:rsidRDefault="004C606A" w:rsidP="004C606A">
      <w:pPr>
        <w:rPr>
          <w:sz w:val="28"/>
          <w:szCs w:val="28"/>
          <w:lang w:val="en"/>
        </w:rPr>
      </w:pPr>
    </w:p>
    <w:p w14:paraId="5AD99BF1" w14:textId="77777777" w:rsidR="004C606A" w:rsidRPr="0014653A" w:rsidRDefault="004C606A" w:rsidP="004C606A">
      <w:pPr>
        <w:rPr>
          <w:sz w:val="28"/>
          <w:szCs w:val="28"/>
          <w:lang w:val="en"/>
        </w:rPr>
      </w:pPr>
    </w:p>
    <w:p w14:paraId="6940439E" w14:textId="77777777" w:rsidR="004C606A" w:rsidRPr="0014653A" w:rsidRDefault="004C606A" w:rsidP="004C606A">
      <w:pPr>
        <w:rPr>
          <w:sz w:val="28"/>
          <w:szCs w:val="28"/>
        </w:rPr>
      </w:pPr>
    </w:p>
    <w:p w14:paraId="616EE0C9" w14:textId="77777777" w:rsidR="00CA54E8" w:rsidRDefault="00CA54E8" w:rsidP="00160B37">
      <w:pPr>
        <w:rPr>
          <w:sz w:val="28"/>
          <w:szCs w:val="28"/>
        </w:rPr>
      </w:pPr>
    </w:p>
    <w:p w14:paraId="75B2576F" w14:textId="77777777" w:rsidR="0014653A" w:rsidRDefault="0014653A" w:rsidP="00160B37">
      <w:pPr>
        <w:rPr>
          <w:sz w:val="28"/>
          <w:szCs w:val="28"/>
        </w:rPr>
      </w:pPr>
    </w:p>
    <w:p w14:paraId="55D1240D" w14:textId="77777777" w:rsidR="0014653A" w:rsidRPr="0014653A" w:rsidRDefault="0014653A" w:rsidP="00160B37">
      <w:pPr>
        <w:rPr>
          <w:sz w:val="28"/>
          <w:szCs w:val="28"/>
        </w:rPr>
      </w:pPr>
    </w:p>
    <w:p w14:paraId="5360E1C2" w14:textId="77777777" w:rsidR="001377BB" w:rsidRPr="0014653A" w:rsidRDefault="001377BB" w:rsidP="001377BB">
      <w:pPr>
        <w:rPr>
          <w:sz w:val="28"/>
          <w:szCs w:val="28"/>
          <w:lang w:val="en"/>
        </w:rPr>
      </w:pPr>
    </w:p>
    <w:p w14:paraId="46C1C3EA" w14:textId="77777777" w:rsidR="001377BB" w:rsidRPr="0014653A" w:rsidRDefault="004C606A" w:rsidP="004C606A">
      <w:pPr>
        <w:pStyle w:val="Heading1"/>
        <w:rPr>
          <w:sz w:val="36"/>
          <w:szCs w:val="36"/>
          <w:lang w:val="en"/>
        </w:rPr>
      </w:pPr>
      <w:r w:rsidRPr="0014653A">
        <w:rPr>
          <w:sz w:val="36"/>
          <w:szCs w:val="36"/>
          <w:lang w:val="en"/>
        </w:rPr>
        <w:t xml:space="preserve">Summery </w:t>
      </w:r>
      <w:r w:rsidR="0014653A" w:rsidRPr="0014653A">
        <w:rPr>
          <w:sz w:val="36"/>
          <w:szCs w:val="36"/>
          <w:lang w:val="en"/>
        </w:rPr>
        <w:t xml:space="preserve">( important for the management) </w:t>
      </w:r>
    </w:p>
    <w:p w14:paraId="1285CC31" w14:textId="77777777" w:rsidR="004C606A" w:rsidRPr="0014653A" w:rsidRDefault="004C606A" w:rsidP="004C606A">
      <w:pPr>
        <w:rPr>
          <w:sz w:val="28"/>
          <w:szCs w:val="28"/>
          <w:lang w:val="en"/>
        </w:rPr>
      </w:pPr>
    </w:p>
    <w:p w14:paraId="31F721A8" w14:textId="77777777" w:rsidR="004C606A" w:rsidRPr="0014653A" w:rsidRDefault="004C606A" w:rsidP="004C606A">
      <w:pPr>
        <w:rPr>
          <w:sz w:val="28"/>
          <w:szCs w:val="28"/>
          <w:lang w:val="en"/>
        </w:rPr>
      </w:pPr>
    </w:p>
    <w:p w14:paraId="70D30A29" w14:textId="77777777" w:rsidR="004C606A" w:rsidRPr="004C606A" w:rsidRDefault="004C606A" w:rsidP="004C606A">
      <w:pPr>
        <w:rPr>
          <w:lang w:val="en"/>
        </w:rPr>
      </w:pPr>
      <w:r w:rsidRPr="004C606A">
        <w:drawing>
          <wp:inline distT="0" distB="0" distL="0" distR="0" wp14:anchorId="544544B2" wp14:editId="00695448">
            <wp:extent cx="5943600" cy="3723640"/>
            <wp:effectExtent l="0" t="0" r="0" b="10160"/>
            <wp:docPr id="2" name="Shape 215" descr="Screen Shot 2017-10-22 at 2.40.3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215" descr="Screen Shot 2017-10-22 at 2.40.39 PM.png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06A" w:rsidRPr="004C606A" w:rsidSect="00313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33F1"/>
    <w:multiLevelType w:val="hybridMultilevel"/>
    <w:tmpl w:val="E398C25A"/>
    <w:lvl w:ilvl="0" w:tplc="9B78B13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66B0023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9E18A54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3A5425C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3EF6F57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861A36D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D0329C9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A814A02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63E2361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">
    <w:nsid w:val="06D727F2"/>
    <w:multiLevelType w:val="hybridMultilevel"/>
    <w:tmpl w:val="614A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20DA"/>
    <w:multiLevelType w:val="hybridMultilevel"/>
    <w:tmpl w:val="228A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14BE6"/>
    <w:multiLevelType w:val="hybridMultilevel"/>
    <w:tmpl w:val="DF602646"/>
    <w:lvl w:ilvl="0" w:tplc="93B2B40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8F5662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C20A77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6FE8B9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870669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30FC9A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05EA643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17C088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7A70A4A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4">
    <w:nsid w:val="133E6389"/>
    <w:multiLevelType w:val="hybridMultilevel"/>
    <w:tmpl w:val="99D4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430A6"/>
    <w:multiLevelType w:val="hybridMultilevel"/>
    <w:tmpl w:val="2C8E8CFE"/>
    <w:lvl w:ilvl="0" w:tplc="7DD23D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593E10A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EBCA25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1E20347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0AA4A8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214CAD0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8DC64A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CFB62C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82F2FA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6">
    <w:nsid w:val="159B130A"/>
    <w:multiLevelType w:val="hybridMultilevel"/>
    <w:tmpl w:val="F89406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B1551D"/>
    <w:multiLevelType w:val="hybridMultilevel"/>
    <w:tmpl w:val="21448FC6"/>
    <w:lvl w:ilvl="0" w:tplc="04E29C2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094629A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8BFCB45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4D760AE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B76660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7D4C48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E4E00A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8B7EEC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9764725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8">
    <w:nsid w:val="20761852"/>
    <w:multiLevelType w:val="hybridMultilevel"/>
    <w:tmpl w:val="592ED3FC"/>
    <w:lvl w:ilvl="0" w:tplc="022CD18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B07AD230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288A9A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6F3CF26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45541EB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BA781B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14903E7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33BCFB5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715090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9">
    <w:nsid w:val="22EF5DB9"/>
    <w:multiLevelType w:val="hybridMultilevel"/>
    <w:tmpl w:val="A0AC98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2512DB"/>
    <w:multiLevelType w:val="hybridMultilevel"/>
    <w:tmpl w:val="16B6B488"/>
    <w:lvl w:ilvl="0" w:tplc="7B3AEF3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66CACC1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1AC69D6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22021BD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610C69A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30E05B3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AF1C387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9DDECB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8ABCDE1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1">
    <w:nsid w:val="2A291CA3"/>
    <w:multiLevelType w:val="hybridMultilevel"/>
    <w:tmpl w:val="BAA8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32279"/>
    <w:multiLevelType w:val="hybridMultilevel"/>
    <w:tmpl w:val="66B6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A4B02"/>
    <w:multiLevelType w:val="hybridMultilevel"/>
    <w:tmpl w:val="91A4DED6"/>
    <w:lvl w:ilvl="0" w:tplc="71D6922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E2080FC0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BEF4403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DE2017B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1650770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FC92371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E8C0C28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F4BEA87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CAEC782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4">
    <w:nsid w:val="3194332D"/>
    <w:multiLevelType w:val="hybridMultilevel"/>
    <w:tmpl w:val="043E1288"/>
    <w:lvl w:ilvl="0" w:tplc="41EC4F6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FA6A69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330A6B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DB5265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F156210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545C9E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CB424C5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D576C5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7B7A8C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5">
    <w:nsid w:val="35886C69"/>
    <w:multiLevelType w:val="hybridMultilevel"/>
    <w:tmpl w:val="AC76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05CC0"/>
    <w:multiLevelType w:val="hybridMultilevel"/>
    <w:tmpl w:val="EF844DB2"/>
    <w:lvl w:ilvl="0" w:tplc="3E9C55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6650875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456211E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888E167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55F294D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79202B8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E624B2C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0C08E2C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141271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7">
    <w:nsid w:val="405717B9"/>
    <w:multiLevelType w:val="hybridMultilevel"/>
    <w:tmpl w:val="A6B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C0B5D"/>
    <w:multiLevelType w:val="hybridMultilevel"/>
    <w:tmpl w:val="390A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72219"/>
    <w:multiLevelType w:val="hybridMultilevel"/>
    <w:tmpl w:val="8C8A0F88"/>
    <w:lvl w:ilvl="0" w:tplc="33606A16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AC14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CE4D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8078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4837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609D2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5AC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C768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A198E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620E03"/>
    <w:multiLevelType w:val="hybridMultilevel"/>
    <w:tmpl w:val="84AEA8FE"/>
    <w:lvl w:ilvl="0" w:tplc="AFDADF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D3F2746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E8F807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08B2F7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9AB6D0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701A17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6AD841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F3BC07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1AA48ED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21">
    <w:nsid w:val="45F5111D"/>
    <w:multiLevelType w:val="hybridMultilevel"/>
    <w:tmpl w:val="6EF4093E"/>
    <w:lvl w:ilvl="0" w:tplc="DD5A6F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044416C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EB78025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E96457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A9245B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EAC4FE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3386F7B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5468895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34D6615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22">
    <w:nsid w:val="4D126BE5"/>
    <w:multiLevelType w:val="hybridMultilevel"/>
    <w:tmpl w:val="105C11F4"/>
    <w:lvl w:ilvl="0" w:tplc="178825E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4F5253D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7676F5A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97E497F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43DCA8D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4D4248C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5748B77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D608A2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79F2C2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23">
    <w:nsid w:val="5007737E"/>
    <w:multiLevelType w:val="hybridMultilevel"/>
    <w:tmpl w:val="06240AC8"/>
    <w:lvl w:ilvl="0" w:tplc="045A3B7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CABA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20E7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ADBB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0FA9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4A18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6F63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0BE46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F5A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3B29D8"/>
    <w:multiLevelType w:val="hybridMultilevel"/>
    <w:tmpl w:val="E2068E12"/>
    <w:lvl w:ilvl="0" w:tplc="D6F28DB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88F231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F12261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7FCC4D5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58447DD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11204E2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C9EAC98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5AB434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E7C8A01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25">
    <w:nsid w:val="584A5341"/>
    <w:multiLevelType w:val="hybridMultilevel"/>
    <w:tmpl w:val="50D8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D122B"/>
    <w:multiLevelType w:val="hybridMultilevel"/>
    <w:tmpl w:val="4B042674"/>
    <w:lvl w:ilvl="0" w:tplc="B2920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0A0E137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2C6212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CEB6A8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1D18A4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99D4FC9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8EB2E5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1FAE9E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24DEAE5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27">
    <w:nsid w:val="5F1877EC"/>
    <w:multiLevelType w:val="hybridMultilevel"/>
    <w:tmpl w:val="BDF0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A7A3C"/>
    <w:multiLevelType w:val="hybridMultilevel"/>
    <w:tmpl w:val="667CFDDE"/>
    <w:lvl w:ilvl="0" w:tplc="B39E682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C124F44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5E566CFC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6BB46558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6D2EDCEA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8AC884DC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9104EC08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9932BE04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3DD2FD3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18"/>
  </w:num>
  <w:num w:numId="5">
    <w:abstractNumId w:val="14"/>
  </w:num>
  <w:num w:numId="6">
    <w:abstractNumId w:val="15"/>
  </w:num>
  <w:num w:numId="7">
    <w:abstractNumId w:val="3"/>
  </w:num>
  <w:num w:numId="8">
    <w:abstractNumId w:val="2"/>
  </w:num>
  <w:num w:numId="9">
    <w:abstractNumId w:val="9"/>
  </w:num>
  <w:num w:numId="10">
    <w:abstractNumId w:val="28"/>
  </w:num>
  <w:num w:numId="11">
    <w:abstractNumId w:val="6"/>
  </w:num>
  <w:num w:numId="12">
    <w:abstractNumId w:val="22"/>
  </w:num>
  <w:num w:numId="13">
    <w:abstractNumId w:val="10"/>
  </w:num>
  <w:num w:numId="14">
    <w:abstractNumId w:val="16"/>
  </w:num>
  <w:num w:numId="15">
    <w:abstractNumId w:val="0"/>
  </w:num>
  <w:num w:numId="16">
    <w:abstractNumId w:val="17"/>
  </w:num>
  <w:num w:numId="17">
    <w:abstractNumId w:val="8"/>
  </w:num>
  <w:num w:numId="18">
    <w:abstractNumId w:val="12"/>
  </w:num>
  <w:num w:numId="19">
    <w:abstractNumId w:val="23"/>
  </w:num>
  <w:num w:numId="20">
    <w:abstractNumId w:val="19"/>
  </w:num>
  <w:num w:numId="21">
    <w:abstractNumId w:val="25"/>
  </w:num>
  <w:num w:numId="22">
    <w:abstractNumId w:val="27"/>
  </w:num>
  <w:num w:numId="23">
    <w:abstractNumId w:val="20"/>
  </w:num>
  <w:num w:numId="24">
    <w:abstractNumId w:val="24"/>
  </w:num>
  <w:num w:numId="25">
    <w:abstractNumId w:val="7"/>
  </w:num>
  <w:num w:numId="26">
    <w:abstractNumId w:val="5"/>
  </w:num>
  <w:num w:numId="27">
    <w:abstractNumId w:val="21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4C"/>
    <w:rsid w:val="000F3229"/>
    <w:rsid w:val="001377BB"/>
    <w:rsid w:val="0014653A"/>
    <w:rsid w:val="00160B37"/>
    <w:rsid w:val="00313DD2"/>
    <w:rsid w:val="00322FCD"/>
    <w:rsid w:val="00416744"/>
    <w:rsid w:val="004C606A"/>
    <w:rsid w:val="006737EE"/>
    <w:rsid w:val="0071441D"/>
    <w:rsid w:val="007D53BA"/>
    <w:rsid w:val="00812C01"/>
    <w:rsid w:val="00934325"/>
    <w:rsid w:val="009E214C"/>
    <w:rsid w:val="00B37CAC"/>
    <w:rsid w:val="00CA54E8"/>
    <w:rsid w:val="00CC4F6C"/>
    <w:rsid w:val="00CE5FAF"/>
    <w:rsid w:val="00D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203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214C"/>
  </w:style>
  <w:style w:type="paragraph" w:styleId="Heading1">
    <w:name w:val="heading 1"/>
    <w:basedOn w:val="Normal"/>
    <w:next w:val="Normal"/>
    <w:link w:val="Heading1Char"/>
    <w:uiPriority w:val="9"/>
    <w:qFormat/>
    <w:rsid w:val="009E21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7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1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21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1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E21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14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37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251">
          <w:marLeft w:val="21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1140">
          <w:marLeft w:val="21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823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59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523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95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2807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389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93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55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40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39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82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25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54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97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85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46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14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14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935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99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41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006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266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124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2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985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58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705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279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42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648">
          <w:marLeft w:val="152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691">
          <w:marLeft w:val="21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32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792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6517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79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722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733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577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78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837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957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794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790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290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155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902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116">
          <w:marLeft w:val="21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9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36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80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847</Words>
  <Characters>4831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Objectives: </vt:lpstr>
      <vt:lpstr>Definition of diarrhea and constipation: </vt:lpstr>
      <vt:lpstr>The definition of irritable bowel syndrome (IBS): </vt:lpstr>
      <vt:lpstr>Etiology of IBS: (Theories)</vt:lpstr>
      <vt:lpstr>Classification of IBS: </vt:lpstr>
      <vt:lpstr/>
      <vt:lpstr>Diagnosis of IBS:</vt:lpstr>
      <vt:lpstr>    History: </vt:lpstr>
      <vt:lpstr>    Presence of risk factors </vt:lpstr>
      <vt:lpstr>    Investigations: </vt:lpstr>
      <vt:lpstr>    Alarm symptoms and differential diagnosis of IBS </vt:lpstr>
      <vt:lpstr>Management plan of IBS: </vt:lpstr>
      <vt:lpstr>When to refer a case to specialist </vt:lpstr>
      <vt:lpstr>Summery ( important for the management) </vt:lpstr>
    </vt:vector>
  </TitlesOfParts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معاذ</dc:creator>
  <cp:keywords/>
  <dc:description/>
  <cp:lastModifiedBy>معاذ</cp:lastModifiedBy>
  <cp:revision>1</cp:revision>
  <dcterms:created xsi:type="dcterms:W3CDTF">2017-11-06T15:43:00Z</dcterms:created>
  <dcterms:modified xsi:type="dcterms:W3CDTF">2017-11-06T17:46:00Z</dcterms:modified>
</cp:coreProperties>
</file>