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7A9A6" w14:textId="2FD3A380" w:rsidR="007B6C91" w:rsidRPr="007B6C91" w:rsidRDefault="007B6C91" w:rsidP="007B6C91">
      <w:pPr>
        <w:shd w:val="clear" w:color="auto" w:fill="FFFFFF"/>
        <w:jc w:val="center"/>
        <w:rPr>
          <w:rFonts w:ascii="Calibri" w:hAnsi="Calibri" w:cs="Calibri"/>
          <w:b/>
          <w:bCs/>
          <w:color w:val="000000"/>
          <w:sz w:val="28"/>
          <w:szCs w:val="28"/>
        </w:rPr>
      </w:pPr>
      <w:bookmarkStart w:id="0" w:name="OLE_LINK1"/>
      <w:bookmarkStart w:id="1" w:name="OLE_LINK2"/>
      <w:r w:rsidRPr="007B6C91">
        <w:rPr>
          <w:rFonts w:ascii="Calibri" w:hAnsi="Calibri" w:cs="Calibri"/>
          <w:b/>
          <w:bCs/>
          <w:color w:val="000000"/>
          <w:sz w:val="28"/>
          <w:szCs w:val="28"/>
        </w:rPr>
        <w:t>Commo</w:t>
      </w:r>
      <w:bookmarkStart w:id="2" w:name="_GoBack"/>
      <w:bookmarkEnd w:id="2"/>
      <w:r w:rsidRPr="007B6C91">
        <w:rPr>
          <w:rFonts w:ascii="Calibri" w:hAnsi="Calibri" w:cs="Calibri"/>
          <w:b/>
          <w:bCs/>
          <w:color w:val="000000"/>
          <w:sz w:val="28"/>
          <w:szCs w:val="28"/>
        </w:rPr>
        <w:t>n Psychiatric Problems</w:t>
      </w:r>
    </w:p>
    <w:p w14:paraId="5973FA6D" w14:textId="77777777" w:rsidR="007B6C91" w:rsidRDefault="007B6C91" w:rsidP="00A841B2">
      <w:pPr>
        <w:shd w:val="clear" w:color="auto" w:fill="FFFFFF"/>
        <w:rPr>
          <w:rFonts w:ascii="Calibri" w:hAnsi="Calibri" w:cs="Calibri"/>
          <w:i/>
          <w:iCs/>
          <w:color w:val="000000"/>
        </w:rPr>
      </w:pPr>
    </w:p>
    <w:p w14:paraId="1CFCF756" w14:textId="36E2C4A3" w:rsidR="009664AE" w:rsidRDefault="009664AE" w:rsidP="00A841B2">
      <w:pPr>
        <w:shd w:val="clear" w:color="auto" w:fill="FFFFFF"/>
        <w:rPr>
          <w:rFonts w:ascii="Calibri" w:hAnsi="Calibri" w:cs="Calibri"/>
          <w:i/>
          <w:iCs/>
          <w:color w:val="000000"/>
        </w:rPr>
      </w:pPr>
      <w:r w:rsidRPr="009664AE">
        <w:rPr>
          <w:rFonts w:ascii="Calibri" w:hAnsi="Calibri" w:cs="Calibri"/>
          <w:i/>
          <w:iCs/>
          <w:color w:val="000000"/>
        </w:rPr>
        <w:t>Objectives</w:t>
      </w:r>
      <w:r w:rsidR="00A841B2">
        <w:rPr>
          <w:rFonts w:ascii="Calibri" w:hAnsi="Calibri" w:cs="Calibri"/>
          <w:i/>
          <w:iCs/>
          <w:color w:val="000000"/>
        </w:rPr>
        <w:t>:</w:t>
      </w:r>
    </w:p>
    <w:p w14:paraId="54AC01B4" w14:textId="77777777" w:rsidR="009664AE" w:rsidRDefault="009664AE" w:rsidP="009664AE">
      <w:pPr>
        <w:shd w:val="clear" w:color="auto" w:fill="FFFFFF"/>
        <w:rPr>
          <w:rFonts w:ascii="Calibri" w:hAnsi="Calibri" w:cs="Calibri"/>
          <w:color w:val="000000"/>
        </w:rPr>
      </w:pPr>
    </w:p>
    <w:p w14:paraId="1D2D61B3" w14:textId="4A506047"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understand the prevalence of anxiety, depression, and somatic symptom disorder in Saudi Arabia.</w:t>
      </w:r>
    </w:p>
    <w:p w14:paraId="3256CFD2" w14:textId="088A5AA3"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understand the etiology of anxiety, depression and somatic symptom disorder.</w:t>
      </w:r>
    </w:p>
    <w:p w14:paraId="22B16E98" w14:textId="3EC3E6B2"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understand the clinical features and management of anxiety in setting a family medicine.</w:t>
      </w:r>
    </w:p>
    <w:p w14:paraId="0BEC708C" w14:textId="7C761F70"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understand the clinical features and management of depression in a family medicine setting.</w:t>
      </w:r>
    </w:p>
    <w:p w14:paraId="08A66E99" w14:textId="5AA117A7"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understand the clinical features and management of psycho-somatic illness in a family medicine setting.</w:t>
      </w:r>
    </w:p>
    <w:p w14:paraId="73ED9ED9" w14:textId="71154731"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have knowledge of counseling and psychotherapy in the management of common psychiatric problems in family medicine.</w:t>
      </w:r>
    </w:p>
    <w:p w14:paraId="7DF3DEAB" w14:textId="585927B9" w:rsidR="009664AE" w:rsidRPr="009664AE" w:rsidRDefault="009664AE" w:rsidP="009664AE">
      <w:pPr>
        <w:pStyle w:val="ListParagraph"/>
        <w:numPr>
          <w:ilvl w:val="0"/>
          <w:numId w:val="7"/>
        </w:numPr>
        <w:shd w:val="clear" w:color="auto" w:fill="FFFFFF"/>
        <w:rPr>
          <w:rFonts w:ascii="Calibri" w:hAnsi="Calibri" w:cs="Calibri"/>
          <w:color w:val="000000"/>
        </w:rPr>
      </w:pPr>
      <w:r w:rsidRPr="009664AE">
        <w:rPr>
          <w:rFonts w:ascii="Calibri" w:hAnsi="Calibri" w:cs="Calibri"/>
          <w:color w:val="000000"/>
        </w:rPr>
        <w:t>To understand appropriate time to consult a psychiatrist.</w:t>
      </w:r>
    </w:p>
    <w:p w14:paraId="6A66AF90" w14:textId="77777777" w:rsidR="009664AE" w:rsidRPr="009664AE" w:rsidRDefault="009664AE" w:rsidP="007B46C3">
      <w:pPr>
        <w:widowControl w:val="0"/>
        <w:autoSpaceDE w:val="0"/>
        <w:autoSpaceDN w:val="0"/>
        <w:adjustRightInd w:val="0"/>
        <w:spacing w:line="216" w:lineRule="atLeast"/>
        <w:jc w:val="center"/>
        <w:rPr>
          <w:rFonts w:ascii="Calibri" w:hAnsi="Calibri" w:cs="Calibri"/>
          <w:color w:val="000000"/>
        </w:rPr>
      </w:pPr>
    </w:p>
    <w:p w14:paraId="006A04E7" w14:textId="77777777" w:rsidR="009664AE" w:rsidRDefault="009664AE" w:rsidP="007B46C3">
      <w:pPr>
        <w:widowControl w:val="0"/>
        <w:autoSpaceDE w:val="0"/>
        <w:autoSpaceDN w:val="0"/>
        <w:adjustRightInd w:val="0"/>
        <w:spacing w:line="216" w:lineRule="atLeast"/>
        <w:jc w:val="center"/>
        <w:rPr>
          <w:rFonts w:ascii="Calibri" w:hAnsi="Calibri" w:cs="Calibri"/>
          <w:b/>
          <w:bCs/>
          <w:color w:val="000000"/>
        </w:rPr>
      </w:pPr>
    </w:p>
    <w:p w14:paraId="55C1502F" w14:textId="5C4EB8F1" w:rsidR="007B58BC" w:rsidRDefault="0089231B" w:rsidP="007B46C3">
      <w:pPr>
        <w:widowControl w:val="0"/>
        <w:autoSpaceDE w:val="0"/>
        <w:autoSpaceDN w:val="0"/>
        <w:adjustRightInd w:val="0"/>
        <w:spacing w:line="216" w:lineRule="atLeast"/>
        <w:jc w:val="center"/>
        <w:rPr>
          <w:rFonts w:ascii="Calibri" w:hAnsi="Calibri" w:cs="Calibri"/>
          <w:b/>
          <w:bCs/>
          <w:color w:val="000000"/>
        </w:rPr>
      </w:pPr>
      <w:r>
        <w:rPr>
          <w:rFonts w:ascii="Calibri" w:hAnsi="Calibri" w:cs="Calibri"/>
          <w:b/>
          <w:bCs/>
          <w:color w:val="000000"/>
        </w:rPr>
        <w:t xml:space="preserve"> </w:t>
      </w:r>
      <w:r w:rsidR="007B46C3" w:rsidRPr="008B599D">
        <w:rPr>
          <w:rFonts w:ascii="Calibri" w:hAnsi="Calibri" w:cs="Calibri"/>
          <w:b/>
          <w:bCs/>
          <w:color w:val="000000"/>
        </w:rPr>
        <w:t>Anxiety</w:t>
      </w:r>
    </w:p>
    <w:p w14:paraId="742E0193" w14:textId="77777777" w:rsidR="007B46C3" w:rsidRPr="008B599D" w:rsidRDefault="007B46C3" w:rsidP="00A841B2">
      <w:pPr>
        <w:widowControl w:val="0"/>
        <w:autoSpaceDE w:val="0"/>
        <w:autoSpaceDN w:val="0"/>
        <w:adjustRightInd w:val="0"/>
        <w:spacing w:line="216" w:lineRule="atLeast"/>
        <w:rPr>
          <w:rFonts w:ascii="Calibri" w:hAnsi="Calibri" w:cs="Calibri"/>
          <w:color w:val="000000"/>
        </w:rPr>
      </w:pPr>
    </w:p>
    <w:p w14:paraId="23FF50D3" w14:textId="77777777" w:rsidR="007B58BC" w:rsidRPr="00A841B2" w:rsidRDefault="007B58BC" w:rsidP="00A841B2">
      <w:pPr>
        <w:widowControl w:val="0"/>
        <w:autoSpaceDE w:val="0"/>
        <w:autoSpaceDN w:val="0"/>
        <w:adjustRightInd w:val="0"/>
        <w:spacing w:line="216" w:lineRule="atLeast"/>
        <w:rPr>
          <w:rFonts w:ascii="Calibri" w:hAnsi="Calibri" w:cs="Calibri"/>
          <w:color w:val="000000"/>
        </w:rPr>
      </w:pPr>
      <w:r w:rsidRPr="00A841B2">
        <w:rPr>
          <w:rFonts w:ascii="Calibri" w:hAnsi="Calibri" w:cs="Calibri"/>
          <w:color w:val="000000"/>
        </w:rPr>
        <w:t>According to Professor Al-</w:t>
      </w:r>
      <w:proofErr w:type="spellStart"/>
      <w:r w:rsidRPr="00A841B2">
        <w:rPr>
          <w:rFonts w:ascii="Calibri" w:hAnsi="Calibri" w:cs="Calibri"/>
          <w:color w:val="000000"/>
        </w:rPr>
        <w:t>Sughayir</w:t>
      </w:r>
      <w:proofErr w:type="spellEnd"/>
      <w:r w:rsidRPr="00A841B2">
        <w:rPr>
          <w:rFonts w:ascii="Calibri" w:hAnsi="Calibri" w:cs="Calibri"/>
          <w:color w:val="000000"/>
        </w:rPr>
        <w:t>, anxiety is defined as the feeling of apprehension accompanied by autonomic symptoms (such as muscles tension, perspiration, tachycardia), caused by anticipation of danger.</w:t>
      </w:r>
    </w:p>
    <w:p w14:paraId="14CC8233" w14:textId="77777777" w:rsidR="007B46C3" w:rsidRPr="008B599D" w:rsidRDefault="007B46C3" w:rsidP="007B46C3">
      <w:pPr>
        <w:widowControl w:val="0"/>
        <w:autoSpaceDE w:val="0"/>
        <w:autoSpaceDN w:val="0"/>
        <w:adjustRightInd w:val="0"/>
        <w:spacing w:line="216" w:lineRule="atLeast"/>
        <w:rPr>
          <w:rFonts w:ascii="Calibri" w:hAnsi="Calibri" w:cs="Times"/>
          <w:color w:val="000000"/>
        </w:rPr>
      </w:pPr>
    </w:p>
    <w:p w14:paraId="04ABA650" w14:textId="77777777" w:rsidR="007B58BC" w:rsidRPr="00A841B2" w:rsidRDefault="007B46C3" w:rsidP="00A841B2">
      <w:pPr>
        <w:widowControl w:val="0"/>
        <w:autoSpaceDE w:val="0"/>
        <w:autoSpaceDN w:val="0"/>
        <w:adjustRightInd w:val="0"/>
        <w:spacing w:line="216" w:lineRule="atLeast"/>
        <w:rPr>
          <w:rFonts w:ascii="Calibri" w:hAnsi="Calibri" w:cs="Times"/>
          <w:color w:val="000000"/>
        </w:rPr>
      </w:pPr>
      <w:r w:rsidRPr="00A841B2">
        <w:rPr>
          <w:rFonts w:ascii="Calibri" w:hAnsi="Calibri" w:cs="Calibri"/>
          <w:color w:val="000000"/>
        </w:rPr>
        <w:t>A</w:t>
      </w:r>
      <w:r w:rsidR="007B58BC" w:rsidRPr="00A841B2">
        <w:rPr>
          <w:rFonts w:ascii="Calibri" w:hAnsi="Calibri" w:cs="Calibri"/>
          <w:color w:val="000000"/>
        </w:rPr>
        <w:t>nxiety disorders include panic disorder, agoraphobia, social phobia, specific phobia, generalized anxiety disorder, separation anxiety disorder, selective mutism, substance medication, anxiety disorder due to another medical condition.</w:t>
      </w:r>
    </w:p>
    <w:p w14:paraId="4817FEFD" w14:textId="77777777" w:rsidR="007B46C3" w:rsidRPr="008B599D" w:rsidRDefault="007B46C3" w:rsidP="007B58BC">
      <w:pPr>
        <w:widowControl w:val="0"/>
        <w:autoSpaceDE w:val="0"/>
        <w:autoSpaceDN w:val="0"/>
        <w:adjustRightInd w:val="0"/>
        <w:spacing w:line="216" w:lineRule="atLeast"/>
        <w:rPr>
          <w:rFonts w:ascii="Calibri" w:hAnsi="Calibri" w:cs="Times"/>
          <w:color w:val="000000"/>
        </w:rPr>
      </w:pPr>
    </w:p>
    <w:p w14:paraId="5B9E0507" w14:textId="349E627A" w:rsidR="007B58BC" w:rsidRPr="008B599D" w:rsidRDefault="007B46C3" w:rsidP="00A841B2">
      <w:pPr>
        <w:widowControl w:val="0"/>
        <w:autoSpaceDE w:val="0"/>
        <w:autoSpaceDN w:val="0"/>
        <w:adjustRightInd w:val="0"/>
        <w:spacing w:line="216" w:lineRule="atLeast"/>
        <w:rPr>
          <w:rFonts w:ascii="Calibri" w:hAnsi="Calibri" w:cs="Calibri"/>
          <w:i/>
          <w:iCs/>
          <w:color w:val="000000"/>
        </w:rPr>
      </w:pPr>
      <w:r w:rsidRPr="008B599D">
        <w:rPr>
          <w:rFonts w:ascii="Calibri" w:hAnsi="Calibri" w:cs="Calibri"/>
          <w:i/>
          <w:iCs/>
          <w:color w:val="000000"/>
        </w:rPr>
        <w:t>Prevalence</w:t>
      </w:r>
      <w:r w:rsidR="00A841B2">
        <w:rPr>
          <w:rFonts w:ascii="Calibri" w:hAnsi="Calibri" w:cs="Calibri"/>
          <w:i/>
          <w:iCs/>
          <w:color w:val="000000"/>
        </w:rPr>
        <w:t>:</w:t>
      </w:r>
    </w:p>
    <w:p w14:paraId="5833C491" w14:textId="77777777" w:rsidR="007B46C3" w:rsidRPr="008B599D" w:rsidRDefault="007B46C3" w:rsidP="007B58BC">
      <w:pPr>
        <w:widowControl w:val="0"/>
        <w:autoSpaceDE w:val="0"/>
        <w:autoSpaceDN w:val="0"/>
        <w:adjustRightInd w:val="0"/>
        <w:spacing w:line="216" w:lineRule="atLeast"/>
        <w:rPr>
          <w:rFonts w:ascii="Calibri" w:hAnsi="Calibri" w:cs="Calibri"/>
          <w:color w:val="000000"/>
        </w:rPr>
      </w:pPr>
    </w:p>
    <w:p w14:paraId="5508E583" w14:textId="15201230" w:rsidR="007B46C3" w:rsidRPr="00A841B2" w:rsidRDefault="007B46C3" w:rsidP="00A841B2">
      <w:pPr>
        <w:pStyle w:val="ListParagraph"/>
        <w:widowControl w:val="0"/>
        <w:numPr>
          <w:ilvl w:val="0"/>
          <w:numId w:val="13"/>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In a study done on 822 male patients that attended Primary Health Care </w:t>
      </w:r>
      <w:r w:rsidR="00F23C99">
        <w:rPr>
          <w:rFonts w:ascii="Calibri" w:hAnsi="Calibri" w:cs="Calibri"/>
          <w:color w:val="000000"/>
        </w:rPr>
        <w:t>Centers, Eastern Saudi Arabia, t</w:t>
      </w:r>
      <w:r w:rsidRPr="00A841B2">
        <w:rPr>
          <w:rFonts w:ascii="Calibri" w:hAnsi="Calibri" w:cs="Calibri"/>
          <w:color w:val="000000"/>
        </w:rPr>
        <w:t xml:space="preserve">he overall prevalence of anxiety was 22.3% with 17.0% of the attendees having mild degree of anxiety. </w:t>
      </w:r>
    </w:p>
    <w:p w14:paraId="5159AF93" w14:textId="77777777" w:rsidR="007B58BC" w:rsidRPr="008B599D" w:rsidRDefault="007B58BC" w:rsidP="007B58BC">
      <w:pPr>
        <w:widowControl w:val="0"/>
        <w:autoSpaceDE w:val="0"/>
        <w:autoSpaceDN w:val="0"/>
        <w:adjustRightInd w:val="0"/>
        <w:spacing w:line="216" w:lineRule="atLeast"/>
        <w:rPr>
          <w:rFonts w:ascii="Calibri" w:hAnsi="Calibri" w:cs="Calibri"/>
          <w:color w:val="000000"/>
        </w:rPr>
      </w:pPr>
    </w:p>
    <w:p w14:paraId="78B18433" w14:textId="3B34C42D" w:rsidR="007B58BC" w:rsidRPr="008B599D" w:rsidRDefault="007B46C3" w:rsidP="00A841B2">
      <w:pPr>
        <w:widowControl w:val="0"/>
        <w:autoSpaceDE w:val="0"/>
        <w:autoSpaceDN w:val="0"/>
        <w:adjustRightInd w:val="0"/>
        <w:spacing w:line="216" w:lineRule="atLeast"/>
        <w:rPr>
          <w:rFonts w:ascii="Calibri" w:hAnsi="Calibri" w:cs="Calibri"/>
          <w:i/>
          <w:iCs/>
          <w:color w:val="000000"/>
        </w:rPr>
      </w:pPr>
      <w:r w:rsidRPr="008B599D">
        <w:rPr>
          <w:rFonts w:ascii="Calibri" w:hAnsi="Calibri" w:cs="Calibri"/>
          <w:i/>
          <w:iCs/>
          <w:color w:val="000000"/>
        </w:rPr>
        <w:t>Etiology</w:t>
      </w:r>
      <w:r w:rsidR="00A841B2">
        <w:rPr>
          <w:rFonts w:ascii="Calibri" w:hAnsi="Calibri" w:cs="Calibri"/>
          <w:i/>
          <w:iCs/>
          <w:color w:val="000000"/>
        </w:rPr>
        <w:t>:</w:t>
      </w:r>
    </w:p>
    <w:p w14:paraId="4D2984A6" w14:textId="77777777" w:rsidR="007B46C3" w:rsidRPr="008B599D" w:rsidRDefault="007B46C3" w:rsidP="007B46C3">
      <w:pPr>
        <w:widowControl w:val="0"/>
        <w:autoSpaceDE w:val="0"/>
        <w:autoSpaceDN w:val="0"/>
        <w:adjustRightInd w:val="0"/>
        <w:spacing w:line="216" w:lineRule="atLeast"/>
        <w:rPr>
          <w:rFonts w:ascii="Calibri" w:hAnsi="Calibri" w:cs="Calibri"/>
          <w:color w:val="000000"/>
        </w:rPr>
      </w:pPr>
    </w:p>
    <w:p w14:paraId="4CD2B257" w14:textId="77777777" w:rsidR="007B58BC" w:rsidRPr="00A841B2" w:rsidRDefault="007B58BC" w:rsidP="00A841B2">
      <w:pPr>
        <w:pStyle w:val="ListParagraph"/>
        <w:widowControl w:val="0"/>
        <w:numPr>
          <w:ilvl w:val="0"/>
          <w:numId w:val="11"/>
        </w:numPr>
        <w:autoSpaceDE w:val="0"/>
        <w:autoSpaceDN w:val="0"/>
        <w:adjustRightInd w:val="0"/>
        <w:spacing w:line="216" w:lineRule="atLeast"/>
        <w:rPr>
          <w:rFonts w:ascii="Calibri" w:hAnsi="Calibri" w:cs="Times"/>
          <w:color w:val="000000"/>
        </w:rPr>
      </w:pPr>
      <w:r w:rsidRPr="00A841B2">
        <w:rPr>
          <w:rFonts w:ascii="Calibri" w:hAnsi="Calibri" w:cs="Calibri"/>
          <w:color w:val="000000"/>
        </w:rPr>
        <w:t xml:space="preserve">The first consideration is the possibility that anxiety is due to a known or unrecognized medical condition. </w:t>
      </w:r>
    </w:p>
    <w:p w14:paraId="4A108BDF" w14:textId="77777777" w:rsidR="007B46C3" w:rsidRPr="008B599D" w:rsidRDefault="007B46C3" w:rsidP="007B46C3">
      <w:pPr>
        <w:widowControl w:val="0"/>
        <w:autoSpaceDE w:val="0"/>
        <w:autoSpaceDN w:val="0"/>
        <w:adjustRightInd w:val="0"/>
        <w:spacing w:line="216" w:lineRule="atLeast"/>
        <w:rPr>
          <w:rFonts w:ascii="Calibri" w:hAnsi="Calibri" w:cs="Calibri"/>
          <w:color w:val="000000"/>
        </w:rPr>
      </w:pPr>
    </w:p>
    <w:p w14:paraId="77D2C2CC" w14:textId="77777777" w:rsidR="007B58BC" w:rsidRPr="00A841B2" w:rsidRDefault="007B58BC" w:rsidP="00A841B2">
      <w:pPr>
        <w:pStyle w:val="ListParagraph"/>
        <w:widowControl w:val="0"/>
        <w:numPr>
          <w:ilvl w:val="0"/>
          <w:numId w:val="11"/>
        </w:numPr>
        <w:autoSpaceDE w:val="0"/>
        <w:autoSpaceDN w:val="0"/>
        <w:adjustRightInd w:val="0"/>
        <w:spacing w:line="216" w:lineRule="atLeast"/>
        <w:rPr>
          <w:rFonts w:ascii="Calibri" w:hAnsi="Calibri" w:cs="Times"/>
          <w:color w:val="000000"/>
        </w:rPr>
      </w:pPr>
      <w:r w:rsidRPr="00A841B2">
        <w:rPr>
          <w:rFonts w:ascii="Calibri" w:hAnsi="Calibri" w:cs="Calibri"/>
          <w:color w:val="000000"/>
        </w:rPr>
        <w:t>Substance-induced anxiety disorder (over-the-counter medications, herbal medications, substances of abuse) is a diagnosis that often is missed.</w:t>
      </w:r>
    </w:p>
    <w:p w14:paraId="6B8815AD" w14:textId="77777777" w:rsidR="007B46C3" w:rsidRPr="008B599D" w:rsidRDefault="007B46C3" w:rsidP="007B46C3">
      <w:pPr>
        <w:widowControl w:val="0"/>
        <w:autoSpaceDE w:val="0"/>
        <w:autoSpaceDN w:val="0"/>
        <w:adjustRightInd w:val="0"/>
        <w:spacing w:line="216" w:lineRule="atLeast"/>
        <w:rPr>
          <w:rFonts w:ascii="Calibri" w:hAnsi="Calibri" w:cs="Calibri"/>
          <w:color w:val="000000"/>
        </w:rPr>
      </w:pPr>
    </w:p>
    <w:p w14:paraId="4CCEFC18" w14:textId="576999A1" w:rsidR="007B46C3" w:rsidRPr="007B6C91" w:rsidRDefault="007B58BC" w:rsidP="007B6C91">
      <w:pPr>
        <w:pStyle w:val="ListParagraph"/>
        <w:widowControl w:val="0"/>
        <w:numPr>
          <w:ilvl w:val="0"/>
          <w:numId w:val="11"/>
        </w:numPr>
        <w:autoSpaceDE w:val="0"/>
        <w:autoSpaceDN w:val="0"/>
        <w:adjustRightInd w:val="0"/>
        <w:spacing w:line="216" w:lineRule="atLeast"/>
        <w:rPr>
          <w:rFonts w:ascii="Calibri" w:hAnsi="Calibri" w:cs="Times"/>
          <w:color w:val="000000"/>
        </w:rPr>
      </w:pPr>
      <w:r w:rsidRPr="00A841B2">
        <w:rPr>
          <w:rFonts w:ascii="Calibri" w:hAnsi="Calibri" w:cs="Calibri"/>
          <w:color w:val="000000"/>
        </w:rPr>
        <w:t>Genetic factors significantly influence risk for many anxiety disorders.</w:t>
      </w:r>
    </w:p>
    <w:p w14:paraId="3BAA0261" w14:textId="77777777" w:rsidR="007B58BC" w:rsidRPr="00A841B2" w:rsidRDefault="007B58BC" w:rsidP="00A841B2">
      <w:pPr>
        <w:pStyle w:val="ListParagraph"/>
        <w:widowControl w:val="0"/>
        <w:numPr>
          <w:ilvl w:val="0"/>
          <w:numId w:val="11"/>
        </w:numPr>
        <w:autoSpaceDE w:val="0"/>
        <w:autoSpaceDN w:val="0"/>
        <w:adjustRightInd w:val="0"/>
        <w:spacing w:line="216" w:lineRule="atLeast"/>
        <w:rPr>
          <w:rFonts w:ascii="Calibri" w:hAnsi="Calibri" w:cs="Times"/>
          <w:color w:val="000000"/>
        </w:rPr>
      </w:pPr>
      <w:r w:rsidRPr="00A841B2">
        <w:rPr>
          <w:rFonts w:ascii="Calibri" w:hAnsi="Calibri" w:cs="Calibri"/>
          <w:color w:val="000000"/>
        </w:rPr>
        <w:lastRenderedPageBreak/>
        <w:t>Environmental factors such as early childhood trauma can also contribute to risk for later anxiety disorders. The debate whether gene or environment is primary in anxiety disorders has evolved to a better understanding of the important role of the interaction between genes and environment.</w:t>
      </w:r>
      <w:r w:rsidRPr="00A841B2">
        <w:rPr>
          <w:rFonts w:ascii="Calibri" w:hAnsi="Calibri" w:cs="Calibri"/>
          <w:color w:val="000000"/>
          <w:vertAlign w:val="superscript"/>
        </w:rPr>
        <w:t> </w:t>
      </w:r>
    </w:p>
    <w:p w14:paraId="042A1F08" w14:textId="77777777" w:rsidR="007B46C3" w:rsidRPr="008B599D" w:rsidRDefault="007B46C3" w:rsidP="007B46C3">
      <w:pPr>
        <w:widowControl w:val="0"/>
        <w:autoSpaceDE w:val="0"/>
        <w:autoSpaceDN w:val="0"/>
        <w:adjustRightInd w:val="0"/>
        <w:spacing w:line="216" w:lineRule="atLeast"/>
        <w:rPr>
          <w:rFonts w:ascii="Calibri" w:hAnsi="Calibri" w:cs="Calibri"/>
          <w:color w:val="000000"/>
        </w:rPr>
      </w:pPr>
    </w:p>
    <w:p w14:paraId="5EF51693" w14:textId="77777777" w:rsidR="007B58BC" w:rsidRPr="00A841B2" w:rsidRDefault="007B58BC" w:rsidP="00A841B2">
      <w:pPr>
        <w:pStyle w:val="ListParagraph"/>
        <w:widowControl w:val="0"/>
        <w:numPr>
          <w:ilvl w:val="0"/>
          <w:numId w:val="11"/>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Some individuals appear resilient to stress, while others are vulnerable to stress, which precipitates an anxiety disorder.</w:t>
      </w:r>
    </w:p>
    <w:p w14:paraId="7B6FE6BB" w14:textId="77777777" w:rsidR="007B46C3" w:rsidRPr="008B599D" w:rsidRDefault="007B46C3" w:rsidP="007B46C3">
      <w:pPr>
        <w:widowControl w:val="0"/>
        <w:autoSpaceDE w:val="0"/>
        <w:autoSpaceDN w:val="0"/>
        <w:adjustRightInd w:val="0"/>
        <w:spacing w:line="216" w:lineRule="atLeast"/>
        <w:rPr>
          <w:rFonts w:ascii="Calibri" w:hAnsi="Calibri" w:cs="Calibri"/>
          <w:color w:val="000000"/>
        </w:rPr>
      </w:pPr>
    </w:p>
    <w:p w14:paraId="685B0E23" w14:textId="50A8472F" w:rsidR="00A841B2" w:rsidRDefault="00A841B2" w:rsidP="00A841B2">
      <w:pPr>
        <w:widowControl w:val="0"/>
        <w:autoSpaceDE w:val="0"/>
        <w:autoSpaceDN w:val="0"/>
        <w:adjustRightInd w:val="0"/>
        <w:spacing w:line="216" w:lineRule="atLeast"/>
        <w:rPr>
          <w:rFonts w:ascii="Calibri" w:hAnsi="Calibri" w:cs="Calibri"/>
          <w:i/>
          <w:iCs/>
          <w:color w:val="000000"/>
        </w:rPr>
      </w:pPr>
      <w:r w:rsidRPr="00A841B2">
        <w:rPr>
          <w:rFonts w:ascii="Calibri" w:hAnsi="Calibri" w:cs="Calibri"/>
          <w:i/>
          <w:iCs/>
          <w:color w:val="000000"/>
        </w:rPr>
        <w:t>Clinical Features and Diagnosis</w:t>
      </w:r>
      <w:r>
        <w:rPr>
          <w:rFonts w:ascii="Calibri" w:hAnsi="Calibri" w:cs="Calibri"/>
          <w:i/>
          <w:iCs/>
          <w:color w:val="000000"/>
        </w:rPr>
        <w:t>:</w:t>
      </w:r>
    </w:p>
    <w:p w14:paraId="7256D4BA" w14:textId="77777777" w:rsidR="00A841B2" w:rsidRPr="00A841B2" w:rsidRDefault="00A841B2" w:rsidP="00A841B2">
      <w:pPr>
        <w:widowControl w:val="0"/>
        <w:autoSpaceDE w:val="0"/>
        <w:autoSpaceDN w:val="0"/>
        <w:adjustRightInd w:val="0"/>
        <w:spacing w:line="216" w:lineRule="atLeast"/>
        <w:jc w:val="center"/>
        <w:rPr>
          <w:rFonts w:ascii="Calibri" w:hAnsi="Calibri" w:cs="Calibri"/>
          <w:i/>
          <w:iCs/>
          <w:color w:val="000000"/>
        </w:rPr>
      </w:pPr>
    </w:p>
    <w:p w14:paraId="7D13D807" w14:textId="77777777" w:rsidR="00A841B2" w:rsidRPr="00A841B2" w:rsidRDefault="00A841B2" w:rsidP="00A841B2">
      <w:pPr>
        <w:widowControl w:val="0"/>
        <w:autoSpaceDE w:val="0"/>
        <w:autoSpaceDN w:val="0"/>
        <w:adjustRightInd w:val="0"/>
        <w:spacing w:line="216" w:lineRule="atLeast"/>
        <w:jc w:val="center"/>
        <w:rPr>
          <w:rFonts w:ascii="Calibri" w:hAnsi="Calibri" w:cs="Calibri"/>
          <w:i/>
          <w:iCs/>
          <w:color w:val="000000"/>
        </w:rPr>
      </w:pPr>
      <w:r w:rsidRPr="00A841B2">
        <w:rPr>
          <w:rFonts w:ascii="Calibri" w:hAnsi="Calibri" w:cs="Calibri"/>
          <w:i/>
          <w:iCs/>
          <w:color w:val="000000"/>
        </w:rPr>
        <w:t>PRIMARY ANXIETY-SPECTRUM DISORDERS</w:t>
      </w:r>
    </w:p>
    <w:p w14:paraId="083A306F" w14:textId="7D5381F8" w:rsidR="00A841B2" w:rsidRPr="00A841B2" w:rsidRDefault="00A841B2" w:rsidP="00A841B2">
      <w:pPr>
        <w:widowControl w:val="0"/>
        <w:autoSpaceDE w:val="0"/>
        <w:autoSpaceDN w:val="0"/>
        <w:adjustRightInd w:val="0"/>
        <w:spacing w:line="216" w:lineRule="atLeast"/>
        <w:jc w:val="center"/>
        <w:rPr>
          <w:rFonts w:ascii="Calibri" w:hAnsi="Calibri" w:cs="Calibri"/>
          <w:i/>
          <w:iCs/>
          <w:color w:val="000000"/>
        </w:rPr>
      </w:pPr>
      <w:r w:rsidRPr="00A841B2">
        <w:rPr>
          <w:rFonts w:ascii="Calibri" w:hAnsi="Calibri" w:cs="Calibri"/>
          <w:i/>
          <w:iCs/>
          <w:color w:val="000000"/>
        </w:rPr>
        <w:t>DSM-IV Diagnostic Criteria</w:t>
      </w:r>
    </w:p>
    <w:p w14:paraId="07AE09FF" w14:textId="77777777" w:rsidR="00A841B2" w:rsidRDefault="00A841B2" w:rsidP="00A841B2">
      <w:pPr>
        <w:widowControl w:val="0"/>
        <w:autoSpaceDE w:val="0"/>
        <w:autoSpaceDN w:val="0"/>
        <w:adjustRightInd w:val="0"/>
        <w:spacing w:line="216" w:lineRule="atLeast"/>
        <w:jc w:val="center"/>
        <w:rPr>
          <w:rFonts w:ascii="Calibri" w:hAnsi="Calibri" w:cs="Calibri"/>
          <w:i/>
          <w:iCs/>
          <w:color w:val="000000"/>
        </w:rPr>
      </w:pPr>
    </w:p>
    <w:p w14:paraId="3B60C307" w14:textId="77777777"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Generalized anxiety disorder: </w:t>
      </w:r>
    </w:p>
    <w:p w14:paraId="0A26BFEF" w14:textId="5702CEC7" w:rsidR="00A841B2" w:rsidRPr="00A841B2" w:rsidRDefault="00A841B2" w:rsidP="00A841B2">
      <w:pPr>
        <w:pStyle w:val="ListParagraph"/>
        <w:widowControl w:val="0"/>
        <w:numPr>
          <w:ilvl w:val="0"/>
          <w:numId w:val="14"/>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Chronic excessive nervousness, exaggerated worry, tension, and irritability that appear to have no cause or are more intense than the situation warrants. </w:t>
      </w:r>
    </w:p>
    <w:p w14:paraId="0B9DE5E1" w14:textId="6C0E21C8" w:rsidR="00A841B2" w:rsidRPr="00A841B2" w:rsidRDefault="00A841B2" w:rsidP="00A841B2">
      <w:pPr>
        <w:pStyle w:val="ListParagraph"/>
        <w:widowControl w:val="0"/>
        <w:numPr>
          <w:ilvl w:val="0"/>
          <w:numId w:val="14"/>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Physical signs — such as restlessness, difficulty in falling or remaining asleep, headaches, trembling, twitching, muscle tension, or sweating — often develop.</w:t>
      </w:r>
    </w:p>
    <w:p w14:paraId="4388A91A"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r w:rsidRPr="00A841B2">
        <w:rPr>
          <w:rFonts w:ascii="MS Mincho" w:eastAsia="MS Mincho" w:hAnsi="MS Mincho" w:cs="MS Mincho"/>
          <w:color w:val="000000"/>
        </w:rPr>
        <w:t> </w:t>
      </w:r>
    </w:p>
    <w:p w14:paraId="6CCC2568" w14:textId="6F69BE7D"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Agoraphobia:</w:t>
      </w:r>
      <w:r w:rsidRPr="00A841B2">
        <w:rPr>
          <w:rFonts w:ascii="MS Mincho" w:eastAsia="MS Mincho" w:hAnsi="MS Mincho" w:cs="MS Mincho"/>
          <w:color w:val="000000"/>
        </w:rPr>
        <w:t> </w:t>
      </w:r>
    </w:p>
    <w:p w14:paraId="6EC3F440" w14:textId="0FEBAB8E" w:rsidR="00A841B2" w:rsidRPr="00A841B2" w:rsidRDefault="00A841B2" w:rsidP="00A841B2">
      <w:pPr>
        <w:pStyle w:val="ListParagraph"/>
        <w:widowControl w:val="0"/>
        <w:numPr>
          <w:ilvl w:val="0"/>
          <w:numId w:val="1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Fear of any open or public space. The condition can be quite disabling. </w:t>
      </w:r>
      <w:r w:rsidRPr="00A841B2">
        <w:rPr>
          <w:rFonts w:ascii="MS Mincho" w:eastAsia="MS Mincho" w:hAnsi="MS Mincho" w:cs="MS Mincho"/>
          <w:color w:val="000000"/>
        </w:rPr>
        <w:t> </w:t>
      </w:r>
    </w:p>
    <w:p w14:paraId="6E7E239F"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78298C03" w14:textId="76C0302D"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Panic disorder: </w:t>
      </w:r>
    </w:p>
    <w:p w14:paraId="6CED35AA" w14:textId="77777777" w:rsidR="00A841B2" w:rsidRPr="00A841B2" w:rsidRDefault="00A841B2" w:rsidP="00A841B2">
      <w:pPr>
        <w:pStyle w:val="ListParagraph"/>
        <w:widowControl w:val="0"/>
        <w:numPr>
          <w:ilvl w:val="0"/>
          <w:numId w:val="1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Patients with panic disorder usually describe periods of intense fear or discomfort that they call panic attacks. </w:t>
      </w:r>
    </w:p>
    <w:p w14:paraId="6330AE38" w14:textId="45E76F0B" w:rsidR="00A841B2" w:rsidRPr="00A841B2" w:rsidRDefault="00A841B2" w:rsidP="00A841B2">
      <w:pPr>
        <w:pStyle w:val="ListParagraph"/>
        <w:widowControl w:val="0"/>
        <w:numPr>
          <w:ilvl w:val="0"/>
          <w:numId w:val="1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Physical symptoms — which may include chest pain, dizziness, nausea, chills, trembling, and palpitations — are caused by a heart attack. </w:t>
      </w:r>
    </w:p>
    <w:p w14:paraId="5D989719" w14:textId="77777777" w:rsidR="00A841B2" w:rsidRPr="00A841B2" w:rsidRDefault="00A841B2" w:rsidP="00A841B2">
      <w:pPr>
        <w:pStyle w:val="ListParagraph"/>
        <w:widowControl w:val="0"/>
        <w:numPr>
          <w:ilvl w:val="0"/>
          <w:numId w:val="1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The combination of panic symptoms and the phobic avoidance can impair the patient’s professional, social, and familial functioning. </w:t>
      </w:r>
    </w:p>
    <w:p w14:paraId="1A88E888" w14:textId="77777777" w:rsidR="00A841B2" w:rsidRDefault="00A841B2" w:rsidP="00A841B2">
      <w:pPr>
        <w:widowControl w:val="0"/>
        <w:autoSpaceDE w:val="0"/>
        <w:autoSpaceDN w:val="0"/>
        <w:adjustRightInd w:val="0"/>
        <w:spacing w:line="216" w:lineRule="atLeast"/>
        <w:rPr>
          <w:rFonts w:ascii="Calibri" w:hAnsi="Calibri" w:cs="Calibri"/>
          <w:color w:val="000000"/>
        </w:rPr>
      </w:pPr>
    </w:p>
    <w:p w14:paraId="41E9847B" w14:textId="6A74B978"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Specific phobias: </w:t>
      </w:r>
      <w:r w:rsidRPr="00A841B2">
        <w:rPr>
          <w:rFonts w:ascii="MS Mincho" w:eastAsia="MS Mincho" w:hAnsi="MS Mincho" w:cs="MS Mincho"/>
          <w:color w:val="000000"/>
        </w:rPr>
        <w:t> </w:t>
      </w:r>
    </w:p>
    <w:p w14:paraId="368C39D3" w14:textId="77777777" w:rsidR="00A841B2" w:rsidRPr="00A841B2" w:rsidRDefault="00A841B2" w:rsidP="00A841B2">
      <w:pPr>
        <w:pStyle w:val="ListParagraph"/>
        <w:widowControl w:val="0"/>
        <w:numPr>
          <w:ilvl w:val="0"/>
          <w:numId w:val="1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Phobias are manifested by irrational fears when a person is exposed to or is in close physical contact with specific objects or situations that trigger intense anxiety. </w:t>
      </w:r>
      <w:r w:rsidRPr="00A841B2">
        <w:rPr>
          <w:rFonts w:ascii="MS Mincho" w:eastAsia="MS Mincho" w:hAnsi="MS Mincho" w:cs="MS Mincho"/>
          <w:color w:val="000000"/>
        </w:rPr>
        <w:t> </w:t>
      </w:r>
    </w:p>
    <w:p w14:paraId="3C933702"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76B21C05" w14:textId="3D3094D9"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Social phobia (social anxiety disorder): </w:t>
      </w:r>
      <w:r w:rsidRPr="00A841B2">
        <w:rPr>
          <w:rFonts w:ascii="MS Mincho" w:eastAsia="MS Mincho" w:hAnsi="MS Mincho" w:cs="MS Mincho"/>
          <w:color w:val="000000"/>
        </w:rPr>
        <w:t> </w:t>
      </w:r>
    </w:p>
    <w:p w14:paraId="29E9D2EB" w14:textId="18B93534" w:rsidR="00A841B2" w:rsidRPr="00A841B2" w:rsidRDefault="00A841B2" w:rsidP="00A841B2">
      <w:pPr>
        <w:pStyle w:val="ListParagraph"/>
        <w:widowControl w:val="0"/>
        <w:numPr>
          <w:ilvl w:val="0"/>
          <w:numId w:val="1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Social phobia is manifested by excessive, persistent fear of social and performance situations that is so severe that it disrupts daily life and relationships</w:t>
      </w:r>
      <w:r>
        <w:rPr>
          <w:rFonts w:ascii="Calibri" w:hAnsi="Calibri" w:cs="Calibri"/>
          <w:color w:val="000000"/>
        </w:rPr>
        <w:t>.</w:t>
      </w:r>
    </w:p>
    <w:p w14:paraId="0A4D58D1"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5454FC6D" w14:textId="31C9C4AB"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Obsessive-compulsive disorder: </w:t>
      </w:r>
    </w:p>
    <w:p w14:paraId="5B64CBC5" w14:textId="77777777" w:rsidR="00A841B2" w:rsidRPr="00A841B2" w:rsidRDefault="00A841B2" w:rsidP="00A841B2">
      <w:pPr>
        <w:pStyle w:val="ListParagraph"/>
        <w:widowControl w:val="0"/>
        <w:numPr>
          <w:ilvl w:val="0"/>
          <w:numId w:val="1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Patients with obsessive-compulsive disorder experience repetitive ideas (obsessions) that are distressing and provoke intense symptoms of anxiety. To counteract the anxiety, patients use certain sets of actions, or rituals, and repetitive behaviors (compulsions). </w:t>
      </w:r>
    </w:p>
    <w:p w14:paraId="44EA2D2B" w14:textId="77777777" w:rsidR="00A841B2" w:rsidRPr="00A841B2" w:rsidRDefault="00A841B2" w:rsidP="00A841B2">
      <w:pPr>
        <w:pStyle w:val="ListParagraph"/>
        <w:widowControl w:val="0"/>
        <w:numPr>
          <w:ilvl w:val="0"/>
          <w:numId w:val="1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Patients with obsessive-compulsive disorder may have only obsessions or only compulsions or both obsessions and compulsions. </w:t>
      </w:r>
    </w:p>
    <w:p w14:paraId="66D393F9" w14:textId="77777777" w:rsidR="00A841B2" w:rsidRPr="00A841B2" w:rsidRDefault="00A841B2" w:rsidP="00A841B2">
      <w:pPr>
        <w:pStyle w:val="ListParagraph"/>
        <w:widowControl w:val="0"/>
        <w:numPr>
          <w:ilvl w:val="0"/>
          <w:numId w:val="1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Despite patients’ awareness of the irrational nature of their condition, they feel unable to control their obsessions or to prevent their compulsions. </w:t>
      </w:r>
    </w:p>
    <w:p w14:paraId="5DE0B0FD"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0FF2CB94" w14:textId="2337BF9A"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Acute stress disorder: </w:t>
      </w:r>
    </w:p>
    <w:p w14:paraId="7078B54B" w14:textId="5D805A97" w:rsidR="00A841B2" w:rsidRPr="00A841B2" w:rsidRDefault="00A841B2" w:rsidP="00A841B2">
      <w:pPr>
        <w:pStyle w:val="ListParagraph"/>
        <w:widowControl w:val="0"/>
        <w:numPr>
          <w:ilvl w:val="0"/>
          <w:numId w:val="1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Patients with acute stress disorder experienced a traumatic event in which they were threatened or seriously injured, or they witnessed a traumatic event in which other persons</w:t>
      </w:r>
      <w:r>
        <w:rPr>
          <w:rFonts w:ascii="Calibri" w:hAnsi="Calibri" w:cs="Calibri"/>
          <w:color w:val="000000"/>
        </w:rPr>
        <w:t xml:space="preserve"> were seriously injured or died.</w:t>
      </w:r>
    </w:p>
    <w:p w14:paraId="61CFF7DA" w14:textId="202043C6" w:rsidR="00A841B2" w:rsidRPr="00A841B2" w:rsidRDefault="00A841B2" w:rsidP="00A841B2">
      <w:pPr>
        <w:pStyle w:val="ListParagraph"/>
        <w:widowControl w:val="0"/>
        <w:numPr>
          <w:ilvl w:val="0"/>
          <w:numId w:val="1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The condition is usually associated with dissociative symptoms, such as numbing, detachment, a reduction in awareness of the surroundings, de</w:t>
      </w:r>
      <w:r>
        <w:rPr>
          <w:rFonts w:ascii="Calibri" w:hAnsi="Calibri" w:cs="Calibri"/>
          <w:color w:val="000000"/>
        </w:rPr>
        <w:t>-</w:t>
      </w:r>
      <w:r w:rsidRPr="00A841B2">
        <w:rPr>
          <w:rFonts w:ascii="Calibri" w:hAnsi="Calibri" w:cs="Calibri"/>
          <w:color w:val="000000"/>
        </w:rPr>
        <w:t xml:space="preserve">realization, or depersonalization; re- experiencing of the trauma; avoidance of associated stimuli; and significant anxiety, including irritability, poor concentration, difficulty in sleeping, and restlessness. </w:t>
      </w:r>
    </w:p>
    <w:p w14:paraId="02645EE9" w14:textId="403FA987" w:rsidR="00A841B2" w:rsidRPr="00A841B2" w:rsidRDefault="00A841B2" w:rsidP="00A841B2">
      <w:pPr>
        <w:pStyle w:val="ListParagraph"/>
        <w:widowControl w:val="0"/>
        <w:numPr>
          <w:ilvl w:val="0"/>
          <w:numId w:val="1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The diagnosis of acute stress disorder is made when the symptoms occur within 4 weeks of the traumatic event and are present for a minimum of </w:t>
      </w:r>
      <w:r>
        <w:rPr>
          <w:rFonts w:ascii="Calibri" w:hAnsi="Calibri" w:cs="Calibri"/>
          <w:color w:val="000000"/>
        </w:rPr>
        <w:t>2 days and a maximum of 4 weeks.</w:t>
      </w:r>
    </w:p>
    <w:p w14:paraId="5F99B5A8"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26DAE3E6" w14:textId="0E30A9DB" w:rsidR="00A841B2" w:rsidRPr="00A841B2" w:rsidRDefault="00A841B2" w:rsidP="00A841B2">
      <w:pPr>
        <w:pStyle w:val="ListParagraph"/>
        <w:widowControl w:val="0"/>
        <w:numPr>
          <w:ilvl w:val="0"/>
          <w:numId w:val="1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Posttraumatic stress disorder: </w:t>
      </w:r>
    </w:p>
    <w:p w14:paraId="3665AE52" w14:textId="71D96368" w:rsidR="00A841B2" w:rsidRPr="00A841B2" w:rsidRDefault="00A841B2" w:rsidP="00A841B2">
      <w:pPr>
        <w:pStyle w:val="ListParagraph"/>
        <w:widowControl w:val="0"/>
        <w:numPr>
          <w:ilvl w:val="0"/>
          <w:numId w:val="1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This disorder develops after </w:t>
      </w:r>
      <w:r>
        <w:rPr>
          <w:rFonts w:ascii="Calibri" w:hAnsi="Calibri" w:cs="Calibri"/>
          <w:color w:val="000000"/>
        </w:rPr>
        <w:t>one</w:t>
      </w:r>
      <w:r w:rsidRPr="00A841B2">
        <w:rPr>
          <w:rFonts w:ascii="Calibri" w:hAnsi="Calibri" w:cs="Calibri"/>
          <w:color w:val="000000"/>
        </w:rPr>
        <w:t xml:space="preserve"> experiences, witnesses, or confronts a physically and/or psychologically distressing event. </w:t>
      </w:r>
    </w:p>
    <w:p w14:paraId="75DD495E" w14:textId="77777777" w:rsidR="00A841B2" w:rsidRPr="00A841B2" w:rsidRDefault="00A841B2" w:rsidP="00A841B2">
      <w:pPr>
        <w:pStyle w:val="ListParagraph"/>
        <w:widowControl w:val="0"/>
        <w:numPr>
          <w:ilvl w:val="0"/>
          <w:numId w:val="1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Symptoms of posttraumatic stress disorder include re-experiencing the traumatic event, a consistent pattern of avoidance of themes associated with the traumatic event, and hyperarousal and autonomic hyperactivities that may be manifested by difficulties with sleep or concentration, exaggerated startle reactions and, at times, anger outbursts. The diagnosis is made if the symptoms have been present for at least 1 month and cause clinically significant distress or impairment in functioning. </w:t>
      </w:r>
    </w:p>
    <w:p w14:paraId="45548339"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563B0715" w14:textId="390CBE94" w:rsidR="00A841B2" w:rsidRPr="00A841B2" w:rsidRDefault="00A841B2" w:rsidP="00A841B2">
      <w:pPr>
        <w:widowControl w:val="0"/>
        <w:autoSpaceDE w:val="0"/>
        <w:autoSpaceDN w:val="0"/>
        <w:adjustRightInd w:val="0"/>
        <w:spacing w:line="216" w:lineRule="atLeast"/>
        <w:rPr>
          <w:rFonts w:ascii="Calibri" w:hAnsi="Calibri" w:cs="Calibri"/>
          <w:i/>
          <w:iCs/>
          <w:color w:val="000000"/>
        </w:rPr>
      </w:pPr>
      <w:r w:rsidRPr="00A841B2">
        <w:rPr>
          <w:rFonts w:ascii="Calibri" w:hAnsi="Calibri" w:cs="Calibri"/>
          <w:i/>
          <w:iCs/>
          <w:color w:val="000000"/>
        </w:rPr>
        <w:t>Management</w:t>
      </w:r>
      <w:r>
        <w:rPr>
          <w:rFonts w:ascii="Calibri" w:hAnsi="Calibri" w:cs="Calibri"/>
          <w:i/>
          <w:iCs/>
          <w:color w:val="000000"/>
        </w:rPr>
        <w:t>:</w:t>
      </w:r>
    </w:p>
    <w:p w14:paraId="6FA6C63E" w14:textId="77777777" w:rsidR="00A841B2" w:rsidRDefault="00A841B2" w:rsidP="00A841B2">
      <w:pPr>
        <w:widowControl w:val="0"/>
        <w:autoSpaceDE w:val="0"/>
        <w:autoSpaceDN w:val="0"/>
        <w:adjustRightInd w:val="0"/>
        <w:spacing w:line="216" w:lineRule="atLeast"/>
        <w:rPr>
          <w:rFonts w:ascii="Calibri" w:hAnsi="Calibri" w:cs="Calibri"/>
          <w:color w:val="000000"/>
        </w:rPr>
      </w:pPr>
    </w:p>
    <w:p w14:paraId="318BA79E" w14:textId="6C22A5C1"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Pharmacotherapy </w:t>
      </w:r>
      <w:r w:rsidR="003F4CF1">
        <w:rPr>
          <w:rFonts w:ascii="Calibri" w:hAnsi="Calibri" w:cs="Calibri"/>
          <w:color w:val="000000"/>
        </w:rPr>
        <w:t xml:space="preserve">and </w:t>
      </w:r>
    </w:p>
    <w:p w14:paraId="55AA1CF5" w14:textId="06869F7D"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First-line medications </w:t>
      </w:r>
    </w:p>
    <w:p w14:paraId="7A25C48F" w14:textId="76A3EC64"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Selective-serotonin reuptake inhibitors (SSRIs) e.g. paroxetine </w:t>
      </w:r>
      <w:r w:rsidRPr="00A841B2">
        <w:rPr>
          <w:rFonts w:ascii="MS Mincho" w:eastAsia="MS Mincho" w:hAnsi="MS Mincho" w:cs="MS Mincho"/>
          <w:color w:val="000000"/>
        </w:rPr>
        <w:t> </w:t>
      </w:r>
    </w:p>
    <w:p w14:paraId="15F28ED3" w14:textId="540227F4"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Serotonin-norepinephrine reuptake inhibitors (SNRIs) e.g. </w:t>
      </w:r>
      <w:r w:rsidRPr="00A841B2">
        <w:rPr>
          <w:rFonts w:ascii="MS Mincho" w:eastAsia="MS Mincho" w:hAnsi="MS Mincho" w:cs="MS Mincho"/>
          <w:color w:val="000000"/>
        </w:rPr>
        <w:t> </w:t>
      </w:r>
      <w:r w:rsidRPr="00A841B2">
        <w:rPr>
          <w:rFonts w:ascii="Calibri" w:hAnsi="Calibri" w:cs="Calibri"/>
          <w:color w:val="000000"/>
        </w:rPr>
        <w:t xml:space="preserve">Venlafaxine </w:t>
      </w:r>
      <w:r w:rsidRPr="00A841B2">
        <w:rPr>
          <w:rFonts w:ascii="MS Mincho" w:eastAsia="MS Mincho" w:hAnsi="MS Mincho" w:cs="MS Mincho"/>
          <w:color w:val="000000"/>
        </w:rPr>
        <w:t> </w:t>
      </w:r>
    </w:p>
    <w:p w14:paraId="155DE549" w14:textId="77777777"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Second-line medications </w:t>
      </w:r>
      <w:r w:rsidRPr="00A841B2">
        <w:rPr>
          <w:rFonts w:ascii="MS Mincho" w:eastAsia="MS Mincho" w:hAnsi="MS Mincho" w:cs="MS Mincho"/>
          <w:color w:val="000000"/>
        </w:rPr>
        <w:t> </w:t>
      </w:r>
    </w:p>
    <w:p w14:paraId="4E31D093" w14:textId="37D32440"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Tricyclic antidepressant e.g. Imipramine </w:t>
      </w:r>
    </w:p>
    <w:p w14:paraId="681B73F0" w14:textId="03AFBA35"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Benzodiazepines e.g. diazepam </w:t>
      </w:r>
      <w:r w:rsidRPr="00A841B2">
        <w:rPr>
          <w:rFonts w:ascii="MS Mincho" w:eastAsia="MS Mincho" w:hAnsi="MS Mincho" w:cs="MS Mincho"/>
          <w:color w:val="000000"/>
        </w:rPr>
        <w:t> </w:t>
      </w:r>
    </w:p>
    <w:p w14:paraId="003BA48B" w14:textId="77777777" w:rsidR="00A841B2" w:rsidRPr="00A841B2" w:rsidRDefault="00A841B2" w:rsidP="00A841B2">
      <w:pPr>
        <w:pStyle w:val="ListParagraph"/>
        <w:widowControl w:val="0"/>
        <w:numPr>
          <w:ilvl w:val="0"/>
          <w:numId w:val="19"/>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cognitive-behavioral (psychosocial) therapy </w:t>
      </w:r>
    </w:p>
    <w:p w14:paraId="0EF39244" w14:textId="77777777" w:rsidR="007B46C3" w:rsidRPr="008B599D" w:rsidRDefault="007B46C3" w:rsidP="007B46C3">
      <w:pPr>
        <w:widowControl w:val="0"/>
        <w:autoSpaceDE w:val="0"/>
        <w:autoSpaceDN w:val="0"/>
        <w:adjustRightInd w:val="0"/>
        <w:spacing w:line="216" w:lineRule="atLeast"/>
        <w:rPr>
          <w:rFonts w:ascii="Calibri" w:hAnsi="Calibri" w:cs="Calibri"/>
          <w:color w:val="000000"/>
        </w:rPr>
      </w:pPr>
    </w:p>
    <w:p w14:paraId="313EF7C5" w14:textId="77777777" w:rsidR="008C5B84" w:rsidRPr="008B599D" w:rsidRDefault="008C5B84" w:rsidP="007B46C3">
      <w:pPr>
        <w:widowControl w:val="0"/>
        <w:autoSpaceDE w:val="0"/>
        <w:autoSpaceDN w:val="0"/>
        <w:adjustRightInd w:val="0"/>
        <w:spacing w:line="216" w:lineRule="atLeast"/>
        <w:rPr>
          <w:rFonts w:ascii="Calibri" w:hAnsi="Calibri" w:cs="Calibri"/>
          <w:color w:val="000000"/>
        </w:rPr>
      </w:pPr>
    </w:p>
    <w:p w14:paraId="57B41BD4" w14:textId="77777777" w:rsidR="008C5B84" w:rsidRPr="008B599D" w:rsidRDefault="008C5B84" w:rsidP="007B46C3">
      <w:pPr>
        <w:widowControl w:val="0"/>
        <w:autoSpaceDE w:val="0"/>
        <w:autoSpaceDN w:val="0"/>
        <w:adjustRightInd w:val="0"/>
        <w:spacing w:line="216" w:lineRule="atLeast"/>
        <w:rPr>
          <w:rFonts w:ascii="Calibri" w:hAnsi="Calibri" w:cs="Calibri"/>
          <w:color w:val="000000"/>
        </w:rPr>
      </w:pPr>
    </w:p>
    <w:p w14:paraId="0E09255A" w14:textId="77777777" w:rsidR="008C5B84" w:rsidRDefault="008C5B84" w:rsidP="007B46C3">
      <w:pPr>
        <w:widowControl w:val="0"/>
        <w:autoSpaceDE w:val="0"/>
        <w:autoSpaceDN w:val="0"/>
        <w:adjustRightInd w:val="0"/>
        <w:spacing w:line="216" w:lineRule="atLeast"/>
        <w:rPr>
          <w:rFonts w:ascii="Calibri" w:hAnsi="Calibri" w:cs="Calibri"/>
          <w:color w:val="000000"/>
        </w:rPr>
      </w:pPr>
    </w:p>
    <w:p w14:paraId="4A3E5632" w14:textId="77777777" w:rsidR="00A841B2" w:rsidRPr="008B599D" w:rsidRDefault="00A841B2" w:rsidP="007B46C3">
      <w:pPr>
        <w:widowControl w:val="0"/>
        <w:autoSpaceDE w:val="0"/>
        <w:autoSpaceDN w:val="0"/>
        <w:adjustRightInd w:val="0"/>
        <w:spacing w:line="216" w:lineRule="atLeast"/>
        <w:rPr>
          <w:rFonts w:ascii="Calibri" w:hAnsi="Calibri" w:cs="Calibri"/>
          <w:color w:val="000000"/>
        </w:rPr>
      </w:pPr>
    </w:p>
    <w:p w14:paraId="0FEA97E2" w14:textId="77777777" w:rsidR="008C5B84" w:rsidRPr="008B599D" w:rsidRDefault="008C5B84" w:rsidP="008C5B84">
      <w:pPr>
        <w:widowControl w:val="0"/>
        <w:autoSpaceDE w:val="0"/>
        <w:autoSpaceDN w:val="0"/>
        <w:adjustRightInd w:val="0"/>
        <w:spacing w:line="216" w:lineRule="atLeast"/>
        <w:jc w:val="center"/>
        <w:rPr>
          <w:rFonts w:ascii="Calibri" w:hAnsi="Calibri" w:cs="Calibri"/>
          <w:b/>
          <w:bCs/>
          <w:color w:val="000000"/>
        </w:rPr>
      </w:pPr>
      <w:r w:rsidRPr="008B599D">
        <w:rPr>
          <w:rFonts w:ascii="Calibri" w:hAnsi="Calibri" w:cs="Calibri"/>
          <w:b/>
          <w:bCs/>
          <w:color w:val="000000"/>
        </w:rPr>
        <w:t>Depression</w:t>
      </w:r>
    </w:p>
    <w:p w14:paraId="35D176B2" w14:textId="77777777" w:rsidR="001412B2" w:rsidRPr="00D01866" w:rsidRDefault="001412B2" w:rsidP="008C5B84">
      <w:pPr>
        <w:widowControl w:val="0"/>
        <w:autoSpaceDE w:val="0"/>
        <w:autoSpaceDN w:val="0"/>
        <w:adjustRightInd w:val="0"/>
        <w:spacing w:line="216" w:lineRule="atLeast"/>
        <w:jc w:val="center"/>
        <w:rPr>
          <w:rFonts w:ascii="Calibri" w:hAnsi="Calibri" w:cs="Calibri"/>
          <w:color w:val="000000"/>
        </w:rPr>
      </w:pPr>
    </w:p>
    <w:p w14:paraId="3FC349FB" w14:textId="77777777" w:rsidR="00D01866" w:rsidRPr="00D01866" w:rsidRDefault="00D01866" w:rsidP="00D01866">
      <w:pPr>
        <w:widowControl w:val="0"/>
        <w:autoSpaceDE w:val="0"/>
        <w:autoSpaceDN w:val="0"/>
        <w:adjustRightInd w:val="0"/>
        <w:spacing w:line="216" w:lineRule="atLeast"/>
        <w:rPr>
          <w:rFonts w:ascii="Calibri" w:hAnsi="Calibri" w:cs="Calibri"/>
          <w:color w:val="000000"/>
        </w:rPr>
      </w:pPr>
      <w:r w:rsidRPr="00D01866">
        <w:rPr>
          <w:rFonts w:ascii="Calibri" w:hAnsi="Calibri" w:cs="Calibri"/>
          <w:color w:val="000000"/>
        </w:rPr>
        <w:t xml:space="preserve">Depressive disorders are characterized by persistent low mood, loss of interest and enjoyment, neurovegetative disturbance, and reduced energy, causing varying levels of social and occupational dysfunction. </w:t>
      </w:r>
    </w:p>
    <w:p w14:paraId="41F9E851" w14:textId="77777777" w:rsidR="001412B2" w:rsidRPr="00D01866" w:rsidRDefault="001412B2" w:rsidP="008B599D">
      <w:pPr>
        <w:widowControl w:val="0"/>
        <w:autoSpaceDE w:val="0"/>
        <w:autoSpaceDN w:val="0"/>
        <w:adjustRightInd w:val="0"/>
        <w:spacing w:line="216" w:lineRule="atLeast"/>
        <w:rPr>
          <w:rFonts w:ascii="Calibri" w:hAnsi="Calibri" w:cs="Calibri"/>
          <w:b/>
          <w:bCs/>
          <w:color w:val="000000"/>
        </w:rPr>
      </w:pPr>
    </w:p>
    <w:p w14:paraId="2B5245DE" w14:textId="62BFB3BC" w:rsidR="001412B2" w:rsidRPr="008B599D" w:rsidRDefault="001412B2" w:rsidP="00A841B2">
      <w:pPr>
        <w:widowControl w:val="0"/>
        <w:autoSpaceDE w:val="0"/>
        <w:autoSpaceDN w:val="0"/>
        <w:adjustRightInd w:val="0"/>
        <w:spacing w:line="216" w:lineRule="atLeast"/>
        <w:rPr>
          <w:rFonts w:ascii="Calibri" w:hAnsi="Calibri" w:cs="Calibri"/>
          <w:i/>
          <w:iCs/>
          <w:color w:val="000000"/>
        </w:rPr>
      </w:pPr>
      <w:r w:rsidRPr="008B599D">
        <w:rPr>
          <w:rFonts w:ascii="Calibri" w:hAnsi="Calibri" w:cs="Calibri"/>
          <w:i/>
          <w:iCs/>
          <w:color w:val="000000"/>
        </w:rPr>
        <w:t>Prevalence</w:t>
      </w:r>
      <w:r w:rsidR="00A841B2">
        <w:rPr>
          <w:rFonts w:ascii="Calibri" w:hAnsi="Calibri" w:cs="Calibri"/>
          <w:i/>
          <w:iCs/>
          <w:color w:val="000000"/>
        </w:rPr>
        <w:t>:</w:t>
      </w:r>
    </w:p>
    <w:p w14:paraId="0E4F1258" w14:textId="77777777" w:rsidR="001412B2" w:rsidRDefault="001412B2" w:rsidP="008C5B84">
      <w:pPr>
        <w:widowControl w:val="0"/>
        <w:autoSpaceDE w:val="0"/>
        <w:autoSpaceDN w:val="0"/>
        <w:adjustRightInd w:val="0"/>
        <w:spacing w:line="216" w:lineRule="atLeast"/>
        <w:jc w:val="center"/>
        <w:rPr>
          <w:rFonts w:ascii="Calibri" w:hAnsi="Calibri" w:cs="Calibri"/>
          <w:b/>
          <w:bCs/>
          <w:color w:val="000000"/>
        </w:rPr>
      </w:pPr>
    </w:p>
    <w:p w14:paraId="0A7F7265" w14:textId="77777777" w:rsidR="008B599D" w:rsidRPr="002D0586" w:rsidRDefault="008B599D" w:rsidP="002D0586">
      <w:pPr>
        <w:pStyle w:val="ListParagraph"/>
        <w:widowControl w:val="0"/>
        <w:numPr>
          <w:ilvl w:val="0"/>
          <w:numId w:val="3"/>
        </w:numPr>
        <w:autoSpaceDE w:val="0"/>
        <w:autoSpaceDN w:val="0"/>
        <w:adjustRightInd w:val="0"/>
        <w:spacing w:line="216" w:lineRule="atLeast"/>
        <w:rPr>
          <w:rFonts w:ascii="Calibri" w:hAnsi="Calibri" w:cs="Times"/>
          <w:color w:val="000000"/>
        </w:rPr>
      </w:pPr>
      <w:r w:rsidRPr="002D0586">
        <w:rPr>
          <w:rFonts w:ascii="Calibri" w:hAnsi="Calibri" w:cs="Calibri"/>
          <w:b/>
          <w:bCs/>
          <w:color w:val="000000"/>
        </w:rPr>
        <w:t>Females</w:t>
      </w:r>
      <w:r w:rsidRPr="002D0586">
        <w:rPr>
          <w:rFonts w:ascii="Calibri" w:hAnsi="Calibri" w:cs="Calibri"/>
          <w:color w:val="000000"/>
        </w:rPr>
        <w:t xml:space="preserve"> are more prone to have depression compared to males 2:1.</w:t>
      </w:r>
    </w:p>
    <w:p w14:paraId="5654378D" w14:textId="77777777" w:rsidR="008B599D" w:rsidRPr="002D0586" w:rsidRDefault="008B599D" w:rsidP="002D0586">
      <w:pPr>
        <w:pStyle w:val="ListParagraph"/>
        <w:widowControl w:val="0"/>
        <w:numPr>
          <w:ilvl w:val="0"/>
          <w:numId w:val="3"/>
        </w:numPr>
        <w:autoSpaceDE w:val="0"/>
        <w:autoSpaceDN w:val="0"/>
        <w:adjustRightInd w:val="0"/>
        <w:spacing w:line="216" w:lineRule="atLeast"/>
        <w:rPr>
          <w:rFonts w:ascii="Calibri" w:hAnsi="Calibri" w:cs="Times"/>
          <w:color w:val="000000"/>
        </w:rPr>
      </w:pPr>
      <w:r w:rsidRPr="002D0586">
        <w:rPr>
          <w:rFonts w:ascii="Calibri" w:hAnsi="Calibri" w:cs="Calibri"/>
          <w:color w:val="000000"/>
        </w:rPr>
        <w:t xml:space="preserve">Depression is more common in </w:t>
      </w:r>
      <w:r w:rsidRPr="002D0586">
        <w:rPr>
          <w:rFonts w:ascii="Calibri" w:hAnsi="Calibri" w:cs="Calibri"/>
          <w:b/>
          <w:bCs/>
          <w:color w:val="000000"/>
        </w:rPr>
        <w:t>younger adults.</w:t>
      </w:r>
    </w:p>
    <w:p w14:paraId="77E3F22A" w14:textId="77777777" w:rsidR="008B599D" w:rsidRPr="002D0586" w:rsidRDefault="008B599D" w:rsidP="002D0586">
      <w:pPr>
        <w:pStyle w:val="ListParagraph"/>
        <w:widowControl w:val="0"/>
        <w:numPr>
          <w:ilvl w:val="0"/>
          <w:numId w:val="3"/>
        </w:numPr>
        <w:autoSpaceDE w:val="0"/>
        <w:autoSpaceDN w:val="0"/>
        <w:adjustRightInd w:val="0"/>
        <w:spacing w:line="216" w:lineRule="atLeast"/>
        <w:rPr>
          <w:rFonts w:ascii="Calibri" w:hAnsi="Calibri" w:cs="Calibri"/>
          <w:b/>
          <w:bCs/>
          <w:color w:val="000000"/>
        </w:rPr>
      </w:pPr>
      <w:r w:rsidRPr="002D0586">
        <w:rPr>
          <w:rFonts w:ascii="Calibri" w:hAnsi="Calibri" w:cs="Calibri"/>
          <w:color w:val="000000"/>
        </w:rPr>
        <w:t>Depression is estimated to affect 350 million people worldwide (WHO 2012).</w:t>
      </w:r>
    </w:p>
    <w:p w14:paraId="7ECE1C35" w14:textId="77777777" w:rsidR="001412B2" w:rsidRPr="002D0586" w:rsidRDefault="008B599D" w:rsidP="002D0586">
      <w:pPr>
        <w:pStyle w:val="ListParagraph"/>
        <w:widowControl w:val="0"/>
        <w:numPr>
          <w:ilvl w:val="0"/>
          <w:numId w:val="3"/>
        </w:numPr>
        <w:autoSpaceDE w:val="0"/>
        <w:autoSpaceDN w:val="0"/>
        <w:adjustRightInd w:val="0"/>
        <w:spacing w:line="216" w:lineRule="atLeast"/>
        <w:rPr>
          <w:rFonts w:ascii="Calibri" w:hAnsi="Calibri" w:cs="Times"/>
          <w:color w:val="000000"/>
        </w:rPr>
      </w:pPr>
      <w:r w:rsidRPr="002D0586">
        <w:rPr>
          <w:rFonts w:ascii="Calibri" w:hAnsi="Calibri" w:cs="Calibri"/>
          <w:color w:val="000000"/>
        </w:rPr>
        <w:t>In a study done on 822 male patients that attended Primary Health Care Centers, Eastern Saudi Arabia: The overall prevalence of depression was 32.8% with mild depression accounting for 22.9%.</w:t>
      </w:r>
    </w:p>
    <w:p w14:paraId="441D0D46" w14:textId="77777777" w:rsidR="001412B2" w:rsidRPr="008B599D" w:rsidRDefault="001412B2" w:rsidP="008C5B84">
      <w:pPr>
        <w:widowControl w:val="0"/>
        <w:autoSpaceDE w:val="0"/>
        <w:autoSpaceDN w:val="0"/>
        <w:adjustRightInd w:val="0"/>
        <w:spacing w:line="216" w:lineRule="atLeast"/>
        <w:jc w:val="center"/>
        <w:rPr>
          <w:rFonts w:ascii="Calibri" w:hAnsi="Calibri" w:cs="Calibri"/>
          <w:b/>
          <w:bCs/>
          <w:color w:val="000000"/>
        </w:rPr>
      </w:pPr>
    </w:p>
    <w:p w14:paraId="2992FF30" w14:textId="6F5F0F15" w:rsidR="001412B2" w:rsidRPr="008B599D" w:rsidRDefault="001412B2" w:rsidP="00A841B2">
      <w:pPr>
        <w:widowControl w:val="0"/>
        <w:autoSpaceDE w:val="0"/>
        <w:autoSpaceDN w:val="0"/>
        <w:adjustRightInd w:val="0"/>
        <w:spacing w:line="216" w:lineRule="atLeast"/>
        <w:rPr>
          <w:rFonts w:ascii="Calibri" w:hAnsi="Calibri" w:cs="Times"/>
          <w:i/>
          <w:iCs/>
          <w:color w:val="000000"/>
        </w:rPr>
      </w:pPr>
      <w:r w:rsidRPr="008B599D">
        <w:rPr>
          <w:rFonts w:ascii="Calibri" w:hAnsi="Calibri" w:cs="Calibri"/>
          <w:i/>
          <w:iCs/>
          <w:color w:val="000000"/>
        </w:rPr>
        <w:t>Etiology</w:t>
      </w:r>
      <w:r w:rsidR="00A841B2">
        <w:rPr>
          <w:rFonts w:ascii="Calibri" w:hAnsi="Calibri" w:cs="Calibri"/>
          <w:i/>
          <w:iCs/>
          <w:color w:val="000000"/>
        </w:rPr>
        <w:t>:</w:t>
      </w:r>
    </w:p>
    <w:p w14:paraId="0754963A" w14:textId="77777777" w:rsidR="007B58BC" w:rsidRPr="008B599D" w:rsidRDefault="007B58BC" w:rsidP="007B58BC">
      <w:pPr>
        <w:widowControl w:val="0"/>
        <w:autoSpaceDE w:val="0"/>
        <w:autoSpaceDN w:val="0"/>
        <w:adjustRightInd w:val="0"/>
        <w:spacing w:line="216" w:lineRule="atLeast"/>
        <w:rPr>
          <w:rFonts w:ascii="Calibri" w:hAnsi="Calibri" w:cs="Times"/>
          <w:color w:val="000000"/>
        </w:rPr>
      </w:pPr>
    </w:p>
    <w:p w14:paraId="5313F4FA" w14:textId="77777777" w:rsidR="007B58BC" w:rsidRPr="008B599D" w:rsidRDefault="001412B2" w:rsidP="001412B2">
      <w:pPr>
        <w:widowControl w:val="0"/>
        <w:autoSpaceDE w:val="0"/>
        <w:autoSpaceDN w:val="0"/>
        <w:adjustRightInd w:val="0"/>
        <w:spacing w:line="216" w:lineRule="atLeast"/>
        <w:rPr>
          <w:rFonts w:ascii="Calibri" w:hAnsi="Calibri" w:cs="Times"/>
          <w:color w:val="000000"/>
        </w:rPr>
      </w:pPr>
      <w:r w:rsidRPr="008B599D">
        <w:rPr>
          <w:rFonts w:ascii="Calibri" w:hAnsi="Calibri" w:cs="Times"/>
          <w:noProof/>
          <w:color w:val="000000"/>
        </w:rPr>
        <w:drawing>
          <wp:inline distT="0" distB="0" distL="0" distR="0" wp14:anchorId="1C75D527" wp14:editId="6F7EF243">
            <wp:extent cx="5943600" cy="241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2413000"/>
                    </a:xfrm>
                    <a:prstGeom prst="rect">
                      <a:avLst/>
                    </a:prstGeom>
                  </pic:spPr>
                </pic:pic>
              </a:graphicData>
            </a:graphic>
          </wp:inline>
        </w:drawing>
      </w:r>
    </w:p>
    <w:p w14:paraId="3FAA06B8" w14:textId="77777777" w:rsidR="00D01866" w:rsidRDefault="00D01866">
      <w:pPr>
        <w:rPr>
          <w:rFonts w:ascii="Calibri" w:hAnsi="Calibri"/>
        </w:rPr>
      </w:pPr>
    </w:p>
    <w:p w14:paraId="78D089E5"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Pr>
          <w:rFonts w:ascii="Calibri" w:hAnsi="Calibri" w:cs="Calibri"/>
          <w:color w:val="000000"/>
        </w:rPr>
        <w:t>Multifactorial disorder.</w:t>
      </w:r>
    </w:p>
    <w:p w14:paraId="73471A36"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Pr>
          <w:rFonts w:ascii="Calibri" w:hAnsi="Calibri" w:cs="Calibri"/>
          <w:color w:val="000000"/>
        </w:rPr>
        <w:t>Previous a</w:t>
      </w:r>
      <w:r w:rsidRPr="002D0586">
        <w:rPr>
          <w:rFonts w:ascii="Calibri" w:hAnsi="Calibri" w:cs="Calibri"/>
          <w:color w:val="000000"/>
        </w:rPr>
        <w:t>buse. </w:t>
      </w:r>
    </w:p>
    <w:p w14:paraId="09C58BEC"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sidRPr="002D0586">
        <w:rPr>
          <w:rFonts w:ascii="Calibri" w:hAnsi="Calibri" w:cs="Calibri"/>
          <w:color w:val="000000"/>
        </w:rPr>
        <w:t xml:space="preserve">Certain medications </w:t>
      </w:r>
      <w:r>
        <w:rPr>
          <w:rFonts w:ascii="Calibri" w:hAnsi="Calibri" w:cs="Calibri"/>
          <w:color w:val="000000"/>
        </w:rPr>
        <w:t>(isotretinoin</w:t>
      </w:r>
      <w:r w:rsidRPr="002D0586">
        <w:rPr>
          <w:rFonts w:ascii="Calibri" w:hAnsi="Calibri" w:cs="Calibri"/>
          <w:color w:val="000000"/>
        </w:rPr>
        <w:t>, interferon-alpha, and corticosteroids).</w:t>
      </w:r>
    </w:p>
    <w:p w14:paraId="7A958B69"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sidRPr="002D0586">
        <w:rPr>
          <w:rFonts w:ascii="Calibri" w:hAnsi="Calibri" w:cs="Calibri"/>
          <w:color w:val="000000"/>
        </w:rPr>
        <w:t>Death</w:t>
      </w:r>
      <w:r>
        <w:rPr>
          <w:rFonts w:ascii="Calibri" w:hAnsi="Calibri" w:cs="Calibri"/>
          <w:color w:val="000000"/>
        </w:rPr>
        <w:t xml:space="preserve"> or </w:t>
      </w:r>
      <w:r w:rsidRPr="002D0586">
        <w:rPr>
          <w:rFonts w:ascii="Calibri" w:hAnsi="Calibri" w:cs="Calibri"/>
          <w:color w:val="000000"/>
        </w:rPr>
        <w:t>loss of loved one.</w:t>
      </w:r>
    </w:p>
    <w:p w14:paraId="56124191"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sidRPr="002D0586">
        <w:rPr>
          <w:rFonts w:ascii="Calibri" w:hAnsi="Calibri" w:cs="Calibri"/>
          <w:color w:val="000000"/>
        </w:rPr>
        <w:t xml:space="preserve">Major </w:t>
      </w:r>
      <w:r>
        <w:rPr>
          <w:rFonts w:ascii="Calibri" w:hAnsi="Calibri" w:cs="Calibri"/>
          <w:color w:val="000000"/>
        </w:rPr>
        <w:t>incidents</w:t>
      </w:r>
      <w:r w:rsidRPr="002D0586">
        <w:rPr>
          <w:rFonts w:ascii="Calibri" w:hAnsi="Calibri" w:cs="Calibri"/>
          <w:color w:val="000000"/>
        </w:rPr>
        <w:t>. </w:t>
      </w:r>
    </w:p>
    <w:p w14:paraId="156A2C6C"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sidRPr="002D0586">
        <w:rPr>
          <w:rFonts w:ascii="Calibri" w:hAnsi="Calibri" w:cs="Calibri"/>
          <w:color w:val="000000"/>
        </w:rPr>
        <w:t>Social isolation due to other mental illnesses.</w:t>
      </w:r>
    </w:p>
    <w:p w14:paraId="2536EF6C" w14:textId="77777777" w:rsidR="002D0586" w:rsidRPr="002D0586" w:rsidRDefault="002D0586"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sidRPr="002D0586">
        <w:rPr>
          <w:rFonts w:ascii="Calibri" w:hAnsi="Calibri" w:cs="Calibri"/>
          <w:color w:val="000000"/>
        </w:rPr>
        <w:t>Sometimes depression co-exists with a major illness or may be triggered by another medical condition.</w:t>
      </w:r>
    </w:p>
    <w:p w14:paraId="478BC0F3" w14:textId="77777777" w:rsidR="002D0586" w:rsidRPr="002D0586" w:rsidRDefault="008E07B1" w:rsidP="002D0586">
      <w:pPr>
        <w:pStyle w:val="ListParagraph"/>
        <w:widowControl w:val="0"/>
        <w:numPr>
          <w:ilvl w:val="0"/>
          <w:numId w:val="4"/>
        </w:numPr>
        <w:autoSpaceDE w:val="0"/>
        <w:autoSpaceDN w:val="0"/>
        <w:adjustRightInd w:val="0"/>
        <w:spacing w:line="216" w:lineRule="atLeast"/>
        <w:rPr>
          <w:rFonts w:ascii="Calibri" w:hAnsi="Calibri" w:cs="Calibri"/>
          <w:color w:val="000000"/>
        </w:rPr>
      </w:pPr>
      <w:r>
        <w:rPr>
          <w:rFonts w:ascii="Calibri" w:hAnsi="Calibri" w:cs="Calibri"/>
          <w:color w:val="000000"/>
        </w:rPr>
        <w:t>Substance a</w:t>
      </w:r>
      <w:r w:rsidR="002D0586" w:rsidRPr="002D0586">
        <w:rPr>
          <w:rFonts w:ascii="Calibri" w:hAnsi="Calibri" w:cs="Calibri"/>
          <w:color w:val="000000"/>
        </w:rPr>
        <w:t>buse, nearly 30% of people with substance abuse problems also have major or clinical depression.</w:t>
      </w:r>
    </w:p>
    <w:p w14:paraId="57760564" w14:textId="77777777" w:rsidR="002D0586" w:rsidRDefault="002D0586" w:rsidP="002D0586">
      <w:pPr>
        <w:widowControl w:val="0"/>
        <w:autoSpaceDE w:val="0"/>
        <w:autoSpaceDN w:val="0"/>
        <w:adjustRightInd w:val="0"/>
        <w:spacing w:line="216" w:lineRule="atLeast"/>
        <w:rPr>
          <w:rFonts w:ascii="Calibri" w:hAnsi="Calibri" w:cs="Calibri"/>
          <w:color w:val="000000"/>
        </w:rPr>
      </w:pPr>
    </w:p>
    <w:p w14:paraId="55FE6FD8" w14:textId="77777777" w:rsidR="00A841B2" w:rsidRDefault="00A841B2" w:rsidP="002D0586">
      <w:pPr>
        <w:widowControl w:val="0"/>
        <w:autoSpaceDE w:val="0"/>
        <w:autoSpaceDN w:val="0"/>
        <w:adjustRightInd w:val="0"/>
        <w:spacing w:line="216" w:lineRule="atLeast"/>
        <w:rPr>
          <w:rFonts w:ascii="Calibri" w:hAnsi="Calibri" w:cs="Calibri"/>
          <w:color w:val="000000"/>
        </w:rPr>
      </w:pPr>
    </w:p>
    <w:p w14:paraId="60DE4CBA" w14:textId="2CD28607" w:rsidR="00A841B2" w:rsidRPr="00A841B2" w:rsidRDefault="00A841B2" w:rsidP="00A841B2">
      <w:pPr>
        <w:widowControl w:val="0"/>
        <w:autoSpaceDE w:val="0"/>
        <w:autoSpaceDN w:val="0"/>
        <w:adjustRightInd w:val="0"/>
        <w:spacing w:line="216" w:lineRule="atLeast"/>
        <w:rPr>
          <w:rFonts w:ascii="Calibri" w:hAnsi="Calibri" w:cs="Calibri"/>
          <w:i/>
          <w:iCs/>
          <w:color w:val="000000"/>
        </w:rPr>
      </w:pPr>
      <w:r w:rsidRPr="00A841B2">
        <w:rPr>
          <w:rFonts w:ascii="Calibri" w:hAnsi="Calibri" w:cs="Calibri"/>
          <w:i/>
          <w:iCs/>
          <w:color w:val="000000"/>
        </w:rPr>
        <w:t>Clinical Features and Diagnosis</w:t>
      </w:r>
      <w:r>
        <w:rPr>
          <w:rFonts w:ascii="Calibri" w:hAnsi="Calibri" w:cs="Calibri"/>
          <w:i/>
          <w:iCs/>
          <w:color w:val="000000"/>
        </w:rPr>
        <w:t>:</w:t>
      </w:r>
    </w:p>
    <w:p w14:paraId="62DB72C7" w14:textId="77777777" w:rsidR="00A841B2" w:rsidRPr="002D0586" w:rsidRDefault="00A841B2" w:rsidP="00A841B2">
      <w:pPr>
        <w:widowControl w:val="0"/>
        <w:autoSpaceDE w:val="0"/>
        <w:autoSpaceDN w:val="0"/>
        <w:adjustRightInd w:val="0"/>
        <w:spacing w:line="216" w:lineRule="atLeast"/>
        <w:jc w:val="center"/>
        <w:rPr>
          <w:rFonts w:ascii="Calibri" w:hAnsi="Calibri" w:cs="Calibri"/>
          <w:color w:val="000000"/>
        </w:rPr>
      </w:pPr>
    </w:p>
    <w:p w14:paraId="2F5206D1" w14:textId="236C7583" w:rsidR="00A841B2" w:rsidRPr="00A841B2" w:rsidRDefault="00A841B2" w:rsidP="00A841B2">
      <w:pPr>
        <w:widowControl w:val="0"/>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Depressive </w:t>
      </w:r>
      <w:r>
        <w:rPr>
          <w:rFonts w:ascii="Calibri" w:hAnsi="Calibri" w:cs="Calibri"/>
          <w:color w:val="000000"/>
        </w:rPr>
        <w:t>features/</w:t>
      </w:r>
      <w:r w:rsidRPr="00A841B2">
        <w:rPr>
          <w:rFonts w:ascii="Calibri" w:hAnsi="Calibri" w:cs="Calibri"/>
          <w:color w:val="000000"/>
        </w:rPr>
        <w:t>symptoms include:</w:t>
      </w:r>
    </w:p>
    <w:p w14:paraId="78DC521E" w14:textId="52AA201A"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Depressed mood</w:t>
      </w:r>
    </w:p>
    <w:p w14:paraId="37475311" w14:textId="7065F46B"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Anhedonia</w:t>
      </w:r>
      <w:r w:rsidRPr="00A841B2">
        <w:rPr>
          <w:rFonts w:ascii="Calibri" w:hAnsi="Calibri" w:cs="Calibri"/>
          <w:color w:val="000000"/>
        </w:rPr>
        <w:t xml:space="preserve"> </w:t>
      </w:r>
    </w:p>
    <w:p w14:paraId="464A8AEB" w14:textId="26A23432"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Weight changes</w:t>
      </w:r>
    </w:p>
    <w:p w14:paraId="34C027BF" w14:textId="44BA3E5D"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Libido changes</w:t>
      </w:r>
    </w:p>
    <w:p w14:paraId="4AC1A413" w14:textId="6EDC62B8"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Sleep disturbance</w:t>
      </w:r>
      <w:r w:rsidRPr="00A841B2">
        <w:rPr>
          <w:rFonts w:ascii="Calibri" w:hAnsi="Calibri" w:cs="Calibri"/>
          <w:color w:val="000000"/>
        </w:rPr>
        <w:t xml:space="preserve"> </w:t>
      </w:r>
    </w:p>
    <w:p w14:paraId="01C05701" w14:textId="5AA9EC6A"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P</w:t>
      </w:r>
      <w:r w:rsidRPr="00A841B2">
        <w:rPr>
          <w:rFonts w:ascii="Calibri" w:hAnsi="Calibri" w:cs="Calibri"/>
          <w:color w:val="000000"/>
        </w:rPr>
        <w:t>sychomotor proble</w:t>
      </w:r>
      <w:r>
        <w:rPr>
          <w:rFonts w:ascii="Calibri" w:hAnsi="Calibri" w:cs="Calibri"/>
          <w:color w:val="000000"/>
        </w:rPr>
        <w:t>ms</w:t>
      </w:r>
    </w:p>
    <w:p w14:paraId="4AD67CA2" w14:textId="6C978C97"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Low energy</w:t>
      </w:r>
    </w:p>
    <w:p w14:paraId="21782055" w14:textId="514296A5"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Excessive guilt</w:t>
      </w:r>
    </w:p>
    <w:p w14:paraId="187D2051" w14:textId="1AD2C430"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Poor concentration</w:t>
      </w:r>
    </w:p>
    <w:p w14:paraId="134D8930" w14:textId="0F8EF779" w:rsidR="00A841B2" w:rsidRPr="00A841B2" w:rsidRDefault="00A841B2" w:rsidP="00A841B2">
      <w:pPr>
        <w:pStyle w:val="ListParagraph"/>
        <w:widowControl w:val="0"/>
        <w:numPr>
          <w:ilvl w:val="0"/>
          <w:numId w:val="24"/>
        </w:numPr>
        <w:autoSpaceDE w:val="0"/>
        <w:autoSpaceDN w:val="0"/>
        <w:adjustRightInd w:val="0"/>
        <w:spacing w:line="216" w:lineRule="atLeast"/>
        <w:rPr>
          <w:rFonts w:ascii="Calibri" w:hAnsi="Calibri" w:cs="Calibri"/>
          <w:color w:val="000000"/>
        </w:rPr>
      </w:pPr>
      <w:r>
        <w:rPr>
          <w:rFonts w:ascii="Calibri" w:hAnsi="Calibri" w:cs="Calibri"/>
          <w:color w:val="000000"/>
        </w:rPr>
        <w:t>Suicidal ideation</w:t>
      </w:r>
    </w:p>
    <w:p w14:paraId="196443E4" w14:textId="77777777" w:rsidR="00A841B2" w:rsidRDefault="00A841B2" w:rsidP="00A841B2">
      <w:pPr>
        <w:widowControl w:val="0"/>
        <w:autoSpaceDE w:val="0"/>
        <w:autoSpaceDN w:val="0"/>
        <w:adjustRightInd w:val="0"/>
        <w:spacing w:line="216" w:lineRule="atLeast"/>
        <w:rPr>
          <w:rFonts w:ascii="Calibri" w:hAnsi="Calibri" w:cs="Calibri"/>
          <w:color w:val="000000"/>
        </w:rPr>
      </w:pPr>
    </w:p>
    <w:p w14:paraId="7218B5BF" w14:textId="6E7483A1" w:rsidR="00A841B2" w:rsidRPr="00A841B2" w:rsidRDefault="00A841B2" w:rsidP="00A841B2">
      <w:pPr>
        <w:widowControl w:val="0"/>
        <w:autoSpaceDE w:val="0"/>
        <w:autoSpaceDN w:val="0"/>
        <w:adjustRightInd w:val="0"/>
        <w:spacing w:line="216" w:lineRule="atLeast"/>
        <w:jc w:val="center"/>
        <w:rPr>
          <w:rFonts w:ascii="Calibri" w:hAnsi="Calibri" w:cs="Calibri"/>
          <w:i/>
          <w:iCs/>
          <w:color w:val="000000"/>
        </w:rPr>
      </w:pPr>
      <w:r w:rsidRPr="00A841B2">
        <w:rPr>
          <w:rFonts w:ascii="Calibri" w:hAnsi="Calibri" w:cs="Calibri"/>
          <w:i/>
          <w:iCs/>
          <w:color w:val="000000"/>
        </w:rPr>
        <w:t>DSM-IV-TR Criteria</w:t>
      </w:r>
    </w:p>
    <w:p w14:paraId="3901665C"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05C0A893" w14:textId="77777777" w:rsidR="00A841B2" w:rsidRPr="00A841B2" w:rsidRDefault="00A841B2" w:rsidP="00A841B2">
      <w:pPr>
        <w:pStyle w:val="ListParagraph"/>
        <w:widowControl w:val="0"/>
        <w:numPr>
          <w:ilvl w:val="0"/>
          <w:numId w:val="2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Major Depressive Disorder </w:t>
      </w:r>
    </w:p>
    <w:p w14:paraId="4B0FB803" w14:textId="77777777" w:rsidR="00A841B2" w:rsidRPr="00A841B2" w:rsidRDefault="00A841B2" w:rsidP="00A841B2">
      <w:pPr>
        <w:pStyle w:val="ListParagraph"/>
        <w:widowControl w:val="0"/>
        <w:numPr>
          <w:ilvl w:val="0"/>
          <w:numId w:val="2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Presence of a single or more major depressive episode (each separated by at least 2 months) for at least 2 weeks. </w:t>
      </w:r>
      <w:r w:rsidRPr="00A841B2">
        <w:rPr>
          <w:rFonts w:ascii="MS Mincho" w:eastAsia="MS Mincho" w:hAnsi="MS Mincho" w:cs="MS Mincho"/>
          <w:color w:val="000000"/>
        </w:rPr>
        <w:t> </w:t>
      </w:r>
    </w:p>
    <w:p w14:paraId="3513362A" w14:textId="77777777" w:rsidR="00A841B2" w:rsidRPr="00A841B2" w:rsidRDefault="00A841B2" w:rsidP="00A841B2">
      <w:pPr>
        <w:pStyle w:val="ListParagraph"/>
        <w:widowControl w:val="0"/>
        <w:numPr>
          <w:ilvl w:val="0"/>
          <w:numId w:val="2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The major depressive episode is not better accounted for by schizoaffective disorder and is not superimposed on schizophrenia, schizophreniform disorder, delusional disorder, or psychotic disorder not otherwise specified. </w:t>
      </w:r>
      <w:r w:rsidRPr="00A841B2">
        <w:rPr>
          <w:rFonts w:ascii="MS Mincho" w:eastAsia="MS Mincho" w:hAnsi="MS Mincho" w:cs="MS Mincho"/>
          <w:color w:val="000000"/>
        </w:rPr>
        <w:t> </w:t>
      </w:r>
    </w:p>
    <w:p w14:paraId="3D11B263" w14:textId="77777777" w:rsidR="00A841B2" w:rsidRPr="00A841B2" w:rsidRDefault="00A841B2" w:rsidP="00A841B2">
      <w:pPr>
        <w:pStyle w:val="ListParagraph"/>
        <w:widowControl w:val="0"/>
        <w:numPr>
          <w:ilvl w:val="0"/>
          <w:numId w:val="26"/>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There has never been a manic episode, a mixed episode, or a hypomanic episode. </w:t>
      </w:r>
      <w:r w:rsidRPr="00A841B2">
        <w:rPr>
          <w:rFonts w:ascii="MS Mincho" w:eastAsia="MS Mincho" w:hAnsi="MS Mincho" w:cs="MS Mincho"/>
          <w:color w:val="000000"/>
        </w:rPr>
        <w:t> </w:t>
      </w:r>
    </w:p>
    <w:p w14:paraId="6AF56497"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6320F2E2" w14:textId="21B17ECE" w:rsidR="00A841B2" w:rsidRPr="00A841B2" w:rsidRDefault="00A841B2" w:rsidP="00A841B2">
      <w:pPr>
        <w:pStyle w:val="ListParagraph"/>
        <w:widowControl w:val="0"/>
        <w:numPr>
          <w:ilvl w:val="0"/>
          <w:numId w:val="2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Major Depressive Episode</w:t>
      </w:r>
    </w:p>
    <w:p w14:paraId="0212B607" w14:textId="77777777" w:rsidR="00A841B2" w:rsidRPr="00A841B2" w:rsidRDefault="00A841B2" w:rsidP="00A841B2">
      <w:pPr>
        <w:pStyle w:val="ListParagraph"/>
        <w:widowControl w:val="0"/>
        <w:numPr>
          <w:ilvl w:val="0"/>
          <w:numId w:val="2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1-5 of the mentioned clinical features &amp; at least one of the symptoms is either 1) depressed mood or 2) loss of interest or pleasure. </w:t>
      </w:r>
      <w:r w:rsidRPr="00A841B2">
        <w:rPr>
          <w:rFonts w:ascii="MS Mincho" w:eastAsia="MS Mincho" w:hAnsi="MS Mincho" w:cs="MS Mincho"/>
          <w:color w:val="000000"/>
        </w:rPr>
        <w:t> </w:t>
      </w:r>
    </w:p>
    <w:p w14:paraId="22DDC991" w14:textId="77777777" w:rsidR="00A841B2" w:rsidRPr="00A841B2" w:rsidRDefault="00A841B2" w:rsidP="00A841B2">
      <w:pPr>
        <w:pStyle w:val="ListParagraph"/>
        <w:widowControl w:val="0"/>
        <w:numPr>
          <w:ilvl w:val="0"/>
          <w:numId w:val="2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2-The symptoms cause clinically significant distress or impairment in social, occupational, or other important areas of functioning. </w:t>
      </w:r>
      <w:r w:rsidRPr="00A841B2">
        <w:rPr>
          <w:rFonts w:ascii="MS Mincho" w:eastAsia="MS Mincho" w:hAnsi="MS Mincho" w:cs="MS Mincho"/>
          <w:color w:val="000000"/>
        </w:rPr>
        <w:t> </w:t>
      </w:r>
    </w:p>
    <w:p w14:paraId="318A7ACC" w14:textId="77777777" w:rsidR="00A841B2" w:rsidRPr="00A841B2" w:rsidRDefault="00A841B2" w:rsidP="00A841B2">
      <w:pPr>
        <w:pStyle w:val="ListParagraph"/>
        <w:widowControl w:val="0"/>
        <w:numPr>
          <w:ilvl w:val="0"/>
          <w:numId w:val="2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3-The symptoms are not due to the direct physiological effects of a substance (e.g. a drug of abuse, a medication) or a general medical condition (e.g., hypothyroidism). </w:t>
      </w:r>
      <w:r w:rsidRPr="00A841B2">
        <w:rPr>
          <w:rFonts w:ascii="MS Mincho" w:eastAsia="MS Mincho" w:hAnsi="MS Mincho" w:cs="MS Mincho"/>
          <w:color w:val="000000"/>
        </w:rPr>
        <w:t> </w:t>
      </w:r>
    </w:p>
    <w:p w14:paraId="2895BAA7" w14:textId="77777777" w:rsidR="00A841B2" w:rsidRPr="00A841B2" w:rsidRDefault="00A841B2" w:rsidP="00A841B2">
      <w:pPr>
        <w:pStyle w:val="ListParagraph"/>
        <w:widowControl w:val="0"/>
        <w:numPr>
          <w:ilvl w:val="0"/>
          <w:numId w:val="27"/>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4-The symptoms are not better accounted for by grief. </w:t>
      </w:r>
      <w:r w:rsidRPr="00A841B2">
        <w:rPr>
          <w:rFonts w:ascii="MS Mincho" w:eastAsia="MS Mincho" w:hAnsi="MS Mincho" w:cs="MS Mincho"/>
          <w:color w:val="000000"/>
        </w:rPr>
        <w:t> </w:t>
      </w:r>
    </w:p>
    <w:p w14:paraId="140D0EA2" w14:textId="77777777" w:rsidR="00A841B2" w:rsidRDefault="00A841B2" w:rsidP="00A841B2">
      <w:pPr>
        <w:widowControl w:val="0"/>
        <w:autoSpaceDE w:val="0"/>
        <w:autoSpaceDN w:val="0"/>
        <w:adjustRightInd w:val="0"/>
        <w:spacing w:line="216" w:lineRule="atLeast"/>
        <w:rPr>
          <w:rFonts w:ascii="Calibri" w:hAnsi="Calibri" w:cs="Calibri"/>
          <w:color w:val="000000"/>
        </w:rPr>
      </w:pPr>
    </w:p>
    <w:p w14:paraId="13266AA5" w14:textId="4B705333" w:rsidR="00A841B2" w:rsidRPr="00A841B2" w:rsidRDefault="00A841B2" w:rsidP="00A841B2">
      <w:pPr>
        <w:pStyle w:val="ListParagraph"/>
        <w:widowControl w:val="0"/>
        <w:numPr>
          <w:ilvl w:val="0"/>
          <w:numId w:val="25"/>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Dysthymia Depressive Disorder </w:t>
      </w:r>
    </w:p>
    <w:p w14:paraId="43D5E47A" w14:textId="77777777" w:rsidR="00A841B2" w:rsidRPr="00A841B2" w:rsidRDefault="00A841B2" w:rsidP="00A841B2">
      <w:pPr>
        <w:pStyle w:val="ListParagraph"/>
        <w:widowControl w:val="0"/>
        <w:numPr>
          <w:ilvl w:val="0"/>
          <w:numId w:val="2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1-2 of the mentioned clinical features for at least 2 years. </w:t>
      </w:r>
      <w:r w:rsidRPr="00A841B2">
        <w:rPr>
          <w:rFonts w:ascii="MS Mincho" w:eastAsia="MS Mincho" w:hAnsi="MS Mincho" w:cs="MS Mincho"/>
          <w:color w:val="000000"/>
        </w:rPr>
        <w:t> </w:t>
      </w:r>
    </w:p>
    <w:p w14:paraId="7FAB006C" w14:textId="77777777" w:rsidR="00A841B2" w:rsidRPr="00A841B2" w:rsidRDefault="00A841B2" w:rsidP="00A841B2">
      <w:pPr>
        <w:pStyle w:val="ListParagraph"/>
        <w:widowControl w:val="0"/>
        <w:numPr>
          <w:ilvl w:val="0"/>
          <w:numId w:val="2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2-During the 2 years there has to be no major depressive episode. </w:t>
      </w:r>
      <w:r w:rsidRPr="00A841B2">
        <w:rPr>
          <w:rFonts w:ascii="MS Mincho" w:eastAsia="MS Mincho" w:hAnsi="MS Mincho" w:cs="MS Mincho"/>
          <w:color w:val="000000"/>
        </w:rPr>
        <w:t> </w:t>
      </w:r>
    </w:p>
    <w:p w14:paraId="5E3C22D9" w14:textId="77777777" w:rsidR="00A841B2" w:rsidRPr="00A841B2" w:rsidRDefault="00A841B2" w:rsidP="00A841B2">
      <w:pPr>
        <w:pStyle w:val="ListParagraph"/>
        <w:widowControl w:val="0"/>
        <w:numPr>
          <w:ilvl w:val="0"/>
          <w:numId w:val="2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3-There has never been a manic episode, a mixed episode, or a hypomanic </w:t>
      </w:r>
      <w:r w:rsidRPr="00A841B2">
        <w:rPr>
          <w:rFonts w:ascii="MS Mincho" w:eastAsia="MS Mincho" w:hAnsi="MS Mincho" w:cs="MS Mincho"/>
          <w:color w:val="000000"/>
        </w:rPr>
        <w:t> </w:t>
      </w:r>
      <w:r w:rsidRPr="00A841B2">
        <w:rPr>
          <w:rFonts w:ascii="Calibri" w:hAnsi="Calibri" w:cs="Calibri"/>
          <w:color w:val="000000"/>
        </w:rPr>
        <w:t xml:space="preserve">episode. </w:t>
      </w:r>
      <w:r w:rsidRPr="00A841B2">
        <w:rPr>
          <w:rFonts w:ascii="MS Mincho" w:eastAsia="MS Mincho" w:hAnsi="MS Mincho" w:cs="MS Mincho"/>
          <w:color w:val="000000"/>
        </w:rPr>
        <w:t> </w:t>
      </w:r>
    </w:p>
    <w:p w14:paraId="4411C329" w14:textId="77777777" w:rsidR="00A841B2" w:rsidRPr="00A841B2" w:rsidRDefault="00A841B2" w:rsidP="00A841B2">
      <w:pPr>
        <w:pStyle w:val="ListParagraph"/>
        <w:widowControl w:val="0"/>
        <w:numPr>
          <w:ilvl w:val="0"/>
          <w:numId w:val="2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4-The symptoms are not due to the direct physiological effects of a </w:t>
      </w:r>
      <w:r w:rsidRPr="00A841B2">
        <w:rPr>
          <w:rFonts w:ascii="MS Mincho" w:eastAsia="MS Mincho" w:hAnsi="MS Mincho" w:cs="MS Mincho"/>
          <w:color w:val="000000"/>
        </w:rPr>
        <w:t> </w:t>
      </w:r>
      <w:r w:rsidRPr="00A841B2">
        <w:rPr>
          <w:rFonts w:ascii="Calibri" w:hAnsi="Calibri" w:cs="Calibri"/>
          <w:color w:val="000000"/>
        </w:rPr>
        <w:t xml:space="preserve">substance (e.g. a drug of abuse, a medication) or a general medical </w:t>
      </w:r>
      <w:r w:rsidRPr="00A841B2">
        <w:rPr>
          <w:rFonts w:ascii="MS Mincho" w:eastAsia="MS Mincho" w:hAnsi="MS Mincho" w:cs="MS Mincho"/>
          <w:color w:val="000000"/>
        </w:rPr>
        <w:t> </w:t>
      </w:r>
      <w:r w:rsidRPr="00A841B2">
        <w:rPr>
          <w:rFonts w:ascii="Calibri" w:hAnsi="Calibri" w:cs="Calibri"/>
          <w:color w:val="000000"/>
        </w:rPr>
        <w:t xml:space="preserve">condition (e.g., hypothyroidism). </w:t>
      </w:r>
      <w:r w:rsidRPr="00A841B2">
        <w:rPr>
          <w:rFonts w:ascii="MS Mincho" w:eastAsia="MS Mincho" w:hAnsi="MS Mincho" w:cs="MS Mincho"/>
          <w:color w:val="000000"/>
        </w:rPr>
        <w:t> </w:t>
      </w:r>
    </w:p>
    <w:p w14:paraId="7878DE0C" w14:textId="77777777" w:rsidR="00A841B2" w:rsidRPr="00A841B2" w:rsidRDefault="00A841B2" w:rsidP="00A841B2">
      <w:pPr>
        <w:pStyle w:val="ListParagraph"/>
        <w:widowControl w:val="0"/>
        <w:numPr>
          <w:ilvl w:val="0"/>
          <w:numId w:val="28"/>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5-The symptoms are not better accounted for by grief. </w:t>
      </w:r>
      <w:r w:rsidRPr="00A841B2">
        <w:rPr>
          <w:rFonts w:ascii="MS Mincho" w:eastAsia="MS Mincho" w:hAnsi="MS Mincho" w:cs="MS Mincho"/>
          <w:color w:val="000000"/>
        </w:rPr>
        <w:t> </w:t>
      </w:r>
    </w:p>
    <w:p w14:paraId="4FEB709D" w14:textId="77777777" w:rsidR="00A841B2" w:rsidRDefault="00A841B2" w:rsidP="00A841B2">
      <w:pPr>
        <w:widowControl w:val="0"/>
        <w:autoSpaceDE w:val="0"/>
        <w:autoSpaceDN w:val="0"/>
        <w:adjustRightInd w:val="0"/>
        <w:spacing w:line="216" w:lineRule="atLeast"/>
        <w:rPr>
          <w:rFonts w:ascii="Calibri" w:hAnsi="Calibri" w:cs="Calibri"/>
          <w:color w:val="000000"/>
        </w:rPr>
      </w:pPr>
    </w:p>
    <w:p w14:paraId="21452086"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164C136D" w14:textId="0D9C66D9" w:rsidR="00A841B2" w:rsidRPr="00A841B2" w:rsidRDefault="00A841B2" w:rsidP="00A841B2">
      <w:pPr>
        <w:widowControl w:val="0"/>
        <w:autoSpaceDE w:val="0"/>
        <w:autoSpaceDN w:val="0"/>
        <w:adjustRightInd w:val="0"/>
        <w:spacing w:line="216" w:lineRule="atLeast"/>
        <w:rPr>
          <w:rFonts w:ascii="Calibri" w:hAnsi="Calibri" w:cs="Calibri"/>
          <w:i/>
          <w:iCs/>
          <w:color w:val="000000"/>
        </w:rPr>
      </w:pPr>
      <w:r w:rsidRPr="00A841B2">
        <w:rPr>
          <w:rFonts w:ascii="Calibri" w:hAnsi="Calibri" w:cs="Calibri"/>
          <w:i/>
          <w:iCs/>
          <w:color w:val="000000"/>
        </w:rPr>
        <w:t>Management:</w:t>
      </w:r>
    </w:p>
    <w:p w14:paraId="3A1D358E"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7F91EEA5" w14:textId="657ED8C1" w:rsidR="00A841B2" w:rsidRPr="008D6BCB" w:rsidRDefault="00A841B2" w:rsidP="008D6BCB">
      <w:pPr>
        <w:pStyle w:val="ListParagraph"/>
        <w:widowControl w:val="0"/>
        <w:numPr>
          <w:ilvl w:val="0"/>
          <w:numId w:val="29"/>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Pharmacological Therapy: </w:t>
      </w:r>
    </w:p>
    <w:p w14:paraId="1C7D3D09" w14:textId="746C4018" w:rsidR="00A841B2" w:rsidRPr="008D6BCB" w:rsidRDefault="00A841B2" w:rsidP="008D6BCB">
      <w:pPr>
        <w:pStyle w:val="ListParagraph"/>
        <w:widowControl w:val="0"/>
        <w:numPr>
          <w:ilvl w:val="0"/>
          <w:numId w:val="31"/>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Usually 3-5 weeks for desired effect, but unfortunately side effects can start within few days. </w:t>
      </w:r>
    </w:p>
    <w:p w14:paraId="0B9B36F3" w14:textId="7ACF01B6" w:rsidR="00A841B2" w:rsidRPr="008D6BCB" w:rsidRDefault="00A841B2" w:rsidP="008D6BCB">
      <w:pPr>
        <w:pStyle w:val="ListParagraph"/>
        <w:widowControl w:val="0"/>
        <w:numPr>
          <w:ilvl w:val="0"/>
          <w:numId w:val="31"/>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These groups are more beneficial than tricyclic drugs (especially in dysthymic disorder).</w:t>
      </w:r>
    </w:p>
    <w:p w14:paraId="5C97AFFD" w14:textId="33C9E6CA" w:rsidR="00A841B2" w:rsidRPr="008D6BCB" w:rsidRDefault="00A841B2" w:rsidP="008D6BCB">
      <w:pPr>
        <w:pStyle w:val="ListParagraph"/>
        <w:widowControl w:val="0"/>
        <w:numPr>
          <w:ilvl w:val="0"/>
          <w:numId w:val="31"/>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Selective Serotonin Reuptake Inhibitors (SSRI). </w:t>
      </w:r>
      <w:r w:rsidRPr="008D6BCB">
        <w:rPr>
          <w:rFonts w:ascii="MS Mincho" w:eastAsia="MS Mincho" w:hAnsi="MS Mincho" w:cs="MS Mincho"/>
          <w:color w:val="000000"/>
        </w:rPr>
        <w:t> </w:t>
      </w:r>
    </w:p>
    <w:p w14:paraId="42476117" w14:textId="067C10F7" w:rsidR="00A841B2" w:rsidRPr="008D6BCB" w:rsidRDefault="00A841B2" w:rsidP="008D6BCB">
      <w:pPr>
        <w:pStyle w:val="ListParagraph"/>
        <w:widowControl w:val="0"/>
        <w:numPr>
          <w:ilvl w:val="0"/>
          <w:numId w:val="31"/>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Selective Serotonin–Norepinephrine Reuptake Inhibitors (e.g. </w:t>
      </w:r>
      <w:r w:rsidRPr="008D6BCB">
        <w:rPr>
          <w:rFonts w:ascii="MS Mincho" w:eastAsia="MS Mincho" w:hAnsi="MS Mincho" w:cs="MS Mincho"/>
          <w:color w:val="000000"/>
        </w:rPr>
        <w:t> </w:t>
      </w:r>
      <w:r w:rsidRPr="008D6BCB">
        <w:rPr>
          <w:rFonts w:ascii="Calibri" w:hAnsi="Calibri" w:cs="Calibri"/>
          <w:color w:val="000000"/>
        </w:rPr>
        <w:t>Venlafaxine, Duloxetine).</w:t>
      </w:r>
    </w:p>
    <w:p w14:paraId="72818D36" w14:textId="21C73329" w:rsidR="008D6BCB" w:rsidRPr="008D6BCB" w:rsidRDefault="00A841B2" w:rsidP="008D6BCB">
      <w:pPr>
        <w:pStyle w:val="ListParagraph"/>
        <w:widowControl w:val="0"/>
        <w:numPr>
          <w:ilvl w:val="0"/>
          <w:numId w:val="31"/>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Monoamine Oxidase Inhibitors (MAOI): Don’t give with SSRI or </w:t>
      </w:r>
      <w:r w:rsidRPr="008D6BCB">
        <w:rPr>
          <w:rFonts w:ascii="MS Mincho" w:eastAsia="MS Mincho" w:hAnsi="MS Mincho" w:cs="MS Mincho"/>
          <w:color w:val="000000"/>
        </w:rPr>
        <w:t> </w:t>
      </w:r>
      <w:r w:rsidRPr="008D6BCB">
        <w:rPr>
          <w:rFonts w:ascii="Calibri" w:hAnsi="Calibri" w:cs="Calibri"/>
          <w:color w:val="000000"/>
        </w:rPr>
        <w:t xml:space="preserve">Tricyclic antidepressants. </w:t>
      </w:r>
      <w:r w:rsidRPr="008D6BCB">
        <w:rPr>
          <w:rFonts w:ascii="MS Mincho" w:eastAsia="MS Mincho" w:hAnsi="MS Mincho" w:cs="MS Mincho"/>
          <w:color w:val="000000"/>
        </w:rPr>
        <w:t> </w:t>
      </w:r>
    </w:p>
    <w:p w14:paraId="720272B3" w14:textId="77777777" w:rsidR="008D6BCB" w:rsidRPr="008D6BCB" w:rsidRDefault="008D6BCB" w:rsidP="008D6BCB">
      <w:pPr>
        <w:widowControl w:val="0"/>
        <w:autoSpaceDE w:val="0"/>
        <w:autoSpaceDN w:val="0"/>
        <w:adjustRightInd w:val="0"/>
        <w:spacing w:line="216" w:lineRule="atLeast"/>
        <w:rPr>
          <w:rFonts w:ascii="Calibri" w:hAnsi="Calibri" w:cs="Calibri"/>
          <w:color w:val="000000"/>
        </w:rPr>
      </w:pPr>
    </w:p>
    <w:p w14:paraId="76187E88" w14:textId="485645A9" w:rsidR="00A841B2" w:rsidRPr="008D6BCB" w:rsidRDefault="00A841B2" w:rsidP="008D6BCB">
      <w:pPr>
        <w:pStyle w:val="ListParagraph"/>
        <w:widowControl w:val="0"/>
        <w:numPr>
          <w:ilvl w:val="0"/>
          <w:numId w:val="29"/>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Psychological Therapy </w:t>
      </w:r>
      <w:r w:rsidRPr="008D6BCB">
        <w:rPr>
          <w:rFonts w:ascii="MS Mincho" w:eastAsia="MS Mincho" w:hAnsi="MS Mincho" w:cs="MS Mincho"/>
          <w:color w:val="000000"/>
        </w:rPr>
        <w:t> </w:t>
      </w:r>
    </w:p>
    <w:p w14:paraId="24BB2955" w14:textId="77777777" w:rsidR="00A841B2" w:rsidRPr="008D6BCB" w:rsidRDefault="00A841B2" w:rsidP="008D6BCB">
      <w:pPr>
        <w:pStyle w:val="ListParagraph"/>
        <w:widowControl w:val="0"/>
        <w:numPr>
          <w:ilvl w:val="0"/>
          <w:numId w:val="30"/>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Supportive Therapy.</w:t>
      </w:r>
    </w:p>
    <w:p w14:paraId="3B2D7A85" w14:textId="77777777" w:rsidR="00A841B2" w:rsidRPr="008D6BCB" w:rsidRDefault="00A841B2" w:rsidP="008D6BCB">
      <w:pPr>
        <w:pStyle w:val="ListParagraph"/>
        <w:widowControl w:val="0"/>
        <w:numPr>
          <w:ilvl w:val="0"/>
          <w:numId w:val="30"/>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Cognitive &amp; Behavior Therapy. </w:t>
      </w:r>
      <w:r w:rsidRPr="008D6BCB">
        <w:rPr>
          <w:rFonts w:ascii="MS Mincho" w:eastAsia="MS Mincho" w:hAnsi="MS Mincho" w:cs="MS Mincho"/>
          <w:color w:val="000000"/>
        </w:rPr>
        <w:t> </w:t>
      </w:r>
    </w:p>
    <w:p w14:paraId="5AC21595" w14:textId="77777777" w:rsidR="00A841B2" w:rsidRPr="00A841B2" w:rsidRDefault="00A841B2" w:rsidP="00A841B2">
      <w:pPr>
        <w:widowControl w:val="0"/>
        <w:autoSpaceDE w:val="0"/>
        <w:autoSpaceDN w:val="0"/>
        <w:adjustRightInd w:val="0"/>
        <w:spacing w:line="216" w:lineRule="atLeast"/>
        <w:rPr>
          <w:rFonts w:ascii="Calibri" w:hAnsi="Calibri" w:cs="Calibri"/>
          <w:color w:val="000000"/>
        </w:rPr>
      </w:pPr>
    </w:p>
    <w:p w14:paraId="62C2EA17" w14:textId="6AC8009D" w:rsidR="00A841B2" w:rsidRPr="008D6BCB" w:rsidRDefault="00A841B2" w:rsidP="008D6BCB">
      <w:pPr>
        <w:pStyle w:val="ListParagraph"/>
        <w:widowControl w:val="0"/>
        <w:numPr>
          <w:ilvl w:val="0"/>
          <w:numId w:val="29"/>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Electroconvulsive Therapy (ECT) </w:t>
      </w:r>
      <w:r w:rsidRPr="008D6BCB">
        <w:rPr>
          <w:rFonts w:ascii="MS Mincho" w:eastAsia="MS Mincho" w:hAnsi="MS Mincho" w:cs="MS Mincho"/>
          <w:color w:val="000000"/>
        </w:rPr>
        <w:t> </w:t>
      </w:r>
    </w:p>
    <w:p w14:paraId="6A9B62F3" w14:textId="2843A870" w:rsidR="00A841B2" w:rsidRPr="008D6BCB" w:rsidRDefault="008D6BCB" w:rsidP="008D6BCB">
      <w:pPr>
        <w:pStyle w:val="ListParagraph"/>
        <w:widowControl w:val="0"/>
        <w:numPr>
          <w:ilvl w:val="0"/>
          <w:numId w:val="33"/>
        </w:numPr>
        <w:autoSpaceDE w:val="0"/>
        <w:autoSpaceDN w:val="0"/>
        <w:adjustRightInd w:val="0"/>
        <w:spacing w:line="216" w:lineRule="atLeast"/>
        <w:rPr>
          <w:rFonts w:ascii="Calibri" w:hAnsi="Calibri" w:cs="Calibri"/>
          <w:color w:val="000000"/>
        </w:rPr>
      </w:pPr>
      <w:r>
        <w:rPr>
          <w:rFonts w:ascii="Calibri" w:hAnsi="Calibri" w:cs="Calibri"/>
          <w:color w:val="000000"/>
        </w:rPr>
        <w:t>As</w:t>
      </w:r>
      <w:r w:rsidR="00A841B2" w:rsidRPr="008D6BCB">
        <w:rPr>
          <w:rFonts w:ascii="Calibri" w:hAnsi="Calibri" w:cs="Calibri"/>
          <w:color w:val="000000"/>
        </w:rPr>
        <w:t xml:space="preserve"> last resort. </w:t>
      </w:r>
      <w:r w:rsidR="00A841B2" w:rsidRPr="008D6BCB">
        <w:rPr>
          <w:rFonts w:ascii="MS Mincho" w:eastAsia="MS Mincho" w:hAnsi="MS Mincho" w:cs="MS Mincho"/>
          <w:color w:val="000000"/>
        </w:rPr>
        <w:t> </w:t>
      </w:r>
    </w:p>
    <w:p w14:paraId="662FE203" w14:textId="77777777" w:rsidR="00A841B2" w:rsidRPr="008D6BCB" w:rsidRDefault="00A841B2" w:rsidP="008D6BCB">
      <w:pPr>
        <w:pStyle w:val="ListParagraph"/>
        <w:widowControl w:val="0"/>
        <w:numPr>
          <w:ilvl w:val="0"/>
          <w:numId w:val="33"/>
        </w:numPr>
        <w:autoSpaceDE w:val="0"/>
        <w:autoSpaceDN w:val="0"/>
        <w:adjustRightInd w:val="0"/>
        <w:spacing w:line="216" w:lineRule="atLeast"/>
        <w:rPr>
          <w:rFonts w:ascii="Times" w:hAnsi="Times" w:cs="Times"/>
          <w:color w:val="000000"/>
          <w:sz w:val="29"/>
          <w:szCs w:val="29"/>
        </w:rPr>
      </w:pPr>
      <w:r w:rsidRPr="008D6BCB">
        <w:rPr>
          <w:rFonts w:ascii="Calibri" w:hAnsi="Calibri" w:cs="Calibri"/>
          <w:color w:val="000000"/>
        </w:rPr>
        <w:t>Safer in pregnant women than antidepressant.</w:t>
      </w:r>
      <w:r w:rsidRPr="008D6BCB">
        <w:rPr>
          <w:rFonts w:ascii="Times" w:hAnsi="Times" w:cs="Times"/>
          <w:color w:val="000000"/>
          <w:sz w:val="29"/>
          <w:szCs w:val="29"/>
        </w:rPr>
        <w:t xml:space="preserve"> </w:t>
      </w:r>
      <w:r w:rsidRPr="008D6BCB">
        <w:rPr>
          <w:rFonts w:ascii="MS Mincho" w:eastAsia="MS Mincho" w:hAnsi="MS Mincho" w:cs="MS Mincho"/>
          <w:color w:val="000000"/>
          <w:sz w:val="29"/>
          <w:szCs w:val="29"/>
        </w:rPr>
        <w:t> </w:t>
      </w:r>
    </w:p>
    <w:p w14:paraId="65B9A25F" w14:textId="77777777" w:rsidR="00D01866" w:rsidRDefault="00D01866">
      <w:pPr>
        <w:rPr>
          <w:rFonts w:ascii="Calibri" w:hAnsi="Calibri"/>
        </w:rPr>
      </w:pPr>
    </w:p>
    <w:p w14:paraId="11716379" w14:textId="77777777" w:rsidR="008D6BCB" w:rsidRDefault="008D6BCB">
      <w:pPr>
        <w:rPr>
          <w:rFonts w:ascii="Calibri" w:hAnsi="Calibri"/>
        </w:rPr>
      </w:pPr>
    </w:p>
    <w:p w14:paraId="4601D62C" w14:textId="77777777" w:rsidR="008D6BCB" w:rsidRDefault="008D6BCB">
      <w:pPr>
        <w:rPr>
          <w:rFonts w:ascii="Calibri" w:hAnsi="Calibri"/>
        </w:rPr>
      </w:pPr>
    </w:p>
    <w:p w14:paraId="4F823F2F" w14:textId="77777777" w:rsidR="008D6BCB" w:rsidRDefault="008D6BCB">
      <w:pPr>
        <w:rPr>
          <w:rFonts w:ascii="Calibri" w:hAnsi="Calibri"/>
        </w:rPr>
      </w:pPr>
    </w:p>
    <w:p w14:paraId="52BEC8D0" w14:textId="77777777" w:rsidR="008D6BCB" w:rsidRDefault="008D6BCB">
      <w:pPr>
        <w:rPr>
          <w:rFonts w:ascii="Calibri" w:hAnsi="Calibri"/>
        </w:rPr>
      </w:pPr>
    </w:p>
    <w:p w14:paraId="7C2AAC20" w14:textId="77777777" w:rsidR="008D6BCB" w:rsidRDefault="008D6BCB">
      <w:pPr>
        <w:rPr>
          <w:rFonts w:ascii="Calibri" w:hAnsi="Calibri"/>
        </w:rPr>
      </w:pPr>
    </w:p>
    <w:p w14:paraId="0C1A3C4B" w14:textId="77777777" w:rsidR="008D6BCB" w:rsidRDefault="008D6BCB">
      <w:pPr>
        <w:rPr>
          <w:rFonts w:ascii="Calibri" w:hAnsi="Calibri"/>
        </w:rPr>
      </w:pPr>
    </w:p>
    <w:p w14:paraId="6587B5AD" w14:textId="77777777" w:rsidR="008D6BCB" w:rsidRDefault="008D6BCB">
      <w:pPr>
        <w:rPr>
          <w:rFonts w:ascii="Calibri" w:hAnsi="Calibri"/>
        </w:rPr>
      </w:pPr>
    </w:p>
    <w:p w14:paraId="2251A30A" w14:textId="77777777" w:rsidR="008D6BCB" w:rsidRDefault="008D6BCB">
      <w:pPr>
        <w:rPr>
          <w:rFonts w:ascii="Calibri" w:hAnsi="Calibri"/>
        </w:rPr>
      </w:pPr>
    </w:p>
    <w:p w14:paraId="30E86D68" w14:textId="77777777" w:rsidR="008D6BCB" w:rsidRDefault="008D6BCB">
      <w:pPr>
        <w:rPr>
          <w:rFonts w:ascii="Calibri" w:hAnsi="Calibri"/>
        </w:rPr>
      </w:pPr>
    </w:p>
    <w:p w14:paraId="5FBA0027" w14:textId="77777777" w:rsidR="008D6BCB" w:rsidRDefault="008D6BCB">
      <w:pPr>
        <w:rPr>
          <w:rFonts w:ascii="Calibri" w:hAnsi="Calibri"/>
        </w:rPr>
      </w:pPr>
    </w:p>
    <w:p w14:paraId="7DA4BC0B" w14:textId="77777777" w:rsidR="008D6BCB" w:rsidRDefault="008D6BCB">
      <w:pPr>
        <w:rPr>
          <w:rFonts w:ascii="Calibri" w:hAnsi="Calibri"/>
        </w:rPr>
      </w:pPr>
    </w:p>
    <w:p w14:paraId="33CEF712" w14:textId="77777777" w:rsidR="008D6BCB" w:rsidRDefault="008D6BCB">
      <w:pPr>
        <w:rPr>
          <w:rFonts w:ascii="Calibri" w:hAnsi="Calibri"/>
        </w:rPr>
      </w:pPr>
    </w:p>
    <w:p w14:paraId="25E937CB" w14:textId="77777777" w:rsidR="008D6BCB" w:rsidRDefault="008D6BCB">
      <w:pPr>
        <w:rPr>
          <w:rFonts w:ascii="Calibri" w:hAnsi="Calibri"/>
        </w:rPr>
      </w:pPr>
    </w:p>
    <w:p w14:paraId="7F0E40CE" w14:textId="77777777" w:rsidR="008D6BCB" w:rsidRDefault="008D6BCB">
      <w:pPr>
        <w:rPr>
          <w:rFonts w:ascii="Calibri" w:hAnsi="Calibri"/>
        </w:rPr>
      </w:pPr>
    </w:p>
    <w:p w14:paraId="60D92BC6" w14:textId="77777777" w:rsidR="008D6BCB" w:rsidRDefault="008D6BCB">
      <w:pPr>
        <w:rPr>
          <w:rFonts w:ascii="Calibri" w:hAnsi="Calibri"/>
        </w:rPr>
      </w:pPr>
    </w:p>
    <w:p w14:paraId="06713E66" w14:textId="77777777" w:rsidR="008D6BCB" w:rsidRDefault="008D6BCB">
      <w:pPr>
        <w:rPr>
          <w:rFonts w:ascii="Calibri" w:hAnsi="Calibri"/>
        </w:rPr>
      </w:pPr>
    </w:p>
    <w:p w14:paraId="41737F02" w14:textId="77777777" w:rsidR="008D6BCB" w:rsidRDefault="008D6BCB">
      <w:pPr>
        <w:rPr>
          <w:rFonts w:ascii="Calibri" w:hAnsi="Calibri"/>
        </w:rPr>
      </w:pPr>
    </w:p>
    <w:p w14:paraId="06DC5329" w14:textId="77777777" w:rsidR="008D6BCB" w:rsidRDefault="008D6BCB">
      <w:pPr>
        <w:rPr>
          <w:rFonts w:ascii="Calibri" w:hAnsi="Calibri"/>
        </w:rPr>
      </w:pPr>
    </w:p>
    <w:p w14:paraId="4D6F00CB" w14:textId="77777777" w:rsidR="008D6BCB" w:rsidRDefault="008D6BCB">
      <w:pPr>
        <w:rPr>
          <w:rFonts w:ascii="Calibri" w:hAnsi="Calibri"/>
        </w:rPr>
      </w:pPr>
    </w:p>
    <w:p w14:paraId="367E4EBA" w14:textId="77777777" w:rsidR="008D6BCB" w:rsidRDefault="008D6BCB">
      <w:pPr>
        <w:rPr>
          <w:rFonts w:ascii="Calibri" w:hAnsi="Calibri"/>
        </w:rPr>
      </w:pPr>
    </w:p>
    <w:p w14:paraId="269F0D63" w14:textId="77777777" w:rsidR="008D6BCB" w:rsidRDefault="008D6BCB">
      <w:pPr>
        <w:rPr>
          <w:rFonts w:ascii="Calibri" w:hAnsi="Calibri"/>
        </w:rPr>
      </w:pPr>
    </w:p>
    <w:p w14:paraId="3ED1644F" w14:textId="77777777" w:rsidR="008D6BCB" w:rsidRDefault="008D6BCB">
      <w:pPr>
        <w:rPr>
          <w:rFonts w:ascii="Calibri" w:hAnsi="Calibri"/>
        </w:rPr>
      </w:pPr>
    </w:p>
    <w:p w14:paraId="02020045" w14:textId="77777777" w:rsidR="008D6BCB" w:rsidRDefault="008D6BCB">
      <w:pPr>
        <w:rPr>
          <w:rFonts w:ascii="Calibri" w:hAnsi="Calibri"/>
        </w:rPr>
      </w:pPr>
    </w:p>
    <w:p w14:paraId="21D11B2E" w14:textId="77777777" w:rsidR="008D6BCB" w:rsidRDefault="008D6BCB">
      <w:pPr>
        <w:rPr>
          <w:rFonts w:ascii="Calibri" w:hAnsi="Calibri"/>
        </w:rPr>
      </w:pPr>
    </w:p>
    <w:p w14:paraId="1D96F692" w14:textId="77777777" w:rsidR="00D01866" w:rsidRPr="003A4DB6" w:rsidRDefault="003A4DB6" w:rsidP="003A4DB6">
      <w:pPr>
        <w:jc w:val="center"/>
        <w:rPr>
          <w:rFonts w:ascii="Calibri" w:hAnsi="Calibri"/>
          <w:b/>
          <w:bCs/>
        </w:rPr>
      </w:pPr>
      <w:r w:rsidRPr="003A4DB6">
        <w:rPr>
          <w:rFonts w:ascii="Calibri" w:hAnsi="Calibri"/>
          <w:b/>
          <w:bCs/>
        </w:rPr>
        <w:t>Somatic System Disorder</w:t>
      </w:r>
    </w:p>
    <w:p w14:paraId="1DADA4B3" w14:textId="77777777" w:rsidR="00A841B2" w:rsidRDefault="00A841B2" w:rsidP="00A841B2">
      <w:pPr>
        <w:rPr>
          <w:rFonts w:ascii="Calibri" w:hAnsi="Calibri"/>
        </w:rPr>
      </w:pPr>
    </w:p>
    <w:p w14:paraId="56C40A76" w14:textId="77777777" w:rsidR="001F3D1F" w:rsidRPr="008E07B1" w:rsidRDefault="001F3D1F" w:rsidP="001F3D1F">
      <w:pPr>
        <w:widowControl w:val="0"/>
        <w:autoSpaceDE w:val="0"/>
        <w:autoSpaceDN w:val="0"/>
        <w:adjustRightInd w:val="0"/>
        <w:spacing w:line="216" w:lineRule="atLeast"/>
        <w:rPr>
          <w:rFonts w:ascii="Calibri" w:hAnsi="Calibri" w:cs="Calibri"/>
          <w:color w:val="000000"/>
        </w:rPr>
      </w:pPr>
      <w:r w:rsidRPr="001F3D1F">
        <w:rPr>
          <w:rFonts w:ascii="Calibri" w:hAnsi="Calibri" w:cs="Calibri"/>
          <w:color w:val="000000"/>
        </w:rPr>
        <w:t xml:space="preserve">It is the tendency to experience and communicate mental states and distress as physical </w:t>
      </w:r>
      <w:r w:rsidRPr="008E07B1">
        <w:rPr>
          <w:rFonts w:ascii="Calibri" w:hAnsi="Calibri" w:cs="Calibri"/>
          <w:color w:val="000000"/>
        </w:rPr>
        <w:t xml:space="preserve">symptoms or altered bodily function. It is associated with excessive illness, worry and abnormal illness behavior. </w:t>
      </w:r>
    </w:p>
    <w:p w14:paraId="402C5E3F" w14:textId="77777777" w:rsidR="0062688D" w:rsidRDefault="0062688D" w:rsidP="008E07B1">
      <w:pPr>
        <w:widowControl w:val="0"/>
        <w:autoSpaceDE w:val="0"/>
        <w:autoSpaceDN w:val="0"/>
        <w:adjustRightInd w:val="0"/>
        <w:spacing w:line="360" w:lineRule="atLeast"/>
        <w:rPr>
          <w:rFonts w:ascii="Calibri" w:hAnsi="Calibri" w:cs="Calibri"/>
          <w:color w:val="000000"/>
        </w:rPr>
      </w:pPr>
    </w:p>
    <w:p w14:paraId="01286C16" w14:textId="7272E2E2" w:rsidR="000645B7" w:rsidRPr="000645B7" w:rsidRDefault="000645B7" w:rsidP="00A841B2">
      <w:pPr>
        <w:widowControl w:val="0"/>
        <w:autoSpaceDE w:val="0"/>
        <w:autoSpaceDN w:val="0"/>
        <w:adjustRightInd w:val="0"/>
        <w:spacing w:line="360" w:lineRule="atLeast"/>
        <w:rPr>
          <w:rFonts w:ascii="Calibri" w:hAnsi="Calibri" w:cs="Calibri"/>
          <w:i/>
          <w:iCs/>
          <w:color w:val="000000"/>
        </w:rPr>
      </w:pPr>
      <w:r>
        <w:rPr>
          <w:rFonts w:ascii="Calibri" w:hAnsi="Calibri" w:cs="Calibri"/>
          <w:i/>
          <w:iCs/>
          <w:color w:val="000000"/>
        </w:rPr>
        <w:t>Prevale</w:t>
      </w:r>
      <w:r w:rsidRPr="000645B7">
        <w:rPr>
          <w:rFonts w:ascii="Calibri" w:hAnsi="Calibri" w:cs="Calibri"/>
          <w:i/>
          <w:iCs/>
          <w:color w:val="000000"/>
        </w:rPr>
        <w:t>nce</w:t>
      </w:r>
      <w:r w:rsidR="00A841B2">
        <w:rPr>
          <w:rFonts w:ascii="Calibri" w:hAnsi="Calibri" w:cs="Calibri"/>
          <w:i/>
          <w:iCs/>
          <w:color w:val="000000"/>
        </w:rPr>
        <w:t>:</w:t>
      </w:r>
    </w:p>
    <w:p w14:paraId="06C72944" w14:textId="77777777" w:rsidR="000645B7" w:rsidRDefault="000645B7" w:rsidP="008E07B1">
      <w:pPr>
        <w:widowControl w:val="0"/>
        <w:autoSpaceDE w:val="0"/>
        <w:autoSpaceDN w:val="0"/>
        <w:adjustRightInd w:val="0"/>
        <w:spacing w:line="360" w:lineRule="atLeast"/>
        <w:rPr>
          <w:rFonts w:ascii="Calibri" w:hAnsi="Calibri" w:cs="Calibri"/>
          <w:color w:val="000000"/>
        </w:rPr>
      </w:pPr>
    </w:p>
    <w:p w14:paraId="2186BBB2" w14:textId="77777777" w:rsidR="000645B7" w:rsidRPr="00A841B2" w:rsidRDefault="000645B7" w:rsidP="00A841B2">
      <w:pPr>
        <w:pStyle w:val="ListParagraph"/>
        <w:widowControl w:val="0"/>
        <w:numPr>
          <w:ilvl w:val="0"/>
          <w:numId w:val="2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 xml:space="preserve">A study done in 2008 in </w:t>
      </w:r>
      <w:proofErr w:type="spellStart"/>
      <w:r w:rsidRPr="00A841B2">
        <w:rPr>
          <w:rFonts w:ascii="Calibri" w:hAnsi="Calibri" w:cs="Calibri"/>
          <w:color w:val="000000"/>
        </w:rPr>
        <w:t>Aseer</w:t>
      </w:r>
      <w:proofErr w:type="spellEnd"/>
      <w:r w:rsidRPr="00A841B2">
        <w:rPr>
          <w:rFonts w:ascii="Calibri" w:hAnsi="Calibri" w:cs="Calibri"/>
          <w:color w:val="000000"/>
        </w:rPr>
        <w:t xml:space="preserve">, Saudi Arabia </w:t>
      </w:r>
      <w:r w:rsidR="00E262DB" w:rsidRPr="00A841B2">
        <w:rPr>
          <w:rFonts w:ascii="Calibri" w:hAnsi="Calibri" w:cs="Calibri"/>
          <w:color w:val="000000"/>
        </w:rPr>
        <w:t>on</w:t>
      </w:r>
      <w:r w:rsidRPr="00A841B2">
        <w:rPr>
          <w:rFonts w:ascii="Calibri" w:hAnsi="Calibri" w:cs="Calibri"/>
          <w:color w:val="000000"/>
        </w:rPr>
        <w:t xml:space="preserve"> a sample size of 224</w:t>
      </w:r>
      <w:r w:rsidR="00E262DB" w:rsidRPr="00A841B2">
        <w:rPr>
          <w:rFonts w:ascii="Calibri" w:hAnsi="Calibri" w:cs="Calibri"/>
          <w:color w:val="000000"/>
        </w:rPr>
        <w:t>. A</w:t>
      </w:r>
      <w:r w:rsidRPr="00A841B2">
        <w:rPr>
          <w:rFonts w:ascii="Calibri" w:hAnsi="Calibri" w:cs="Calibri"/>
          <w:color w:val="000000"/>
        </w:rPr>
        <w:t>bout half of the sample had one or more psychological disorders. The prevalence of Somatic Symptom Disorders was 16%.</w:t>
      </w:r>
    </w:p>
    <w:p w14:paraId="48DB5E2A" w14:textId="77777777" w:rsidR="000645B7" w:rsidRDefault="000645B7" w:rsidP="000645B7">
      <w:pPr>
        <w:widowControl w:val="0"/>
        <w:autoSpaceDE w:val="0"/>
        <w:autoSpaceDN w:val="0"/>
        <w:adjustRightInd w:val="0"/>
        <w:spacing w:line="216" w:lineRule="atLeast"/>
        <w:rPr>
          <w:rFonts w:ascii="Calibri" w:hAnsi="Calibri" w:cs="Calibri"/>
          <w:color w:val="000000"/>
        </w:rPr>
      </w:pPr>
    </w:p>
    <w:p w14:paraId="22B83FD2" w14:textId="77777777" w:rsidR="000645B7" w:rsidRPr="00A841B2" w:rsidRDefault="000645B7" w:rsidP="00A841B2">
      <w:pPr>
        <w:pStyle w:val="ListParagraph"/>
        <w:widowControl w:val="0"/>
        <w:numPr>
          <w:ilvl w:val="0"/>
          <w:numId w:val="20"/>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A study done on Patients attending the Primary Health Care</w:t>
      </w:r>
      <w:r w:rsidR="00E262DB" w:rsidRPr="00A841B2">
        <w:rPr>
          <w:rFonts w:ascii="Calibri" w:hAnsi="Calibri" w:cs="Calibri"/>
          <w:color w:val="000000"/>
        </w:rPr>
        <w:t xml:space="preserve"> Clinics in 2002 in</w:t>
      </w:r>
      <w:r w:rsidRPr="00A841B2">
        <w:rPr>
          <w:rFonts w:ascii="Calibri" w:hAnsi="Calibri" w:cs="Calibri"/>
          <w:color w:val="000000"/>
        </w:rPr>
        <w:t xml:space="preserve"> Saudi Arabia. Out of a sample size of 431</w:t>
      </w:r>
      <w:r w:rsidR="00E262DB" w:rsidRPr="00A841B2">
        <w:rPr>
          <w:rFonts w:ascii="Calibri" w:hAnsi="Calibri" w:cs="Calibri"/>
          <w:color w:val="000000"/>
        </w:rPr>
        <w:t>,</w:t>
      </w:r>
      <w:r w:rsidRPr="00A841B2">
        <w:rPr>
          <w:rFonts w:ascii="Calibri" w:hAnsi="Calibri" w:cs="Calibri"/>
          <w:color w:val="000000"/>
        </w:rPr>
        <w:t xml:space="preserve"> the prevalence of somatic symptom disorder was 19.1%.</w:t>
      </w:r>
    </w:p>
    <w:p w14:paraId="11753342" w14:textId="77777777" w:rsidR="00E262DB" w:rsidRDefault="00E262DB" w:rsidP="000645B7">
      <w:pPr>
        <w:widowControl w:val="0"/>
        <w:autoSpaceDE w:val="0"/>
        <w:autoSpaceDN w:val="0"/>
        <w:adjustRightInd w:val="0"/>
        <w:spacing w:line="216" w:lineRule="atLeast"/>
        <w:rPr>
          <w:rFonts w:ascii="Calibri" w:hAnsi="Calibri" w:cs="Calibri"/>
          <w:color w:val="000000"/>
        </w:rPr>
      </w:pPr>
    </w:p>
    <w:p w14:paraId="583C27E4" w14:textId="3C76E5B9" w:rsidR="00E262DB" w:rsidRDefault="00E262DB" w:rsidP="00A841B2">
      <w:pPr>
        <w:widowControl w:val="0"/>
        <w:autoSpaceDE w:val="0"/>
        <w:autoSpaceDN w:val="0"/>
        <w:adjustRightInd w:val="0"/>
        <w:spacing w:line="216" w:lineRule="atLeast"/>
        <w:rPr>
          <w:rFonts w:ascii="Calibri" w:hAnsi="Calibri" w:cs="Calibri"/>
          <w:color w:val="000000"/>
        </w:rPr>
      </w:pPr>
      <w:r w:rsidRPr="00E262DB">
        <w:rPr>
          <w:rFonts w:ascii="Calibri" w:hAnsi="Calibri" w:cs="Calibri"/>
          <w:i/>
          <w:iCs/>
          <w:color w:val="000000"/>
        </w:rPr>
        <w:t>Etiology</w:t>
      </w:r>
      <w:r w:rsidR="00A841B2">
        <w:rPr>
          <w:rFonts w:ascii="Calibri" w:hAnsi="Calibri" w:cs="Calibri"/>
          <w:i/>
          <w:iCs/>
          <w:color w:val="000000"/>
        </w:rPr>
        <w:t>:</w:t>
      </w:r>
    </w:p>
    <w:p w14:paraId="16D34985" w14:textId="77777777" w:rsidR="00E262DB" w:rsidRDefault="00E262DB" w:rsidP="00E262DB">
      <w:pPr>
        <w:widowControl w:val="0"/>
        <w:autoSpaceDE w:val="0"/>
        <w:autoSpaceDN w:val="0"/>
        <w:adjustRightInd w:val="0"/>
        <w:spacing w:line="216" w:lineRule="atLeast"/>
        <w:rPr>
          <w:rFonts w:ascii="Calibri" w:hAnsi="Calibri" w:cs="Calibri"/>
          <w:color w:val="000000"/>
        </w:rPr>
      </w:pPr>
    </w:p>
    <w:p w14:paraId="39D407D4" w14:textId="77777777" w:rsidR="00A841B2" w:rsidRPr="00A841B2" w:rsidRDefault="00A841B2" w:rsidP="00A841B2">
      <w:pPr>
        <w:pStyle w:val="ListParagraph"/>
        <w:widowControl w:val="0"/>
        <w:numPr>
          <w:ilvl w:val="0"/>
          <w:numId w:val="21"/>
        </w:numPr>
        <w:autoSpaceDE w:val="0"/>
        <w:autoSpaceDN w:val="0"/>
        <w:adjustRightInd w:val="0"/>
        <w:spacing w:line="216" w:lineRule="atLeast"/>
        <w:rPr>
          <w:rFonts w:ascii="Calibri" w:hAnsi="Calibri" w:cs="Calibri"/>
          <w:color w:val="000000"/>
        </w:rPr>
      </w:pPr>
      <w:r w:rsidRPr="00A841B2">
        <w:rPr>
          <w:rFonts w:ascii="Calibri" w:hAnsi="Calibri" w:cs="Calibri"/>
          <w:color w:val="000000"/>
        </w:rPr>
        <w:t>Somatic symptom disorder can be conscious or unconscious and may be influenced by a desire for the sick role or for personal gain.</w:t>
      </w:r>
    </w:p>
    <w:p w14:paraId="163D25A9" w14:textId="77777777" w:rsidR="00A841B2" w:rsidRPr="00A841B2" w:rsidRDefault="00A841B2" w:rsidP="00A841B2">
      <w:pPr>
        <w:pStyle w:val="ListParagraph"/>
        <w:widowControl w:val="0"/>
        <w:numPr>
          <w:ilvl w:val="0"/>
          <w:numId w:val="21"/>
        </w:numPr>
        <w:autoSpaceDE w:val="0"/>
        <w:autoSpaceDN w:val="0"/>
        <w:adjustRightInd w:val="0"/>
        <w:spacing w:line="360" w:lineRule="atLeast"/>
        <w:rPr>
          <w:rFonts w:ascii="Calibri" w:hAnsi="Calibri" w:cs="Calibri"/>
          <w:color w:val="000000"/>
        </w:rPr>
      </w:pPr>
      <w:r w:rsidRPr="00A841B2">
        <w:rPr>
          <w:rFonts w:ascii="Calibri" w:hAnsi="Calibri" w:cs="Calibri"/>
          <w:color w:val="000000"/>
        </w:rPr>
        <w:t xml:space="preserve">Women &gt; men with a ratio of 5 – 10: 1.  </w:t>
      </w:r>
    </w:p>
    <w:p w14:paraId="42DA8F79" w14:textId="77777777" w:rsidR="00A841B2" w:rsidRPr="00A841B2" w:rsidRDefault="00A841B2" w:rsidP="00A841B2">
      <w:pPr>
        <w:pStyle w:val="ListParagraph"/>
        <w:widowControl w:val="0"/>
        <w:numPr>
          <w:ilvl w:val="0"/>
          <w:numId w:val="21"/>
        </w:numPr>
        <w:autoSpaceDE w:val="0"/>
        <w:autoSpaceDN w:val="0"/>
        <w:adjustRightInd w:val="0"/>
        <w:spacing w:line="360" w:lineRule="atLeast"/>
        <w:rPr>
          <w:rFonts w:ascii="Calibri" w:hAnsi="Calibri" w:cs="Calibri"/>
          <w:color w:val="000000"/>
        </w:rPr>
      </w:pPr>
      <w:r w:rsidRPr="00A841B2">
        <w:rPr>
          <w:rFonts w:ascii="Calibri" w:hAnsi="Calibri" w:cs="Calibri"/>
          <w:color w:val="000000"/>
        </w:rPr>
        <w:t>The lifetime prevalence in the general population is about 2%.</w:t>
      </w:r>
    </w:p>
    <w:p w14:paraId="7C8E449A" w14:textId="18E19986" w:rsidR="00C01110" w:rsidRPr="00A841B2" w:rsidRDefault="00A841B2" w:rsidP="00A841B2">
      <w:pPr>
        <w:pStyle w:val="ListParagraph"/>
        <w:widowControl w:val="0"/>
        <w:numPr>
          <w:ilvl w:val="0"/>
          <w:numId w:val="21"/>
        </w:numPr>
        <w:autoSpaceDE w:val="0"/>
        <w:autoSpaceDN w:val="0"/>
        <w:adjustRightInd w:val="0"/>
        <w:spacing w:line="360" w:lineRule="atLeast"/>
        <w:rPr>
          <w:rFonts w:ascii="Calibri" w:hAnsi="Calibri" w:cs="Calibri"/>
          <w:color w:val="000000"/>
        </w:rPr>
      </w:pPr>
      <w:r w:rsidRPr="00A841B2">
        <w:rPr>
          <w:rFonts w:ascii="Calibri" w:hAnsi="Calibri" w:cs="Calibri"/>
          <w:color w:val="000000"/>
        </w:rPr>
        <w:t>More common in patients who bottle up their emotions and are less assertive.</w:t>
      </w:r>
    </w:p>
    <w:p w14:paraId="78EAD508" w14:textId="77777777" w:rsidR="0062688D" w:rsidRPr="008E07B1" w:rsidRDefault="0062688D" w:rsidP="008E07B1">
      <w:pPr>
        <w:widowControl w:val="0"/>
        <w:autoSpaceDE w:val="0"/>
        <w:autoSpaceDN w:val="0"/>
        <w:adjustRightInd w:val="0"/>
        <w:spacing w:line="360" w:lineRule="atLeast"/>
        <w:rPr>
          <w:rFonts w:ascii="Calibri" w:hAnsi="Calibri" w:cs="Calibri"/>
          <w:color w:val="000000"/>
        </w:rPr>
      </w:pPr>
    </w:p>
    <w:p w14:paraId="5ABE9293" w14:textId="25FEAF28" w:rsidR="008D6BCB" w:rsidRPr="008D6BCB" w:rsidRDefault="008D6BCB" w:rsidP="008D6BCB">
      <w:pPr>
        <w:widowControl w:val="0"/>
        <w:autoSpaceDE w:val="0"/>
        <w:autoSpaceDN w:val="0"/>
        <w:adjustRightInd w:val="0"/>
        <w:spacing w:line="216" w:lineRule="atLeast"/>
        <w:rPr>
          <w:rFonts w:ascii="Calibri" w:hAnsi="Calibri" w:cs="Calibri"/>
          <w:i/>
          <w:iCs/>
          <w:color w:val="000000"/>
        </w:rPr>
      </w:pPr>
      <w:r w:rsidRPr="008D6BCB">
        <w:rPr>
          <w:rFonts w:ascii="Calibri" w:hAnsi="Calibri" w:cs="Calibri"/>
          <w:i/>
          <w:iCs/>
          <w:color w:val="000000"/>
        </w:rPr>
        <w:t>Clinical Features and Diagnosis:</w:t>
      </w:r>
    </w:p>
    <w:p w14:paraId="788BCB2E" w14:textId="77777777" w:rsidR="008D6BCB" w:rsidRPr="008D6BCB" w:rsidRDefault="008D6BCB" w:rsidP="008D6BCB">
      <w:pPr>
        <w:widowControl w:val="0"/>
        <w:autoSpaceDE w:val="0"/>
        <w:autoSpaceDN w:val="0"/>
        <w:adjustRightInd w:val="0"/>
        <w:spacing w:line="216" w:lineRule="atLeast"/>
        <w:rPr>
          <w:rFonts w:ascii="Calibri" w:hAnsi="Calibri" w:cs="Calibri"/>
          <w:color w:val="000000"/>
        </w:rPr>
      </w:pPr>
    </w:p>
    <w:p w14:paraId="5C09F1E9" w14:textId="6D5A1D05" w:rsidR="008D6BCB" w:rsidRPr="008D6BCB" w:rsidRDefault="008D6BCB" w:rsidP="008D6BCB">
      <w:pPr>
        <w:widowControl w:val="0"/>
        <w:autoSpaceDE w:val="0"/>
        <w:autoSpaceDN w:val="0"/>
        <w:adjustRightInd w:val="0"/>
        <w:spacing w:line="216" w:lineRule="atLeast"/>
        <w:rPr>
          <w:rFonts w:ascii="Calibri" w:hAnsi="Calibri" w:cs="Calibri"/>
          <w:color w:val="000000"/>
        </w:rPr>
      </w:pPr>
      <w:r>
        <w:rPr>
          <w:rFonts w:ascii="Calibri" w:hAnsi="Calibri" w:cs="Calibri"/>
          <w:color w:val="000000"/>
        </w:rPr>
        <w:t>C</w:t>
      </w:r>
      <w:r w:rsidRPr="008D6BCB">
        <w:rPr>
          <w:rFonts w:ascii="Calibri" w:hAnsi="Calibri" w:cs="Calibri"/>
          <w:color w:val="000000"/>
        </w:rPr>
        <w:t>hronic history of unexplained physical symptoms, which the patient attributes to a non</w:t>
      </w:r>
      <w:r>
        <w:rPr>
          <w:rFonts w:ascii="Calibri" w:hAnsi="Calibri" w:cs="Calibri"/>
          <w:color w:val="000000"/>
        </w:rPr>
        <w:t>-</w:t>
      </w:r>
      <w:r w:rsidRPr="008D6BCB">
        <w:rPr>
          <w:rFonts w:ascii="Calibri" w:hAnsi="Calibri" w:cs="Calibri"/>
          <w:color w:val="000000"/>
        </w:rPr>
        <w:t xml:space="preserve">psychiatric disease. </w:t>
      </w:r>
    </w:p>
    <w:p w14:paraId="35184114" w14:textId="77777777" w:rsidR="008D6BCB" w:rsidRDefault="008D6BCB" w:rsidP="008D6BCB">
      <w:pPr>
        <w:widowControl w:val="0"/>
        <w:autoSpaceDE w:val="0"/>
        <w:autoSpaceDN w:val="0"/>
        <w:adjustRightInd w:val="0"/>
        <w:spacing w:line="216" w:lineRule="atLeast"/>
        <w:rPr>
          <w:rFonts w:ascii="Calibri" w:hAnsi="Calibri" w:cs="Calibri"/>
          <w:color w:val="000000"/>
        </w:rPr>
      </w:pPr>
    </w:p>
    <w:p w14:paraId="04924FB0" w14:textId="77777777" w:rsidR="008D6BCB" w:rsidRPr="008D6BCB" w:rsidRDefault="008D6BCB" w:rsidP="008D6BCB">
      <w:pPr>
        <w:widowControl w:val="0"/>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Somatizing patients present with a wide array of </w:t>
      </w:r>
      <w:r w:rsidRPr="008D6BCB">
        <w:rPr>
          <w:rFonts w:ascii="Calibri" w:hAnsi="Calibri" w:cs="Calibri"/>
          <w:i/>
          <w:iCs/>
          <w:color w:val="000000"/>
        </w:rPr>
        <w:t>symptoms</w:t>
      </w:r>
      <w:r w:rsidRPr="008D6BCB">
        <w:rPr>
          <w:rFonts w:ascii="Calibri" w:hAnsi="Calibri" w:cs="Calibri"/>
          <w:color w:val="000000"/>
        </w:rPr>
        <w:t xml:space="preserve">: </w:t>
      </w:r>
    </w:p>
    <w:p w14:paraId="7C07D6D2" w14:textId="08510C80" w:rsidR="008D6BCB" w:rsidRPr="008D6BCB" w:rsidRDefault="008D6BCB" w:rsidP="008D6BCB">
      <w:pPr>
        <w:pStyle w:val="ListParagraph"/>
        <w:widowControl w:val="0"/>
        <w:numPr>
          <w:ilvl w:val="0"/>
          <w:numId w:val="34"/>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Pain symptoms, including headache, back pain, dysuria, joint pain, diffuse pain, and extremity pain. </w:t>
      </w:r>
      <w:r w:rsidRPr="008D6BCB">
        <w:rPr>
          <w:rFonts w:ascii="MS Mincho" w:eastAsia="MS Mincho" w:hAnsi="MS Mincho" w:cs="MS Mincho"/>
          <w:color w:val="000000"/>
        </w:rPr>
        <w:t> </w:t>
      </w:r>
    </w:p>
    <w:p w14:paraId="53C925DB" w14:textId="7A671875" w:rsidR="008D6BCB" w:rsidRPr="008D6BCB" w:rsidRDefault="008D6BCB" w:rsidP="008D6BCB">
      <w:pPr>
        <w:pStyle w:val="ListParagraph"/>
        <w:widowControl w:val="0"/>
        <w:numPr>
          <w:ilvl w:val="0"/>
          <w:numId w:val="34"/>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Gastrointestinal symptoms, including nausea, vomiting, abdominal pain, bloating, gas, and diarrhea. </w:t>
      </w:r>
      <w:r w:rsidRPr="008D6BCB">
        <w:rPr>
          <w:rFonts w:ascii="MS Mincho" w:eastAsia="MS Mincho" w:hAnsi="MS Mincho" w:cs="MS Mincho"/>
          <w:color w:val="000000"/>
        </w:rPr>
        <w:t> </w:t>
      </w:r>
    </w:p>
    <w:p w14:paraId="66BE2E3A" w14:textId="6E78E8B6" w:rsidR="008D6BCB" w:rsidRPr="008D6BCB" w:rsidRDefault="008D6BCB" w:rsidP="008D6BCB">
      <w:pPr>
        <w:pStyle w:val="ListParagraph"/>
        <w:widowControl w:val="0"/>
        <w:numPr>
          <w:ilvl w:val="0"/>
          <w:numId w:val="34"/>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Cardiopulmonary symptoms, including chest pain, dizziness, shortness of breath, and palpitations. </w:t>
      </w:r>
      <w:r w:rsidRPr="008D6BCB">
        <w:rPr>
          <w:rFonts w:ascii="MS Mincho" w:eastAsia="MS Mincho" w:hAnsi="MS Mincho" w:cs="MS Mincho"/>
          <w:color w:val="000000"/>
        </w:rPr>
        <w:t> </w:t>
      </w:r>
    </w:p>
    <w:p w14:paraId="290067F3" w14:textId="5FA5FB0C" w:rsidR="008D6BCB" w:rsidRPr="008D6BCB" w:rsidRDefault="008D6BCB" w:rsidP="008D6BCB">
      <w:pPr>
        <w:pStyle w:val="ListParagraph"/>
        <w:widowControl w:val="0"/>
        <w:numPr>
          <w:ilvl w:val="0"/>
          <w:numId w:val="34"/>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Pseudoneurologic symptoms, including fainting, pseudoseizures, amnesia, muscle weakness, dysphagia, double or blurred vision, difficulty walking, difficulty urinating, deafness, and hoarseness or aphonia. </w:t>
      </w:r>
      <w:r w:rsidRPr="008D6BCB">
        <w:rPr>
          <w:rFonts w:ascii="MS Mincho" w:eastAsia="MS Mincho" w:hAnsi="MS Mincho" w:cs="MS Mincho"/>
          <w:color w:val="000000"/>
        </w:rPr>
        <w:t> </w:t>
      </w:r>
    </w:p>
    <w:p w14:paraId="0FA098F1" w14:textId="002F0196" w:rsidR="008D6BCB" w:rsidRPr="008D6BCB" w:rsidRDefault="008D6BCB" w:rsidP="008D6BCB">
      <w:pPr>
        <w:pStyle w:val="ListParagraph"/>
        <w:widowControl w:val="0"/>
        <w:numPr>
          <w:ilvl w:val="0"/>
          <w:numId w:val="34"/>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Reproductive organ symptoms, including dyspareunia, dysmenorrhea, and burning in sex organs.</w:t>
      </w:r>
    </w:p>
    <w:p w14:paraId="265C904A" w14:textId="77777777" w:rsidR="008D6BCB" w:rsidRDefault="008D6BCB" w:rsidP="008D6BCB">
      <w:pPr>
        <w:widowControl w:val="0"/>
        <w:autoSpaceDE w:val="0"/>
        <w:autoSpaceDN w:val="0"/>
        <w:adjustRightInd w:val="0"/>
        <w:spacing w:line="216" w:lineRule="atLeast"/>
        <w:rPr>
          <w:rFonts w:ascii="Calibri" w:hAnsi="Calibri" w:cs="Calibri"/>
          <w:color w:val="000000"/>
        </w:rPr>
      </w:pPr>
    </w:p>
    <w:p w14:paraId="1F1809DA" w14:textId="77777777" w:rsidR="008D6BCB" w:rsidRDefault="008D6BCB" w:rsidP="008D6BCB">
      <w:pPr>
        <w:widowControl w:val="0"/>
        <w:autoSpaceDE w:val="0"/>
        <w:autoSpaceDN w:val="0"/>
        <w:adjustRightInd w:val="0"/>
        <w:spacing w:line="216" w:lineRule="atLeast"/>
        <w:rPr>
          <w:rFonts w:ascii="Calibri" w:hAnsi="Calibri" w:cs="Calibri"/>
          <w:i/>
          <w:iCs/>
          <w:color w:val="000000"/>
        </w:rPr>
      </w:pPr>
      <w:r w:rsidRPr="008D6BCB">
        <w:rPr>
          <w:rFonts w:ascii="Calibri" w:hAnsi="Calibri" w:cs="Calibri"/>
          <w:i/>
          <w:iCs/>
          <w:color w:val="000000"/>
        </w:rPr>
        <w:t xml:space="preserve">Diagnosis: </w:t>
      </w:r>
    </w:p>
    <w:p w14:paraId="48183496" w14:textId="77777777" w:rsidR="008D6BCB" w:rsidRPr="008D6BCB" w:rsidRDefault="008D6BCB" w:rsidP="008D6BCB">
      <w:pPr>
        <w:widowControl w:val="0"/>
        <w:autoSpaceDE w:val="0"/>
        <w:autoSpaceDN w:val="0"/>
        <w:adjustRightInd w:val="0"/>
        <w:spacing w:line="216" w:lineRule="atLeast"/>
        <w:rPr>
          <w:rFonts w:ascii="Calibri" w:hAnsi="Calibri" w:cs="Calibri"/>
          <w:i/>
          <w:iCs/>
          <w:color w:val="000000"/>
        </w:rPr>
      </w:pPr>
    </w:p>
    <w:p w14:paraId="783EC1CA" w14:textId="6CAC7C07" w:rsidR="008D6BCB" w:rsidRPr="00A4757D" w:rsidRDefault="008D6BCB" w:rsidP="00A4757D">
      <w:pPr>
        <w:pStyle w:val="ListParagraph"/>
        <w:widowControl w:val="0"/>
        <w:numPr>
          <w:ilvl w:val="0"/>
          <w:numId w:val="37"/>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1-Somatization is too often a diagnosis of exclusion. </w:t>
      </w:r>
      <w:r w:rsidRPr="00A4757D">
        <w:rPr>
          <w:rFonts w:ascii="MS Mincho" w:eastAsia="MS Mincho" w:hAnsi="MS Mincho" w:cs="MS Mincho"/>
          <w:color w:val="000000"/>
        </w:rPr>
        <w:t> </w:t>
      </w:r>
    </w:p>
    <w:p w14:paraId="1A9D5B2B" w14:textId="19A0C703" w:rsidR="008D6BCB" w:rsidRPr="00A4757D" w:rsidRDefault="008D6BCB" w:rsidP="00A4757D">
      <w:pPr>
        <w:pStyle w:val="ListParagraph"/>
        <w:widowControl w:val="0"/>
        <w:numPr>
          <w:ilvl w:val="0"/>
          <w:numId w:val="37"/>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The DSM-IV establishes the following five criteria for the diagnosis of this disorder: </w:t>
      </w:r>
    </w:p>
    <w:p w14:paraId="21BF52F8" w14:textId="77777777" w:rsidR="008D6BCB" w:rsidRPr="00A4757D" w:rsidRDefault="008D6BCB" w:rsidP="00A4757D">
      <w:pPr>
        <w:pStyle w:val="ListParagraph"/>
        <w:widowControl w:val="0"/>
        <w:numPr>
          <w:ilvl w:val="0"/>
          <w:numId w:val="38"/>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History of somatic symptoms prior to the age of 30 </w:t>
      </w:r>
      <w:r w:rsidRPr="00A4757D">
        <w:rPr>
          <w:rFonts w:ascii="MS Mincho" w:eastAsia="MS Mincho" w:hAnsi="MS Mincho" w:cs="MS Mincho"/>
          <w:color w:val="000000"/>
        </w:rPr>
        <w:t> </w:t>
      </w:r>
    </w:p>
    <w:p w14:paraId="43DEBF79" w14:textId="77777777" w:rsidR="008D6BCB" w:rsidRPr="00A4757D" w:rsidRDefault="008D6BCB" w:rsidP="00A4757D">
      <w:pPr>
        <w:pStyle w:val="ListParagraph"/>
        <w:widowControl w:val="0"/>
        <w:numPr>
          <w:ilvl w:val="0"/>
          <w:numId w:val="38"/>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Pain in at least four different sites on the body </w:t>
      </w:r>
      <w:r w:rsidRPr="00A4757D">
        <w:rPr>
          <w:rFonts w:ascii="MS Mincho" w:eastAsia="MS Mincho" w:hAnsi="MS Mincho" w:cs="MS Mincho"/>
          <w:color w:val="000000"/>
        </w:rPr>
        <w:t> </w:t>
      </w:r>
    </w:p>
    <w:p w14:paraId="53645475" w14:textId="77777777" w:rsidR="008D6BCB" w:rsidRPr="00A4757D" w:rsidRDefault="008D6BCB" w:rsidP="00A4757D">
      <w:pPr>
        <w:pStyle w:val="ListParagraph"/>
        <w:widowControl w:val="0"/>
        <w:numPr>
          <w:ilvl w:val="0"/>
          <w:numId w:val="38"/>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Two gastrointestinal problems </w:t>
      </w:r>
      <w:r w:rsidRPr="00A4757D">
        <w:rPr>
          <w:rFonts w:ascii="MS Mincho" w:eastAsia="MS Mincho" w:hAnsi="MS Mincho" w:cs="MS Mincho"/>
          <w:color w:val="000000"/>
        </w:rPr>
        <w:t> </w:t>
      </w:r>
    </w:p>
    <w:p w14:paraId="4B08DBA1" w14:textId="77777777" w:rsidR="008D6BCB" w:rsidRPr="00A4757D" w:rsidRDefault="008D6BCB" w:rsidP="00A4757D">
      <w:pPr>
        <w:pStyle w:val="ListParagraph"/>
        <w:widowControl w:val="0"/>
        <w:numPr>
          <w:ilvl w:val="0"/>
          <w:numId w:val="38"/>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One sexual symptom. </w:t>
      </w:r>
      <w:r w:rsidRPr="00A4757D">
        <w:rPr>
          <w:rFonts w:ascii="MS Mincho" w:eastAsia="MS Mincho" w:hAnsi="MS Mincho" w:cs="MS Mincho"/>
          <w:color w:val="000000"/>
        </w:rPr>
        <w:t> </w:t>
      </w:r>
    </w:p>
    <w:p w14:paraId="2DDE8223" w14:textId="77777777" w:rsidR="008D6BCB" w:rsidRPr="00A4757D" w:rsidRDefault="008D6BCB" w:rsidP="00A4757D">
      <w:pPr>
        <w:pStyle w:val="ListParagraph"/>
        <w:widowControl w:val="0"/>
        <w:numPr>
          <w:ilvl w:val="0"/>
          <w:numId w:val="38"/>
        </w:numPr>
        <w:autoSpaceDE w:val="0"/>
        <w:autoSpaceDN w:val="0"/>
        <w:adjustRightInd w:val="0"/>
        <w:spacing w:line="216" w:lineRule="atLeast"/>
        <w:rPr>
          <w:rFonts w:ascii="Calibri" w:hAnsi="Calibri" w:cs="Calibri"/>
          <w:color w:val="000000"/>
        </w:rPr>
      </w:pPr>
      <w:r w:rsidRPr="00A4757D">
        <w:rPr>
          <w:rFonts w:ascii="Calibri" w:hAnsi="Calibri" w:cs="Calibri"/>
          <w:color w:val="000000"/>
        </w:rPr>
        <w:t xml:space="preserve">One pseudoneurological symptom. </w:t>
      </w:r>
      <w:r w:rsidRPr="00A4757D">
        <w:rPr>
          <w:rFonts w:ascii="MS Mincho" w:eastAsia="MS Mincho" w:hAnsi="MS Mincho" w:cs="MS Mincho"/>
          <w:color w:val="000000"/>
        </w:rPr>
        <w:t> </w:t>
      </w:r>
    </w:p>
    <w:p w14:paraId="35A1DA86" w14:textId="77777777" w:rsidR="008D6BCB" w:rsidRDefault="008D6BCB" w:rsidP="008D6BCB">
      <w:pPr>
        <w:widowControl w:val="0"/>
        <w:autoSpaceDE w:val="0"/>
        <w:autoSpaceDN w:val="0"/>
        <w:adjustRightInd w:val="0"/>
        <w:spacing w:line="216" w:lineRule="atLeast"/>
        <w:rPr>
          <w:rFonts w:ascii="Calibri" w:hAnsi="Calibri" w:cs="Calibri"/>
          <w:color w:val="000000"/>
        </w:rPr>
      </w:pPr>
    </w:p>
    <w:p w14:paraId="4C33399A" w14:textId="3EF7A232" w:rsidR="008D6BCB" w:rsidRPr="008D6BCB" w:rsidRDefault="008D6BCB" w:rsidP="008D6BCB">
      <w:pPr>
        <w:widowControl w:val="0"/>
        <w:autoSpaceDE w:val="0"/>
        <w:autoSpaceDN w:val="0"/>
        <w:adjustRightInd w:val="0"/>
        <w:spacing w:line="216" w:lineRule="atLeast"/>
        <w:rPr>
          <w:rFonts w:ascii="Calibri" w:hAnsi="Calibri" w:cs="Calibri"/>
          <w:i/>
          <w:iCs/>
          <w:color w:val="000000"/>
        </w:rPr>
      </w:pPr>
      <w:r>
        <w:rPr>
          <w:rFonts w:ascii="Calibri" w:hAnsi="Calibri" w:cs="Calibri"/>
          <w:i/>
          <w:iCs/>
          <w:color w:val="000000"/>
        </w:rPr>
        <w:t>Screening:</w:t>
      </w:r>
    </w:p>
    <w:p w14:paraId="3D16305B" w14:textId="77777777" w:rsidR="008D6BCB" w:rsidRDefault="008D6BCB" w:rsidP="008D6BCB">
      <w:pPr>
        <w:widowControl w:val="0"/>
        <w:autoSpaceDE w:val="0"/>
        <w:autoSpaceDN w:val="0"/>
        <w:adjustRightInd w:val="0"/>
        <w:spacing w:line="216" w:lineRule="atLeast"/>
        <w:rPr>
          <w:rFonts w:ascii="Calibri" w:hAnsi="Calibri" w:cs="Calibri"/>
          <w:color w:val="000000"/>
        </w:rPr>
      </w:pPr>
    </w:p>
    <w:p w14:paraId="6435AE52" w14:textId="77777777" w:rsidR="008D6BCB" w:rsidRDefault="008D6BCB" w:rsidP="008D6BCB">
      <w:pPr>
        <w:widowControl w:val="0"/>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Primary care and other clinicians can use a brief screening instrument to assess for somatoform disorders. </w:t>
      </w:r>
    </w:p>
    <w:p w14:paraId="19FDB8A9" w14:textId="77777777" w:rsidR="008D6BCB" w:rsidRPr="008D6BCB" w:rsidRDefault="008D6BCB" w:rsidP="008D6BCB">
      <w:pPr>
        <w:widowControl w:val="0"/>
        <w:autoSpaceDE w:val="0"/>
        <w:autoSpaceDN w:val="0"/>
        <w:adjustRightInd w:val="0"/>
        <w:spacing w:line="216" w:lineRule="atLeast"/>
        <w:rPr>
          <w:rFonts w:ascii="Calibri" w:hAnsi="Calibri" w:cs="Calibri"/>
          <w:color w:val="000000"/>
        </w:rPr>
      </w:pPr>
    </w:p>
    <w:p w14:paraId="7A6D76C6" w14:textId="63A62E37" w:rsidR="008D6BCB" w:rsidRPr="008D6BCB" w:rsidRDefault="008D6BCB" w:rsidP="008D6BCB">
      <w:pPr>
        <w:widowControl w:val="0"/>
        <w:autoSpaceDE w:val="0"/>
        <w:autoSpaceDN w:val="0"/>
        <w:adjustRightInd w:val="0"/>
        <w:spacing w:line="216" w:lineRule="atLeast"/>
        <w:jc w:val="center"/>
        <w:rPr>
          <w:rFonts w:ascii="Calibri" w:hAnsi="Calibri" w:cs="Calibri"/>
          <w:color w:val="000000"/>
        </w:rPr>
      </w:pPr>
      <w:r w:rsidRPr="008D6BCB">
        <w:rPr>
          <w:rFonts w:ascii="Calibri" w:hAnsi="Calibri" w:cs="Calibri"/>
          <w:noProof/>
          <w:color w:val="000000"/>
        </w:rPr>
        <w:drawing>
          <wp:inline distT="0" distB="0" distL="0" distR="0" wp14:anchorId="578C060F" wp14:editId="31D14784">
            <wp:extent cx="4831080" cy="449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4498975"/>
                    </a:xfrm>
                    <a:prstGeom prst="rect">
                      <a:avLst/>
                    </a:prstGeom>
                    <a:noFill/>
                    <a:ln>
                      <a:noFill/>
                    </a:ln>
                  </pic:spPr>
                </pic:pic>
              </a:graphicData>
            </a:graphic>
          </wp:inline>
        </w:drawing>
      </w:r>
    </w:p>
    <w:p w14:paraId="547274DA" w14:textId="77777777" w:rsidR="008D6BCB" w:rsidRPr="008D6BCB" w:rsidRDefault="008D6BCB" w:rsidP="008D6BCB">
      <w:pPr>
        <w:widowControl w:val="0"/>
        <w:autoSpaceDE w:val="0"/>
        <w:autoSpaceDN w:val="0"/>
        <w:adjustRightInd w:val="0"/>
        <w:spacing w:line="216" w:lineRule="atLeast"/>
        <w:rPr>
          <w:rFonts w:ascii="Calibri" w:hAnsi="Calibri" w:cs="Calibri"/>
          <w:color w:val="000000"/>
        </w:rPr>
      </w:pPr>
    </w:p>
    <w:p w14:paraId="45F9B0D4" w14:textId="77777777" w:rsidR="008D6BCB" w:rsidRPr="008D6BCB" w:rsidRDefault="008D6BCB" w:rsidP="008D6BCB">
      <w:pPr>
        <w:widowControl w:val="0"/>
        <w:autoSpaceDE w:val="0"/>
        <w:autoSpaceDN w:val="0"/>
        <w:adjustRightInd w:val="0"/>
        <w:spacing w:line="216" w:lineRule="atLeast"/>
        <w:rPr>
          <w:rFonts w:ascii="Calibri" w:hAnsi="Calibri" w:cs="Calibri"/>
          <w:color w:val="000000"/>
        </w:rPr>
      </w:pPr>
    </w:p>
    <w:p w14:paraId="4749D060" w14:textId="77777777" w:rsidR="00A4757D" w:rsidRDefault="00A4757D" w:rsidP="008D6BCB">
      <w:pPr>
        <w:widowControl w:val="0"/>
        <w:autoSpaceDE w:val="0"/>
        <w:autoSpaceDN w:val="0"/>
        <w:adjustRightInd w:val="0"/>
        <w:spacing w:line="216" w:lineRule="atLeast"/>
        <w:rPr>
          <w:rFonts w:ascii="Calibri" w:hAnsi="Calibri" w:cs="Calibri"/>
          <w:i/>
          <w:iCs/>
          <w:color w:val="000000"/>
        </w:rPr>
      </w:pPr>
    </w:p>
    <w:p w14:paraId="75CBD806" w14:textId="77777777" w:rsidR="00A4757D" w:rsidRDefault="00A4757D" w:rsidP="008D6BCB">
      <w:pPr>
        <w:widowControl w:val="0"/>
        <w:autoSpaceDE w:val="0"/>
        <w:autoSpaceDN w:val="0"/>
        <w:adjustRightInd w:val="0"/>
        <w:spacing w:line="216" w:lineRule="atLeast"/>
        <w:rPr>
          <w:rFonts w:ascii="Calibri" w:hAnsi="Calibri" w:cs="Calibri"/>
          <w:i/>
          <w:iCs/>
          <w:color w:val="000000"/>
        </w:rPr>
      </w:pPr>
    </w:p>
    <w:p w14:paraId="1701827F" w14:textId="513F7209" w:rsidR="008D6BCB" w:rsidRDefault="008D6BCB" w:rsidP="008D6BCB">
      <w:pPr>
        <w:widowControl w:val="0"/>
        <w:autoSpaceDE w:val="0"/>
        <w:autoSpaceDN w:val="0"/>
        <w:adjustRightInd w:val="0"/>
        <w:spacing w:line="216" w:lineRule="atLeast"/>
        <w:rPr>
          <w:rFonts w:ascii="Calibri" w:hAnsi="Calibri" w:cs="Calibri"/>
          <w:i/>
          <w:iCs/>
          <w:color w:val="000000"/>
        </w:rPr>
      </w:pPr>
      <w:r>
        <w:rPr>
          <w:rFonts w:ascii="Calibri" w:hAnsi="Calibri" w:cs="Calibri"/>
          <w:i/>
          <w:iCs/>
          <w:color w:val="000000"/>
        </w:rPr>
        <w:t>Management:</w:t>
      </w:r>
    </w:p>
    <w:p w14:paraId="472DE8D3" w14:textId="77777777" w:rsidR="00A4757D" w:rsidRPr="008D6BCB" w:rsidRDefault="00A4757D" w:rsidP="008D6BCB">
      <w:pPr>
        <w:widowControl w:val="0"/>
        <w:autoSpaceDE w:val="0"/>
        <w:autoSpaceDN w:val="0"/>
        <w:adjustRightInd w:val="0"/>
        <w:spacing w:line="216" w:lineRule="atLeast"/>
        <w:rPr>
          <w:rFonts w:ascii="Calibri" w:hAnsi="Calibri" w:cs="Calibri"/>
          <w:i/>
          <w:iCs/>
          <w:color w:val="000000"/>
        </w:rPr>
      </w:pPr>
    </w:p>
    <w:p w14:paraId="2FF7EE92" w14:textId="6E98273D" w:rsidR="008D6BCB" w:rsidRPr="008D6BCB" w:rsidRDefault="008D6BCB" w:rsidP="008D6BCB">
      <w:pPr>
        <w:pStyle w:val="ListParagraph"/>
        <w:widowControl w:val="0"/>
        <w:numPr>
          <w:ilvl w:val="0"/>
          <w:numId w:val="36"/>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After appropriate investigation, inform the patient that no further investigations are indicated. </w:t>
      </w:r>
    </w:p>
    <w:p w14:paraId="558825DD" w14:textId="78D2597B" w:rsidR="008D6BCB" w:rsidRPr="008D6BCB" w:rsidRDefault="008D6BCB" w:rsidP="008D6BCB">
      <w:pPr>
        <w:pStyle w:val="ListParagraph"/>
        <w:widowControl w:val="0"/>
        <w:numPr>
          <w:ilvl w:val="0"/>
          <w:numId w:val="36"/>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Limit the number of doctors consulted. </w:t>
      </w:r>
      <w:r w:rsidRPr="008D6BCB">
        <w:rPr>
          <w:rFonts w:ascii="MS Mincho" w:eastAsia="MS Mincho" w:hAnsi="MS Mincho" w:cs="MS Mincho"/>
          <w:color w:val="000000"/>
        </w:rPr>
        <w:t> </w:t>
      </w:r>
    </w:p>
    <w:p w14:paraId="63216C6B" w14:textId="6C15C308" w:rsidR="008D6BCB" w:rsidRPr="008D6BCB" w:rsidRDefault="008D6BCB" w:rsidP="008D6BCB">
      <w:pPr>
        <w:pStyle w:val="ListParagraph"/>
        <w:widowControl w:val="0"/>
        <w:numPr>
          <w:ilvl w:val="0"/>
          <w:numId w:val="36"/>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Limit the number of invasive investigation. </w:t>
      </w:r>
      <w:r w:rsidRPr="008D6BCB">
        <w:rPr>
          <w:rFonts w:ascii="MS Mincho" w:eastAsia="MS Mincho" w:hAnsi="MS Mincho" w:cs="MS Mincho"/>
          <w:color w:val="000000"/>
        </w:rPr>
        <w:t> </w:t>
      </w:r>
    </w:p>
    <w:p w14:paraId="14493C9C" w14:textId="03ECAE02" w:rsidR="008D6BCB" w:rsidRPr="008D6BCB" w:rsidRDefault="008D6BCB" w:rsidP="008D6BCB">
      <w:pPr>
        <w:pStyle w:val="ListParagraph"/>
        <w:widowControl w:val="0"/>
        <w:numPr>
          <w:ilvl w:val="0"/>
          <w:numId w:val="36"/>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Encourage return to normal activities. </w:t>
      </w:r>
      <w:r w:rsidRPr="008D6BCB">
        <w:rPr>
          <w:rFonts w:ascii="MS Mincho" w:eastAsia="MS Mincho" w:hAnsi="MS Mincho" w:cs="MS Mincho"/>
          <w:color w:val="000000"/>
        </w:rPr>
        <w:t> </w:t>
      </w:r>
    </w:p>
    <w:p w14:paraId="58A6EA30" w14:textId="13256D15" w:rsidR="008D6BCB" w:rsidRPr="008D6BCB" w:rsidRDefault="008D6BCB" w:rsidP="008D6BCB">
      <w:pPr>
        <w:pStyle w:val="ListParagraph"/>
        <w:widowControl w:val="0"/>
        <w:numPr>
          <w:ilvl w:val="0"/>
          <w:numId w:val="36"/>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 xml:space="preserve">Educate and involve the family in management. </w:t>
      </w:r>
      <w:r w:rsidRPr="008D6BCB">
        <w:rPr>
          <w:rFonts w:ascii="MS Mincho" w:eastAsia="MS Mincho" w:hAnsi="MS Mincho" w:cs="MS Mincho"/>
          <w:color w:val="000000"/>
        </w:rPr>
        <w:t> </w:t>
      </w:r>
    </w:p>
    <w:p w14:paraId="63FB954E" w14:textId="2D1DC81F" w:rsidR="008E07B1" w:rsidRDefault="008D6BCB" w:rsidP="008D6BCB">
      <w:pPr>
        <w:pStyle w:val="ListParagraph"/>
        <w:widowControl w:val="0"/>
        <w:numPr>
          <w:ilvl w:val="0"/>
          <w:numId w:val="36"/>
        </w:numPr>
        <w:autoSpaceDE w:val="0"/>
        <w:autoSpaceDN w:val="0"/>
        <w:adjustRightInd w:val="0"/>
        <w:spacing w:line="216" w:lineRule="atLeast"/>
        <w:rPr>
          <w:rFonts w:ascii="Calibri" w:hAnsi="Calibri" w:cs="Calibri"/>
          <w:color w:val="000000"/>
        </w:rPr>
      </w:pPr>
      <w:r w:rsidRPr="008D6BCB">
        <w:rPr>
          <w:rFonts w:ascii="Calibri" w:hAnsi="Calibri" w:cs="Calibri"/>
          <w:color w:val="000000"/>
        </w:rPr>
        <w:t>Diagnose and adequately treat comorbid psychiatric disorders. Be</w:t>
      </w:r>
      <w:r>
        <w:rPr>
          <w:rFonts w:ascii="Calibri" w:hAnsi="Calibri" w:cs="Calibri"/>
          <w:color w:val="000000"/>
        </w:rPr>
        <w:t xml:space="preserve"> </w:t>
      </w:r>
      <w:r w:rsidRPr="008D6BCB">
        <w:rPr>
          <w:rFonts w:ascii="Calibri" w:hAnsi="Calibri" w:cs="Calibri"/>
          <w:color w:val="000000"/>
        </w:rPr>
        <w:t>alert for depression and anxiety.</w:t>
      </w:r>
    </w:p>
    <w:p w14:paraId="0A66676D" w14:textId="77777777" w:rsidR="00F23C99" w:rsidRDefault="00F23C99" w:rsidP="00F23C99">
      <w:pPr>
        <w:widowControl w:val="0"/>
        <w:autoSpaceDE w:val="0"/>
        <w:autoSpaceDN w:val="0"/>
        <w:adjustRightInd w:val="0"/>
        <w:spacing w:line="216" w:lineRule="atLeast"/>
        <w:rPr>
          <w:rFonts w:ascii="Calibri" w:hAnsi="Calibri" w:cs="Calibri"/>
          <w:color w:val="000000"/>
        </w:rPr>
      </w:pPr>
    </w:p>
    <w:p w14:paraId="7ABBE1AA" w14:textId="77777777" w:rsidR="002E37CF" w:rsidRDefault="002E37CF" w:rsidP="00F23C99">
      <w:pPr>
        <w:widowControl w:val="0"/>
        <w:autoSpaceDE w:val="0"/>
        <w:autoSpaceDN w:val="0"/>
        <w:adjustRightInd w:val="0"/>
        <w:spacing w:line="216" w:lineRule="atLeast"/>
        <w:rPr>
          <w:rFonts w:ascii="Calibri" w:hAnsi="Calibri" w:cs="Calibri"/>
          <w:color w:val="000000"/>
        </w:rPr>
      </w:pPr>
    </w:p>
    <w:p w14:paraId="48F5345F" w14:textId="6D464C48" w:rsidR="00F23C99" w:rsidRDefault="00F23C99" w:rsidP="002E37CF">
      <w:pPr>
        <w:widowControl w:val="0"/>
        <w:autoSpaceDE w:val="0"/>
        <w:autoSpaceDN w:val="0"/>
        <w:adjustRightInd w:val="0"/>
        <w:spacing w:line="216" w:lineRule="atLeast"/>
        <w:jc w:val="center"/>
        <w:rPr>
          <w:rFonts w:ascii="Calibri" w:hAnsi="Calibri" w:cs="Calibri"/>
          <w:i/>
          <w:iCs/>
          <w:color w:val="000000"/>
        </w:rPr>
      </w:pPr>
      <w:r w:rsidRPr="002E37CF">
        <w:rPr>
          <w:rFonts w:ascii="Calibri" w:hAnsi="Calibri" w:cs="Calibri"/>
          <w:b/>
          <w:bCs/>
          <w:color w:val="000000"/>
        </w:rPr>
        <w:t>Psychotherapy</w:t>
      </w:r>
    </w:p>
    <w:p w14:paraId="2187727D" w14:textId="77777777" w:rsidR="00F23C99" w:rsidRDefault="00F23C99" w:rsidP="00F23C99">
      <w:pPr>
        <w:widowControl w:val="0"/>
        <w:autoSpaceDE w:val="0"/>
        <w:autoSpaceDN w:val="0"/>
        <w:adjustRightInd w:val="0"/>
        <w:spacing w:line="216" w:lineRule="atLeast"/>
        <w:rPr>
          <w:rFonts w:ascii="Calibri" w:hAnsi="Calibri" w:cs="Calibri"/>
          <w:i/>
          <w:iCs/>
          <w:color w:val="000000"/>
        </w:rPr>
      </w:pPr>
    </w:p>
    <w:p w14:paraId="3E807158" w14:textId="33B7A45A" w:rsidR="00F23C99" w:rsidRPr="002E37CF" w:rsidRDefault="00F23C99" w:rsidP="002E37CF">
      <w:pPr>
        <w:widowControl w:val="0"/>
        <w:autoSpaceDE w:val="0"/>
        <w:autoSpaceDN w:val="0"/>
        <w:adjustRightInd w:val="0"/>
        <w:spacing w:line="216" w:lineRule="atLeast"/>
        <w:rPr>
          <w:rFonts w:ascii="Calibri" w:hAnsi="Calibri" w:cs="Calibri"/>
          <w:color w:val="000000"/>
        </w:rPr>
      </w:pPr>
      <w:r w:rsidRPr="002E37CF">
        <w:rPr>
          <w:rFonts w:ascii="Calibri" w:hAnsi="Calibri" w:cs="Calibri"/>
          <w:color w:val="000000"/>
        </w:rPr>
        <w:t>Way to help people with a broad variety of mental illnesses and emotional difficulties. Psychotherapy can help eliminate or control troubling symptoms so a person can function better and can increase well-being and healing.</w:t>
      </w:r>
    </w:p>
    <w:p w14:paraId="3B7DBE3F" w14:textId="77777777" w:rsidR="002E37CF" w:rsidRPr="002E37CF" w:rsidRDefault="002E37CF" w:rsidP="002E37CF">
      <w:pPr>
        <w:widowControl w:val="0"/>
        <w:autoSpaceDE w:val="0"/>
        <w:autoSpaceDN w:val="0"/>
        <w:adjustRightInd w:val="0"/>
        <w:spacing w:line="216" w:lineRule="atLeast"/>
        <w:rPr>
          <w:rFonts w:ascii="Calibri" w:hAnsi="Calibri" w:cs="Calibri"/>
          <w:color w:val="000000"/>
        </w:rPr>
      </w:pPr>
    </w:p>
    <w:p w14:paraId="14BFCF04" w14:textId="3CE953C7" w:rsidR="002E37CF" w:rsidRPr="002E37CF" w:rsidRDefault="002E37CF" w:rsidP="002E37CF">
      <w:pPr>
        <w:widowControl w:val="0"/>
        <w:autoSpaceDE w:val="0"/>
        <w:autoSpaceDN w:val="0"/>
        <w:adjustRightInd w:val="0"/>
        <w:spacing w:line="216" w:lineRule="atLeast"/>
        <w:rPr>
          <w:rFonts w:ascii="Calibri" w:hAnsi="Calibri" w:cs="Calibri"/>
          <w:color w:val="000000"/>
        </w:rPr>
      </w:pPr>
      <w:r w:rsidRPr="002E37CF">
        <w:rPr>
          <w:rFonts w:ascii="Calibri" w:hAnsi="Calibri" w:cs="Calibri"/>
          <w:color w:val="000000"/>
        </w:rPr>
        <w:t xml:space="preserve">Cognitive behavioral therapy (CBT): </w:t>
      </w:r>
    </w:p>
    <w:p w14:paraId="1D758AB9" w14:textId="50182218" w:rsidR="002E37CF" w:rsidRPr="002E37CF" w:rsidRDefault="002E37CF" w:rsidP="002E37CF">
      <w:pPr>
        <w:pStyle w:val="ListParagraph"/>
        <w:widowControl w:val="0"/>
        <w:numPr>
          <w:ilvl w:val="0"/>
          <w:numId w:val="41"/>
        </w:numPr>
        <w:autoSpaceDE w:val="0"/>
        <w:autoSpaceDN w:val="0"/>
        <w:adjustRightInd w:val="0"/>
        <w:spacing w:line="216" w:lineRule="atLeast"/>
        <w:rPr>
          <w:rFonts w:ascii="Calibri" w:hAnsi="Calibri" w:cs="Calibri"/>
          <w:color w:val="000000"/>
        </w:rPr>
      </w:pPr>
      <w:r w:rsidRPr="002E37CF">
        <w:rPr>
          <w:rFonts w:ascii="Calibri" w:hAnsi="Calibri" w:cs="Calibri"/>
          <w:color w:val="000000"/>
        </w:rPr>
        <w:t xml:space="preserve">Helps people identify and change thinking and behavior patterns that are harmful or ineffective, replacing them with more accurate thoughts and functional behaviors. </w:t>
      </w:r>
    </w:p>
    <w:p w14:paraId="41578C83" w14:textId="77777777" w:rsidR="002E37CF" w:rsidRPr="002E37CF" w:rsidRDefault="002E37CF" w:rsidP="002E37CF">
      <w:pPr>
        <w:pStyle w:val="ListParagraph"/>
        <w:widowControl w:val="0"/>
        <w:numPr>
          <w:ilvl w:val="0"/>
          <w:numId w:val="41"/>
        </w:numPr>
        <w:autoSpaceDE w:val="0"/>
        <w:autoSpaceDN w:val="0"/>
        <w:adjustRightInd w:val="0"/>
        <w:spacing w:line="216" w:lineRule="atLeast"/>
        <w:rPr>
          <w:rFonts w:ascii="Calibri" w:hAnsi="Calibri" w:cs="Calibri"/>
          <w:color w:val="000000"/>
        </w:rPr>
      </w:pPr>
      <w:r w:rsidRPr="002E37CF">
        <w:rPr>
          <w:rFonts w:ascii="Calibri" w:hAnsi="Calibri" w:cs="Calibri"/>
          <w:color w:val="000000"/>
        </w:rPr>
        <w:t>Helpful in the treatment of depression, anxiety, trauma related disorders, and eating disorders.</w:t>
      </w:r>
    </w:p>
    <w:p w14:paraId="56B644FF" w14:textId="77777777" w:rsidR="002E37CF" w:rsidRPr="002E37CF" w:rsidRDefault="002E37CF" w:rsidP="002E37CF">
      <w:pPr>
        <w:pStyle w:val="ListParagraph"/>
        <w:widowControl w:val="0"/>
        <w:numPr>
          <w:ilvl w:val="0"/>
          <w:numId w:val="41"/>
        </w:numPr>
        <w:autoSpaceDE w:val="0"/>
        <w:autoSpaceDN w:val="0"/>
        <w:adjustRightInd w:val="0"/>
        <w:spacing w:line="216" w:lineRule="atLeast"/>
        <w:rPr>
          <w:rFonts w:ascii="Calibri" w:hAnsi="Calibri" w:cs="Calibri"/>
          <w:color w:val="000000"/>
        </w:rPr>
      </w:pPr>
      <w:r w:rsidRPr="002E37CF">
        <w:rPr>
          <w:rFonts w:ascii="Calibri" w:hAnsi="Calibri" w:cs="Calibri"/>
          <w:color w:val="000000"/>
        </w:rPr>
        <w:t>CBT can help a person with depression recognize and change negative thought patterns or behaviors that are contributing to the depression.</w:t>
      </w:r>
    </w:p>
    <w:p w14:paraId="04F0FA48" w14:textId="77777777" w:rsidR="00F23C99" w:rsidRPr="002E37CF" w:rsidRDefault="00F23C99" w:rsidP="002E37CF">
      <w:pPr>
        <w:widowControl w:val="0"/>
        <w:autoSpaceDE w:val="0"/>
        <w:autoSpaceDN w:val="0"/>
        <w:adjustRightInd w:val="0"/>
        <w:spacing w:line="216" w:lineRule="atLeast"/>
        <w:rPr>
          <w:rFonts w:ascii="Calibri" w:hAnsi="Calibri" w:cs="Calibri"/>
          <w:color w:val="000000"/>
        </w:rPr>
      </w:pPr>
    </w:p>
    <w:p w14:paraId="01E6EEBE" w14:textId="77777777" w:rsidR="00F23C99" w:rsidRPr="002E37CF" w:rsidRDefault="00F23C99" w:rsidP="00F23C99">
      <w:pPr>
        <w:widowControl w:val="0"/>
        <w:autoSpaceDE w:val="0"/>
        <w:autoSpaceDN w:val="0"/>
        <w:adjustRightInd w:val="0"/>
        <w:spacing w:line="216" w:lineRule="atLeast"/>
        <w:rPr>
          <w:rFonts w:ascii="Calibri" w:hAnsi="Calibri" w:cs="Calibri"/>
          <w:b/>
          <w:bCs/>
          <w:color w:val="000000"/>
        </w:rPr>
      </w:pPr>
    </w:p>
    <w:p w14:paraId="6D68EDA6" w14:textId="624BA959" w:rsidR="00F23C99" w:rsidRPr="002E37CF" w:rsidRDefault="00F23C99" w:rsidP="00F23C99">
      <w:pPr>
        <w:widowControl w:val="0"/>
        <w:autoSpaceDE w:val="0"/>
        <w:autoSpaceDN w:val="0"/>
        <w:adjustRightInd w:val="0"/>
        <w:spacing w:line="216" w:lineRule="atLeast"/>
        <w:jc w:val="center"/>
        <w:rPr>
          <w:rFonts w:ascii="Calibri" w:hAnsi="Calibri" w:cs="Calibri"/>
          <w:b/>
          <w:bCs/>
          <w:color w:val="000000"/>
        </w:rPr>
      </w:pPr>
      <w:r w:rsidRPr="002E37CF">
        <w:rPr>
          <w:rFonts w:ascii="Calibri" w:hAnsi="Calibri" w:cs="Calibri"/>
          <w:b/>
          <w:bCs/>
          <w:color w:val="000000"/>
        </w:rPr>
        <w:t>When to Consult a Psychiatrist?</w:t>
      </w:r>
    </w:p>
    <w:p w14:paraId="492D1A02" w14:textId="77777777" w:rsidR="00F23C99" w:rsidRPr="00F23C99" w:rsidRDefault="00F23C99" w:rsidP="00F23C99">
      <w:pPr>
        <w:widowControl w:val="0"/>
        <w:autoSpaceDE w:val="0"/>
        <w:autoSpaceDN w:val="0"/>
        <w:adjustRightInd w:val="0"/>
        <w:spacing w:line="216" w:lineRule="atLeast"/>
        <w:jc w:val="center"/>
        <w:rPr>
          <w:rFonts w:ascii="Calibri" w:hAnsi="Calibri" w:cs="Calibri"/>
          <w:color w:val="000000"/>
        </w:rPr>
      </w:pPr>
    </w:p>
    <w:p w14:paraId="505BE5CF"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Questions of suicidality</w:t>
      </w:r>
    </w:p>
    <w:p w14:paraId="708C1881"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Psychotic symptoms</w:t>
      </w:r>
    </w:p>
    <w:p w14:paraId="4994F2B1"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 xml:space="preserve">Diagnostic questions </w:t>
      </w:r>
    </w:p>
    <w:p w14:paraId="722F4471"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Disruptive physician-patient relationships</w:t>
      </w:r>
    </w:p>
    <w:p w14:paraId="1A61A295"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Developmental problems (children/adolescents)</w:t>
      </w:r>
    </w:p>
    <w:p w14:paraId="2EA6E79A"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Management review</w:t>
      </w:r>
    </w:p>
    <w:p w14:paraId="540FBEA2"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 xml:space="preserve">Psychopharmacology assessment/advice </w:t>
      </w:r>
    </w:p>
    <w:p w14:paraId="7B1135D3" w14:textId="1E068128" w:rsidR="00F23C99" w:rsidRPr="00F23C99" w:rsidRDefault="00F23C99" w:rsidP="00F23C99">
      <w:pPr>
        <w:pStyle w:val="ListParagraph"/>
        <w:widowControl w:val="0"/>
        <w:numPr>
          <w:ilvl w:val="0"/>
          <w:numId w:val="40"/>
        </w:numPr>
        <w:tabs>
          <w:tab w:val="left" w:pos="2797"/>
        </w:tabs>
        <w:autoSpaceDE w:val="0"/>
        <w:autoSpaceDN w:val="0"/>
        <w:adjustRightInd w:val="0"/>
        <w:spacing w:line="216" w:lineRule="atLeast"/>
        <w:rPr>
          <w:rFonts w:ascii="Calibri" w:hAnsi="Calibri" w:cs="Calibri"/>
          <w:color w:val="000000"/>
        </w:rPr>
      </w:pPr>
      <w:r w:rsidRPr="00F23C99">
        <w:rPr>
          <w:rFonts w:ascii="Calibri" w:hAnsi="Calibri" w:cs="Calibri"/>
          <w:color w:val="000000"/>
        </w:rPr>
        <w:t>Abnormal bereavement</w:t>
      </w:r>
      <w:r w:rsidRPr="00F23C99">
        <w:rPr>
          <w:rFonts w:ascii="Calibri" w:hAnsi="Calibri" w:cs="Calibri"/>
          <w:color w:val="000000"/>
        </w:rPr>
        <w:tab/>
      </w:r>
    </w:p>
    <w:p w14:paraId="5E4ACBD9"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Family dysfunction</w:t>
      </w:r>
    </w:p>
    <w:p w14:paraId="767B28C2"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Substance abuse/addiction</w:t>
      </w:r>
    </w:p>
    <w:p w14:paraId="6DD78E03"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 xml:space="preserve">Signs of dementia </w:t>
      </w:r>
    </w:p>
    <w:p w14:paraId="01700CE5"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Sleep problems</w:t>
      </w:r>
    </w:p>
    <w:p w14:paraId="42AB4DC9" w14:textId="77777777" w:rsidR="00F23C99" w:rsidRPr="00F23C99" w:rsidRDefault="00F23C99" w:rsidP="00F23C99">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Sexual dysfunction</w:t>
      </w:r>
    </w:p>
    <w:p w14:paraId="75F777CE" w14:textId="158F09E5" w:rsidR="002E02BA" w:rsidRPr="002E02BA" w:rsidRDefault="00F23C99" w:rsidP="002E02BA">
      <w:pPr>
        <w:pStyle w:val="ListParagraph"/>
        <w:widowControl w:val="0"/>
        <w:numPr>
          <w:ilvl w:val="0"/>
          <w:numId w:val="40"/>
        </w:numPr>
        <w:autoSpaceDE w:val="0"/>
        <w:autoSpaceDN w:val="0"/>
        <w:adjustRightInd w:val="0"/>
        <w:spacing w:line="216" w:lineRule="atLeast"/>
        <w:rPr>
          <w:rFonts w:ascii="Calibri" w:hAnsi="Calibri" w:cs="Calibri"/>
          <w:color w:val="000000"/>
        </w:rPr>
      </w:pPr>
      <w:r w:rsidRPr="00F23C99">
        <w:rPr>
          <w:rFonts w:ascii="Calibri" w:hAnsi="Calibri" w:cs="Calibri"/>
          <w:color w:val="000000"/>
        </w:rPr>
        <w:t>Physician frustration/anger/impotence</w:t>
      </w:r>
    </w:p>
    <w:bookmarkEnd w:id="0"/>
    <w:bookmarkEnd w:id="1"/>
    <w:sectPr w:rsidR="002E02BA" w:rsidRPr="002E02BA" w:rsidSect="009664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768BD"/>
    <w:multiLevelType w:val="hybridMultilevel"/>
    <w:tmpl w:val="E6E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D01"/>
    <w:multiLevelType w:val="hybridMultilevel"/>
    <w:tmpl w:val="27462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80AF5"/>
    <w:multiLevelType w:val="multilevel"/>
    <w:tmpl w:val="279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AF0FA1"/>
    <w:multiLevelType w:val="hybridMultilevel"/>
    <w:tmpl w:val="A7C0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9E8"/>
    <w:multiLevelType w:val="hybridMultilevel"/>
    <w:tmpl w:val="386AA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F4072"/>
    <w:multiLevelType w:val="hybridMultilevel"/>
    <w:tmpl w:val="313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13BAC"/>
    <w:multiLevelType w:val="hybridMultilevel"/>
    <w:tmpl w:val="E3AA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A0F19"/>
    <w:multiLevelType w:val="hybridMultilevel"/>
    <w:tmpl w:val="FD08B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CB1633"/>
    <w:multiLevelType w:val="hybridMultilevel"/>
    <w:tmpl w:val="C01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93156"/>
    <w:multiLevelType w:val="hybridMultilevel"/>
    <w:tmpl w:val="581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E32DF"/>
    <w:multiLevelType w:val="hybridMultilevel"/>
    <w:tmpl w:val="E0A6DCEA"/>
    <w:lvl w:ilvl="0" w:tplc="56847E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8C358F"/>
    <w:multiLevelType w:val="hybridMultilevel"/>
    <w:tmpl w:val="E54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4367"/>
    <w:multiLevelType w:val="hybridMultilevel"/>
    <w:tmpl w:val="35F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7188D"/>
    <w:multiLevelType w:val="hybridMultilevel"/>
    <w:tmpl w:val="063E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14878"/>
    <w:multiLevelType w:val="hybridMultilevel"/>
    <w:tmpl w:val="D5D6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F0A98"/>
    <w:multiLevelType w:val="hybridMultilevel"/>
    <w:tmpl w:val="5A4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E7AEC"/>
    <w:multiLevelType w:val="hybridMultilevel"/>
    <w:tmpl w:val="FFA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3177"/>
    <w:multiLevelType w:val="hybridMultilevel"/>
    <w:tmpl w:val="A51E0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0740A"/>
    <w:multiLevelType w:val="hybridMultilevel"/>
    <w:tmpl w:val="F56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13B78"/>
    <w:multiLevelType w:val="hybridMultilevel"/>
    <w:tmpl w:val="FD08B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EC3D98"/>
    <w:multiLevelType w:val="hybridMultilevel"/>
    <w:tmpl w:val="8206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7072C"/>
    <w:multiLevelType w:val="hybridMultilevel"/>
    <w:tmpl w:val="9C9A5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257FEA"/>
    <w:multiLevelType w:val="hybridMultilevel"/>
    <w:tmpl w:val="2556C0EA"/>
    <w:lvl w:ilvl="0" w:tplc="C3FE8BFE">
      <w:start w:val="1"/>
      <w:numFmt w:val="lowerLetter"/>
      <w:lvlText w:val="%1."/>
      <w:lvlJc w:val="left"/>
      <w:pPr>
        <w:ind w:left="720" w:hanging="360"/>
      </w:pPr>
      <w:rPr>
        <w:rFonts w:ascii="Times" w:eastAsiaTheme="minorHAnsi"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B274A"/>
    <w:multiLevelType w:val="hybridMultilevel"/>
    <w:tmpl w:val="D97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25684"/>
    <w:multiLevelType w:val="multilevel"/>
    <w:tmpl w:val="9FB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9D4C97"/>
    <w:multiLevelType w:val="hybridMultilevel"/>
    <w:tmpl w:val="F868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484F82"/>
    <w:multiLevelType w:val="hybridMultilevel"/>
    <w:tmpl w:val="D312D5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92292D"/>
    <w:multiLevelType w:val="hybridMultilevel"/>
    <w:tmpl w:val="A7B40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71D71"/>
    <w:multiLevelType w:val="hybridMultilevel"/>
    <w:tmpl w:val="3F70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E5F9A"/>
    <w:multiLevelType w:val="hybridMultilevel"/>
    <w:tmpl w:val="B9B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448C1"/>
    <w:multiLevelType w:val="hybridMultilevel"/>
    <w:tmpl w:val="8AD4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43D31"/>
    <w:multiLevelType w:val="hybridMultilevel"/>
    <w:tmpl w:val="0DD4E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C0432F"/>
    <w:multiLevelType w:val="hybridMultilevel"/>
    <w:tmpl w:val="2B3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27B32"/>
    <w:multiLevelType w:val="hybridMultilevel"/>
    <w:tmpl w:val="79821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456C3"/>
    <w:multiLevelType w:val="hybridMultilevel"/>
    <w:tmpl w:val="885A6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C1548"/>
    <w:multiLevelType w:val="hybridMultilevel"/>
    <w:tmpl w:val="5812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E459A"/>
    <w:multiLevelType w:val="hybridMultilevel"/>
    <w:tmpl w:val="BECC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0668A"/>
    <w:multiLevelType w:val="hybridMultilevel"/>
    <w:tmpl w:val="0A70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F2420"/>
    <w:multiLevelType w:val="hybridMultilevel"/>
    <w:tmpl w:val="2F9C0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BC44D1"/>
    <w:multiLevelType w:val="hybridMultilevel"/>
    <w:tmpl w:val="9BA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30"/>
  </w:num>
  <w:num w:numId="5">
    <w:abstractNumId w:val="3"/>
  </w:num>
  <w:num w:numId="6">
    <w:abstractNumId w:val="25"/>
  </w:num>
  <w:num w:numId="7">
    <w:abstractNumId w:val="31"/>
  </w:num>
  <w:num w:numId="8">
    <w:abstractNumId w:val="0"/>
  </w:num>
  <w:num w:numId="9">
    <w:abstractNumId w:val="15"/>
  </w:num>
  <w:num w:numId="10">
    <w:abstractNumId w:val="32"/>
  </w:num>
  <w:num w:numId="11">
    <w:abstractNumId w:val="24"/>
  </w:num>
  <w:num w:numId="12">
    <w:abstractNumId w:val="37"/>
  </w:num>
  <w:num w:numId="13">
    <w:abstractNumId w:val="40"/>
  </w:num>
  <w:num w:numId="14">
    <w:abstractNumId w:val="29"/>
  </w:num>
  <w:num w:numId="15">
    <w:abstractNumId w:val="10"/>
  </w:num>
  <w:num w:numId="16">
    <w:abstractNumId w:val="21"/>
  </w:num>
  <w:num w:numId="17">
    <w:abstractNumId w:val="6"/>
  </w:num>
  <w:num w:numId="18">
    <w:abstractNumId w:val="38"/>
  </w:num>
  <w:num w:numId="19">
    <w:abstractNumId w:val="1"/>
  </w:num>
  <w:num w:numId="20">
    <w:abstractNumId w:val="14"/>
  </w:num>
  <w:num w:numId="21">
    <w:abstractNumId w:val="9"/>
  </w:num>
  <w:num w:numId="22">
    <w:abstractNumId w:val="23"/>
  </w:num>
  <w:num w:numId="23">
    <w:abstractNumId w:val="39"/>
  </w:num>
  <w:num w:numId="24">
    <w:abstractNumId w:val="26"/>
  </w:num>
  <w:num w:numId="25">
    <w:abstractNumId w:val="22"/>
  </w:num>
  <w:num w:numId="26">
    <w:abstractNumId w:val="16"/>
  </w:num>
  <w:num w:numId="27">
    <w:abstractNumId w:val="7"/>
  </w:num>
  <w:num w:numId="28">
    <w:abstractNumId w:val="33"/>
  </w:num>
  <w:num w:numId="29">
    <w:abstractNumId w:val="20"/>
  </w:num>
  <w:num w:numId="30">
    <w:abstractNumId w:val="17"/>
  </w:num>
  <w:num w:numId="31">
    <w:abstractNumId w:val="5"/>
  </w:num>
  <w:num w:numId="32">
    <w:abstractNumId w:val="34"/>
  </w:num>
  <w:num w:numId="33">
    <w:abstractNumId w:val="36"/>
  </w:num>
  <w:num w:numId="34">
    <w:abstractNumId w:val="8"/>
  </w:num>
  <w:num w:numId="35">
    <w:abstractNumId w:val="2"/>
  </w:num>
  <w:num w:numId="36">
    <w:abstractNumId w:val="28"/>
  </w:num>
  <w:num w:numId="37">
    <w:abstractNumId w:val="11"/>
  </w:num>
  <w:num w:numId="38">
    <w:abstractNumId w:val="18"/>
  </w:num>
  <w:num w:numId="39">
    <w:abstractNumId w:val="35"/>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BC"/>
    <w:rsid w:val="000645B7"/>
    <w:rsid w:val="001412B2"/>
    <w:rsid w:val="001F3D1F"/>
    <w:rsid w:val="002B0875"/>
    <w:rsid w:val="002D0586"/>
    <w:rsid w:val="002E02BA"/>
    <w:rsid w:val="002E37CF"/>
    <w:rsid w:val="003361D8"/>
    <w:rsid w:val="003A4DB6"/>
    <w:rsid w:val="003F4CF1"/>
    <w:rsid w:val="004862BC"/>
    <w:rsid w:val="0062688D"/>
    <w:rsid w:val="007B46C3"/>
    <w:rsid w:val="007B58BC"/>
    <w:rsid w:val="007B6C91"/>
    <w:rsid w:val="0089231B"/>
    <w:rsid w:val="008B599D"/>
    <w:rsid w:val="008C5B84"/>
    <w:rsid w:val="008D6BCB"/>
    <w:rsid w:val="008E07B1"/>
    <w:rsid w:val="009664AE"/>
    <w:rsid w:val="009719E5"/>
    <w:rsid w:val="00A4757D"/>
    <w:rsid w:val="00A841B2"/>
    <w:rsid w:val="00B11FC9"/>
    <w:rsid w:val="00BA7133"/>
    <w:rsid w:val="00C01110"/>
    <w:rsid w:val="00CE23A3"/>
    <w:rsid w:val="00D01866"/>
    <w:rsid w:val="00D9021A"/>
    <w:rsid w:val="00E262DB"/>
    <w:rsid w:val="00E576B1"/>
    <w:rsid w:val="00F23C99"/>
    <w:rsid w:val="00F46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EE31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BC"/>
    <w:pPr>
      <w:ind w:left="720"/>
      <w:contextualSpacing/>
    </w:pPr>
  </w:style>
  <w:style w:type="character" w:customStyle="1" w:styleId="xapple-converted-space">
    <w:name w:val="x_apple-converted-space"/>
    <w:basedOn w:val="DefaultParagraphFont"/>
    <w:rsid w:val="0096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11739">
      <w:bodyDiv w:val="1"/>
      <w:marLeft w:val="0"/>
      <w:marRight w:val="0"/>
      <w:marTop w:val="0"/>
      <w:marBottom w:val="0"/>
      <w:divBdr>
        <w:top w:val="none" w:sz="0" w:space="0" w:color="auto"/>
        <w:left w:val="none" w:sz="0" w:space="0" w:color="auto"/>
        <w:bottom w:val="none" w:sz="0" w:space="0" w:color="auto"/>
        <w:right w:val="none" w:sz="0" w:space="0" w:color="auto"/>
      </w:divBdr>
      <w:divsChild>
        <w:div w:id="84890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680657">
              <w:marLeft w:val="0"/>
              <w:marRight w:val="0"/>
              <w:marTop w:val="0"/>
              <w:marBottom w:val="0"/>
              <w:divBdr>
                <w:top w:val="none" w:sz="0" w:space="0" w:color="auto"/>
                <w:left w:val="none" w:sz="0" w:space="0" w:color="auto"/>
                <w:bottom w:val="none" w:sz="0" w:space="0" w:color="auto"/>
                <w:right w:val="none" w:sz="0" w:space="0" w:color="auto"/>
              </w:divBdr>
              <w:divsChild>
                <w:div w:id="296300008">
                  <w:marLeft w:val="0"/>
                  <w:marRight w:val="0"/>
                  <w:marTop w:val="0"/>
                  <w:marBottom w:val="0"/>
                  <w:divBdr>
                    <w:top w:val="none" w:sz="0" w:space="0" w:color="auto"/>
                    <w:left w:val="none" w:sz="0" w:space="0" w:color="auto"/>
                    <w:bottom w:val="none" w:sz="0" w:space="0" w:color="auto"/>
                    <w:right w:val="none" w:sz="0" w:space="0" w:color="auto"/>
                  </w:divBdr>
                  <w:divsChild>
                    <w:div w:id="841512014">
                      <w:marLeft w:val="0"/>
                      <w:marRight w:val="0"/>
                      <w:marTop w:val="0"/>
                      <w:marBottom w:val="0"/>
                      <w:divBdr>
                        <w:top w:val="none" w:sz="0" w:space="0" w:color="auto"/>
                        <w:left w:val="none" w:sz="0" w:space="0" w:color="auto"/>
                        <w:bottom w:val="none" w:sz="0" w:space="0" w:color="auto"/>
                        <w:right w:val="none" w:sz="0" w:space="0" w:color="auto"/>
                      </w:divBdr>
                      <w:divsChild>
                        <w:div w:id="123149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918951">
                              <w:marLeft w:val="0"/>
                              <w:marRight w:val="0"/>
                              <w:marTop w:val="0"/>
                              <w:marBottom w:val="0"/>
                              <w:divBdr>
                                <w:top w:val="none" w:sz="0" w:space="0" w:color="auto"/>
                                <w:left w:val="none" w:sz="0" w:space="0" w:color="auto"/>
                                <w:bottom w:val="none" w:sz="0" w:space="0" w:color="auto"/>
                                <w:right w:val="none" w:sz="0" w:space="0" w:color="auto"/>
                              </w:divBdr>
                              <w:divsChild>
                                <w:div w:id="277876842">
                                  <w:marLeft w:val="0"/>
                                  <w:marRight w:val="0"/>
                                  <w:marTop w:val="0"/>
                                  <w:marBottom w:val="0"/>
                                  <w:divBdr>
                                    <w:top w:val="none" w:sz="0" w:space="0" w:color="auto"/>
                                    <w:left w:val="none" w:sz="0" w:space="0" w:color="auto"/>
                                    <w:bottom w:val="none" w:sz="0" w:space="0" w:color="auto"/>
                                    <w:right w:val="none" w:sz="0" w:space="0" w:color="auto"/>
                                  </w:divBdr>
                                  <w:divsChild>
                                    <w:div w:id="140372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721684">
                                          <w:marLeft w:val="0"/>
                                          <w:marRight w:val="0"/>
                                          <w:marTop w:val="0"/>
                                          <w:marBottom w:val="0"/>
                                          <w:divBdr>
                                            <w:top w:val="none" w:sz="0" w:space="0" w:color="auto"/>
                                            <w:left w:val="none" w:sz="0" w:space="0" w:color="auto"/>
                                            <w:bottom w:val="none" w:sz="0" w:space="0" w:color="auto"/>
                                            <w:right w:val="none" w:sz="0" w:space="0" w:color="auto"/>
                                          </w:divBdr>
                                          <w:divsChild>
                                            <w:div w:id="437722441">
                                              <w:marLeft w:val="0"/>
                                              <w:marRight w:val="0"/>
                                              <w:marTop w:val="0"/>
                                              <w:marBottom w:val="0"/>
                                              <w:divBdr>
                                                <w:top w:val="none" w:sz="0" w:space="0" w:color="auto"/>
                                                <w:left w:val="none" w:sz="0" w:space="0" w:color="auto"/>
                                                <w:bottom w:val="none" w:sz="0" w:space="0" w:color="auto"/>
                                                <w:right w:val="none" w:sz="0" w:space="0" w:color="auto"/>
                                              </w:divBdr>
                                              <w:divsChild>
                                                <w:div w:id="1096250553">
                                                  <w:marLeft w:val="0"/>
                                                  <w:marRight w:val="0"/>
                                                  <w:marTop w:val="0"/>
                                                  <w:marBottom w:val="0"/>
                                                  <w:divBdr>
                                                    <w:top w:val="none" w:sz="0" w:space="0" w:color="auto"/>
                                                    <w:left w:val="none" w:sz="0" w:space="0" w:color="auto"/>
                                                    <w:bottom w:val="none" w:sz="0" w:space="0" w:color="auto"/>
                                                    <w:right w:val="none" w:sz="0" w:space="0" w:color="auto"/>
                                                  </w:divBdr>
                                                  <w:divsChild>
                                                    <w:div w:id="624777611">
                                                      <w:marLeft w:val="0"/>
                                                      <w:marRight w:val="0"/>
                                                      <w:marTop w:val="0"/>
                                                      <w:marBottom w:val="0"/>
                                                      <w:divBdr>
                                                        <w:top w:val="none" w:sz="0" w:space="0" w:color="auto"/>
                                                        <w:left w:val="none" w:sz="0" w:space="0" w:color="auto"/>
                                                        <w:bottom w:val="none" w:sz="0" w:space="0" w:color="auto"/>
                                                        <w:right w:val="none" w:sz="0" w:space="0" w:color="auto"/>
                                                      </w:divBdr>
                                                      <w:divsChild>
                                                        <w:div w:id="923760182">
                                                          <w:marLeft w:val="0"/>
                                                          <w:marRight w:val="0"/>
                                                          <w:marTop w:val="0"/>
                                                          <w:marBottom w:val="0"/>
                                                          <w:divBdr>
                                                            <w:top w:val="none" w:sz="0" w:space="0" w:color="auto"/>
                                                            <w:left w:val="none" w:sz="0" w:space="0" w:color="auto"/>
                                                            <w:bottom w:val="none" w:sz="0" w:space="0" w:color="auto"/>
                                                            <w:right w:val="none" w:sz="0" w:space="0" w:color="auto"/>
                                                          </w:divBdr>
                                                        </w:div>
                                                      </w:divsChild>
                                                    </w:div>
                                                    <w:div w:id="1381323420">
                                                      <w:marLeft w:val="0"/>
                                                      <w:marRight w:val="0"/>
                                                      <w:marTop w:val="0"/>
                                                      <w:marBottom w:val="0"/>
                                                      <w:divBdr>
                                                        <w:top w:val="none" w:sz="0" w:space="0" w:color="auto"/>
                                                        <w:left w:val="none" w:sz="0" w:space="0" w:color="auto"/>
                                                        <w:bottom w:val="none" w:sz="0" w:space="0" w:color="auto"/>
                                                        <w:right w:val="none" w:sz="0" w:space="0" w:color="auto"/>
                                                      </w:divBdr>
                                                      <w:divsChild>
                                                        <w:div w:id="18424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1926</Words>
  <Characters>10982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Rakan Barghouthi</dc:creator>
  <cp:keywords/>
  <dc:description/>
  <cp:lastModifiedBy>Rakan Barghouthi</cp:lastModifiedBy>
  <cp:revision>3</cp:revision>
  <dcterms:created xsi:type="dcterms:W3CDTF">2017-10-24T13:32:00Z</dcterms:created>
  <dcterms:modified xsi:type="dcterms:W3CDTF">2017-11-04T15:32:00Z</dcterms:modified>
</cp:coreProperties>
</file>